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729FC" w14:textId="77777777" w:rsidR="0005533B" w:rsidRDefault="0005533B" w:rsidP="00EC1C3B">
      <w:pPr>
        <w:pStyle w:val="big-header"/>
        <w:ind w:left="0" w:right="1134"/>
        <w:rPr>
          <w:rFonts w:cs="FrankRuehl" w:hint="cs"/>
          <w:sz w:val="32"/>
          <w:rtl/>
        </w:rPr>
      </w:pPr>
      <w:r>
        <w:rPr>
          <w:rFonts w:cs="FrankRuehl"/>
          <w:sz w:val="32"/>
          <w:rtl/>
        </w:rPr>
        <w:t>צו איגוד ערים (הוראות אחידות), תשל"ז</w:t>
      </w:r>
      <w:r w:rsidR="00EC1C3B">
        <w:rPr>
          <w:rFonts w:cs="FrankRuehl" w:hint="cs"/>
          <w:sz w:val="32"/>
          <w:rtl/>
        </w:rPr>
        <w:t>-</w:t>
      </w:r>
      <w:r>
        <w:rPr>
          <w:rFonts w:cs="FrankRuehl"/>
          <w:sz w:val="32"/>
          <w:rtl/>
        </w:rPr>
        <w:t>1977</w:t>
      </w:r>
    </w:p>
    <w:p w14:paraId="31726B9C" w14:textId="77777777" w:rsidR="00B82683" w:rsidRDefault="00B82683">
      <w:pPr>
        <w:pStyle w:val="big-header"/>
        <w:ind w:left="0" w:right="1134"/>
        <w:rPr>
          <w:rFonts w:cs="FrankRuehl"/>
          <w:color w:val="008000"/>
          <w:sz w:val="32"/>
        </w:rPr>
      </w:pPr>
      <w:r w:rsidRPr="00EC1C3B">
        <w:rPr>
          <w:rFonts w:cs="FrankRuehl" w:hint="cs"/>
          <w:color w:val="008000"/>
          <w:sz w:val="32"/>
          <w:rtl/>
        </w:rPr>
        <w:t>רבדים בחקיקה</w:t>
      </w:r>
    </w:p>
    <w:p w14:paraId="0D9708F5" w14:textId="77777777" w:rsidR="00315A49" w:rsidRDefault="00315A49" w:rsidP="00315A49">
      <w:pPr>
        <w:spacing w:line="320" w:lineRule="auto"/>
        <w:jc w:val="left"/>
        <w:rPr>
          <w:rtl/>
        </w:rPr>
      </w:pPr>
    </w:p>
    <w:p w14:paraId="763F44D7" w14:textId="77777777" w:rsidR="00315A49" w:rsidRPr="00315A49" w:rsidRDefault="00315A49" w:rsidP="00315A49">
      <w:pPr>
        <w:spacing w:line="320" w:lineRule="auto"/>
        <w:jc w:val="left"/>
        <w:rPr>
          <w:rFonts w:cs="Miriam"/>
          <w:szCs w:val="22"/>
          <w:rtl/>
        </w:rPr>
      </w:pPr>
      <w:r w:rsidRPr="00315A49">
        <w:rPr>
          <w:rFonts w:cs="Miriam"/>
          <w:szCs w:val="22"/>
          <w:rtl/>
        </w:rPr>
        <w:t>רשויות ומשפט מנהלי</w:t>
      </w:r>
      <w:r w:rsidRPr="00315A49">
        <w:rPr>
          <w:rFonts w:cs="FrankRuehl"/>
          <w:szCs w:val="26"/>
          <w:rtl/>
        </w:rPr>
        <w:t xml:space="preserve"> – רשויות מקומיות – איגודי ערים</w:t>
      </w:r>
    </w:p>
    <w:p w14:paraId="7440E1E4" w14:textId="77777777" w:rsidR="0005533B" w:rsidRDefault="0005533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2C6E" w:rsidRPr="002F2C6E" w14:paraId="79BF243D" w14:textId="77777777">
        <w:tblPrEx>
          <w:tblCellMar>
            <w:top w:w="0" w:type="dxa"/>
            <w:bottom w:w="0" w:type="dxa"/>
          </w:tblCellMar>
        </w:tblPrEx>
        <w:tc>
          <w:tcPr>
            <w:tcW w:w="1247" w:type="dxa"/>
          </w:tcPr>
          <w:p w14:paraId="7826D658" w14:textId="77777777" w:rsidR="002F2C6E" w:rsidRPr="002F2C6E" w:rsidRDefault="002F2C6E" w:rsidP="002F2C6E">
            <w:pPr>
              <w:spacing w:line="240" w:lineRule="auto"/>
              <w:jc w:val="left"/>
              <w:rPr>
                <w:rFonts w:cs="Frankruhel"/>
                <w:sz w:val="24"/>
                <w:rtl/>
              </w:rPr>
            </w:pPr>
          </w:p>
        </w:tc>
        <w:tc>
          <w:tcPr>
            <w:tcW w:w="5669" w:type="dxa"/>
          </w:tcPr>
          <w:p w14:paraId="04F9EB2E" w14:textId="77777777" w:rsidR="002F2C6E" w:rsidRPr="002F2C6E" w:rsidRDefault="002F2C6E" w:rsidP="002F2C6E">
            <w:pPr>
              <w:spacing w:line="240" w:lineRule="auto"/>
              <w:jc w:val="left"/>
              <w:rPr>
                <w:rFonts w:cs="Frankruhel"/>
                <w:sz w:val="24"/>
                <w:rtl/>
              </w:rPr>
            </w:pPr>
            <w:r>
              <w:rPr>
                <w:sz w:val="24"/>
                <w:rtl/>
              </w:rPr>
              <w:t>פרק א': פרשנות</w:t>
            </w:r>
          </w:p>
        </w:tc>
        <w:tc>
          <w:tcPr>
            <w:tcW w:w="567" w:type="dxa"/>
          </w:tcPr>
          <w:p w14:paraId="02BFE4E9" w14:textId="77777777" w:rsidR="002F2C6E" w:rsidRPr="002F2C6E" w:rsidRDefault="002F2C6E" w:rsidP="002F2C6E">
            <w:pPr>
              <w:spacing w:line="240" w:lineRule="auto"/>
              <w:jc w:val="left"/>
              <w:rPr>
                <w:rStyle w:val="Hyperlink"/>
                <w:rtl/>
              </w:rPr>
            </w:pPr>
            <w:hyperlink w:anchor="med0" w:tooltip="פרק א: פרשנות" w:history="1">
              <w:r w:rsidRPr="002F2C6E">
                <w:rPr>
                  <w:rStyle w:val="Hyperlink"/>
                </w:rPr>
                <w:t>Go</w:t>
              </w:r>
            </w:hyperlink>
          </w:p>
        </w:tc>
        <w:tc>
          <w:tcPr>
            <w:tcW w:w="850" w:type="dxa"/>
          </w:tcPr>
          <w:p w14:paraId="16BD5DA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04350998" w14:textId="77777777">
        <w:tblPrEx>
          <w:tblCellMar>
            <w:top w:w="0" w:type="dxa"/>
            <w:bottom w:w="0" w:type="dxa"/>
          </w:tblCellMar>
        </w:tblPrEx>
        <w:tc>
          <w:tcPr>
            <w:tcW w:w="1247" w:type="dxa"/>
          </w:tcPr>
          <w:p w14:paraId="34DE3511" w14:textId="77777777" w:rsidR="002F2C6E" w:rsidRPr="002F2C6E" w:rsidRDefault="002F2C6E" w:rsidP="002F2C6E">
            <w:pPr>
              <w:spacing w:line="240" w:lineRule="auto"/>
              <w:jc w:val="left"/>
              <w:rPr>
                <w:rFonts w:cs="Frankruhel"/>
                <w:sz w:val="24"/>
                <w:rtl/>
              </w:rPr>
            </w:pPr>
            <w:r>
              <w:rPr>
                <w:sz w:val="24"/>
                <w:rtl/>
              </w:rPr>
              <w:t xml:space="preserve">סעיף 1 </w:t>
            </w:r>
          </w:p>
        </w:tc>
        <w:tc>
          <w:tcPr>
            <w:tcW w:w="5669" w:type="dxa"/>
          </w:tcPr>
          <w:p w14:paraId="4BA69F39" w14:textId="77777777" w:rsidR="002F2C6E" w:rsidRPr="002F2C6E" w:rsidRDefault="002F2C6E" w:rsidP="002F2C6E">
            <w:pPr>
              <w:spacing w:line="240" w:lineRule="auto"/>
              <w:jc w:val="left"/>
              <w:rPr>
                <w:rFonts w:cs="Frankruhel"/>
                <w:sz w:val="24"/>
                <w:rtl/>
              </w:rPr>
            </w:pPr>
            <w:r>
              <w:rPr>
                <w:sz w:val="24"/>
                <w:rtl/>
              </w:rPr>
              <w:t>הגדרות</w:t>
            </w:r>
          </w:p>
        </w:tc>
        <w:tc>
          <w:tcPr>
            <w:tcW w:w="567" w:type="dxa"/>
          </w:tcPr>
          <w:p w14:paraId="52372393" w14:textId="77777777" w:rsidR="002F2C6E" w:rsidRPr="002F2C6E" w:rsidRDefault="002F2C6E" w:rsidP="002F2C6E">
            <w:pPr>
              <w:spacing w:line="240" w:lineRule="auto"/>
              <w:jc w:val="left"/>
              <w:rPr>
                <w:rStyle w:val="Hyperlink"/>
                <w:rtl/>
              </w:rPr>
            </w:pPr>
            <w:hyperlink w:anchor="Seif1" w:tooltip="הגדרות" w:history="1">
              <w:r w:rsidRPr="002F2C6E">
                <w:rPr>
                  <w:rStyle w:val="Hyperlink"/>
                </w:rPr>
                <w:t>Go</w:t>
              </w:r>
            </w:hyperlink>
          </w:p>
        </w:tc>
        <w:tc>
          <w:tcPr>
            <w:tcW w:w="850" w:type="dxa"/>
          </w:tcPr>
          <w:p w14:paraId="285C9E63"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48DE4B56" w14:textId="77777777">
        <w:tblPrEx>
          <w:tblCellMar>
            <w:top w:w="0" w:type="dxa"/>
            <w:bottom w:w="0" w:type="dxa"/>
          </w:tblCellMar>
        </w:tblPrEx>
        <w:tc>
          <w:tcPr>
            <w:tcW w:w="1247" w:type="dxa"/>
          </w:tcPr>
          <w:p w14:paraId="01BDC698" w14:textId="77777777" w:rsidR="002F2C6E" w:rsidRPr="002F2C6E" w:rsidRDefault="002F2C6E" w:rsidP="002F2C6E">
            <w:pPr>
              <w:spacing w:line="240" w:lineRule="auto"/>
              <w:jc w:val="left"/>
              <w:rPr>
                <w:rFonts w:cs="Frankruhel"/>
                <w:sz w:val="24"/>
                <w:rtl/>
              </w:rPr>
            </w:pPr>
          </w:p>
        </w:tc>
        <w:tc>
          <w:tcPr>
            <w:tcW w:w="5669" w:type="dxa"/>
          </w:tcPr>
          <w:p w14:paraId="68785570" w14:textId="77777777" w:rsidR="002F2C6E" w:rsidRPr="002F2C6E" w:rsidRDefault="002F2C6E" w:rsidP="002F2C6E">
            <w:pPr>
              <w:spacing w:line="240" w:lineRule="auto"/>
              <w:jc w:val="left"/>
              <w:rPr>
                <w:rFonts w:cs="Frankruhel"/>
                <w:sz w:val="24"/>
                <w:rtl/>
              </w:rPr>
            </w:pPr>
            <w:r>
              <w:rPr>
                <w:sz w:val="24"/>
                <w:rtl/>
              </w:rPr>
              <w:t>פרק ב': המועצה</w:t>
            </w:r>
          </w:p>
        </w:tc>
        <w:tc>
          <w:tcPr>
            <w:tcW w:w="567" w:type="dxa"/>
          </w:tcPr>
          <w:p w14:paraId="6B728793" w14:textId="77777777" w:rsidR="002F2C6E" w:rsidRPr="002F2C6E" w:rsidRDefault="002F2C6E" w:rsidP="002F2C6E">
            <w:pPr>
              <w:spacing w:line="240" w:lineRule="auto"/>
              <w:jc w:val="left"/>
              <w:rPr>
                <w:rStyle w:val="Hyperlink"/>
                <w:rtl/>
              </w:rPr>
            </w:pPr>
            <w:hyperlink w:anchor="med1" w:tooltip="פרק ב: המועצה" w:history="1">
              <w:r w:rsidRPr="002F2C6E">
                <w:rPr>
                  <w:rStyle w:val="Hyperlink"/>
                </w:rPr>
                <w:t>Go</w:t>
              </w:r>
            </w:hyperlink>
          </w:p>
        </w:tc>
        <w:tc>
          <w:tcPr>
            <w:tcW w:w="850" w:type="dxa"/>
          </w:tcPr>
          <w:p w14:paraId="23C7F3BC"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1B02CCA8" w14:textId="77777777">
        <w:tblPrEx>
          <w:tblCellMar>
            <w:top w:w="0" w:type="dxa"/>
            <w:bottom w:w="0" w:type="dxa"/>
          </w:tblCellMar>
        </w:tblPrEx>
        <w:tc>
          <w:tcPr>
            <w:tcW w:w="1247" w:type="dxa"/>
          </w:tcPr>
          <w:p w14:paraId="12FD0C7E" w14:textId="77777777" w:rsidR="002F2C6E" w:rsidRPr="002F2C6E" w:rsidRDefault="002F2C6E" w:rsidP="002F2C6E">
            <w:pPr>
              <w:spacing w:line="240" w:lineRule="auto"/>
              <w:jc w:val="left"/>
              <w:rPr>
                <w:rFonts w:cs="Frankruhel"/>
                <w:sz w:val="24"/>
                <w:rtl/>
              </w:rPr>
            </w:pPr>
            <w:r>
              <w:rPr>
                <w:sz w:val="24"/>
                <w:rtl/>
              </w:rPr>
              <w:t xml:space="preserve">סעיף 2 </w:t>
            </w:r>
          </w:p>
        </w:tc>
        <w:tc>
          <w:tcPr>
            <w:tcW w:w="5669" w:type="dxa"/>
          </w:tcPr>
          <w:p w14:paraId="10D506FB" w14:textId="77777777" w:rsidR="002F2C6E" w:rsidRPr="002F2C6E" w:rsidRDefault="002F2C6E" w:rsidP="002F2C6E">
            <w:pPr>
              <w:spacing w:line="240" w:lineRule="auto"/>
              <w:jc w:val="left"/>
              <w:rPr>
                <w:rFonts w:cs="Frankruhel"/>
                <w:sz w:val="24"/>
                <w:rtl/>
              </w:rPr>
            </w:pPr>
            <w:r>
              <w:rPr>
                <w:sz w:val="24"/>
                <w:rtl/>
              </w:rPr>
              <w:t>הרכב המועצה</w:t>
            </w:r>
          </w:p>
        </w:tc>
        <w:tc>
          <w:tcPr>
            <w:tcW w:w="567" w:type="dxa"/>
          </w:tcPr>
          <w:p w14:paraId="5779906B" w14:textId="77777777" w:rsidR="002F2C6E" w:rsidRPr="002F2C6E" w:rsidRDefault="002F2C6E" w:rsidP="002F2C6E">
            <w:pPr>
              <w:spacing w:line="240" w:lineRule="auto"/>
              <w:jc w:val="left"/>
              <w:rPr>
                <w:rStyle w:val="Hyperlink"/>
                <w:rtl/>
              </w:rPr>
            </w:pPr>
            <w:hyperlink w:anchor="Seif2" w:tooltip="הרכב המועצה" w:history="1">
              <w:r w:rsidRPr="002F2C6E">
                <w:rPr>
                  <w:rStyle w:val="Hyperlink"/>
                </w:rPr>
                <w:t>Go</w:t>
              </w:r>
            </w:hyperlink>
          </w:p>
        </w:tc>
        <w:tc>
          <w:tcPr>
            <w:tcW w:w="850" w:type="dxa"/>
          </w:tcPr>
          <w:p w14:paraId="6DA62C6A"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75427DC8" w14:textId="77777777">
        <w:tblPrEx>
          <w:tblCellMar>
            <w:top w:w="0" w:type="dxa"/>
            <w:bottom w:w="0" w:type="dxa"/>
          </w:tblCellMar>
        </w:tblPrEx>
        <w:tc>
          <w:tcPr>
            <w:tcW w:w="1247" w:type="dxa"/>
          </w:tcPr>
          <w:p w14:paraId="5571FD1B" w14:textId="77777777" w:rsidR="002F2C6E" w:rsidRPr="002F2C6E" w:rsidRDefault="002F2C6E" w:rsidP="002F2C6E">
            <w:pPr>
              <w:spacing w:line="240" w:lineRule="auto"/>
              <w:jc w:val="left"/>
              <w:rPr>
                <w:rFonts w:cs="Frankruhel"/>
                <w:sz w:val="24"/>
                <w:rtl/>
              </w:rPr>
            </w:pPr>
            <w:r>
              <w:rPr>
                <w:sz w:val="24"/>
                <w:rtl/>
              </w:rPr>
              <w:t xml:space="preserve">סעיף 3 </w:t>
            </w:r>
          </w:p>
        </w:tc>
        <w:tc>
          <w:tcPr>
            <w:tcW w:w="5669" w:type="dxa"/>
          </w:tcPr>
          <w:p w14:paraId="1107D7DE" w14:textId="77777777" w:rsidR="002F2C6E" w:rsidRPr="002F2C6E" w:rsidRDefault="002F2C6E" w:rsidP="002F2C6E">
            <w:pPr>
              <w:spacing w:line="240" w:lineRule="auto"/>
              <w:jc w:val="left"/>
              <w:rPr>
                <w:rFonts w:cs="Frankruhel"/>
                <w:sz w:val="24"/>
                <w:rtl/>
              </w:rPr>
            </w:pPr>
            <w:r>
              <w:rPr>
                <w:sz w:val="24"/>
                <w:rtl/>
              </w:rPr>
              <w:t>תקופת כהונתה של המועצה</w:t>
            </w:r>
          </w:p>
        </w:tc>
        <w:tc>
          <w:tcPr>
            <w:tcW w:w="567" w:type="dxa"/>
          </w:tcPr>
          <w:p w14:paraId="74F11811" w14:textId="77777777" w:rsidR="002F2C6E" w:rsidRPr="002F2C6E" w:rsidRDefault="002F2C6E" w:rsidP="002F2C6E">
            <w:pPr>
              <w:spacing w:line="240" w:lineRule="auto"/>
              <w:jc w:val="left"/>
              <w:rPr>
                <w:rStyle w:val="Hyperlink"/>
                <w:rtl/>
              </w:rPr>
            </w:pPr>
            <w:hyperlink w:anchor="Seif3" w:tooltip="תקופת כהונתה של המועצה" w:history="1">
              <w:r w:rsidRPr="002F2C6E">
                <w:rPr>
                  <w:rStyle w:val="Hyperlink"/>
                </w:rPr>
                <w:t>Go</w:t>
              </w:r>
            </w:hyperlink>
          </w:p>
        </w:tc>
        <w:tc>
          <w:tcPr>
            <w:tcW w:w="850" w:type="dxa"/>
          </w:tcPr>
          <w:p w14:paraId="60353BC2"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6740D46F" w14:textId="77777777">
        <w:tblPrEx>
          <w:tblCellMar>
            <w:top w:w="0" w:type="dxa"/>
            <w:bottom w:w="0" w:type="dxa"/>
          </w:tblCellMar>
        </w:tblPrEx>
        <w:tc>
          <w:tcPr>
            <w:tcW w:w="1247" w:type="dxa"/>
          </w:tcPr>
          <w:p w14:paraId="12E0489C" w14:textId="77777777" w:rsidR="002F2C6E" w:rsidRPr="002F2C6E" w:rsidRDefault="002F2C6E" w:rsidP="002F2C6E">
            <w:pPr>
              <w:spacing w:line="240" w:lineRule="auto"/>
              <w:jc w:val="left"/>
              <w:rPr>
                <w:rFonts w:cs="Frankruhel"/>
                <w:sz w:val="24"/>
                <w:rtl/>
              </w:rPr>
            </w:pPr>
            <w:r>
              <w:rPr>
                <w:sz w:val="24"/>
                <w:rtl/>
              </w:rPr>
              <w:t xml:space="preserve">סעיף 4 </w:t>
            </w:r>
          </w:p>
        </w:tc>
        <w:tc>
          <w:tcPr>
            <w:tcW w:w="5669" w:type="dxa"/>
          </w:tcPr>
          <w:p w14:paraId="414E5254" w14:textId="77777777" w:rsidR="002F2C6E" w:rsidRPr="002F2C6E" w:rsidRDefault="002F2C6E" w:rsidP="002F2C6E">
            <w:pPr>
              <w:spacing w:line="240" w:lineRule="auto"/>
              <w:jc w:val="left"/>
              <w:rPr>
                <w:rFonts w:cs="Frankruhel"/>
                <w:sz w:val="24"/>
                <w:rtl/>
              </w:rPr>
            </w:pPr>
            <w:r>
              <w:rPr>
                <w:sz w:val="24"/>
                <w:rtl/>
              </w:rPr>
              <w:t>ישיבה ראשונה</w:t>
            </w:r>
          </w:p>
        </w:tc>
        <w:tc>
          <w:tcPr>
            <w:tcW w:w="567" w:type="dxa"/>
          </w:tcPr>
          <w:p w14:paraId="74B92931" w14:textId="77777777" w:rsidR="002F2C6E" w:rsidRPr="002F2C6E" w:rsidRDefault="002F2C6E" w:rsidP="002F2C6E">
            <w:pPr>
              <w:spacing w:line="240" w:lineRule="auto"/>
              <w:jc w:val="left"/>
              <w:rPr>
                <w:rStyle w:val="Hyperlink"/>
                <w:rtl/>
              </w:rPr>
            </w:pPr>
            <w:hyperlink w:anchor="Seif4" w:tooltip="ישיבה ראשונה" w:history="1">
              <w:r w:rsidRPr="002F2C6E">
                <w:rPr>
                  <w:rStyle w:val="Hyperlink"/>
                </w:rPr>
                <w:t>Go</w:t>
              </w:r>
            </w:hyperlink>
          </w:p>
        </w:tc>
        <w:tc>
          <w:tcPr>
            <w:tcW w:w="850" w:type="dxa"/>
          </w:tcPr>
          <w:p w14:paraId="7E6E4458"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00A856A1" w14:textId="77777777">
        <w:tblPrEx>
          <w:tblCellMar>
            <w:top w:w="0" w:type="dxa"/>
            <w:bottom w:w="0" w:type="dxa"/>
          </w:tblCellMar>
        </w:tblPrEx>
        <w:tc>
          <w:tcPr>
            <w:tcW w:w="1247" w:type="dxa"/>
          </w:tcPr>
          <w:p w14:paraId="3D2298E4" w14:textId="77777777" w:rsidR="002F2C6E" w:rsidRPr="002F2C6E" w:rsidRDefault="002F2C6E" w:rsidP="002F2C6E">
            <w:pPr>
              <w:spacing w:line="240" w:lineRule="auto"/>
              <w:jc w:val="left"/>
              <w:rPr>
                <w:rFonts w:cs="Frankruhel"/>
                <w:sz w:val="24"/>
                <w:rtl/>
              </w:rPr>
            </w:pPr>
            <w:r>
              <w:rPr>
                <w:sz w:val="24"/>
                <w:rtl/>
              </w:rPr>
              <w:t xml:space="preserve">סעיף 5 </w:t>
            </w:r>
          </w:p>
        </w:tc>
        <w:tc>
          <w:tcPr>
            <w:tcW w:w="5669" w:type="dxa"/>
          </w:tcPr>
          <w:p w14:paraId="73503240" w14:textId="77777777" w:rsidR="002F2C6E" w:rsidRPr="002F2C6E" w:rsidRDefault="002F2C6E" w:rsidP="002F2C6E">
            <w:pPr>
              <w:spacing w:line="240" w:lineRule="auto"/>
              <w:jc w:val="left"/>
              <w:rPr>
                <w:rFonts w:cs="Frankruhel"/>
                <w:sz w:val="24"/>
                <w:rtl/>
              </w:rPr>
            </w:pPr>
            <w:r>
              <w:rPr>
                <w:sz w:val="24"/>
                <w:rtl/>
              </w:rPr>
              <w:t>ישיבה רגילה</w:t>
            </w:r>
          </w:p>
        </w:tc>
        <w:tc>
          <w:tcPr>
            <w:tcW w:w="567" w:type="dxa"/>
          </w:tcPr>
          <w:p w14:paraId="66A4AFC4" w14:textId="77777777" w:rsidR="002F2C6E" w:rsidRPr="002F2C6E" w:rsidRDefault="002F2C6E" w:rsidP="002F2C6E">
            <w:pPr>
              <w:spacing w:line="240" w:lineRule="auto"/>
              <w:jc w:val="left"/>
              <w:rPr>
                <w:rStyle w:val="Hyperlink"/>
                <w:rtl/>
              </w:rPr>
            </w:pPr>
            <w:hyperlink w:anchor="Seif5" w:tooltip="ישיבה רגילה" w:history="1">
              <w:r w:rsidRPr="002F2C6E">
                <w:rPr>
                  <w:rStyle w:val="Hyperlink"/>
                </w:rPr>
                <w:t>Go</w:t>
              </w:r>
            </w:hyperlink>
          </w:p>
        </w:tc>
        <w:tc>
          <w:tcPr>
            <w:tcW w:w="850" w:type="dxa"/>
          </w:tcPr>
          <w:p w14:paraId="56F7EF68"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1BDD777F" w14:textId="77777777">
        <w:tblPrEx>
          <w:tblCellMar>
            <w:top w:w="0" w:type="dxa"/>
            <w:bottom w:w="0" w:type="dxa"/>
          </w:tblCellMar>
        </w:tblPrEx>
        <w:tc>
          <w:tcPr>
            <w:tcW w:w="1247" w:type="dxa"/>
          </w:tcPr>
          <w:p w14:paraId="55101CE7" w14:textId="77777777" w:rsidR="002F2C6E" w:rsidRPr="002F2C6E" w:rsidRDefault="002F2C6E" w:rsidP="002F2C6E">
            <w:pPr>
              <w:spacing w:line="240" w:lineRule="auto"/>
              <w:jc w:val="left"/>
              <w:rPr>
                <w:rFonts w:cs="Frankruhel"/>
                <w:sz w:val="24"/>
                <w:rtl/>
              </w:rPr>
            </w:pPr>
            <w:r>
              <w:rPr>
                <w:sz w:val="24"/>
                <w:rtl/>
              </w:rPr>
              <w:t xml:space="preserve">סעיף 6 </w:t>
            </w:r>
          </w:p>
        </w:tc>
        <w:tc>
          <w:tcPr>
            <w:tcW w:w="5669" w:type="dxa"/>
          </w:tcPr>
          <w:p w14:paraId="6631AF85" w14:textId="77777777" w:rsidR="002F2C6E" w:rsidRPr="002F2C6E" w:rsidRDefault="002F2C6E" w:rsidP="002F2C6E">
            <w:pPr>
              <w:spacing w:line="240" w:lineRule="auto"/>
              <w:jc w:val="left"/>
              <w:rPr>
                <w:rFonts w:cs="Frankruhel"/>
                <w:sz w:val="24"/>
                <w:rtl/>
              </w:rPr>
            </w:pPr>
            <w:r>
              <w:rPr>
                <w:sz w:val="24"/>
                <w:rtl/>
              </w:rPr>
              <w:t>ישיבה שלא מן המנין</w:t>
            </w:r>
          </w:p>
        </w:tc>
        <w:tc>
          <w:tcPr>
            <w:tcW w:w="567" w:type="dxa"/>
          </w:tcPr>
          <w:p w14:paraId="1B277250" w14:textId="77777777" w:rsidR="002F2C6E" w:rsidRPr="002F2C6E" w:rsidRDefault="002F2C6E" w:rsidP="002F2C6E">
            <w:pPr>
              <w:spacing w:line="240" w:lineRule="auto"/>
              <w:jc w:val="left"/>
              <w:rPr>
                <w:rStyle w:val="Hyperlink"/>
                <w:rtl/>
              </w:rPr>
            </w:pPr>
            <w:hyperlink w:anchor="Seif6" w:tooltip="ישיבה שלא מן המנין" w:history="1">
              <w:r w:rsidRPr="002F2C6E">
                <w:rPr>
                  <w:rStyle w:val="Hyperlink"/>
                </w:rPr>
                <w:t>Go</w:t>
              </w:r>
            </w:hyperlink>
          </w:p>
        </w:tc>
        <w:tc>
          <w:tcPr>
            <w:tcW w:w="850" w:type="dxa"/>
          </w:tcPr>
          <w:p w14:paraId="5359173E"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4F37B8ED" w14:textId="77777777">
        <w:tblPrEx>
          <w:tblCellMar>
            <w:top w:w="0" w:type="dxa"/>
            <w:bottom w:w="0" w:type="dxa"/>
          </w:tblCellMar>
        </w:tblPrEx>
        <w:tc>
          <w:tcPr>
            <w:tcW w:w="1247" w:type="dxa"/>
          </w:tcPr>
          <w:p w14:paraId="1A3E120A" w14:textId="77777777" w:rsidR="002F2C6E" w:rsidRPr="002F2C6E" w:rsidRDefault="002F2C6E" w:rsidP="002F2C6E">
            <w:pPr>
              <w:spacing w:line="240" w:lineRule="auto"/>
              <w:jc w:val="left"/>
              <w:rPr>
                <w:rFonts w:cs="Frankruhel"/>
                <w:sz w:val="24"/>
                <w:rtl/>
              </w:rPr>
            </w:pPr>
            <w:r>
              <w:rPr>
                <w:sz w:val="24"/>
                <w:rtl/>
              </w:rPr>
              <w:t xml:space="preserve">סעיף 7 </w:t>
            </w:r>
          </w:p>
        </w:tc>
        <w:tc>
          <w:tcPr>
            <w:tcW w:w="5669" w:type="dxa"/>
          </w:tcPr>
          <w:p w14:paraId="5A46C75F" w14:textId="77777777" w:rsidR="002F2C6E" w:rsidRPr="002F2C6E" w:rsidRDefault="002F2C6E" w:rsidP="002F2C6E">
            <w:pPr>
              <w:spacing w:line="240" w:lineRule="auto"/>
              <w:jc w:val="left"/>
              <w:rPr>
                <w:rFonts w:cs="Frankruhel"/>
                <w:sz w:val="24"/>
                <w:rtl/>
              </w:rPr>
            </w:pPr>
            <w:r>
              <w:rPr>
                <w:sz w:val="24"/>
                <w:rtl/>
              </w:rPr>
              <w:t>כינוס ישיבה שלא מן המנין על ידי חברי המועצה</w:t>
            </w:r>
          </w:p>
        </w:tc>
        <w:tc>
          <w:tcPr>
            <w:tcW w:w="567" w:type="dxa"/>
          </w:tcPr>
          <w:p w14:paraId="685B7B20" w14:textId="77777777" w:rsidR="002F2C6E" w:rsidRPr="002F2C6E" w:rsidRDefault="002F2C6E" w:rsidP="002F2C6E">
            <w:pPr>
              <w:spacing w:line="240" w:lineRule="auto"/>
              <w:jc w:val="left"/>
              <w:rPr>
                <w:rStyle w:val="Hyperlink"/>
                <w:rtl/>
              </w:rPr>
            </w:pPr>
            <w:hyperlink w:anchor="Seif7" w:tooltip="כינוס ישיבה שלא מן המנין על ידי חברי המועצה" w:history="1">
              <w:r w:rsidRPr="002F2C6E">
                <w:rPr>
                  <w:rStyle w:val="Hyperlink"/>
                </w:rPr>
                <w:t>Go</w:t>
              </w:r>
            </w:hyperlink>
          </w:p>
        </w:tc>
        <w:tc>
          <w:tcPr>
            <w:tcW w:w="850" w:type="dxa"/>
          </w:tcPr>
          <w:p w14:paraId="188F5EE2"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108A4D57" w14:textId="77777777">
        <w:tblPrEx>
          <w:tblCellMar>
            <w:top w:w="0" w:type="dxa"/>
            <w:bottom w:w="0" w:type="dxa"/>
          </w:tblCellMar>
        </w:tblPrEx>
        <w:tc>
          <w:tcPr>
            <w:tcW w:w="1247" w:type="dxa"/>
          </w:tcPr>
          <w:p w14:paraId="27BE381D" w14:textId="77777777" w:rsidR="002F2C6E" w:rsidRPr="002F2C6E" w:rsidRDefault="002F2C6E" w:rsidP="002F2C6E">
            <w:pPr>
              <w:spacing w:line="240" w:lineRule="auto"/>
              <w:jc w:val="left"/>
              <w:rPr>
                <w:rFonts w:cs="Frankruhel"/>
                <w:sz w:val="24"/>
                <w:rtl/>
              </w:rPr>
            </w:pPr>
            <w:r>
              <w:rPr>
                <w:sz w:val="24"/>
                <w:rtl/>
              </w:rPr>
              <w:t xml:space="preserve">סעיף 8 </w:t>
            </w:r>
          </w:p>
        </w:tc>
        <w:tc>
          <w:tcPr>
            <w:tcW w:w="5669" w:type="dxa"/>
          </w:tcPr>
          <w:p w14:paraId="477B661C" w14:textId="77777777" w:rsidR="002F2C6E" w:rsidRPr="002F2C6E" w:rsidRDefault="002F2C6E" w:rsidP="002F2C6E">
            <w:pPr>
              <w:spacing w:line="240" w:lineRule="auto"/>
              <w:jc w:val="left"/>
              <w:rPr>
                <w:rFonts w:cs="Frankruhel"/>
                <w:sz w:val="24"/>
                <w:rtl/>
              </w:rPr>
            </w:pPr>
            <w:r>
              <w:rPr>
                <w:sz w:val="24"/>
                <w:rtl/>
              </w:rPr>
              <w:t>מנין חוקי</w:t>
            </w:r>
          </w:p>
        </w:tc>
        <w:tc>
          <w:tcPr>
            <w:tcW w:w="567" w:type="dxa"/>
          </w:tcPr>
          <w:p w14:paraId="64091524" w14:textId="77777777" w:rsidR="002F2C6E" w:rsidRPr="002F2C6E" w:rsidRDefault="002F2C6E" w:rsidP="002F2C6E">
            <w:pPr>
              <w:spacing w:line="240" w:lineRule="auto"/>
              <w:jc w:val="left"/>
              <w:rPr>
                <w:rStyle w:val="Hyperlink"/>
                <w:rtl/>
              </w:rPr>
            </w:pPr>
            <w:hyperlink w:anchor="Seif8" w:tooltip="מנין חוקי" w:history="1">
              <w:r w:rsidRPr="002F2C6E">
                <w:rPr>
                  <w:rStyle w:val="Hyperlink"/>
                </w:rPr>
                <w:t>Go</w:t>
              </w:r>
            </w:hyperlink>
          </w:p>
        </w:tc>
        <w:tc>
          <w:tcPr>
            <w:tcW w:w="850" w:type="dxa"/>
          </w:tcPr>
          <w:p w14:paraId="4B7CDF2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4B3B54A6" w14:textId="77777777">
        <w:tblPrEx>
          <w:tblCellMar>
            <w:top w:w="0" w:type="dxa"/>
            <w:bottom w:w="0" w:type="dxa"/>
          </w:tblCellMar>
        </w:tblPrEx>
        <w:tc>
          <w:tcPr>
            <w:tcW w:w="1247" w:type="dxa"/>
          </w:tcPr>
          <w:p w14:paraId="24C5B87B" w14:textId="77777777" w:rsidR="002F2C6E" w:rsidRPr="002F2C6E" w:rsidRDefault="002F2C6E" w:rsidP="002F2C6E">
            <w:pPr>
              <w:spacing w:line="240" w:lineRule="auto"/>
              <w:jc w:val="left"/>
              <w:rPr>
                <w:rFonts w:cs="Frankruhel"/>
                <w:sz w:val="24"/>
                <w:rtl/>
              </w:rPr>
            </w:pPr>
            <w:r>
              <w:rPr>
                <w:sz w:val="24"/>
                <w:rtl/>
              </w:rPr>
              <w:t xml:space="preserve">סעיף 9 </w:t>
            </w:r>
          </w:p>
        </w:tc>
        <w:tc>
          <w:tcPr>
            <w:tcW w:w="5669" w:type="dxa"/>
          </w:tcPr>
          <w:p w14:paraId="50431129" w14:textId="77777777" w:rsidR="002F2C6E" w:rsidRPr="002F2C6E" w:rsidRDefault="002F2C6E" w:rsidP="002F2C6E">
            <w:pPr>
              <w:spacing w:line="240" w:lineRule="auto"/>
              <w:jc w:val="left"/>
              <w:rPr>
                <w:rFonts w:cs="Frankruhel"/>
                <w:sz w:val="24"/>
                <w:rtl/>
              </w:rPr>
            </w:pPr>
            <w:r>
              <w:rPr>
                <w:sz w:val="24"/>
                <w:rtl/>
              </w:rPr>
              <w:t>סדר עבודת המועצה וישיבותיה</w:t>
            </w:r>
          </w:p>
        </w:tc>
        <w:tc>
          <w:tcPr>
            <w:tcW w:w="567" w:type="dxa"/>
          </w:tcPr>
          <w:p w14:paraId="37F640DD" w14:textId="77777777" w:rsidR="002F2C6E" w:rsidRPr="002F2C6E" w:rsidRDefault="002F2C6E" w:rsidP="002F2C6E">
            <w:pPr>
              <w:spacing w:line="240" w:lineRule="auto"/>
              <w:jc w:val="left"/>
              <w:rPr>
                <w:rStyle w:val="Hyperlink"/>
                <w:rtl/>
              </w:rPr>
            </w:pPr>
            <w:hyperlink w:anchor="Seif9" w:tooltip="סדר עבודת המועצה וישיבותיה" w:history="1">
              <w:r w:rsidRPr="002F2C6E">
                <w:rPr>
                  <w:rStyle w:val="Hyperlink"/>
                </w:rPr>
                <w:t>Go</w:t>
              </w:r>
            </w:hyperlink>
          </w:p>
        </w:tc>
        <w:tc>
          <w:tcPr>
            <w:tcW w:w="850" w:type="dxa"/>
          </w:tcPr>
          <w:p w14:paraId="7D23387F"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18861B84" w14:textId="77777777">
        <w:tblPrEx>
          <w:tblCellMar>
            <w:top w:w="0" w:type="dxa"/>
            <w:bottom w:w="0" w:type="dxa"/>
          </w:tblCellMar>
        </w:tblPrEx>
        <w:tc>
          <w:tcPr>
            <w:tcW w:w="1247" w:type="dxa"/>
          </w:tcPr>
          <w:p w14:paraId="3E2B4F87" w14:textId="77777777" w:rsidR="002F2C6E" w:rsidRPr="002F2C6E" w:rsidRDefault="002F2C6E" w:rsidP="002F2C6E">
            <w:pPr>
              <w:spacing w:line="240" w:lineRule="auto"/>
              <w:jc w:val="left"/>
              <w:rPr>
                <w:rFonts w:cs="Frankruhel"/>
                <w:sz w:val="24"/>
                <w:rtl/>
              </w:rPr>
            </w:pPr>
            <w:r>
              <w:rPr>
                <w:sz w:val="24"/>
                <w:rtl/>
              </w:rPr>
              <w:t xml:space="preserve">סעיף 10 </w:t>
            </w:r>
          </w:p>
        </w:tc>
        <w:tc>
          <w:tcPr>
            <w:tcW w:w="5669" w:type="dxa"/>
          </w:tcPr>
          <w:p w14:paraId="1E96C51D" w14:textId="77777777" w:rsidR="002F2C6E" w:rsidRPr="002F2C6E" w:rsidRDefault="002F2C6E" w:rsidP="002F2C6E">
            <w:pPr>
              <w:spacing w:line="240" w:lineRule="auto"/>
              <w:jc w:val="left"/>
              <w:rPr>
                <w:rFonts w:cs="Frankruhel"/>
                <w:sz w:val="24"/>
                <w:rtl/>
              </w:rPr>
            </w:pPr>
            <w:r>
              <w:rPr>
                <w:sz w:val="24"/>
                <w:rtl/>
              </w:rPr>
              <w:t>סמכויות המועצה</w:t>
            </w:r>
          </w:p>
        </w:tc>
        <w:tc>
          <w:tcPr>
            <w:tcW w:w="567" w:type="dxa"/>
          </w:tcPr>
          <w:p w14:paraId="19149F90" w14:textId="77777777" w:rsidR="002F2C6E" w:rsidRPr="002F2C6E" w:rsidRDefault="002F2C6E" w:rsidP="002F2C6E">
            <w:pPr>
              <w:spacing w:line="240" w:lineRule="auto"/>
              <w:jc w:val="left"/>
              <w:rPr>
                <w:rStyle w:val="Hyperlink"/>
                <w:rtl/>
              </w:rPr>
            </w:pPr>
            <w:hyperlink w:anchor="Seif10" w:tooltip="סמכויות המועצה" w:history="1">
              <w:r w:rsidRPr="002F2C6E">
                <w:rPr>
                  <w:rStyle w:val="Hyperlink"/>
                </w:rPr>
                <w:t>Go</w:t>
              </w:r>
            </w:hyperlink>
          </w:p>
        </w:tc>
        <w:tc>
          <w:tcPr>
            <w:tcW w:w="850" w:type="dxa"/>
          </w:tcPr>
          <w:p w14:paraId="473A095D"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27F05CEE" w14:textId="77777777">
        <w:tblPrEx>
          <w:tblCellMar>
            <w:top w:w="0" w:type="dxa"/>
            <w:bottom w:w="0" w:type="dxa"/>
          </w:tblCellMar>
        </w:tblPrEx>
        <w:tc>
          <w:tcPr>
            <w:tcW w:w="1247" w:type="dxa"/>
          </w:tcPr>
          <w:p w14:paraId="6BDA4B8D" w14:textId="77777777" w:rsidR="002F2C6E" w:rsidRPr="002F2C6E" w:rsidRDefault="002F2C6E" w:rsidP="002F2C6E">
            <w:pPr>
              <w:spacing w:line="240" w:lineRule="auto"/>
              <w:jc w:val="left"/>
              <w:rPr>
                <w:rFonts w:cs="Frankruhel"/>
                <w:sz w:val="24"/>
                <w:rtl/>
              </w:rPr>
            </w:pPr>
            <w:r>
              <w:rPr>
                <w:sz w:val="24"/>
                <w:rtl/>
              </w:rPr>
              <w:t xml:space="preserve">סעיף 12 </w:t>
            </w:r>
          </w:p>
        </w:tc>
        <w:tc>
          <w:tcPr>
            <w:tcW w:w="5669" w:type="dxa"/>
          </w:tcPr>
          <w:p w14:paraId="30914DB2" w14:textId="77777777" w:rsidR="002F2C6E" w:rsidRPr="002F2C6E" w:rsidRDefault="002F2C6E" w:rsidP="002F2C6E">
            <w:pPr>
              <w:spacing w:line="240" w:lineRule="auto"/>
              <w:jc w:val="left"/>
              <w:rPr>
                <w:rFonts w:cs="Frankruhel"/>
                <w:sz w:val="24"/>
                <w:rtl/>
              </w:rPr>
            </w:pPr>
            <w:r>
              <w:rPr>
                <w:sz w:val="24"/>
                <w:rtl/>
              </w:rPr>
              <w:t>ביטול מינוי חבר המועצה</w:t>
            </w:r>
          </w:p>
        </w:tc>
        <w:tc>
          <w:tcPr>
            <w:tcW w:w="567" w:type="dxa"/>
          </w:tcPr>
          <w:p w14:paraId="515E67AD" w14:textId="77777777" w:rsidR="002F2C6E" w:rsidRPr="002F2C6E" w:rsidRDefault="002F2C6E" w:rsidP="002F2C6E">
            <w:pPr>
              <w:spacing w:line="240" w:lineRule="auto"/>
              <w:jc w:val="left"/>
              <w:rPr>
                <w:rStyle w:val="Hyperlink"/>
                <w:rtl/>
              </w:rPr>
            </w:pPr>
            <w:hyperlink w:anchor="Seif11" w:tooltip="ביטול מינוי חבר המועצה" w:history="1">
              <w:r w:rsidRPr="002F2C6E">
                <w:rPr>
                  <w:rStyle w:val="Hyperlink"/>
                </w:rPr>
                <w:t>Go</w:t>
              </w:r>
            </w:hyperlink>
          </w:p>
        </w:tc>
        <w:tc>
          <w:tcPr>
            <w:tcW w:w="850" w:type="dxa"/>
          </w:tcPr>
          <w:p w14:paraId="2DBC32AA"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2C6E" w:rsidRPr="002F2C6E" w14:paraId="5C10A471" w14:textId="77777777">
        <w:tblPrEx>
          <w:tblCellMar>
            <w:top w:w="0" w:type="dxa"/>
            <w:bottom w:w="0" w:type="dxa"/>
          </w:tblCellMar>
        </w:tblPrEx>
        <w:tc>
          <w:tcPr>
            <w:tcW w:w="1247" w:type="dxa"/>
          </w:tcPr>
          <w:p w14:paraId="4B29E0A4" w14:textId="77777777" w:rsidR="002F2C6E" w:rsidRPr="002F2C6E" w:rsidRDefault="002F2C6E" w:rsidP="002F2C6E">
            <w:pPr>
              <w:spacing w:line="240" w:lineRule="auto"/>
              <w:jc w:val="left"/>
              <w:rPr>
                <w:rFonts w:cs="Frankruhel"/>
                <w:sz w:val="24"/>
                <w:rtl/>
              </w:rPr>
            </w:pPr>
            <w:r>
              <w:rPr>
                <w:sz w:val="24"/>
                <w:rtl/>
              </w:rPr>
              <w:t xml:space="preserve">סעיף 13 </w:t>
            </w:r>
          </w:p>
        </w:tc>
        <w:tc>
          <w:tcPr>
            <w:tcW w:w="5669" w:type="dxa"/>
          </w:tcPr>
          <w:p w14:paraId="209BC6AD" w14:textId="77777777" w:rsidR="002F2C6E" w:rsidRPr="002F2C6E" w:rsidRDefault="002F2C6E" w:rsidP="002F2C6E">
            <w:pPr>
              <w:spacing w:line="240" w:lineRule="auto"/>
              <w:jc w:val="left"/>
              <w:rPr>
                <w:rFonts w:cs="Frankruhel"/>
                <w:sz w:val="24"/>
                <w:rtl/>
              </w:rPr>
            </w:pPr>
            <w:r>
              <w:rPr>
                <w:sz w:val="24"/>
                <w:rtl/>
              </w:rPr>
              <w:t>התפטרות חבר המועצה</w:t>
            </w:r>
          </w:p>
        </w:tc>
        <w:tc>
          <w:tcPr>
            <w:tcW w:w="567" w:type="dxa"/>
          </w:tcPr>
          <w:p w14:paraId="13219F2F" w14:textId="77777777" w:rsidR="002F2C6E" w:rsidRPr="002F2C6E" w:rsidRDefault="002F2C6E" w:rsidP="002F2C6E">
            <w:pPr>
              <w:spacing w:line="240" w:lineRule="auto"/>
              <w:jc w:val="left"/>
              <w:rPr>
                <w:rStyle w:val="Hyperlink"/>
                <w:rtl/>
              </w:rPr>
            </w:pPr>
            <w:hyperlink w:anchor="Seif12" w:tooltip="התפטרות חבר המועצה" w:history="1">
              <w:r w:rsidRPr="002F2C6E">
                <w:rPr>
                  <w:rStyle w:val="Hyperlink"/>
                </w:rPr>
                <w:t>Go</w:t>
              </w:r>
            </w:hyperlink>
          </w:p>
        </w:tc>
        <w:tc>
          <w:tcPr>
            <w:tcW w:w="850" w:type="dxa"/>
          </w:tcPr>
          <w:p w14:paraId="0BE49AB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33E372EA" w14:textId="77777777">
        <w:tblPrEx>
          <w:tblCellMar>
            <w:top w:w="0" w:type="dxa"/>
            <w:bottom w:w="0" w:type="dxa"/>
          </w:tblCellMar>
        </w:tblPrEx>
        <w:tc>
          <w:tcPr>
            <w:tcW w:w="1247" w:type="dxa"/>
          </w:tcPr>
          <w:p w14:paraId="058158D9" w14:textId="77777777" w:rsidR="002F2C6E" w:rsidRPr="002F2C6E" w:rsidRDefault="002F2C6E" w:rsidP="002F2C6E">
            <w:pPr>
              <w:spacing w:line="240" w:lineRule="auto"/>
              <w:jc w:val="left"/>
              <w:rPr>
                <w:rFonts w:cs="Frankruhel"/>
                <w:sz w:val="24"/>
                <w:rtl/>
              </w:rPr>
            </w:pPr>
            <w:r>
              <w:rPr>
                <w:sz w:val="24"/>
                <w:rtl/>
              </w:rPr>
              <w:t xml:space="preserve">סעיף 14 </w:t>
            </w:r>
          </w:p>
        </w:tc>
        <w:tc>
          <w:tcPr>
            <w:tcW w:w="5669" w:type="dxa"/>
          </w:tcPr>
          <w:p w14:paraId="4E3A2F7C" w14:textId="77777777" w:rsidR="002F2C6E" w:rsidRPr="002F2C6E" w:rsidRDefault="002F2C6E" w:rsidP="002F2C6E">
            <w:pPr>
              <w:spacing w:line="240" w:lineRule="auto"/>
              <w:jc w:val="left"/>
              <w:rPr>
                <w:rFonts w:cs="Frankruhel"/>
                <w:sz w:val="24"/>
                <w:rtl/>
              </w:rPr>
            </w:pPr>
            <w:r>
              <w:rPr>
                <w:sz w:val="24"/>
                <w:rtl/>
              </w:rPr>
              <w:t>העדרות מישיבות המועצה</w:t>
            </w:r>
          </w:p>
        </w:tc>
        <w:tc>
          <w:tcPr>
            <w:tcW w:w="567" w:type="dxa"/>
          </w:tcPr>
          <w:p w14:paraId="293C79CC" w14:textId="77777777" w:rsidR="002F2C6E" w:rsidRPr="002F2C6E" w:rsidRDefault="002F2C6E" w:rsidP="002F2C6E">
            <w:pPr>
              <w:spacing w:line="240" w:lineRule="auto"/>
              <w:jc w:val="left"/>
              <w:rPr>
                <w:rStyle w:val="Hyperlink"/>
                <w:rtl/>
              </w:rPr>
            </w:pPr>
            <w:hyperlink w:anchor="Seif13" w:tooltip="העדרות מישיבות המועצה" w:history="1">
              <w:r w:rsidRPr="002F2C6E">
                <w:rPr>
                  <w:rStyle w:val="Hyperlink"/>
                </w:rPr>
                <w:t>Go</w:t>
              </w:r>
            </w:hyperlink>
          </w:p>
        </w:tc>
        <w:tc>
          <w:tcPr>
            <w:tcW w:w="850" w:type="dxa"/>
          </w:tcPr>
          <w:p w14:paraId="1019411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09DEEE56" w14:textId="77777777">
        <w:tblPrEx>
          <w:tblCellMar>
            <w:top w:w="0" w:type="dxa"/>
            <w:bottom w:w="0" w:type="dxa"/>
          </w:tblCellMar>
        </w:tblPrEx>
        <w:tc>
          <w:tcPr>
            <w:tcW w:w="1247" w:type="dxa"/>
          </w:tcPr>
          <w:p w14:paraId="37BC4723" w14:textId="77777777" w:rsidR="002F2C6E" w:rsidRPr="002F2C6E" w:rsidRDefault="002F2C6E" w:rsidP="002F2C6E">
            <w:pPr>
              <w:spacing w:line="240" w:lineRule="auto"/>
              <w:jc w:val="left"/>
              <w:rPr>
                <w:rFonts w:cs="Frankruhel"/>
                <w:sz w:val="24"/>
                <w:rtl/>
              </w:rPr>
            </w:pPr>
            <w:r>
              <w:rPr>
                <w:sz w:val="24"/>
                <w:rtl/>
              </w:rPr>
              <w:t xml:space="preserve">סעיף 15 </w:t>
            </w:r>
          </w:p>
        </w:tc>
        <w:tc>
          <w:tcPr>
            <w:tcW w:w="5669" w:type="dxa"/>
          </w:tcPr>
          <w:p w14:paraId="4D01D22C" w14:textId="77777777" w:rsidR="002F2C6E" w:rsidRPr="002F2C6E" w:rsidRDefault="002F2C6E" w:rsidP="002F2C6E">
            <w:pPr>
              <w:spacing w:line="240" w:lineRule="auto"/>
              <w:jc w:val="left"/>
              <w:rPr>
                <w:rFonts w:cs="Frankruhel"/>
                <w:sz w:val="24"/>
                <w:rtl/>
              </w:rPr>
            </w:pPr>
            <w:r>
              <w:rPr>
                <w:sz w:val="24"/>
                <w:rtl/>
              </w:rPr>
              <w:t>מילוי מקומות פנויים</w:t>
            </w:r>
          </w:p>
        </w:tc>
        <w:tc>
          <w:tcPr>
            <w:tcW w:w="567" w:type="dxa"/>
          </w:tcPr>
          <w:p w14:paraId="59E8AE43" w14:textId="77777777" w:rsidR="002F2C6E" w:rsidRPr="002F2C6E" w:rsidRDefault="002F2C6E" w:rsidP="002F2C6E">
            <w:pPr>
              <w:spacing w:line="240" w:lineRule="auto"/>
              <w:jc w:val="left"/>
              <w:rPr>
                <w:rStyle w:val="Hyperlink"/>
                <w:rtl/>
              </w:rPr>
            </w:pPr>
            <w:hyperlink w:anchor="Seif14" w:tooltip="מילוי מקומות פנויים" w:history="1">
              <w:r w:rsidRPr="002F2C6E">
                <w:rPr>
                  <w:rStyle w:val="Hyperlink"/>
                </w:rPr>
                <w:t>Go</w:t>
              </w:r>
            </w:hyperlink>
          </w:p>
        </w:tc>
        <w:tc>
          <w:tcPr>
            <w:tcW w:w="850" w:type="dxa"/>
          </w:tcPr>
          <w:p w14:paraId="4E7216B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2E686FA2" w14:textId="77777777">
        <w:tblPrEx>
          <w:tblCellMar>
            <w:top w:w="0" w:type="dxa"/>
            <w:bottom w:w="0" w:type="dxa"/>
          </w:tblCellMar>
        </w:tblPrEx>
        <w:tc>
          <w:tcPr>
            <w:tcW w:w="1247" w:type="dxa"/>
          </w:tcPr>
          <w:p w14:paraId="486A0A05" w14:textId="77777777" w:rsidR="002F2C6E" w:rsidRPr="002F2C6E" w:rsidRDefault="002F2C6E" w:rsidP="002F2C6E">
            <w:pPr>
              <w:spacing w:line="240" w:lineRule="auto"/>
              <w:jc w:val="left"/>
              <w:rPr>
                <w:rFonts w:cs="Frankruhel"/>
                <w:sz w:val="24"/>
                <w:rtl/>
              </w:rPr>
            </w:pPr>
            <w:r>
              <w:rPr>
                <w:sz w:val="24"/>
                <w:rtl/>
              </w:rPr>
              <w:t xml:space="preserve">סעיף 16 </w:t>
            </w:r>
          </w:p>
        </w:tc>
        <w:tc>
          <w:tcPr>
            <w:tcW w:w="5669" w:type="dxa"/>
          </w:tcPr>
          <w:p w14:paraId="270F452C" w14:textId="77777777" w:rsidR="002F2C6E" w:rsidRPr="002F2C6E" w:rsidRDefault="002F2C6E" w:rsidP="002F2C6E">
            <w:pPr>
              <w:spacing w:line="240" w:lineRule="auto"/>
              <w:jc w:val="left"/>
              <w:rPr>
                <w:rFonts w:cs="Frankruhel"/>
                <w:sz w:val="24"/>
                <w:rtl/>
              </w:rPr>
            </w:pPr>
            <w:r>
              <w:rPr>
                <w:sz w:val="24"/>
                <w:rtl/>
              </w:rPr>
              <w:t>שמירת תוקף הדיונים</w:t>
            </w:r>
          </w:p>
        </w:tc>
        <w:tc>
          <w:tcPr>
            <w:tcW w:w="567" w:type="dxa"/>
          </w:tcPr>
          <w:p w14:paraId="0FDD7D48" w14:textId="77777777" w:rsidR="002F2C6E" w:rsidRPr="002F2C6E" w:rsidRDefault="002F2C6E" w:rsidP="002F2C6E">
            <w:pPr>
              <w:spacing w:line="240" w:lineRule="auto"/>
              <w:jc w:val="left"/>
              <w:rPr>
                <w:rStyle w:val="Hyperlink"/>
                <w:rtl/>
              </w:rPr>
            </w:pPr>
            <w:hyperlink w:anchor="Seif15" w:tooltip="שמירת תוקף הדיונים" w:history="1">
              <w:r w:rsidRPr="002F2C6E">
                <w:rPr>
                  <w:rStyle w:val="Hyperlink"/>
                </w:rPr>
                <w:t>Go</w:t>
              </w:r>
            </w:hyperlink>
          </w:p>
        </w:tc>
        <w:tc>
          <w:tcPr>
            <w:tcW w:w="850" w:type="dxa"/>
          </w:tcPr>
          <w:p w14:paraId="3F1BF3E5"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72B9734B" w14:textId="77777777">
        <w:tblPrEx>
          <w:tblCellMar>
            <w:top w:w="0" w:type="dxa"/>
            <w:bottom w:w="0" w:type="dxa"/>
          </w:tblCellMar>
        </w:tblPrEx>
        <w:tc>
          <w:tcPr>
            <w:tcW w:w="1247" w:type="dxa"/>
          </w:tcPr>
          <w:p w14:paraId="778F72B7" w14:textId="77777777" w:rsidR="002F2C6E" w:rsidRPr="002F2C6E" w:rsidRDefault="002F2C6E" w:rsidP="002F2C6E">
            <w:pPr>
              <w:spacing w:line="240" w:lineRule="auto"/>
              <w:jc w:val="left"/>
              <w:rPr>
                <w:rFonts w:cs="Frankruhel"/>
                <w:sz w:val="24"/>
                <w:rtl/>
              </w:rPr>
            </w:pPr>
            <w:r>
              <w:rPr>
                <w:sz w:val="24"/>
                <w:rtl/>
              </w:rPr>
              <w:t xml:space="preserve">סעיף 17 </w:t>
            </w:r>
          </w:p>
        </w:tc>
        <w:tc>
          <w:tcPr>
            <w:tcW w:w="5669" w:type="dxa"/>
          </w:tcPr>
          <w:p w14:paraId="5530C0A7" w14:textId="77777777" w:rsidR="002F2C6E" w:rsidRPr="002F2C6E" w:rsidRDefault="002F2C6E" w:rsidP="002F2C6E">
            <w:pPr>
              <w:spacing w:line="240" w:lineRule="auto"/>
              <w:jc w:val="left"/>
              <w:rPr>
                <w:rFonts w:cs="Frankruhel"/>
                <w:sz w:val="24"/>
                <w:rtl/>
              </w:rPr>
            </w:pPr>
            <w:r>
              <w:rPr>
                <w:sz w:val="24"/>
                <w:rtl/>
              </w:rPr>
              <w:t>סמכויות השר</w:t>
            </w:r>
          </w:p>
        </w:tc>
        <w:tc>
          <w:tcPr>
            <w:tcW w:w="567" w:type="dxa"/>
          </w:tcPr>
          <w:p w14:paraId="4A5BAF58" w14:textId="77777777" w:rsidR="002F2C6E" w:rsidRPr="002F2C6E" w:rsidRDefault="002F2C6E" w:rsidP="002F2C6E">
            <w:pPr>
              <w:spacing w:line="240" w:lineRule="auto"/>
              <w:jc w:val="left"/>
              <w:rPr>
                <w:rStyle w:val="Hyperlink"/>
                <w:rtl/>
              </w:rPr>
            </w:pPr>
            <w:hyperlink w:anchor="Seif16" w:tooltip="סמכויות השר" w:history="1">
              <w:r w:rsidRPr="002F2C6E">
                <w:rPr>
                  <w:rStyle w:val="Hyperlink"/>
                </w:rPr>
                <w:t>Go</w:t>
              </w:r>
            </w:hyperlink>
          </w:p>
        </w:tc>
        <w:tc>
          <w:tcPr>
            <w:tcW w:w="850" w:type="dxa"/>
          </w:tcPr>
          <w:p w14:paraId="3A62934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61B4D540" w14:textId="77777777">
        <w:tblPrEx>
          <w:tblCellMar>
            <w:top w:w="0" w:type="dxa"/>
            <w:bottom w:w="0" w:type="dxa"/>
          </w:tblCellMar>
        </w:tblPrEx>
        <w:tc>
          <w:tcPr>
            <w:tcW w:w="1247" w:type="dxa"/>
          </w:tcPr>
          <w:p w14:paraId="4F88F649" w14:textId="77777777" w:rsidR="002F2C6E" w:rsidRPr="002F2C6E" w:rsidRDefault="002F2C6E" w:rsidP="002F2C6E">
            <w:pPr>
              <w:spacing w:line="240" w:lineRule="auto"/>
              <w:jc w:val="left"/>
              <w:rPr>
                <w:rFonts w:cs="Frankruhel"/>
                <w:sz w:val="24"/>
                <w:rtl/>
              </w:rPr>
            </w:pPr>
          </w:p>
        </w:tc>
        <w:tc>
          <w:tcPr>
            <w:tcW w:w="5669" w:type="dxa"/>
          </w:tcPr>
          <w:p w14:paraId="545D3A0A" w14:textId="77777777" w:rsidR="002F2C6E" w:rsidRPr="002F2C6E" w:rsidRDefault="002F2C6E" w:rsidP="002F2C6E">
            <w:pPr>
              <w:spacing w:line="240" w:lineRule="auto"/>
              <w:jc w:val="left"/>
              <w:rPr>
                <w:rFonts w:cs="Frankruhel"/>
                <w:sz w:val="24"/>
                <w:rtl/>
              </w:rPr>
            </w:pPr>
            <w:r>
              <w:rPr>
                <w:sz w:val="24"/>
                <w:rtl/>
              </w:rPr>
              <w:t>פרק ג': יושב ראש המועצה וסגניו</w:t>
            </w:r>
          </w:p>
        </w:tc>
        <w:tc>
          <w:tcPr>
            <w:tcW w:w="567" w:type="dxa"/>
          </w:tcPr>
          <w:p w14:paraId="17888493" w14:textId="77777777" w:rsidR="002F2C6E" w:rsidRPr="002F2C6E" w:rsidRDefault="002F2C6E" w:rsidP="002F2C6E">
            <w:pPr>
              <w:spacing w:line="240" w:lineRule="auto"/>
              <w:jc w:val="left"/>
              <w:rPr>
                <w:rStyle w:val="Hyperlink"/>
                <w:rtl/>
              </w:rPr>
            </w:pPr>
            <w:hyperlink w:anchor="med2" w:tooltip="פרק ג: יושב ראש המועצה וסגניו" w:history="1">
              <w:r w:rsidRPr="002F2C6E">
                <w:rPr>
                  <w:rStyle w:val="Hyperlink"/>
                </w:rPr>
                <w:t>Go</w:t>
              </w:r>
            </w:hyperlink>
          </w:p>
        </w:tc>
        <w:tc>
          <w:tcPr>
            <w:tcW w:w="850" w:type="dxa"/>
          </w:tcPr>
          <w:p w14:paraId="6B52C74D"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14DB725B" w14:textId="77777777">
        <w:tblPrEx>
          <w:tblCellMar>
            <w:top w:w="0" w:type="dxa"/>
            <w:bottom w:w="0" w:type="dxa"/>
          </w:tblCellMar>
        </w:tblPrEx>
        <w:tc>
          <w:tcPr>
            <w:tcW w:w="1247" w:type="dxa"/>
          </w:tcPr>
          <w:p w14:paraId="7165D0E3" w14:textId="77777777" w:rsidR="002F2C6E" w:rsidRPr="002F2C6E" w:rsidRDefault="002F2C6E" w:rsidP="002F2C6E">
            <w:pPr>
              <w:spacing w:line="240" w:lineRule="auto"/>
              <w:jc w:val="left"/>
              <w:rPr>
                <w:rFonts w:cs="Frankruhel"/>
                <w:sz w:val="24"/>
                <w:rtl/>
              </w:rPr>
            </w:pPr>
            <w:r>
              <w:rPr>
                <w:sz w:val="24"/>
                <w:rtl/>
              </w:rPr>
              <w:t xml:space="preserve">סעיף 18 </w:t>
            </w:r>
          </w:p>
        </w:tc>
        <w:tc>
          <w:tcPr>
            <w:tcW w:w="5669" w:type="dxa"/>
          </w:tcPr>
          <w:p w14:paraId="6A0B9018" w14:textId="77777777" w:rsidR="002F2C6E" w:rsidRPr="002F2C6E" w:rsidRDefault="002F2C6E" w:rsidP="002F2C6E">
            <w:pPr>
              <w:spacing w:line="240" w:lineRule="auto"/>
              <w:jc w:val="left"/>
              <w:rPr>
                <w:rFonts w:cs="Frankruhel"/>
                <w:sz w:val="24"/>
                <w:rtl/>
              </w:rPr>
            </w:pPr>
            <w:r>
              <w:rPr>
                <w:sz w:val="24"/>
                <w:rtl/>
              </w:rPr>
              <w:t>בחירת יושב ראש המועצה</w:t>
            </w:r>
          </w:p>
        </w:tc>
        <w:tc>
          <w:tcPr>
            <w:tcW w:w="567" w:type="dxa"/>
          </w:tcPr>
          <w:p w14:paraId="58A3DDD5" w14:textId="77777777" w:rsidR="002F2C6E" w:rsidRPr="002F2C6E" w:rsidRDefault="002F2C6E" w:rsidP="002F2C6E">
            <w:pPr>
              <w:spacing w:line="240" w:lineRule="auto"/>
              <w:jc w:val="left"/>
              <w:rPr>
                <w:rStyle w:val="Hyperlink"/>
                <w:rtl/>
              </w:rPr>
            </w:pPr>
            <w:hyperlink w:anchor="Seif17" w:tooltip="בחירת יושב ראש המועצה" w:history="1">
              <w:r w:rsidRPr="002F2C6E">
                <w:rPr>
                  <w:rStyle w:val="Hyperlink"/>
                </w:rPr>
                <w:t>Go</w:t>
              </w:r>
            </w:hyperlink>
          </w:p>
        </w:tc>
        <w:tc>
          <w:tcPr>
            <w:tcW w:w="850" w:type="dxa"/>
          </w:tcPr>
          <w:p w14:paraId="21820A8C"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11332426" w14:textId="77777777">
        <w:tblPrEx>
          <w:tblCellMar>
            <w:top w:w="0" w:type="dxa"/>
            <w:bottom w:w="0" w:type="dxa"/>
          </w:tblCellMar>
        </w:tblPrEx>
        <w:tc>
          <w:tcPr>
            <w:tcW w:w="1247" w:type="dxa"/>
          </w:tcPr>
          <w:p w14:paraId="41BECA33" w14:textId="77777777" w:rsidR="002F2C6E" w:rsidRPr="002F2C6E" w:rsidRDefault="002F2C6E" w:rsidP="002F2C6E">
            <w:pPr>
              <w:spacing w:line="240" w:lineRule="auto"/>
              <w:jc w:val="left"/>
              <w:rPr>
                <w:rFonts w:cs="Frankruhel"/>
                <w:sz w:val="24"/>
                <w:rtl/>
              </w:rPr>
            </w:pPr>
            <w:r>
              <w:rPr>
                <w:sz w:val="24"/>
                <w:rtl/>
              </w:rPr>
              <w:t xml:space="preserve">סעיף 19 </w:t>
            </w:r>
          </w:p>
        </w:tc>
        <w:tc>
          <w:tcPr>
            <w:tcW w:w="5669" w:type="dxa"/>
          </w:tcPr>
          <w:p w14:paraId="4F5FE8C2" w14:textId="77777777" w:rsidR="002F2C6E" w:rsidRPr="002F2C6E" w:rsidRDefault="002F2C6E" w:rsidP="002F2C6E">
            <w:pPr>
              <w:spacing w:line="240" w:lineRule="auto"/>
              <w:jc w:val="left"/>
              <w:rPr>
                <w:rFonts w:cs="Frankruhel"/>
                <w:sz w:val="24"/>
                <w:rtl/>
              </w:rPr>
            </w:pPr>
            <w:r>
              <w:rPr>
                <w:sz w:val="24"/>
                <w:rtl/>
              </w:rPr>
              <w:t>בחירת סגן יושב ראש</w:t>
            </w:r>
          </w:p>
        </w:tc>
        <w:tc>
          <w:tcPr>
            <w:tcW w:w="567" w:type="dxa"/>
          </w:tcPr>
          <w:p w14:paraId="2D713956" w14:textId="77777777" w:rsidR="002F2C6E" w:rsidRPr="002F2C6E" w:rsidRDefault="002F2C6E" w:rsidP="002F2C6E">
            <w:pPr>
              <w:spacing w:line="240" w:lineRule="auto"/>
              <w:jc w:val="left"/>
              <w:rPr>
                <w:rStyle w:val="Hyperlink"/>
                <w:rtl/>
              </w:rPr>
            </w:pPr>
            <w:hyperlink w:anchor="Seif18" w:tooltip="בחירת סגן יושב ראש" w:history="1">
              <w:r w:rsidRPr="002F2C6E">
                <w:rPr>
                  <w:rStyle w:val="Hyperlink"/>
                </w:rPr>
                <w:t>Go</w:t>
              </w:r>
            </w:hyperlink>
          </w:p>
        </w:tc>
        <w:tc>
          <w:tcPr>
            <w:tcW w:w="850" w:type="dxa"/>
          </w:tcPr>
          <w:p w14:paraId="6BB1706E"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26858CAE" w14:textId="77777777">
        <w:tblPrEx>
          <w:tblCellMar>
            <w:top w:w="0" w:type="dxa"/>
            <w:bottom w:w="0" w:type="dxa"/>
          </w:tblCellMar>
        </w:tblPrEx>
        <w:tc>
          <w:tcPr>
            <w:tcW w:w="1247" w:type="dxa"/>
          </w:tcPr>
          <w:p w14:paraId="71FE86C4" w14:textId="77777777" w:rsidR="002F2C6E" w:rsidRPr="002F2C6E" w:rsidRDefault="002F2C6E" w:rsidP="002F2C6E">
            <w:pPr>
              <w:spacing w:line="240" w:lineRule="auto"/>
              <w:jc w:val="left"/>
              <w:rPr>
                <w:rFonts w:cs="Frankruhel"/>
                <w:sz w:val="24"/>
                <w:rtl/>
              </w:rPr>
            </w:pPr>
            <w:r>
              <w:rPr>
                <w:sz w:val="24"/>
                <w:rtl/>
              </w:rPr>
              <w:t xml:space="preserve">סעיף 20 </w:t>
            </w:r>
          </w:p>
        </w:tc>
        <w:tc>
          <w:tcPr>
            <w:tcW w:w="5669" w:type="dxa"/>
          </w:tcPr>
          <w:p w14:paraId="4C84F98D" w14:textId="77777777" w:rsidR="002F2C6E" w:rsidRPr="002F2C6E" w:rsidRDefault="002F2C6E" w:rsidP="002F2C6E">
            <w:pPr>
              <w:spacing w:line="240" w:lineRule="auto"/>
              <w:jc w:val="left"/>
              <w:rPr>
                <w:rFonts w:cs="Frankruhel"/>
                <w:sz w:val="24"/>
                <w:rtl/>
              </w:rPr>
            </w:pPr>
            <w:r>
              <w:rPr>
                <w:sz w:val="24"/>
                <w:rtl/>
              </w:rPr>
              <w:t>כהונת היושב ראש וסגנו</w:t>
            </w:r>
          </w:p>
        </w:tc>
        <w:tc>
          <w:tcPr>
            <w:tcW w:w="567" w:type="dxa"/>
          </w:tcPr>
          <w:p w14:paraId="246662E0" w14:textId="77777777" w:rsidR="002F2C6E" w:rsidRPr="002F2C6E" w:rsidRDefault="002F2C6E" w:rsidP="002F2C6E">
            <w:pPr>
              <w:spacing w:line="240" w:lineRule="auto"/>
              <w:jc w:val="left"/>
              <w:rPr>
                <w:rStyle w:val="Hyperlink"/>
                <w:rtl/>
              </w:rPr>
            </w:pPr>
            <w:hyperlink w:anchor="Seif19" w:tooltip="כהונת היושב ראש וסגנו" w:history="1">
              <w:r w:rsidRPr="002F2C6E">
                <w:rPr>
                  <w:rStyle w:val="Hyperlink"/>
                </w:rPr>
                <w:t>Go</w:t>
              </w:r>
            </w:hyperlink>
          </w:p>
        </w:tc>
        <w:tc>
          <w:tcPr>
            <w:tcW w:w="850" w:type="dxa"/>
          </w:tcPr>
          <w:p w14:paraId="06EBFE40"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5E6BD624" w14:textId="77777777">
        <w:tblPrEx>
          <w:tblCellMar>
            <w:top w:w="0" w:type="dxa"/>
            <w:bottom w:w="0" w:type="dxa"/>
          </w:tblCellMar>
        </w:tblPrEx>
        <w:tc>
          <w:tcPr>
            <w:tcW w:w="1247" w:type="dxa"/>
          </w:tcPr>
          <w:p w14:paraId="6C72C839" w14:textId="77777777" w:rsidR="002F2C6E" w:rsidRPr="002F2C6E" w:rsidRDefault="002F2C6E" w:rsidP="002F2C6E">
            <w:pPr>
              <w:spacing w:line="240" w:lineRule="auto"/>
              <w:jc w:val="left"/>
              <w:rPr>
                <w:rFonts w:cs="Frankruhel"/>
                <w:sz w:val="24"/>
                <w:rtl/>
              </w:rPr>
            </w:pPr>
            <w:r>
              <w:rPr>
                <w:sz w:val="24"/>
                <w:rtl/>
              </w:rPr>
              <w:t xml:space="preserve">סעיף 21 </w:t>
            </w:r>
          </w:p>
        </w:tc>
        <w:tc>
          <w:tcPr>
            <w:tcW w:w="5669" w:type="dxa"/>
          </w:tcPr>
          <w:p w14:paraId="0A782AD2" w14:textId="77777777" w:rsidR="002F2C6E" w:rsidRPr="002F2C6E" w:rsidRDefault="002F2C6E" w:rsidP="002F2C6E">
            <w:pPr>
              <w:spacing w:line="240" w:lineRule="auto"/>
              <w:jc w:val="left"/>
              <w:rPr>
                <w:rFonts w:cs="Frankruhel"/>
                <w:sz w:val="24"/>
                <w:rtl/>
              </w:rPr>
            </w:pPr>
            <w:r>
              <w:rPr>
                <w:sz w:val="24"/>
                <w:rtl/>
              </w:rPr>
              <w:t>היושב ראש ממונה על ביצוע החלטות המועצה</w:t>
            </w:r>
          </w:p>
        </w:tc>
        <w:tc>
          <w:tcPr>
            <w:tcW w:w="567" w:type="dxa"/>
          </w:tcPr>
          <w:p w14:paraId="3F0F745C" w14:textId="77777777" w:rsidR="002F2C6E" w:rsidRPr="002F2C6E" w:rsidRDefault="002F2C6E" w:rsidP="002F2C6E">
            <w:pPr>
              <w:spacing w:line="240" w:lineRule="auto"/>
              <w:jc w:val="left"/>
              <w:rPr>
                <w:rStyle w:val="Hyperlink"/>
                <w:rtl/>
              </w:rPr>
            </w:pPr>
            <w:hyperlink w:anchor="Seif20" w:tooltip="היושב ראש ממונה על ביצוע החלטות המועצה" w:history="1">
              <w:r w:rsidRPr="002F2C6E">
                <w:rPr>
                  <w:rStyle w:val="Hyperlink"/>
                </w:rPr>
                <w:t>Go</w:t>
              </w:r>
            </w:hyperlink>
          </w:p>
        </w:tc>
        <w:tc>
          <w:tcPr>
            <w:tcW w:w="850" w:type="dxa"/>
          </w:tcPr>
          <w:p w14:paraId="4EEFBE7E"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5C771BB7" w14:textId="77777777">
        <w:tblPrEx>
          <w:tblCellMar>
            <w:top w:w="0" w:type="dxa"/>
            <w:bottom w:w="0" w:type="dxa"/>
          </w:tblCellMar>
        </w:tblPrEx>
        <w:tc>
          <w:tcPr>
            <w:tcW w:w="1247" w:type="dxa"/>
          </w:tcPr>
          <w:p w14:paraId="6A031245" w14:textId="77777777" w:rsidR="002F2C6E" w:rsidRPr="002F2C6E" w:rsidRDefault="002F2C6E" w:rsidP="002F2C6E">
            <w:pPr>
              <w:spacing w:line="240" w:lineRule="auto"/>
              <w:jc w:val="left"/>
              <w:rPr>
                <w:rFonts w:cs="Frankruhel"/>
                <w:sz w:val="24"/>
                <w:rtl/>
              </w:rPr>
            </w:pPr>
            <w:r>
              <w:rPr>
                <w:sz w:val="24"/>
                <w:rtl/>
              </w:rPr>
              <w:t xml:space="preserve">סעיף 22 </w:t>
            </w:r>
          </w:p>
        </w:tc>
        <w:tc>
          <w:tcPr>
            <w:tcW w:w="5669" w:type="dxa"/>
          </w:tcPr>
          <w:p w14:paraId="12E0D030" w14:textId="77777777" w:rsidR="002F2C6E" w:rsidRPr="002F2C6E" w:rsidRDefault="002F2C6E" w:rsidP="002F2C6E">
            <w:pPr>
              <w:spacing w:line="240" w:lineRule="auto"/>
              <w:jc w:val="left"/>
              <w:rPr>
                <w:rFonts w:cs="Frankruhel"/>
                <w:sz w:val="24"/>
                <w:rtl/>
              </w:rPr>
            </w:pPr>
            <w:r>
              <w:rPr>
                <w:sz w:val="24"/>
                <w:rtl/>
              </w:rPr>
              <w:t>דין וחשבון על האיגוד</w:t>
            </w:r>
          </w:p>
        </w:tc>
        <w:tc>
          <w:tcPr>
            <w:tcW w:w="567" w:type="dxa"/>
          </w:tcPr>
          <w:p w14:paraId="559F8339" w14:textId="77777777" w:rsidR="002F2C6E" w:rsidRPr="002F2C6E" w:rsidRDefault="002F2C6E" w:rsidP="002F2C6E">
            <w:pPr>
              <w:spacing w:line="240" w:lineRule="auto"/>
              <w:jc w:val="left"/>
              <w:rPr>
                <w:rStyle w:val="Hyperlink"/>
                <w:rtl/>
              </w:rPr>
            </w:pPr>
            <w:hyperlink w:anchor="Seif21" w:tooltip="דין וחשבון על האיגוד" w:history="1">
              <w:r w:rsidRPr="002F2C6E">
                <w:rPr>
                  <w:rStyle w:val="Hyperlink"/>
                </w:rPr>
                <w:t>Go</w:t>
              </w:r>
            </w:hyperlink>
          </w:p>
        </w:tc>
        <w:tc>
          <w:tcPr>
            <w:tcW w:w="850" w:type="dxa"/>
          </w:tcPr>
          <w:p w14:paraId="637A0DFA"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2C6E" w:rsidRPr="002F2C6E" w14:paraId="04CAFEEB" w14:textId="77777777">
        <w:tblPrEx>
          <w:tblCellMar>
            <w:top w:w="0" w:type="dxa"/>
            <w:bottom w:w="0" w:type="dxa"/>
          </w:tblCellMar>
        </w:tblPrEx>
        <w:tc>
          <w:tcPr>
            <w:tcW w:w="1247" w:type="dxa"/>
          </w:tcPr>
          <w:p w14:paraId="606F2AE6" w14:textId="77777777" w:rsidR="002F2C6E" w:rsidRPr="002F2C6E" w:rsidRDefault="002F2C6E" w:rsidP="002F2C6E">
            <w:pPr>
              <w:spacing w:line="240" w:lineRule="auto"/>
              <w:jc w:val="left"/>
              <w:rPr>
                <w:rFonts w:cs="Frankruhel"/>
                <w:sz w:val="24"/>
                <w:rtl/>
              </w:rPr>
            </w:pPr>
            <w:r>
              <w:rPr>
                <w:sz w:val="24"/>
                <w:rtl/>
              </w:rPr>
              <w:t xml:space="preserve">סעיף 23 </w:t>
            </w:r>
          </w:p>
        </w:tc>
        <w:tc>
          <w:tcPr>
            <w:tcW w:w="5669" w:type="dxa"/>
          </w:tcPr>
          <w:p w14:paraId="23CD9738" w14:textId="77777777" w:rsidR="002F2C6E" w:rsidRPr="002F2C6E" w:rsidRDefault="002F2C6E" w:rsidP="002F2C6E">
            <w:pPr>
              <w:spacing w:line="240" w:lineRule="auto"/>
              <w:jc w:val="left"/>
              <w:rPr>
                <w:rFonts w:cs="Frankruhel"/>
                <w:sz w:val="24"/>
                <w:rtl/>
              </w:rPr>
            </w:pPr>
            <w:r>
              <w:rPr>
                <w:sz w:val="24"/>
                <w:rtl/>
              </w:rPr>
              <w:t>העברת תפקיד וסמכויות של יושב ראש</w:t>
            </w:r>
          </w:p>
        </w:tc>
        <w:tc>
          <w:tcPr>
            <w:tcW w:w="567" w:type="dxa"/>
          </w:tcPr>
          <w:p w14:paraId="212EF4C5" w14:textId="77777777" w:rsidR="002F2C6E" w:rsidRPr="002F2C6E" w:rsidRDefault="002F2C6E" w:rsidP="002F2C6E">
            <w:pPr>
              <w:spacing w:line="240" w:lineRule="auto"/>
              <w:jc w:val="left"/>
              <w:rPr>
                <w:rStyle w:val="Hyperlink"/>
                <w:rtl/>
              </w:rPr>
            </w:pPr>
            <w:hyperlink w:anchor="Seif22" w:tooltip="העברת תפקיד וסמכויות של יושב ראש" w:history="1">
              <w:r w:rsidRPr="002F2C6E">
                <w:rPr>
                  <w:rStyle w:val="Hyperlink"/>
                </w:rPr>
                <w:t>Go</w:t>
              </w:r>
            </w:hyperlink>
          </w:p>
        </w:tc>
        <w:tc>
          <w:tcPr>
            <w:tcW w:w="850" w:type="dxa"/>
          </w:tcPr>
          <w:p w14:paraId="2170F09A"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2896E087" w14:textId="77777777">
        <w:tblPrEx>
          <w:tblCellMar>
            <w:top w:w="0" w:type="dxa"/>
            <w:bottom w:w="0" w:type="dxa"/>
          </w:tblCellMar>
        </w:tblPrEx>
        <w:tc>
          <w:tcPr>
            <w:tcW w:w="1247" w:type="dxa"/>
          </w:tcPr>
          <w:p w14:paraId="7AA22EF8" w14:textId="77777777" w:rsidR="002F2C6E" w:rsidRPr="002F2C6E" w:rsidRDefault="002F2C6E" w:rsidP="002F2C6E">
            <w:pPr>
              <w:spacing w:line="240" w:lineRule="auto"/>
              <w:jc w:val="left"/>
              <w:rPr>
                <w:rFonts w:cs="Frankruhel"/>
                <w:sz w:val="24"/>
                <w:rtl/>
              </w:rPr>
            </w:pPr>
            <w:r>
              <w:rPr>
                <w:sz w:val="24"/>
                <w:rtl/>
              </w:rPr>
              <w:t xml:space="preserve">סעיף 24 </w:t>
            </w:r>
          </w:p>
        </w:tc>
        <w:tc>
          <w:tcPr>
            <w:tcW w:w="5669" w:type="dxa"/>
          </w:tcPr>
          <w:p w14:paraId="3AF0E9BD" w14:textId="77777777" w:rsidR="002F2C6E" w:rsidRPr="002F2C6E" w:rsidRDefault="002F2C6E" w:rsidP="002F2C6E">
            <w:pPr>
              <w:spacing w:line="240" w:lineRule="auto"/>
              <w:jc w:val="left"/>
              <w:rPr>
                <w:rFonts w:cs="Frankruhel"/>
                <w:sz w:val="24"/>
                <w:rtl/>
              </w:rPr>
            </w:pPr>
            <w:r>
              <w:rPr>
                <w:sz w:val="24"/>
                <w:rtl/>
              </w:rPr>
              <w:t>משכורת היושב ראש וסגנו</w:t>
            </w:r>
          </w:p>
        </w:tc>
        <w:tc>
          <w:tcPr>
            <w:tcW w:w="567" w:type="dxa"/>
          </w:tcPr>
          <w:p w14:paraId="4743C510" w14:textId="77777777" w:rsidR="002F2C6E" w:rsidRPr="002F2C6E" w:rsidRDefault="002F2C6E" w:rsidP="002F2C6E">
            <w:pPr>
              <w:spacing w:line="240" w:lineRule="auto"/>
              <w:jc w:val="left"/>
              <w:rPr>
                <w:rStyle w:val="Hyperlink"/>
                <w:rtl/>
              </w:rPr>
            </w:pPr>
            <w:hyperlink w:anchor="Seif23" w:tooltip="משכורת היושב ראש וסגנו" w:history="1">
              <w:r w:rsidRPr="002F2C6E">
                <w:rPr>
                  <w:rStyle w:val="Hyperlink"/>
                </w:rPr>
                <w:t>Go</w:t>
              </w:r>
            </w:hyperlink>
          </w:p>
        </w:tc>
        <w:tc>
          <w:tcPr>
            <w:tcW w:w="850" w:type="dxa"/>
          </w:tcPr>
          <w:p w14:paraId="0DEBC2A5"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33FCBBAC" w14:textId="77777777">
        <w:tblPrEx>
          <w:tblCellMar>
            <w:top w:w="0" w:type="dxa"/>
            <w:bottom w:w="0" w:type="dxa"/>
          </w:tblCellMar>
        </w:tblPrEx>
        <w:tc>
          <w:tcPr>
            <w:tcW w:w="1247" w:type="dxa"/>
          </w:tcPr>
          <w:p w14:paraId="3F305171" w14:textId="77777777" w:rsidR="002F2C6E" w:rsidRPr="002F2C6E" w:rsidRDefault="002F2C6E" w:rsidP="002F2C6E">
            <w:pPr>
              <w:spacing w:line="240" w:lineRule="auto"/>
              <w:jc w:val="left"/>
              <w:rPr>
                <w:rFonts w:cs="Frankruhel"/>
                <w:sz w:val="24"/>
                <w:rtl/>
              </w:rPr>
            </w:pPr>
          </w:p>
        </w:tc>
        <w:tc>
          <w:tcPr>
            <w:tcW w:w="5669" w:type="dxa"/>
          </w:tcPr>
          <w:p w14:paraId="3BB130F2" w14:textId="77777777" w:rsidR="002F2C6E" w:rsidRPr="002F2C6E" w:rsidRDefault="002F2C6E" w:rsidP="002F2C6E">
            <w:pPr>
              <w:spacing w:line="240" w:lineRule="auto"/>
              <w:jc w:val="left"/>
              <w:rPr>
                <w:rFonts w:cs="Frankruhel"/>
                <w:sz w:val="24"/>
                <w:rtl/>
              </w:rPr>
            </w:pPr>
            <w:r>
              <w:rPr>
                <w:sz w:val="24"/>
                <w:rtl/>
              </w:rPr>
              <w:t>פרק ד': ועדות ועובדים</w:t>
            </w:r>
          </w:p>
        </w:tc>
        <w:tc>
          <w:tcPr>
            <w:tcW w:w="567" w:type="dxa"/>
          </w:tcPr>
          <w:p w14:paraId="17AF860A" w14:textId="77777777" w:rsidR="002F2C6E" w:rsidRPr="002F2C6E" w:rsidRDefault="002F2C6E" w:rsidP="002F2C6E">
            <w:pPr>
              <w:spacing w:line="240" w:lineRule="auto"/>
              <w:jc w:val="left"/>
              <w:rPr>
                <w:rStyle w:val="Hyperlink"/>
                <w:rtl/>
              </w:rPr>
            </w:pPr>
            <w:hyperlink w:anchor="med3" w:tooltip="פרק ד: ועדות ועובדים" w:history="1">
              <w:r w:rsidRPr="002F2C6E">
                <w:rPr>
                  <w:rStyle w:val="Hyperlink"/>
                </w:rPr>
                <w:t>Go</w:t>
              </w:r>
            </w:hyperlink>
          </w:p>
        </w:tc>
        <w:tc>
          <w:tcPr>
            <w:tcW w:w="850" w:type="dxa"/>
          </w:tcPr>
          <w:p w14:paraId="43B5E41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11B94289" w14:textId="77777777">
        <w:tblPrEx>
          <w:tblCellMar>
            <w:top w:w="0" w:type="dxa"/>
            <w:bottom w:w="0" w:type="dxa"/>
          </w:tblCellMar>
        </w:tblPrEx>
        <w:tc>
          <w:tcPr>
            <w:tcW w:w="1247" w:type="dxa"/>
          </w:tcPr>
          <w:p w14:paraId="01B8837D" w14:textId="77777777" w:rsidR="002F2C6E" w:rsidRPr="002F2C6E" w:rsidRDefault="002F2C6E" w:rsidP="002F2C6E">
            <w:pPr>
              <w:spacing w:line="240" w:lineRule="auto"/>
              <w:jc w:val="left"/>
              <w:rPr>
                <w:rFonts w:cs="Frankruhel"/>
                <w:sz w:val="24"/>
                <w:rtl/>
              </w:rPr>
            </w:pPr>
            <w:r>
              <w:rPr>
                <w:sz w:val="24"/>
                <w:rtl/>
              </w:rPr>
              <w:t xml:space="preserve">סעיף 25 </w:t>
            </w:r>
          </w:p>
        </w:tc>
        <w:tc>
          <w:tcPr>
            <w:tcW w:w="5669" w:type="dxa"/>
          </w:tcPr>
          <w:p w14:paraId="1E990943" w14:textId="77777777" w:rsidR="002F2C6E" w:rsidRPr="002F2C6E" w:rsidRDefault="002F2C6E" w:rsidP="002F2C6E">
            <w:pPr>
              <w:spacing w:line="240" w:lineRule="auto"/>
              <w:jc w:val="left"/>
              <w:rPr>
                <w:rFonts w:cs="Frankruhel"/>
                <w:sz w:val="24"/>
                <w:rtl/>
              </w:rPr>
            </w:pPr>
            <w:r>
              <w:rPr>
                <w:sz w:val="24"/>
                <w:rtl/>
              </w:rPr>
              <w:t>בחירת ועדות והרכבתן</w:t>
            </w:r>
          </w:p>
        </w:tc>
        <w:tc>
          <w:tcPr>
            <w:tcW w:w="567" w:type="dxa"/>
          </w:tcPr>
          <w:p w14:paraId="70050151" w14:textId="77777777" w:rsidR="002F2C6E" w:rsidRPr="002F2C6E" w:rsidRDefault="002F2C6E" w:rsidP="002F2C6E">
            <w:pPr>
              <w:spacing w:line="240" w:lineRule="auto"/>
              <w:jc w:val="left"/>
              <w:rPr>
                <w:rStyle w:val="Hyperlink"/>
                <w:rtl/>
              </w:rPr>
            </w:pPr>
            <w:hyperlink w:anchor="Seif24" w:tooltip="בחירת ועדות והרכבתן" w:history="1">
              <w:r w:rsidRPr="002F2C6E">
                <w:rPr>
                  <w:rStyle w:val="Hyperlink"/>
                </w:rPr>
                <w:t>Go</w:t>
              </w:r>
            </w:hyperlink>
          </w:p>
        </w:tc>
        <w:tc>
          <w:tcPr>
            <w:tcW w:w="850" w:type="dxa"/>
          </w:tcPr>
          <w:p w14:paraId="0B107731"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7CC71769" w14:textId="77777777">
        <w:tblPrEx>
          <w:tblCellMar>
            <w:top w:w="0" w:type="dxa"/>
            <w:bottom w:w="0" w:type="dxa"/>
          </w:tblCellMar>
        </w:tblPrEx>
        <w:tc>
          <w:tcPr>
            <w:tcW w:w="1247" w:type="dxa"/>
          </w:tcPr>
          <w:p w14:paraId="0B3A29EF" w14:textId="77777777" w:rsidR="002F2C6E" w:rsidRPr="002F2C6E" w:rsidRDefault="002F2C6E" w:rsidP="002F2C6E">
            <w:pPr>
              <w:spacing w:line="240" w:lineRule="auto"/>
              <w:jc w:val="left"/>
              <w:rPr>
                <w:rFonts w:cs="Frankruhel"/>
                <w:sz w:val="24"/>
                <w:rtl/>
              </w:rPr>
            </w:pPr>
            <w:r>
              <w:rPr>
                <w:sz w:val="24"/>
                <w:rtl/>
              </w:rPr>
              <w:t xml:space="preserve">סעיף 26 </w:t>
            </w:r>
          </w:p>
        </w:tc>
        <w:tc>
          <w:tcPr>
            <w:tcW w:w="5669" w:type="dxa"/>
          </w:tcPr>
          <w:p w14:paraId="51677716" w14:textId="77777777" w:rsidR="002F2C6E" w:rsidRPr="002F2C6E" w:rsidRDefault="002F2C6E" w:rsidP="002F2C6E">
            <w:pPr>
              <w:spacing w:line="240" w:lineRule="auto"/>
              <w:jc w:val="left"/>
              <w:rPr>
                <w:rFonts w:cs="Frankruhel"/>
                <w:sz w:val="24"/>
                <w:rtl/>
              </w:rPr>
            </w:pPr>
            <w:r>
              <w:rPr>
                <w:sz w:val="24"/>
                <w:rtl/>
              </w:rPr>
              <w:t>יושב ראש לועדה</w:t>
            </w:r>
          </w:p>
        </w:tc>
        <w:tc>
          <w:tcPr>
            <w:tcW w:w="567" w:type="dxa"/>
          </w:tcPr>
          <w:p w14:paraId="095068DA" w14:textId="77777777" w:rsidR="002F2C6E" w:rsidRPr="002F2C6E" w:rsidRDefault="002F2C6E" w:rsidP="002F2C6E">
            <w:pPr>
              <w:spacing w:line="240" w:lineRule="auto"/>
              <w:jc w:val="left"/>
              <w:rPr>
                <w:rStyle w:val="Hyperlink"/>
                <w:rtl/>
              </w:rPr>
            </w:pPr>
            <w:hyperlink w:anchor="Seif25" w:tooltip="יושב ראש לועדה" w:history="1">
              <w:r w:rsidRPr="002F2C6E">
                <w:rPr>
                  <w:rStyle w:val="Hyperlink"/>
                </w:rPr>
                <w:t>Go</w:t>
              </w:r>
            </w:hyperlink>
          </w:p>
        </w:tc>
        <w:tc>
          <w:tcPr>
            <w:tcW w:w="850" w:type="dxa"/>
          </w:tcPr>
          <w:p w14:paraId="6CD32F36"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4409DABE" w14:textId="77777777">
        <w:tblPrEx>
          <w:tblCellMar>
            <w:top w:w="0" w:type="dxa"/>
            <w:bottom w:w="0" w:type="dxa"/>
          </w:tblCellMar>
        </w:tblPrEx>
        <w:tc>
          <w:tcPr>
            <w:tcW w:w="1247" w:type="dxa"/>
          </w:tcPr>
          <w:p w14:paraId="7CDA0D74" w14:textId="77777777" w:rsidR="002F2C6E" w:rsidRPr="002F2C6E" w:rsidRDefault="002F2C6E" w:rsidP="002F2C6E">
            <w:pPr>
              <w:spacing w:line="240" w:lineRule="auto"/>
              <w:jc w:val="left"/>
              <w:rPr>
                <w:rFonts w:cs="Frankruhel"/>
                <w:sz w:val="24"/>
                <w:rtl/>
              </w:rPr>
            </w:pPr>
            <w:r>
              <w:rPr>
                <w:sz w:val="24"/>
                <w:rtl/>
              </w:rPr>
              <w:t xml:space="preserve">סעיף 27 </w:t>
            </w:r>
          </w:p>
        </w:tc>
        <w:tc>
          <w:tcPr>
            <w:tcW w:w="5669" w:type="dxa"/>
          </w:tcPr>
          <w:p w14:paraId="54431426" w14:textId="77777777" w:rsidR="002F2C6E" w:rsidRPr="002F2C6E" w:rsidRDefault="002F2C6E" w:rsidP="002F2C6E">
            <w:pPr>
              <w:spacing w:line="240" w:lineRule="auto"/>
              <w:jc w:val="left"/>
              <w:rPr>
                <w:rFonts w:cs="Frankruhel"/>
                <w:sz w:val="24"/>
                <w:rtl/>
              </w:rPr>
            </w:pPr>
            <w:r>
              <w:rPr>
                <w:sz w:val="24"/>
                <w:rtl/>
              </w:rPr>
              <w:t>אישור החלטות ועדה</w:t>
            </w:r>
          </w:p>
        </w:tc>
        <w:tc>
          <w:tcPr>
            <w:tcW w:w="567" w:type="dxa"/>
          </w:tcPr>
          <w:p w14:paraId="2C68DD22" w14:textId="77777777" w:rsidR="002F2C6E" w:rsidRPr="002F2C6E" w:rsidRDefault="002F2C6E" w:rsidP="002F2C6E">
            <w:pPr>
              <w:spacing w:line="240" w:lineRule="auto"/>
              <w:jc w:val="left"/>
              <w:rPr>
                <w:rStyle w:val="Hyperlink"/>
                <w:rtl/>
              </w:rPr>
            </w:pPr>
            <w:hyperlink w:anchor="Seif26" w:tooltip="אישור החלטות ועדה" w:history="1">
              <w:r w:rsidRPr="002F2C6E">
                <w:rPr>
                  <w:rStyle w:val="Hyperlink"/>
                </w:rPr>
                <w:t>Go</w:t>
              </w:r>
            </w:hyperlink>
          </w:p>
        </w:tc>
        <w:tc>
          <w:tcPr>
            <w:tcW w:w="850" w:type="dxa"/>
          </w:tcPr>
          <w:p w14:paraId="4DF82756"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5D2876D7" w14:textId="77777777">
        <w:tblPrEx>
          <w:tblCellMar>
            <w:top w:w="0" w:type="dxa"/>
            <w:bottom w:w="0" w:type="dxa"/>
          </w:tblCellMar>
        </w:tblPrEx>
        <w:tc>
          <w:tcPr>
            <w:tcW w:w="1247" w:type="dxa"/>
          </w:tcPr>
          <w:p w14:paraId="49199652" w14:textId="77777777" w:rsidR="002F2C6E" w:rsidRPr="002F2C6E" w:rsidRDefault="002F2C6E" w:rsidP="002F2C6E">
            <w:pPr>
              <w:spacing w:line="240" w:lineRule="auto"/>
              <w:jc w:val="left"/>
              <w:rPr>
                <w:rFonts w:cs="Frankruhel"/>
                <w:sz w:val="24"/>
                <w:rtl/>
              </w:rPr>
            </w:pPr>
            <w:r>
              <w:rPr>
                <w:sz w:val="24"/>
                <w:rtl/>
              </w:rPr>
              <w:t xml:space="preserve">סעיף 28 </w:t>
            </w:r>
          </w:p>
        </w:tc>
        <w:tc>
          <w:tcPr>
            <w:tcW w:w="5669" w:type="dxa"/>
          </w:tcPr>
          <w:p w14:paraId="75A8A5D2" w14:textId="77777777" w:rsidR="002F2C6E" w:rsidRPr="002F2C6E" w:rsidRDefault="002F2C6E" w:rsidP="002F2C6E">
            <w:pPr>
              <w:spacing w:line="240" w:lineRule="auto"/>
              <w:jc w:val="left"/>
              <w:rPr>
                <w:rFonts w:cs="Frankruhel"/>
                <w:sz w:val="24"/>
                <w:rtl/>
              </w:rPr>
            </w:pPr>
            <w:r>
              <w:rPr>
                <w:sz w:val="24"/>
                <w:rtl/>
              </w:rPr>
              <w:t>סדרי עבודת ועדה</w:t>
            </w:r>
          </w:p>
        </w:tc>
        <w:tc>
          <w:tcPr>
            <w:tcW w:w="567" w:type="dxa"/>
          </w:tcPr>
          <w:p w14:paraId="61EE67EB" w14:textId="77777777" w:rsidR="002F2C6E" w:rsidRPr="002F2C6E" w:rsidRDefault="002F2C6E" w:rsidP="002F2C6E">
            <w:pPr>
              <w:spacing w:line="240" w:lineRule="auto"/>
              <w:jc w:val="left"/>
              <w:rPr>
                <w:rStyle w:val="Hyperlink"/>
                <w:rtl/>
              </w:rPr>
            </w:pPr>
            <w:hyperlink w:anchor="Seif27" w:tooltip="סדרי עבודת ועדה" w:history="1">
              <w:r w:rsidRPr="002F2C6E">
                <w:rPr>
                  <w:rStyle w:val="Hyperlink"/>
                </w:rPr>
                <w:t>Go</w:t>
              </w:r>
            </w:hyperlink>
          </w:p>
        </w:tc>
        <w:tc>
          <w:tcPr>
            <w:tcW w:w="850" w:type="dxa"/>
          </w:tcPr>
          <w:p w14:paraId="12157B50"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2FED07D1" w14:textId="77777777">
        <w:tblPrEx>
          <w:tblCellMar>
            <w:top w:w="0" w:type="dxa"/>
            <w:bottom w:w="0" w:type="dxa"/>
          </w:tblCellMar>
        </w:tblPrEx>
        <w:tc>
          <w:tcPr>
            <w:tcW w:w="1247" w:type="dxa"/>
          </w:tcPr>
          <w:p w14:paraId="7463FA95" w14:textId="77777777" w:rsidR="002F2C6E" w:rsidRPr="002F2C6E" w:rsidRDefault="002F2C6E" w:rsidP="002F2C6E">
            <w:pPr>
              <w:spacing w:line="240" w:lineRule="auto"/>
              <w:jc w:val="left"/>
              <w:rPr>
                <w:rFonts w:cs="Frankruhel"/>
                <w:sz w:val="24"/>
                <w:rtl/>
              </w:rPr>
            </w:pPr>
            <w:r>
              <w:rPr>
                <w:sz w:val="24"/>
                <w:rtl/>
              </w:rPr>
              <w:t xml:space="preserve">סעיף 29 </w:t>
            </w:r>
          </w:p>
        </w:tc>
        <w:tc>
          <w:tcPr>
            <w:tcW w:w="5669" w:type="dxa"/>
          </w:tcPr>
          <w:p w14:paraId="3A911639" w14:textId="77777777" w:rsidR="002F2C6E" w:rsidRPr="002F2C6E" w:rsidRDefault="002F2C6E" w:rsidP="002F2C6E">
            <w:pPr>
              <w:spacing w:line="240" w:lineRule="auto"/>
              <w:jc w:val="left"/>
              <w:rPr>
                <w:rFonts w:cs="Frankruhel"/>
                <w:sz w:val="24"/>
                <w:rtl/>
              </w:rPr>
            </w:pPr>
            <w:r>
              <w:rPr>
                <w:sz w:val="24"/>
                <w:rtl/>
              </w:rPr>
              <w:t>עובדים</w:t>
            </w:r>
          </w:p>
        </w:tc>
        <w:tc>
          <w:tcPr>
            <w:tcW w:w="567" w:type="dxa"/>
          </w:tcPr>
          <w:p w14:paraId="6B0E585A" w14:textId="77777777" w:rsidR="002F2C6E" w:rsidRPr="002F2C6E" w:rsidRDefault="002F2C6E" w:rsidP="002F2C6E">
            <w:pPr>
              <w:spacing w:line="240" w:lineRule="auto"/>
              <w:jc w:val="left"/>
              <w:rPr>
                <w:rStyle w:val="Hyperlink"/>
                <w:rtl/>
              </w:rPr>
            </w:pPr>
            <w:hyperlink w:anchor="Seif28" w:tooltip="עובדים" w:history="1">
              <w:r w:rsidRPr="002F2C6E">
                <w:rPr>
                  <w:rStyle w:val="Hyperlink"/>
                </w:rPr>
                <w:t>Go</w:t>
              </w:r>
            </w:hyperlink>
          </w:p>
        </w:tc>
        <w:tc>
          <w:tcPr>
            <w:tcW w:w="850" w:type="dxa"/>
          </w:tcPr>
          <w:p w14:paraId="2060781F"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75001F28" w14:textId="77777777">
        <w:tblPrEx>
          <w:tblCellMar>
            <w:top w:w="0" w:type="dxa"/>
            <w:bottom w:w="0" w:type="dxa"/>
          </w:tblCellMar>
        </w:tblPrEx>
        <w:tc>
          <w:tcPr>
            <w:tcW w:w="1247" w:type="dxa"/>
          </w:tcPr>
          <w:p w14:paraId="3351AC80" w14:textId="77777777" w:rsidR="002F2C6E" w:rsidRPr="002F2C6E" w:rsidRDefault="002F2C6E" w:rsidP="002F2C6E">
            <w:pPr>
              <w:spacing w:line="240" w:lineRule="auto"/>
              <w:jc w:val="left"/>
              <w:rPr>
                <w:rFonts w:cs="Frankruhel"/>
                <w:sz w:val="24"/>
                <w:rtl/>
              </w:rPr>
            </w:pPr>
            <w:r>
              <w:rPr>
                <w:sz w:val="24"/>
                <w:rtl/>
              </w:rPr>
              <w:t xml:space="preserve">סעיף 30 </w:t>
            </w:r>
          </w:p>
        </w:tc>
        <w:tc>
          <w:tcPr>
            <w:tcW w:w="5669" w:type="dxa"/>
          </w:tcPr>
          <w:p w14:paraId="5F538097" w14:textId="77777777" w:rsidR="002F2C6E" w:rsidRPr="002F2C6E" w:rsidRDefault="002F2C6E" w:rsidP="002F2C6E">
            <w:pPr>
              <w:spacing w:line="240" w:lineRule="auto"/>
              <w:jc w:val="left"/>
              <w:rPr>
                <w:rFonts w:cs="Frankruhel"/>
                <w:sz w:val="24"/>
                <w:rtl/>
              </w:rPr>
            </w:pPr>
            <w:r>
              <w:rPr>
                <w:sz w:val="24"/>
                <w:rtl/>
              </w:rPr>
              <w:t>העסקת עובדים</w:t>
            </w:r>
          </w:p>
        </w:tc>
        <w:tc>
          <w:tcPr>
            <w:tcW w:w="567" w:type="dxa"/>
          </w:tcPr>
          <w:p w14:paraId="217915BF" w14:textId="77777777" w:rsidR="002F2C6E" w:rsidRPr="002F2C6E" w:rsidRDefault="002F2C6E" w:rsidP="002F2C6E">
            <w:pPr>
              <w:spacing w:line="240" w:lineRule="auto"/>
              <w:jc w:val="left"/>
              <w:rPr>
                <w:rStyle w:val="Hyperlink"/>
                <w:rtl/>
              </w:rPr>
            </w:pPr>
            <w:hyperlink w:anchor="Seif29" w:tooltip="העסקת עובדים" w:history="1">
              <w:r w:rsidRPr="002F2C6E">
                <w:rPr>
                  <w:rStyle w:val="Hyperlink"/>
                </w:rPr>
                <w:t>Go</w:t>
              </w:r>
            </w:hyperlink>
          </w:p>
        </w:tc>
        <w:tc>
          <w:tcPr>
            <w:tcW w:w="850" w:type="dxa"/>
          </w:tcPr>
          <w:p w14:paraId="3D4401A6"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25A0D574" w14:textId="77777777">
        <w:tblPrEx>
          <w:tblCellMar>
            <w:top w:w="0" w:type="dxa"/>
            <w:bottom w:w="0" w:type="dxa"/>
          </w:tblCellMar>
        </w:tblPrEx>
        <w:tc>
          <w:tcPr>
            <w:tcW w:w="1247" w:type="dxa"/>
          </w:tcPr>
          <w:p w14:paraId="20B84A47" w14:textId="77777777" w:rsidR="002F2C6E" w:rsidRPr="002F2C6E" w:rsidRDefault="002F2C6E" w:rsidP="002F2C6E">
            <w:pPr>
              <w:spacing w:line="240" w:lineRule="auto"/>
              <w:jc w:val="left"/>
              <w:rPr>
                <w:rFonts w:cs="Frankruhel"/>
                <w:sz w:val="24"/>
                <w:rtl/>
              </w:rPr>
            </w:pPr>
          </w:p>
        </w:tc>
        <w:tc>
          <w:tcPr>
            <w:tcW w:w="5669" w:type="dxa"/>
          </w:tcPr>
          <w:p w14:paraId="59064C4D" w14:textId="77777777" w:rsidR="002F2C6E" w:rsidRPr="002F2C6E" w:rsidRDefault="002F2C6E" w:rsidP="002F2C6E">
            <w:pPr>
              <w:spacing w:line="240" w:lineRule="auto"/>
              <w:jc w:val="left"/>
              <w:rPr>
                <w:rFonts w:cs="Frankruhel"/>
                <w:sz w:val="24"/>
                <w:rtl/>
              </w:rPr>
            </w:pPr>
            <w:r>
              <w:rPr>
                <w:sz w:val="24"/>
                <w:rtl/>
              </w:rPr>
              <w:t>פרק ה': חוזים והצבעות</w:t>
            </w:r>
          </w:p>
        </w:tc>
        <w:tc>
          <w:tcPr>
            <w:tcW w:w="567" w:type="dxa"/>
          </w:tcPr>
          <w:p w14:paraId="61A9FCE3" w14:textId="77777777" w:rsidR="002F2C6E" w:rsidRPr="002F2C6E" w:rsidRDefault="002F2C6E" w:rsidP="002F2C6E">
            <w:pPr>
              <w:spacing w:line="240" w:lineRule="auto"/>
              <w:jc w:val="left"/>
              <w:rPr>
                <w:rStyle w:val="Hyperlink"/>
                <w:rtl/>
              </w:rPr>
            </w:pPr>
            <w:hyperlink w:anchor="med4" w:tooltip="פרק ה: חוזים והצבעות" w:history="1">
              <w:r w:rsidRPr="002F2C6E">
                <w:rPr>
                  <w:rStyle w:val="Hyperlink"/>
                </w:rPr>
                <w:t>Go</w:t>
              </w:r>
            </w:hyperlink>
          </w:p>
        </w:tc>
        <w:tc>
          <w:tcPr>
            <w:tcW w:w="850" w:type="dxa"/>
          </w:tcPr>
          <w:p w14:paraId="51578547"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1B700178" w14:textId="77777777">
        <w:tblPrEx>
          <w:tblCellMar>
            <w:top w:w="0" w:type="dxa"/>
            <w:bottom w:w="0" w:type="dxa"/>
          </w:tblCellMar>
        </w:tblPrEx>
        <w:tc>
          <w:tcPr>
            <w:tcW w:w="1247" w:type="dxa"/>
          </w:tcPr>
          <w:p w14:paraId="262982C2" w14:textId="77777777" w:rsidR="002F2C6E" w:rsidRPr="002F2C6E" w:rsidRDefault="002F2C6E" w:rsidP="002F2C6E">
            <w:pPr>
              <w:spacing w:line="240" w:lineRule="auto"/>
              <w:jc w:val="left"/>
              <w:rPr>
                <w:rFonts w:cs="Frankruhel"/>
                <w:sz w:val="24"/>
                <w:rtl/>
              </w:rPr>
            </w:pPr>
            <w:r>
              <w:rPr>
                <w:sz w:val="24"/>
                <w:rtl/>
              </w:rPr>
              <w:t xml:space="preserve">סעיף 31 </w:t>
            </w:r>
          </w:p>
        </w:tc>
        <w:tc>
          <w:tcPr>
            <w:tcW w:w="5669" w:type="dxa"/>
          </w:tcPr>
          <w:p w14:paraId="218A081F" w14:textId="77777777" w:rsidR="002F2C6E" w:rsidRPr="002F2C6E" w:rsidRDefault="002F2C6E" w:rsidP="002F2C6E">
            <w:pPr>
              <w:spacing w:line="240" w:lineRule="auto"/>
              <w:jc w:val="left"/>
              <w:rPr>
                <w:rFonts w:cs="Frankruhel"/>
                <w:sz w:val="24"/>
                <w:rtl/>
              </w:rPr>
            </w:pPr>
            <w:r>
              <w:rPr>
                <w:sz w:val="24"/>
                <w:rtl/>
              </w:rPr>
              <w:t>חוזים ללא החלטת המועצה</w:t>
            </w:r>
          </w:p>
        </w:tc>
        <w:tc>
          <w:tcPr>
            <w:tcW w:w="567" w:type="dxa"/>
          </w:tcPr>
          <w:p w14:paraId="47665737" w14:textId="77777777" w:rsidR="002F2C6E" w:rsidRPr="002F2C6E" w:rsidRDefault="002F2C6E" w:rsidP="002F2C6E">
            <w:pPr>
              <w:spacing w:line="240" w:lineRule="auto"/>
              <w:jc w:val="left"/>
              <w:rPr>
                <w:rStyle w:val="Hyperlink"/>
                <w:rtl/>
              </w:rPr>
            </w:pPr>
            <w:hyperlink w:anchor="Seif30" w:tooltip="חוזים ללא החלטת המועצה" w:history="1">
              <w:r w:rsidRPr="002F2C6E">
                <w:rPr>
                  <w:rStyle w:val="Hyperlink"/>
                </w:rPr>
                <w:t>Go</w:t>
              </w:r>
            </w:hyperlink>
          </w:p>
        </w:tc>
        <w:tc>
          <w:tcPr>
            <w:tcW w:w="850" w:type="dxa"/>
          </w:tcPr>
          <w:p w14:paraId="3C2CBD89"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5D2C804E" w14:textId="77777777">
        <w:tblPrEx>
          <w:tblCellMar>
            <w:top w:w="0" w:type="dxa"/>
            <w:bottom w:w="0" w:type="dxa"/>
          </w:tblCellMar>
        </w:tblPrEx>
        <w:tc>
          <w:tcPr>
            <w:tcW w:w="1247" w:type="dxa"/>
          </w:tcPr>
          <w:p w14:paraId="32F5241F" w14:textId="77777777" w:rsidR="002F2C6E" w:rsidRPr="002F2C6E" w:rsidRDefault="002F2C6E" w:rsidP="002F2C6E">
            <w:pPr>
              <w:spacing w:line="240" w:lineRule="auto"/>
              <w:jc w:val="left"/>
              <w:rPr>
                <w:rFonts w:cs="Frankruhel"/>
                <w:sz w:val="24"/>
                <w:rtl/>
              </w:rPr>
            </w:pPr>
            <w:r>
              <w:rPr>
                <w:sz w:val="24"/>
                <w:rtl/>
              </w:rPr>
              <w:t xml:space="preserve">סעיף 32 </w:t>
            </w:r>
          </w:p>
        </w:tc>
        <w:tc>
          <w:tcPr>
            <w:tcW w:w="5669" w:type="dxa"/>
          </w:tcPr>
          <w:p w14:paraId="017796B4" w14:textId="77777777" w:rsidR="002F2C6E" w:rsidRPr="002F2C6E" w:rsidRDefault="002F2C6E" w:rsidP="002F2C6E">
            <w:pPr>
              <w:spacing w:line="240" w:lineRule="auto"/>
              <w:jc w:val="left"/>
              <w:rPr>
                <w:rFonts w:cs="Frankruhel"/>
                <w:sz w:val="24"/>
                <w:rtl/>
              </w:rPr>
            </w:pPr>
            <w:r>
              <w:rPr>
                <w:sz w:val="24"/>
                <w:rtl/>
              </w:rPr>
              <w:t>חוזים הטעונים החלטת המועצה</w:t>
            </w:r>
          </w:p>
        </w:tc>
        <w:tc>
          <w:tcPr>
            <w:tcW w:w="567" w:type="dxa"/>
          </w:tcPr>
          <w:p w14:paraId="63DD17E8" w14:textId="77777777" w:rsidR="002F2C6E" w:rsidRPr="002F2C6E" w:rsidRDefault="002F2C6E" w:rsidP="002F2C6E">
            <w:pPr>
              <w:spacing w:line="240" w:lineRule="auto"/>
              <w:jc w:val="left"/>
              <w:rPr>
                <w:rStyle w:val="Hyperlink"/>
                <w:rtl/>
              </w:rPr>
            </w:pPr>
            <w:hyperlink w:anchor="Seif31" w:tooltip="חוזים הטעונים החלטת המועצה" w:history="1">
              <w:r w:rsidRPr="002F2C6E">
                <w:rPr>
                  <w:rStyle w:val="Hyperlink"/>
                </w:rPr>
                <w:t>Go</w:t>
              </w:r>
            </w:hyperlink>
          </w:p>
        </w:tc>
        <w:tc>
          <w:tcPr>
            <w:tcW w:w="850" w:type="dxa"/>
          </w:tcPr>
          <w:p w14:paraId="33EB190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5EEF4AC1" w14:textId="77777777">
        <w:tblPrEx>
          <w:tblCellMar>
            <w:top w:w="0" w:type="dxa"/>
            <w:bottom w:w="0" w:type="dxa"/>
          </w:tblCellMar>
        </w:tblPrEx>
        <w:tc>
          <w:tcPr>
            <w:tcW w:w="1247" w:type="dxa"/>
          </w:tcPr>
          <w:p w14:paraId="0F430ADA" w14:textId="77777777" w:rsidR="002F2C6E" w:rsidRPr="002F2C6E" w:rsidRDefault="002F2C6E" w:rsidP="002F2C6E">
            <w:pPr>
              <w:spacing w:line="240" w:lineRule="auto"/>
              <w:jc w:val="left"/>
              <w:rPr>
                <w:rFonts w:cs="Frankruhel"/>
                <w:sz w:val="24"/>
                <w:rtl/>
              </w:rPr>
            </w:pPr>
            <w:r>
              <w:rPr>
                <w:sz w:val="24"/>
                <w:rtl/>
              </w:rPr>
              <w:t xml:space="preserve">סעיף 33 </w:t>
            </w:r>
          </w:p>
        </w:tc>
        <w:tc>
          <w:tcPr>
            <w:tcW w:w="5669" w:type="dxa"/>
          </w:tcPr>
          <w:p w14:paraId="1A0410DC" w14:textId="77777777" w:rsidR="002F2C6E" w:rsidRPr="002F2C6E" w:rsidRDefault="002F2C6E" w:rsidP="002F2C6E">
            <w:pPr>
              <w:spacing w:line="240" w:lineRule="auto"/>
              <w:jc w:val="left"/>
              <w:rPr>
                <w:rFonts w:cs="Frankruhel"/>
                <w:sz w:val="24"/>
                <w:rtl/>
              </w:rPr>
            </w:pPr>
            <w:r>
              <w:rPr>
                <w:sz w:val="24"/>
                <w:rtl/>
              </w:rPr>
              <w:t>חוזה למתן זכיון או מונופולין</w:t>
            </w:r>
          </w:p>
        </w:tc>
        <w:tc>
          <w:tcPr>
            <w:tcW w:w="567" w:type="dxa"/>
          </w:tcPr>
          <w:p w14:paraId="29077C39" w14:textId="77777777" w:rsidR="002F2C6E" w:rsidRPr="002F2C6E" w:rsidRDefault="002F2C6E" w:rsidP="002F2C6E">
            <w:pPr>
              <w:spacing w:line="240" w:lineRule="auto"/>
              <w:jc w:val="left"/>
              <w:rPr>
                <w:rStyle w:val="Hyperlink"/>
                <w:rtl/>
              </w:rPr>
            </w:pPr>
            <w:hyperlink w:anchor="Seif32" w:tooltip="חוזה למתן זכיון או מונופולין" w:history="1">
              <w:r w:rsidRPr="002F2C6E">
                <w:rPr>
                  <w:rStyle w:val="Hyperlink"/>
                </w:rPr>
                <w:t>Go</w:t>
              </w:r>
            </w:hyperlink>
          </w:p>
        </w:tc>
        <w:tc>
          <w:tcPr>
            <w:tcW w:w="850" w:type="dxa"/>
          </w:tcPr>
          <w:p w14:paraId="1F35684E"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494E34ED" w14:textId="77777777">
        <w:tblPrEx>
          <w:tblCellMar>
            <w:top w:w="0" w:type="dxa"/>
            <w:bottom w:w="0" w:type="dxa"/>
          </w:tblCellMar>
        </w:tblPrEx>
        <w:tc>
          <w:tcPr>
            <w:tcW w:w="1247" w:type="dxa"/>
          </w:tcPr>
          <w:p w14:paraId="1D13C6D3" w14:textId="77777777" w:rsidR="002F2C6E" w:rsidRPr="002F2C6E" w:rsidRDefault="002F2C6E" w:rsidP="002F2C6E">
            <w:pPr>
              <w:spacing w:line="240" w:lineRule="auto"/>
              <w:jc w:val="left"/>
              <w:rPr>
                <w:rFonts w:cs="Frankruhel"/>
                <w:sz w:val="24"/>
                <w:rtl/>
              </w:rPr>
            </w:pPr>
            <w:r>
              <w:rPr>
                <w:sz w:val="24"/>
                <w:rtl/>
              </w:rPr>
              <w:lastRenderedPageBreak/>
              <w:t xml:space="preserve">סעיף 34 </w:t>
            </w:r>
          </w:p>
        </w:tc>
        <w:tc>
          <w:tcPr>
            <w:tcW w:w="5669" w:type="dxa"/>
          </w:tcPr>
          <w:p w14:paraId="1ABF5808" w14:textId="77777777" w:rsidR="002F2C6E" w:rsidRPr="002F2C6E" w:rsidRDefault="002F2C6E" w:rsidP="002F2C6E">
            <w:pPr>
              <w:spacing w:line="240" w:lineRule="auto"/>
              <w:jc w:val="left"/>
              <w:rPr>
                <w:rFonts w:cs="Frankruhel"/>
                <w:sz w:val="24"/>
                <w:rtl/>
              </w:rPr>
            </w:pPr>
            <w:r>
              <w:rPr>
                <w:sz w:val="24"/>
                <w:rtl/>
              </w:rPr>
              <w:t>העברת חוזים לאיגוד</w:t>
            </w:r>
          </w:p>
        </w:tc>
        <w:tc>
          <w:tcPr>
            <w:tcW w:w="567" w:type="dxa"/>
          </w:tcPr>
          <w:p w14:paraId="39A0FA68" w14:textId="77777777" w:rsidR="002F2C6E" w:rsidRPr="002F2C6E" w:rsidRDefault="002F2C6E" w:rsidP="002F2C6E">
            <w:pPr>
              <w:spacing w:line="240" w:lineRule="auto"/>
              <w:jc w:val="left"/>
              <w:rPr>
                <w:rStyle w:val="Hyperlink"/>
                <w:rtl/>
              </w:rPr>
            </w:pPr>
            <w:hyperlink w:anchor="Seif33" w:tooltip="העברת חוזים לאיגוד" w:history="1">
              <w:r w:rsidRPr="002F2C6E">
                <w:rPr>
                  <w:rStyle w:val="Hyperlink"/>
                </w:rPr>
                <w:t>Go</w:t>
              </w:r>
            </w:hyperlink>
          </w:p>
        </w:tc>
        <w:tc>
          <w:tcPr>
            <w:tcW w:w="850" w:type="dxa"/>
          </w:tcPr>
          <w:p w14:paraId="6FB336E7"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2C6E" w:rsidRPr="002F2C6E" w14:paraId="4B4A220E" w14:textId="77777777">
        <w:tblPrEx>
          <w:tblCellMar>
            <w:top w:w="0" w:type="dxa"/>
            <w:bottom w:w="0" w:type="dxa"/>
          </w:tblCellMar>
        </w:tblPrEx>
        <w:tc>
          <w:tcPr>
            <w:tcW w:w="1247" w:type="dxa"/>
          </w:tcPr>
          <w:p w14:paraId="58514F6C" w14:textId="77777777" w:rsidR="002F2C6E" w:rsidRPr="002F2C6E" w:rsidRDefault="002F2C6E" w:rsidP="002F2C6E">
            <w:pPr>
              <w:spacing w:line="240" w:lineRule="auto"/>
              <w:jc w:val="left"/>
              <w:rPr>
                <w:rFonts w:cs="Frankruhel"/>
                <w:sz w:val="24"/>
                <w:rtl/>
              </w:rPr>
            </w:pPr>
            <w:r>
              <w:rPr>
                <w:sz w:val="24"/>
                <w:rtl/>
              </w:rPr>
              <w:t xml:space="preserve">סעיף 35 </w:t>
            </w:r>
          </w:p>
        </w:tc>
        <w:tc>
          <w:tcPr>
            <w:tcW w:w="5669" w:type="dxa"/>
          </w:tcPr>
          <w:p w14:paraId="4260CE95" w14:textId="77777777" w:rsidR="002F2C6E" w:rsidRPr="002F2C6E" w:rsidRDefault="002F2C6E" w:rsidP="002F2C6E">
            <w:pPr>
              <w:spacing w:line="240" w:lineRule="auto"/>
              <w:jc w:val="left"/>
              <w:rPr>
                <w:rFonts w:cs="Frankruhel"/>
                <w:sz w:val="24"/>
                <w:rtl/>
              </w:rPr>
            </w:pPr>
            <w:r>
              <w:rPr>
                <w:sz w:val="24"/>
                <w:rtl/>
              </w:rPr>
              <w:t>ועדת הצעות ומכרזים</w:t>
            </w:r>
          </w:p>
        </w:tc>
        <w:tc>
          <w:tcPr>
            <w:tcW w:w="567" w:type="dxa"/>
          </w:tcPr>
          <w:p w14:paraId="16E1F6A2" w14:textId="77777777" w:rsidR="002F2C6E" w:rsidRPr="002F2C6E" w:rsidRDefault="002F2C6E" w:rsidP="002F2C6E">
            <w:pPr>
              <w:spacing w:line="240" w:lineRule="auto"/>
              <w:jc w:val="left"/>
              <w:rPr>
                <w:rStyle w:val="Hyperlink"/>
                <w:rtl/>
              </w:rPr>
            </w:pPr>
            <w:hyperlink w:anchor="Seif34" w:tooltip="ועדת הצעות ומכרזים" w:history="1">
              <w:r w:rsidRPr="002F2C6E">
                <w:rPr>
                  <w:rStyle w:val="Hyperlink"/>
                </w:rPr>
                <w:t>Go</w:t>
              </w:r>
            </w:hyperlink>
          </w:p>
        </w:tc>
        <w:tc>
          <w:tcPr>
            <w:tcW w:w="850" w:type="dxa"/>
          </w:tcPr>
          <w:p w14:paraId="75BF69C8"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5FFB7796" w14:textId="77777777">
        <w:tblPrEx>
          <w:tblCellMar>
            <w:top w:w="0" w:type="dxa"/>
            <w:bottom w:w="0" w:type="dxa"/>
          </w:tblCellMar>
        </w:tblPrEx>
        <w:tc>
          <w:tcPr>
            <w:tcW w:w="1247" w:type="dxa"/>
          </w:tcPr>
          <w:p w14:paraId="76094B6C" w14:textId="77777777" w:rsidR="002F2C6E" w:rsidRPr="002F2C6E" w:rsidRDefault="002F2C6E" w:rsidP="002F2C6E">
            <w:pPr>
              <w:spacing w:line="240" w:lineRule="auto"/>
              <w:jc w:val="left"/>
              <w:rPr>
                <w:rFonts w:cs="Frankruhel"/>
                <w:sz w:val="24"/>
                <w:rtl/>
              </w:rPr>
            </w:pPr>
            <w:r>
              <w:rPr>
                <w:sz w:val="24"/>
                <w:rtl/>
              </w:rPr>
              <w:t xml:space="preserve">סעיף 36 </w:t>
            </w:r>
          </w:p>
        </w:tc>
        <w:tc>
          <w:tcPr>
            <w:tcW w:w="5669" w:type="dxa"/>
          </w:tcPr>
          <w:p w14:paraId="5D9F745B" w14:textId="77777777" w:rsidR="002F2C6E" w:rsidRPr="002F2C6E" w:rsidRDefault="002F2C6E" w:rsidP="002F2C6E">
            <w:pPr>
              <w:spacing w:line="240" w:lineRule="auto"/>
              <w:jc w:val="left"/>
              <w:rPr>
                <w:rFonts w:cs="Frankruhel"/>
                <w:sz w:val="24"/>
                <w:rtl/>
              </w:rPr>
            </w:pPr>
            <w:r>
              <w:rPr>
                <w:sz w:val="24"/>
                <w:rtl/>
              </w:rPr>
              <w:t>מכרזים</w:t>
            </w:r>
          </w:p>
        </w:tc>
        <w:tc>
          <w:tcPr>
            <w:tcW w:w="567" w:type="dxa"/>
          </w:tcPr>
          <w:p w14:paraId="493FA64B" w14:textId="77777777" w:rsidR="002F2C6E" w:rsidRPr="002F2C6E" w:rsidRDefault="002F2C6E" w:rsidP="002F2C6E">
            <w:pPr>
              <w:spacing w:line="240" w:lineRule="auto"/>
              <w:jc w:val="left"/>
              <w:rPr>
                <w:rStyle w:val="Hyperlink"/>
                <w:rtl/>
              </w:rPr>
            </w:pPr>
            <w:hyperlink w:anchor="Seif35" w:tooltip="מכרזים" w:history="1">
              <w:r w:rsidRPr="002F2C6E">
                <w:rPr>
                  <w:rStyle w:val="Hyperlink"/>
                </w:rPr>
                <w:t>Go</w:t>
              </w:r>
            </w:hyperlink>
          </w:p>
        </w:tc>
        <w:tc>
          <w:tcPr>
            <w:tcW w:w="850" w:type="dxa"/>
          </w:tcPr>
          <w:p w14:paraId="29DB5FE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6437FCBC" w14:textId="77777777">
        <w:tblPrEx>
          <w:tblCellMar>
            <w:top w:w="0" w:type="dxa"/>
            <w:bottom w:w="0" w:type="dxa"/>
          </w:tblCellMar>
        </w:tblPrEx>
        <w:tc>
          <w:tcPr>
            <w:tcW w:w="1247" w:type="dxa"/>
          </w:tcPr>
          <w:p w14:paraId="4D279EB1" w14:textId="77777777" w:rsidR="002F2C6E" w:rsidRPr="002F2C6E" w:rsidRDefault="002F2C6E" w:rsidP="002F2C6E">
            <w:pPr>
              <w:spacing w:line="240" w:lineRule="auto"/>
              <w:jc w:val="left"/>
              <w:rPr>
                <w:rFonts w:cs="Frankruhel"/>
                <w:sz w:val="24"/>
                <w:rtl/>
              </w:rPr>
            </w:pPr>
            <w:r>
              <w:rPr>
                <w:sz w:val="24"/>
                <w:rtl/>
              </w:rPr>
              <w:t xml:space="preserve">סעיף 37 </w:t>
            </w:r>
          </w:p>
        </w:tc>
        <w:tc>
          <w:tcPr>
            <w:tcW w:w="5669" w:type="dxa"/>
          </w:tcPr>
          <w:p w14:paraId="03FFC70B" w14:textId="77777777" w:rsidR="002F2C6E" w:rsidRPr="002F2C6E" w:rsidRDefault="002F2C6E" w:rsidP="002F2C6E">
            <w:pPr>
              <w:spacing w:line="240" w:lineRule="auto"/>
              <w:jc w:val="left"/>
              <w:rPr>
                <w:rFonts w:cs="Frankruhel"/>
                <w:sz w:val="24"/>
                <w:rtl/>
              </w:rPr>
            </w:pPr>
            <w:r>
              <w:rPr>
                <w:sz w:val="24"/>
                <w:rtl/>
              </w:rPr>
              <w:t>חבר מועצה או חבר ועדה או עובד המעונין בחוזה</w:t>
            </w:r>
          </w:p>
        </w:tc>
        <w:tc>
          <w:tcPr>
            <w:tcW w:w="567" w:type="dxa"/>
          </w:tcPr>
          <w:p w14:paraId="0683A334" w14:textId="77777777" w:rsidR="002F2C6E" w:rsidRPr="002F2C6E" w:rsidRDefault="002F2C6E" w:rsidP="002F2C6E">
            <w:pPr>
              <w:spacing w:line="240" w:lineRule="auto"/>
              <w:jc w:val="left"/>
              <w:rPr>
                <w:rStyle w:val="Hyperlink"/>
                <w:rtl/>
              </w:rPr>
            </w:pPr>
            <w:hyperlink w:anchor="Seif36" w:tooltip="חבר מועצה או חבר ועדה או עובד המעונין בחוזה" w:history="1">
              <w:r w:rsidRPr="002F2C6E">
                <w:rPr>
                  <w:rStyle w:val="Hyperlink"/>
                </w:rPr>
                <w:t>Go</w:t>
              </w:r>
            </w:hyperlink>
          </w:p>
        </w:tc>
        <w:tc>
          <w:tcPr>
            <w:tcW w:w="850" w:type="dxa"/>
          </w:tcPr>
          <w:p w14:paraId="0318A9D5"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1877B4E4" w14:textId="77777777">
        <w:tblPrEx>
          <w:tblCellMar>
            <w:top w:w="0" w:type="dxa"/>
            <w:bottom w:w="0" w:type="dxa"/>
          </w:tblCellMar>
        </w:tblPrEx>
        <w:tc>
          <w:tcPr>
            <w:tcW w:w="1247" w:type="dxa"/>
          </w:tcPr>
          <w:p w14:paraId="52E7A685" w14:textId="77777777" w:rsidR="002F2C6E" w:rsidRPr="002F2C6E" w:rsidRDefault="002F2C6E" w:rsidP="002F2C6E">
            <w:pPr>
              <w:spacing w:line="240" w:lineRule="auto"/>
              <w:jc w:val="left"/>
              <w:rPr>
                <w:rFonts w:cs="Frankruhel"/>
                <w:sz w:val="24"/>
                <w:rtl/>
              </w:rPr>
            </w:pPr>
          </w:p>
        </w:tc>
        <w:tc>
          <w:tcPr>
            <w:tcW w:w="5669" w:type="dxa"/>
          </w:tcPr>
          <w:p w14:paraId="1BEC0E37" w14:textId="77777777" w:rsidR="002F2C6E" w:rsidRPr="002F2C6E" w:rsidRDefault="002F2C6E" w:rsidP="002F2C6E">
            <w:pPr>
              <w:spacing w:line="240" w:lineRule="auto"/>
              <w:jc w:val="left"/>
              <w:rPr>
                <w:rFonts w:cs="Frankruhel"/>
                <w:sz w:val="24"/>
                <w:rtl/>
              </w:rPr>
            </w:pPr>
            <w:r>
              <w:rPr>
                <w:sz w:val="24"/>
                <w:rtl/>
              </w:rPr>
              <w:t>פרק ו': כספים</w:t>
            </w:r>
          </w:p>
        </w:tc>
        <w:tc>
          <w:tcPr>
            <w:tcW w:w="567" w:type="dxa"/>
          </w:tcPr>
          <w:p w14:paraId="49EA1BE9" w14:textId="77777777" w:rsidR="002F2C6E" w:rsidRPr="002F2C6E" w:rsidRDefault="002F2C6E" w:rsidP="002F2C6E">
            <w:pPr>
              <w:spacing w:line="240" w:lineRule="auto"/>
              <w:jc w:val="left"/>
              <w:rPr>
                <w:rStyle w:val="Hyperlink"/>
                <w:rtl/>
              </w:rPr>
            </w:pPr>
            <w:hyperlink w:anchor="med5" w:tooltip="פרק ו: כספים" w:history="1">
              <w:r w:rsidRPr="002F2C6E">
                <w:rPr>
                  <w:rStyle w:val="Hyperlink"/>
                </w:rPr>
                <w:t>Go</w:t>
              </w:r>
            </w:hyperlink>
          </w:p>
        </w:tc>
        <w:tc>
          <w:tcPr>
            <w:tcW w:w="850" w:type="dxa"/>
          </w:tcPr>
          <w:p w14:paraId="353DA1DF"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25A74D03" w14:textId="77777777">
        <w:tblPrEx>
          <w:tblCellMar>
            <w:top w:w="0" w:type="dxa"/>
            <w:bottom w:w="0" w:type="dxa"/>
          </w:tblCellMar>
        </w:tblPrEx>
        <w:tc>
          <w:tcPr>
            <w:tcW w:w="1247" w:type="dxa"/>
          </w:tcPr>
          <w:p w14:paraId="4363503E" w14:textId="77777777" w:rsidR="002F2C6E" w:rsidRPr="002F2C6E" w:rsidRDefault="002F2C6E" w:rsidP="002F2C6E">
            <w:pPr>
              <w:spacing w:line="240" w:lineRule="auto"/>
              <w:jc w:val="left"/>
              <w:rPr>
                <w:rFonts w:cs="Frankruhel"/>
                <w:sz w:val="24"/>
                <w:rtl/>
              </w:rPr>
            </w:pPr>
            <w:r>
              <w:rPr>
                <w:sz w:val="24"/>
                <w:rtl/>
              </w:rPr>
              <w:t xml:space="preserve">סעיף 38 </w:t>
            </w:r>
          </w:p>
        </w:tc>
        <w:tc>
          <w:tcPr>
            <w:tcW w:w="5669" w:type="dxa"/>
          </w:tcPr>
          <w:p w14:paraId="540A23F4" w14:textId="77777777" w:rsidR="002F2C6E" w:rsidRPr="002F2C6E" w:rsidRDefault="002F2C6E" w:rsidP="002F2C6E">
            <w:pPr>
              <w:spacing w:line="240" w:lineRule="auto"/>
              <w:jc w:val="left"/>
              <w:rPr>
                <w:rFonts w:cs="Frankruhel"/>
                <w:sz w:val="24"/>
                <w:rtl/>
              </w:rPr>
            </w:pPr>
            <w:r>
              <w:rPr>
                <w:sz w:val="24"/>
                <w:rtl/>
              </w:rPr>
              <w:t>הטלת מכסות</w:t>
            </w:r>
          </w:p>
        </w:tc>
        <w:tc>
          <w:tcPr>
            <w:tcW w:w="567" w:type="dxa"/>
          </w:tcPr>
          <w:p w14:paraId="241221C8" w14:textId="77777777" w:rsidR="002F2C6E" w:rsidRPr="002F2C6E" w:rsidRDefault="002F2C6E" w:rsidP="002F2C6E">
            <w:pPr>
              <w:spacing w:line="240" w:lineRule="auto"/>
              <w:jc w:val="left"/>
              <w:rPr>
                <w:rStyle w:val="Hyperlink"/>
                <w:rtl/>
              </w:rPr>
            </w:pPr>
            <w:hyperlink w:anchor="Seif37" w:tooltip="הטלת מכסות" w:history="1">
              <w:r w:rsidRPr="002F2C6E">
                <w:rPr>
                  <w:rStyle w:val="Hyperlink"/>
                </w:rPr>
                <w:t>Go</w:t>
              </w:r>
            </w:hyperlink>
          </w:p>
        </w:tc>
        <w:tc>
          <w:tcPr>
            <w:tcW w:w="850" w:type="dxa"/>
          </w:tcPr>
          <w:p w14:paraId="66A6BCD6"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048654EF" w14:textId="77777777">
        <w:tblPrEx>
          <w:tblCellMar>
            <w:top w:w="0" w:type="dxa"/>
            <w:bottom w:w="0" w:type="dxa"/>
          </w:tblCellMar>
        </w:tblPrEx>
        <w:tc>
          <w:tcPr>
            <w:tcW w:w="1247" w:type="dxa"/>
          </w:tcPr>
          <w:p w14:paraId="1E423BD1" w14:textId="77777777" w:rsidR="002F2C6E" w:rsidRPr="002F2C6E" w:rsidRDefault="002F2C6E" w:rsidP="002F2C6E">
            <w:pPr>
              <w:spacing w:line="240" w:lineRule="auto"/>
              <w:jc w:val="left"/>
              <w:rPr>
                <w:rFonts w:cs="Frankruhel"/>
                <w:sz w:val="24"/>
                <w:rtl/>
              </w:rPr>
            </w:pPr>
            <w:r>
              <w:rPr>
                <w:sz w:val="24"/>
                <w:rtl/>
              </w:rPr>
              <w:t xml:space="preserve">סעיף 39 </w:t>
            </w:r>
          </w:p>
        </w:tc>
        <w:tc>
          <w:tcPr>
            <w:tcW w:w="5669" w:type="dxa"/>
          </w:tcPr>
          <w:p w14:paraId="6DFD7E97" w14:textId="77777777" w:rsidR="002F2C6E" w:rsidRPr="002F2C6E" w:rsidRDefault="002F2C6E" w:rsidP="002F2C6E">
            <w:pPr>
              <w:spacing w:line="240" w:lineRule="auto"/>
              <w:jc w:val="left"/>
              <w:rPr>
                <w:rFonts w:cs="Frankruhel"/>
                <w:sz w:val="24"/>
                <w:rtl/>
              </w:rPr>
            </w:pPr>
            <w:r>
              <w:rPr>
                <w:sz w:val="24"/>
                <w:rtl/>
              </w:rPr>
              <w:t>קופת האיגוד</w:t>
            </w:r>
          </w:p>
        </w:tc>
        <w:tc>
          <w:tcPr>
            <w:tcW w:w="567" w:type="dxa"/>
          </w:tcPr>
          <w:p w14:paraId="30EE5381" w14:textId="77777777" w:rsidR="002F2C6E" w:rsidRPr="002F2C6E" w:rsidRDefault="002F2C6E" w:rsidP="002F2C6E">
            <w:pPr>
              <w:spacing w:line="240" w:lineRule="auto"/>
              <w:jc w:val="left"/>
              <w:rPr>
                <w:rStyle w:val="Hyperlink"/>
                <w:rtl/>
              </w:rPr>
            </w:pPr>
            <w:hyperlink w:anchor="Seif38" w:tooltip="קופת האיגוד" w:history="1">
              <w:r w:rsidRPr="002F2C6E">
                <w:rPr>
                  <w:rStyle w:val="Hyperlink"/>
                </w:rPr>
                <w:t>Go</w:t>
              </w:r>
            </w:hyperlink>
          </w:p>
        </w:tc>
        <w:tc>
          <w:tcPr>
            <w:tcW w:w="850" w:type="dxa"/>
          </w:tcPr>
          <w:p w14:paraId="42063E06"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4CFA7604" w14:textId="77777777">
        <w:tblPrEx>
          <w:tblCellMar>
            <w:top w:w="0" w:type="dxa"/>
            <w:bottom w:w="0" w:type="dxa"/>
          </w:tblCellMar>
        </w:tblPrEx>
        <w:tc>
          <w:tcPr>
            <w:tcW w:w="1247" w:type="dxa"/>
          </w:tcPr>
          <w:p w14:paraId="307505C1" w14:textId="77777777" w:rsidR="002F2C6E" w:rsidRPr="002F2C6E" w:rsidRDefault="002F2C6E" w:rsidP="002F2C6E">
            <w:pPr>
              <w:spacing w:line="240" w:lineRule="auto"/>
              <w:jc w:val="left"/>
              <w:rPr>
                <w:rFonts w:cs="Frankruhel"/>
                <w:sz w:val="24"/>
                <w:rtl/>
              </w:rPr>
            </w:pPr>
            <w:r>
              <w:rPr>
                <w:sz w:val="24"/>
                <w:rtl/>
              </w:rPr>
              <w:t xml:space="preserve">סעיף 40 </w:t>
            </w:r>
          </w:p>
        </w:tc>
        <w:tc>
          <w:tcPr>
            <w:tcW w:w="5669" w:type="dxa"/>
          </w:tcPr>
          <w:p w14:paraId="146A880B" w14:textId="77777777" w:rsidR="002F2C6E" w:rsidRPr="002F2C6E" w:rsidRDefault="002F2C6E" w:rsidP="002F2C6E">
            <w:pPr>
              <w:spacing w:line="240" w:lineRule="auto"/>
              <w:jc w:val="left"/>
              <w:rPr>
                <w:rFonts w:cs="Frankruhel"/>
                <w:sz w:val="24"/>
                <w:rtl/>
              </w:rPr>
            </w:pPr>
            <w:r>
              <w:rPr>
                <w:sz w:val="24"/>
                <w:rtl/>
              </w:rPr>
              <w:t>בטחון קופת האיגוד</w:t>
            </w:r>
          </w:p>
        </w:tc>
        <w:tc>
          <w:tcPr>
            <w:tcW w:w="567" w:type="dxa"/>
          </w:tcPr>
          <w:p w14:paraId="55F1DA0C" w14:textId="77777777" w:rsidR="002F2C6E" w:rsidRPr="002F2C6E" w:rsidRDefault="002F2C6E" w:rsidP="002F2C6E">
            <w:pPr>
              <w:spacing w:line="240" w:lineRule="auto"/>
              <w:jc w:val="left"/>
              <w:rPr>
                <w:rStyle w:val="Hyperlink"/>
                <w:rtl/>
              </w:rPr>
            </w:pPr>
            <w:hyperlink w:anchor="Seif39" w:tooltip="בטחון קופת האיגוד" w:history="1">
              <w:r w:rsidRPr="002F2C6E">
                <w:rPr>
                  <w:rStyle w:val="Hyperlink"/>
                </w:rPr>
                <w:t>Go</w:t>
              </w:r>
            </w:hyperlink>
          </w:p>
        </w:tc>
        <w:tc>
          <w:tcPr>
            <w:tcW w:w="850" w:type="dxa"/>
          </w:tcPr>
          <w:p w14:paraId="3A46E636"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4B0EF22F" w14:textId="77777777">
        <w:tblPrEx>
          <w:tblCellMar>
            <w:top w:w="0" w:type="dxa"/>
            <w:bottom w:w="0" w:type="dxa"/>
          </w:tblCellMar>
        </w:tblPrEx>
        <w:tc>
          <w:tcPr>
            <w:tcW w:w="1247" w:type="dxa"/>
          </w:tcPr>
          <w:p w14:paraId="3F8E4D79" w14:textId="77777777" w:rsidR="002F2C6E" w:rsidRPr="002F2C6E" w:rsidRDefault="002F2C6E" w:rsidP="002F2C6E">
            <w:pPr>
              <w:spacing w:line="240" w:lineRule="auto"/>
              <w:jc w:val="left"/>
              <w:rPr>
                <w:rFonts w:cs="Frankruhel"/>
                <w:sz w:val="24"/>
                <w:rtl/>
              </w:rPr>
            </w:pPr>
            <w:r>
              <w:rPr>
                <w:sz w:val="24"/>
                <w:rtl/>
              </w:rPr>
              <w:t xml:space="preserve">סעיף 41 </w:t>
            </w:r>
          </w:p>
        </w:tc>
        <w:tc>
          <w:tcPr>
            <w:tcW w:w="5669" w:type="dxa"/>
          </w:tcPr>
          <w:p w14:paraId="513EE283" w14:textId="77777777" w:rsidR="002F2C6E" w:rsidRPr="002F2C6E" w:rsidRDefault="002F2C6E" w:rsidP="002F2C6E">
            <w:pPr>
              <w:spacing w:line="240" w:lineRule="auto"/>
              <w:jc w:val="left"/>
              <w:rPr>
                <w:rFonts w:cs="Frankruhel"/>
                <w:sz w:val="24"/>
                <w:rtl/>
              </w:rPr>
            </w:pPr>
            <w:r>
              <w:rPr>
                <w:sz w:val="24"/>
                <w:rtl/>
              </w:rPr>
              <w:t>פקודת תשלום</w:t>
            </w:r>
          </w:p>
        </w:tc>
        <w:tc>
          <w:tcPr>
            <w:tcW w:w="567" w:type="dxa"/>
          </w:tcPr>
          <w:p w14:paraId="7484A755" w14:textId="77777777" w:rsidR="002F2C6E" w:rsidRPr="002F2C6E" w:rsidRDefault="002F2C6E" w:rsidP="002F2C6E">
            <w:pPr>
              <w:spacing w:line="240" w:lineRule="auto"/>
              <w:jc w:val="left"/>
              <w:rPr>
                <w:rStyle w:val="Hyperlink"/>
                <w:rtl/>
              </w:rPr>
            </w:pPr>
            <w:hyperlink w:anchor="Seif40" w:tooltip="פקודת תשלום" w:history="1">
              <w:r w:rsidRPr="002F2C6E">
                <w:rPr>
                  <w:rStyle w:val="Hyperlink"/>
                </w:rPr>
                <w:t>Go</w:t>
              </w:r>
            </w:hyperlink>
          </w:p>
        </w:tc>
        <w:tc>
          <w:tcPr>
            <w:tcW w:w="850" w:type="dxa"/>
          </w:tcPr>
          <w:p w14:paraId="20146FBA"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03FBD4B4" w14:textId="77777777">
        <w:tblPrEx>
          <w:tblCellMar>
            <w:top w:w="0" w:type="dxa"/>
            <w:bottom w:w="0" w:type="dxa"/>
          </w:tblCellMar>
        </w:tblPrEx>
        <w:tc>
          <w:tcPr>
            <w:tcW w:w="1247" w:type="dxa"/>
          </w:tcPr>
          <w:p w14:paraId="176DD715" w14:textId="77777777" w:rsidR="002F2C6E" w:rsidRPr="002F2C6E" w:rsidRDefault="002F2C6E" w:rsidP="002F2C6E">
            <w:pPr>
              <w:spacing w:line="240" w:lineRule="auto"/>
              <w:jc w:val="left"/>
              <w:rPr>
                <w:rFonts w:cs="Frankruhel"/>
                <w:sz w:val="24"/>
                <w:rtl/>
              </w:rPr>
            </w:pPr>
            <w:r>
              <w:rPr>
                <w:sz w:val="24"/>
                <w:rtl/>
              </w:rPr>
              <w:t xml:space="preserve">סעיף 42 </w:t>
            </w:r>
          </w:p>
        </w:tc>
        <w:tc>
          <w:tcPr>
            <w:tcW w:w="5669" w:type="dxa"/>
          </w:tcPr>
          <w:p w14:paraId="6BE10A95" w14:textId="77777777" w:rsidR="002F2C6E" w:rsidRPr="002F2C6E" w:rsidRDefault="002F2C6E" w:rsidP="002F2C6E">
            <w:pPr>
              <w:spacing w:line="240" w:lineRule="auto"/>
              <w:jc w:val="left"/>
              <w:rPr>
                <w:rFonts w:cs="Frankruhel"/>
                <w:sz w:val="24"/>
                <w:rtl/>
              </w:rPr>
            </w:pPr>
            <w:r>
              <w:rPr>
                <w:sz w:val="24"/>
                <w:rtl/>
              </w:rPr>
              <w:t>הנהלת חשבונות</w:t>
            </w:r>
          </w:p>
        </w:tc>
        <w:tc>
          <w:tcPr>
            <w:tcW w:w="567" w:type="dxa"/>
          </w:tcPr>
          <w:p w14:paraId="335FDAAF" w14:textId="77777777" w:rsidR="002F2C6E" w:rsidRPr="002F2C6E" w:rsidRDefault="002F2C6E" w:rsidP="002F2C6E">
            <w:pPr>
              <w:spacing w:line="240" w:lineRule="auto"/>
              <w:jc w:val="left"/>
              <w:rPr>
                <w:rStyle w:val="Hyperlink"/>
                <w:rtl/>
              </w:rPr>
            </w:pPr>
            <w:hyperlink w:anchor="Seif41" w:tooltip="הנהלת חשבונות" w:history="1">
              <w:r w:rsidRPr="002F2C6E">
                <w:rPr>
                  <w:rStyle w:val="Hyperlink"/>
                </w:rPr>
                <w:t>Go</w:t>
              </w:r>
            </w:hyperlink>
          </w:p>
        </w:tc>
        <w:tc>
          <w:tcPr>
            <w:tcW w:w="850" w:type="dxa"/>
          </w:tcPr>
          <w:p w14:paraId="7F553C6B"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2C6E" w:rsidRPr="002F2C6E" w14:paraId="23B35FBC" w14:textId="77777777">
        <w:tblPrEx>
          <w:tblCellMar>
            <w:top w:w="0" w:type="dxa"/>
            <w:bottom w:w="0" w:type="dxa"/>
          </w:tblCellMar>
        </w:tblPrEx>
        <w:tc>
          <w:tcPr>
            <w:tcW w:w="1247" w:type="dxa"/>
          </w:tcPr>
          <w:p w14:paraId="6F1BAC5E" w14:textId="77777777" w:rsidR="002F2C6E" w:rsidRPr="002F2C6E" w:rsidRDefault="002F2C6E" w:rsidP="002F2C6E">
            <w:pPr>
              <w:spacing w:line="240" w:lineRule="auto"/>
              <w:jc w:val="left"/>
              <w:rPr>
                <w:rFonts w:cs="Frankruhel"/>
                <w:sz w:val="24"/>
                <w:rtl/>
              </w:rPr>
            </w:pPr>
            <w:r>
              <w:rPr>
                <w:sz w:val="24"/>
                <w:rtl/>
              </w:rPr>
              <w:t xml:space="preserve">סעיף 43 </w:t>
            </w:r>
          </w:p>
        </w:tc>
        <w:tc>
          <w:tcPr>
            <w:tcW w:w="5669" w:type="dxa"/>
          </w:tcPr>
          <w:p w14:paraId="13B08E15" w14:textId="77777777" w:rsidR="002F2C6E" w:rsidRPr="002F2C6E" w:rsidRDefault="002F2C6E" w:rsidP="002F2C6E">
            <w:pPr>
              <w:spacing w:line="240" w:lineRule="auto"/>
              <w:jc w:val="left"/>
              <w:rPr>
                <w:rFonts w:cs="Frankruhel"/>
                <w:sz w:val="24"/>
                <w:rtl/>
              </w:rPr>
            </w:pPr>
            <w:r>
              <w:rPr>
                <w:sz w:val="24"/>
                <w:rtl/>
              </w:rPr>
              <w:t>מחיקת חובות</w:t>
            </w:r>
          </w:p>
        </w:tc>
        <w:tc>
          <w:tcPr>
            <w:tcW w:w="567" w:type="dxa"/>
          </w:tcPr>
          <w:p w14:paraId="77477FE3" w14:textId="77777777" w:rsidR="002F2C6E" w:rsidRPr="002F2C6E" w:rsidRDefault="002F2C6E" w:rsidP="002F2C6E">
            <w:pPr>
              <w:spacing w:line="240" w:lineRule="auto"/>
              <w:jc w:val="left"/>
              <w:rPr>
                <w:rStyle w:val="Hyperlink"/>
                <w:rtl/>
              </w:rPr>
            </w:pPr>
            <w:hyperlink w:anchor="Seif42" w:tooltip="מחיקת חובות" w:history="1">
              <w:r w:rsidRPr="002F2C6E">
                <w:rPr>
                  <w:rStyle w:val="Hyperlink"/>
                </w:rPr>
                <w:t>Go</w:t>
              </w:r>
            </w:hyperlink>
          </w:p>
        </w:tc>
        <w:tc>
          <w:tcPr>
            <w:tcW w:w="850" w:type="dxa"/>
          </w:tcPr>
          <w:p w14:paraId="0D021384"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2C6E" w:rsidRPr="002F2C6E" w14:paraId="4D197448" w14:textId="77777777">
        <w:tblPrEx>
          <w:tblCellMar>
            <w:top w:w="0" w:type="dxa"/>
            <w:bottom w:w="0" w:type="dxa"/>
          </w:tblCellMar>
        </w:tblPrEx>
        <w:tc>
          <w:tcPr>
            <w:tcW w:w="1247" w:type="dxa"/>
          </w:tcPr>
          <w:p w14:paraId="336C6C4A" w14:textId="77777777" w:rsidR="002F2C6E" w:rsidRPr="002F2C6E" w:rsidRDefault="002F2C6E" w:rsidP="002F2C6E">
            <w:pPr>
              <w:spacing w:line="240" w:lineRule="auto"/>
              <w:jc w:val="left"/>
              <w:rPr>
                <w:rFonts w:cs="Frankruhel"/>
                <w:sz w:val="24"/>
                <w:rtl/>
              </w:rPr>
            </w:pPr>
            <w:r>
              <w:rPr>
                <w:sz w:val="24"/>
                <w:rtl/>
              </w:rPr>
              <w:t xml:space="preserve">סעיף 44 </w:t>
            </w:r>
          </w:p>
        </w:tc>
        <w:tc>
          <w:tcPr>
            <w:tcW w:w="5669" w:type="dxa"/>
          </w:tcPr>
          <w:p w14:paraId="6183272D" w14:textId="77777777" w:rsidR="002F2C6E" w:rsidRPr="002F2C6E" w:rsidRDefault="002F2C6E" w:rsidP="002F2C6E">
            <w:pPr>
              <w:spacing w:line="240" w:lineRule="auto"/>
              <w:jc w:val="left"/>
              <w:rPr>
                <w:rFonts w:cs="Frankruhel"/>
                <w:sz w:val="24"/>
                <w:rtl/>
              </w:rPr>
            </w:pPr>
            <w:r>
              <w:rPr>
                <w:sz w:val="24"/>
                <w:rtl/>
              </w:rPr>
              <w:t>רואה חשבון</w:t>
            </w:r>
          </w:p>
        </w:tc>
        <w:tc>
          <w:tcPr>
            <w:tcW w:w="567" w:type="dxa"/>
          </w:tcPr>
          <w:p w14:paraId="7F82D072" w14:textId="77777777" w:rsidR="002F2C6E" w:rsidRPr="002F2C6E" w:rsidRDefault="002F2C6E" w:rsidP="002F2C6E">
            <w:pPr>
              <w:spacing w:line="240" w:lineRule="auto"/>
              <w:jc w:val="left"/>
              <w:rPr>
                <w:rStyle w:val="Hyperlink"/>
                <w:rtl/>
              </w:rPr>
            </w:pPr>
            <w:hyperlink w:anchor="Seif43" w:tooltip="רואה חשבון" w:history="1">
              <w:r w:rsidRPr="002F2C6E">
                <w:rPr>
                  <w:rStyle w:val="Hyperlink"/>
                </w:rPr>
                <w:t>Go</w:t>
              </w:r>
            </w:hyperlink>
          </w:p>
        </w:tc>
        <w:tc>
          <w:tcPr>
            <w:tcW w:w="850" w:type="dxa"/>
          </w:tcPr>
          <w:p w14:paraId="5883A338"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2C6E" w:rsidRPr="002F2C6E" w14:paraId="2022D2A4" w14:textId="77777777">
        <w:tblPrEx>
          <w:tblCellMar>
            <w:top w:w="0" w:type="dxa"/>
            <w:bottom w:w="0" w:type="dxa"/>
          </w:tblCellMar>
        </w:tblPrEx>
        <w:tc>
          <w:tcPr>
            <w:tcW w:w="1247" w:type="dxa"/>
          </w:tcPr>
          <w:p w14:paraId="648EDF4C" w14:textId="77777777" w:rsidR="002F2C6E" w:rsidRPr="002F2C6E" w:rsidRDefault="002F2C6E" w:rsidP="002F2C6E">
            <w:pPr>
              <w:spacing w:line="240" w:lineRule="auto"/>
              <w:jc w:val="left"/>
              <w:rPr>
                <w:rFonts w:cs="Frankruhel"/>
                <w:sz w:val="24"/>
                <w:rtl/>
              </w:rPr>
            </w:pPr>
          </w:p>
        </w:tc>
        <w:tc>
          <w:tcPr>
            <w:tcW w:w="5669" w:type="dxa"/>
          </w:tcPr>
          <w:p w14:paraId="58194B16" w14:textId="77777777" w:rsidR="002F2C6E" w:rsidRPr="002F2C6E" w:rsidRDefault="002F2C6E" w:rsidP="002F2C6E">
            <w:pPr>
              <w:spacing w:line="240" w:lineRule="auto"/>
              <w:jc w:val="left"/>
              <w:rPr>
                <w:rFonts w:cs="Frankruhel"/>
                <w:sz w:val="24"/>
                <w:rtl/>
              </w:rPr>
            </w:pPr>
            <w:r>
              <w:rPr>
                <w:sz w:val="24"/>
                <w:rtl/>
              </w:rPr>
              <w:t>פרק ז': הוראות שונות</w:t>
            </w:r>
          </w:p>
        </w:tc>
        <w:tc>
          <w:tcPr>
            <w:tcW w:w="567" w:type="dxa"/>
          </w:tcPr>
          <w:p w14:paraId="5D627B15" w14:textId="77777777" w:rsidR="002F2C6E" w:rsidRPr="002F2C6E" w:rsidRDefault="002F2C6E" w:rsidP="002F2C6E">
            <w:pPr>
              <w:spacing w:line="240" w:lineRule="auto"/>
              <w:jc w:val="left"/>
              <w:rPr>
                <w:rStyle w:val="Hyperlink"/>
                <w:rtl/>
              </w:rPr>
            </w:pPr>
            <w:hyperlink w:anchor="med6" w:tooltip="פרק ז: הוראות שונות" w:history="1">
              <w:r w:rsidRPr="002F2C6E">
                <w:rPr>
                  <w:rStyle w:val="Hyperlink"/>
                </w:rPr>
                <w:t>Go</w:t>
              </w:r>
            </w:hyperlink>
          </w:p>
        </w:tc>
        <w:tc>
          <w:tcPr>
            <w:tcW w:w="850" w:type="dxa"/>
          </w:tcPr>
          <w:p w14:paraId="2618CAA5"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2C6E" w:rsidRPr="002F2C6E" w14:paraId="7CCFCC09" w14:textId="77777777">
        <w:tblPrEx>
          <w:tblCellMar>
            <w:top w:w="0" w:type="dxa"/>
            <w:bottom w:w="0" w:type="dxa"/>
          </w:tblCellMar>
        </w:tblPrEx>
        <w:tc>
          <w:tcPr>
            <w:tcW w:w="1247" w:type="dxa"/>
          </w:tcPr>
          <w:p w14:paraId="72F7A7FB" w14:textId="77777777" w:rsidR="002F2C6E" w:rsidRPr="002F2C6E" w:rsidRDefault="002F2C6E" w:rsidP="002F2C6E">
            <w:pPr>
              <w:spacing w:line="240" w:lineRule="auto"/>
              <w:jc w:val="left"/>
              <w:rPr>
                <w:rFonts w:cs="Frankruhel"/>
                <w:sz w:val="24"/>
                <w:rtl/>
              </w:rPr>
            </w:pPr>
            <w:r>
              <w:rPr>
                <w:sz w:val="24"/>
                <w:rtl/>
              </w:rPr>
              <w:t xml:space="preserve">סעיף 45 </w:t>
            </w:r>
          </w:p>
        </w:tc>
        <w:tc>
          <w:tcPr>
            <w:tcW w:w="5669" w:type="dxa"/>
          </w:tcPr>
          <w:p w14:paraId="21F43030" w14:textId="77777777" w:rsidR="002F2C6E" w:rsidRPr="002F2C6E" w:rsidRDefault="002F2C6E" w:rsidP="002F2C6E">
            <w:pPr>
              <w:spacing w:line="240" w:lineRule="auto"/>
              <w:jc w:val="left"/>
              <w:rPr>
                <w:rFonts w:cs="Frankruhel"/>
                <w:sz w:val="24"/>
                <w:rtl/>
              </w:rPr>
            </w:pPr>
            <w:r>
              <w:rPr>
                <w:sz w:val="24"/>
                <w:rtl/>
              </w:rPr>
              <w:t>התחייבות האיגוד</w:t>
            </w:r>
          </w:p>
        </w:tc>
        <w:tc>
          <w:tcPr>
            <w:tcW w:w="567" w:type="dxa"/>
          </w:tcPr>
          <w:p w14:paraId="2FE95969" w14:textId="77777777" w:rsidR="002F2C6E" w:rsidRPr="002F2C6E" w:rsidRDefault="002F2C6E" w:rsidP="002F2C6E">
            <w:pPr>
              <w:spacing w:line="240" w:lineRule="auto"/>
              <w:jc w:val="left"/>
              <w:rPr>
                <w:rStyle w:val="Hyperlink"/>
                <w:rtl/>
              </w:rPr>
            </w:pPr>
            <w:hyperlink w:anchor="Seif44" w:tooltip="התחייבות האיגוד" w:history="1">
              <w:r w:rsidRPr="002F2C6E">
                <w:rPr>
                  <w:rStyle w:val="Hyperlink"/>
                </w:rPr>
                <w:t>Go</w:t>
              </w:r>
            </w:hyperlink>
          </w:p>
        </w:tc>
        <w:tc>
          <w:tcPr>
            <w:tcW w:w="850" w:type="dxa"/>
          </w:tcPr>
          <w:p w14:paraId="2617DEEC"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2C6E" w:rsidRPr="002F2C6E" w14:paraId="4FF4E1FD" w14:textId="77777777">
        <w:tblPrEx>
          <w:tblCellMar>
            <w:top w:w="0" w:type="dxa"/>
            <w:bottom w:w="0" w:type="dxa"/>
          </w:tblCellMar>
        </w:tblPrEx>
        <w:tc>
          <w:tcPr>
            <w:tcW w:w="1247" w:type="dxa"/>
          </w:tcPr>
          <w:p w14:paraId="4AD38056" w14:textId="77777777" w:rsidR="002F2C6E" w:rsidRPr="002F2C6E" w:rsidRDefault="002F2C6E" w:rsidP="002F2C6E">
            <w:pPr>
              <w:spacing w:line="240" w:lineRule="auto"/>
              <w:jc w:val="left"/>
              <w:rPr>
                <w:rFonts w:cs="Frankruhel"/>
                <w:sz w:val="24"/>
                <w:rtl/>
              </w:rPr>
            </w:pPr>
            <w:r>
              <w:rPr>
                <w:sz w:val="24"/>
                <w:rtl/>
              </w:rPr>
              <w:t xml:space="preserve">סעיף 46 </w:t>
            </w:r>
          </w:p>
        </w:tc>
        <w:tc>
          <w:tcPr>
            <w:tcW w:w="5669" w:type="dxa"/>
          </w:tcPr>
          <w:p w14:paraId="2EEF41E1" w14:textId="77777777" w:rsidR="002F2C6E" w:rsidRPr="002F2C6E" w:rsidRDefault="002F2C6E" w:rsidP="002F2C6E">
            <w:pPr>
              <w:spacing w:line="240" w:lineRule="auto"/>
              <w:jc w:val="left"/>
              <w:rPr>
                <w:rFonts w:cs="Frankruhel"/>
                <w:sz w:val="24"/>
                <w:rtl/>
              </w:rPr>
            </w:pPr>
            <w:r>
              <w:rPr>
                <w:sz w:val="24"/>
                <w:rtl/>
              </w:rPr>
              <w:t>גישה לספרי המועצה</w:t>
            </w:r>
          </w:p>
        </w:tc>
        <w:tc>
          <w:tcPr>
            <w:tcW w:w="567" w:type="dxa"/>
          </w:tcPr>
          <w:p w14:paraId="2BBF1807" w14:textId="77777777" w:rsidR="002F2C6E" w:rsidRPr="002F2C6E" w:rsidRDefault="002F2C6E" w:rsidP="002F2C6E">
            <w:pPr>
              <w:spacing w:line="240" w:lineRule="auto"/>
              <w:jc w:val="left"/>
              <w:rPr>
                <w:rStyle w:val="Hyperlink"/>
                <w:rtl/>
              </w:rPr>
            </w:pPr>
            <w:hyperlink w:anchor="Seif45" w:tooltip="גישה לספרי המועצה" w:history="1">
              <w:r w:rsidRPr="002F2C6E">
                <w:rPr>
                  <w:rStyle w:val="Hyperlink"/>
                </w:rPr>
                <w:t>Go</w:t>
              </w:r>
            </w:hyperlink>
          </w:p>
        </w:tc>
        <w:tc>
          <w:tcPr>
            <w:tcW w:w="850" w:type="dxa"/>
          </w:tcPr>
          <w:p w14:paraId="5D097C5D"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2C6E" w:rsidRPr="002F2C6E" w14:paraId="2E4DE5A6" w14:textId="77777777">
        <w:tblPrEx>
          <w:tblCellMar>
            <w:top w:w="0" w:type="dxa"/>
            <w:bottom w:w="0" w:type="dxa"/>
          </w:tblCellMar>
        </w:tblPrEx>
        <w:tc>
          <w:tcPr>
            <w:tcW w:w="1247" w:type="dxa"/>
          </w:tcPr>
          <w:p w14:paraId="008E7776" w14:textId="77777777" w:rsidR="002F2C6E" w:rsidRPr="002F2C6E" w:rsidRDefault="002F2C6E" w:rsidP="002F2C6E">
            <w:pPr>
              <w:spacing w:line="240" w:lineRule="auto"/>
              <w:jc w:val="left"/>
              <w:rPr>
                <w:rFonts w:cs="Frankruhel"/>
                <w:sz w:val="24"/>
                <w:rtl/>
              </w:rPr>
            </w:pPr>
            <w:r>
              <w:rPr>
                <w:sz w:val="24"/>
                <w:rtl/>
              </w:rPr>
              <w:t xml:space="preserve">סעיף 47 </w:t>
            </w:r>
          </w:p>
        </w:tc>
        <w:tc>
          <w:tcPr>
            <w:tcW w:w="5669" w:type="dxa"/>
          </w:tcPr>
          <w:p w14:paraId="7489A775" w14:textId="77777777" w:rsidR="002F2C6E" w:rsidRPr="002F2C6E" w:rsidRDefault="002F2C6E" w:rsidP="002F2C6E">
            <w:pPr>
              <w:spacing w:line="240" w:lineRule="auto"/>
              <w:jc w:val="left"/>
              <w:rPr>
                <w:rFonts w:cs="Frankruhel"/>
                <w:sz w:val="24"/>
                <w:rtl/>
              </w:rPr>
            </w:pPr>
            <w:r>
              <w:rPr>
                <w:sz w:val="24"/>
                <w:rtl/>
              </w:rPr>
              <w:t>המצאת ידיעות לרואה חשבון</w:t>
            </w:r>
          </w:p>
        </w:tc>
        <w:tc>
          <w:tcPr>
            <w:tcW w:w="567" w:type="dxa"/>
          </w:tcPr>
          <w:p w14:paraId="5FEA192E" w14:textId="77777777" w:rsidR="002F2C6E" w:rsidRPr="002F2C6E" w:rsidRDefault="002F2C6E" w:rsidP="002F2C6E">
            <w:pPr>
              <w:spacing w:line="240" w:lineRule="auto"/>
              <w:jc w:val="left"/>
              <w:rPr>
                <w:rStyle w:val="Hyperlink"/>
                <w:rtl/>
              </w:rPr>
            </w:pPr>
            <w:hyperlink w:anchor="Seif46" w:tooltip="המצאת ידיעות לרואה חשבון" w:history="1">
              <w:r w:rsidRPr="002F2C6E">
                <w:rPr>
                  <w:rStyle w:val="Hyperlink"/>
                </w:rPr>
                <w:t>Go</w:t>
              </w:r>
            </w:hyperlink>
          </w:p>
        </w:tc>
        <w:tc>
          <w:tcPr>
            <w:tcW w:w="850" w:type="dxa"/>
          </w:tcPr>
          <w:p w14:paraId="32D4F1D2"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2C6E" w:rsidRPr="002F2C6E" w14:paraId="0F7E7F6B" w14:textId="77777777">
        <w:tblPrEx>
          <w:tblCellMar>
            <w:top w:w="0" w:type="dxa"/>
            <w:bottom w:w="0" w:type="dxa"/>
          </w:tblCellMar>
        </w:tblPrEx>
        <w:tc>
          <w:tcPr>
            <w:tcW w:w="1247" w:type="dxa"/>
          </w:tcPr>
          <w:p w14:paraId="7D6FDB68" w14:textId="77777777" w:rsidR="002F2C6E" w:rsidRPr="002F2C6E" w:rsidRDefault="002F2C6E" w:rsidP="002F2C6E">
            <w:pPr>
              <w:spacing w:line="240" w:lineRule="auto"/>
              <w:jc w:val="left"/>
              <w:rPr>
                <w:rFonts w:cs="Frankruhel"/>
                <w:sz w:val="24"/>
                <w:rtl/>
              </w:rPr>
            </w:pPr>
            <w:r>
              <w:rPr>
                <w:sz w:val="24"/>
                <w:rtl/>
              </w:rPr>
              <w:t xml:space="preserve">סעיף 48 </w:t>
            </w:r>
          </w:p>
        </w:tc>
        <w:tc>
          <w:tcPr>
            <w:tcW w:w="5669" w:type="dxa"/>
          </w:tcPr>
          <w:p w14:paraId="47411746" w14:textId="77777777" w:rsidR="002F2C6E" w:rsidRPr="002F2C6E" w:rsidRDefault="002F2C6E" w:rsidP="002F2C6E">
            <w:pPr>
              <w:spacing w:line="240" w:lineRule="auto"/>
              <w:jc w:val="left"/>
              <w:rPr>
                <w:rFonts w:cs="Frankruhel"/>
                <w:sz w:val="24"/>
                <w:rtl/>
              </w:rPr>
            </w:pPr>
            <w:r>
              <w:rPr>
                <w:sz w:val="24"/>
                <w:rtl/>
              </w:rPr>
              <w:t>משפטים</w:t>
            </w:r>
          </w:p>
        </w:tc>
        <w:tc>
          <w:tcPr>
            <w:tcW w:w="567" w:type="dxa"/>
          </w:tcPr>
          <w:p w14:paraId="2726A0E3" w14:textId="77777777" w:rsidR="002F2C6E" w:rsidRPr="002F2C6E" w:rsidRDefault="002F2C6E" w:rsidP="002F2C6E">
            <w:pPr>
              <w:spacing w:line="240" w:lineRule="auto"/>
              <w:jc w:val="left"/>
              <w:rPr>
                <w:rStyle w:val="Hyperlink"/>
                <w:rtl/>
              </w:rPr>
            </w:pPr>
            <w:hyperlink w:anchor="Seif47" w:tooltip="משפטים" w:history="1">
              <w:r w:rsidRPr="002F2C6E">
                <w:rPr>
                  <w:rStyle w:val="Hyperlink"/>
                </w:rPr>
                <w:t>Go</w:t>
              </w:r>
            </w:hyperlink>
          </w:p>
        </w:tc>
        <w:tc>
          <w:tcPr>
            <w:tcW w:w="850" w:type="dxa"/>
          </w:tcPr>
          <w:p w14:paraId="0FF6F0BF"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2C6E" w:rsidRPr="002F2C6E" w14:paraId="2DDD7E3B" w14:textId="77777777">
        <w:tblPrEx>
          <w:tblCellMar>
            <w:top w:w="0" w:type="dxa"/>
            <w:bottom w:w="0" w:type="dxa"/>
          </w:tblCellMar>
        </w:tblPrEx>
        <w:tc>
          <w:tcPr>
            <w:tcW w:w="1247" w:type="dxa"/>
          </w:tcPr>
          <w:p w14:paraId="02EAEFE9" w14:textId="77777777" w:rsidR="002F2C6E" w:rsidRPr="002F2C6E" w:rsidRDefault="002F2C6E" w:rsidP="002F2C6E">
            <w:pPr>
              <w:spacing w:line="240" w:lineRule="auto"/>
              <w:jc w:val="left"/>
              <w:rPr>
                <w:rFonts w:cs="Frankruhel"/>
                <w:sz w:val="24"/>
                <w:rtl/>
              </w:rPr>
            </w:pPr>
            <w:r>
              <w:rPr>
                <w:sz w:val="24"/>
                <w:rtl/>
              </w:rPr>
              <w:t xml:space="preserve">סעיף 49 </w:t>
            </w:r>
          </w:p>
        </w:tc>
        <w:tc>
          <w:tcPr>
            <w:tcW w:w="5669" w:type="dxa"/>
          </w:tcPr>
          <w:p w14:paraId="0A026E6D" w14:textId="77777777" w:rsidR="002F2C6E" w:rsidRPr="002F2C6E" w:rsidRDefault="002F2C6E" w:rsidP="002F2C6E">
            <w:pPr>
              <w:spacing w:line="240" w:lineRule="auto"/>
              <w:jc w:val="left"/>
              <w:rPr>
                <w:rFonts w:cs="Frankruhel"/>
                <w:sz w:val="24"/>
                <w:rtl/>
              </w:rPr>
            </w:pPr>
            <w:r>
              <w:rPr>
                <w:sz w:val="24"/>
                <w:rtl/>
              </w:rPr>
              <w:t>בירור חילוקי דעות</w:t>
            </w:r>
          </w:p>
        </w:tc>
        <w:tc>
          <w:tcPr>
            <w:tcW w:w="567" w:type="dxa"/>
          </w:tcPr>
          <w:p w14:paraId="1A530898" w14:textId="77777777" w:rsidR="002F2C6E" w:rsidRPr="002F2C6E" w:rsidRDefault="002F2C6E" w:rsidP="002F2C6E">
            <w:pPr>
              <w:spacing w:line="240" w:lineRule="auto"/>
              <w:jc w:val="left"/>
              <w:rPr>
                <w:rStyle w:val="Hyperlink"/>
                <w:rtl/>
              </w:rPr>
            </w:pPr>
            <w:hyperlink w:anchor="Seif48" w:tooltip="בירור חילוקי דעות" w:history="1">
              <w:r w:rsidRPr="002F2C6E">
                <w:rPr>
                  <w:rStyle w:val="Hyperlink"/>
                </w:rPr>
                <w:t>Go</w:t>
              </w:r>
            </w:hyperlink>
          </w:p>
        </w:tc>
        <w:tc>
          <w:tcPr>
            <w:tcW w:w="850" w:type="dxa"/>
          </w:tcPr>
          <w:p w14:paraId="7E7D7424"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2C6E" w:rsidRPr="002F2C6E" w14:paraId="6799CBA5" w14:textId="77777777">
        <w:tblPrEx>
          <w:tblCellMar>
            <w:top w:w="0" w:type="dxa"/>
            <w:bottom w:w="0" w:type="dxa"/>
          </w:tblCellMar>
        </w:tblPrEx>
        <w:tc>
          <w:tcPr>
            <w:tcW w:w="1247" w:type="dxa"/>
          </w:tcPr>
          <w:p w14:paraId="254063F1" w14:textId="77777777" w:rsidR="002F2C6E" w:rsidRPr="002F2C6E" w:rsidRDefault="002F2C6E" w:rsidP="002F2C6E">
            <w:pPr>
              <w:spacing w:line="240" w:lineRule="auto"/>
              <w:jc w:val="left"/>
              <w:rPr>
                <w:rFonts w:cs="Frankruhel"/>
                <w:sz w:val="24"/>
                <w:rtl/>
              </w:rPr>
            </w:pPr>
            <w:r>
              <w:rPr>
                <w:sz w:val="24"/>
                <w:rtl/>
              </w:rPr>
              <w:t xml:space="preserve">סעיף 50 </w:t>
            </w:r>
          </w:p>
        </w:tc>
        <w:tc>
          <w:tcPr>
            <w:tcW w:w="5669" w:type="dxa"/>
          </w:tcPr>
          <w:p w14:paraId="3246EB78" w14:textId="77777777" w:rsidR="002F2C6E" w:rsidRPr="002F2C6E" w:rsidRDefault="002F2C6E" w:rsidP="002F2C6E">
            <w:pPr>
              <w:spacing w:line="240" w:lineRule="auto"/>
              <w:jc w:val="left"/>
              <w:rPr>
                <w:rFonts w:cs="Frankruhel"/>
                <w:sz w:val="24"/>
                <w:rtl/>
              </w:rPr>
            </w:pPr>
            <w:r>
              <w:rPr>
                <w:sz w:val="24"/>
                <w:rtl/>
              </w:rPr>
              <w:t>השם</w:t>
            </w:r>
          </w:p>
        </w:tc>
        <w:tc>
          <w:tcPr>
            <w:tcW w:w="567" w:type="dxa"/>
          </w:tcPr>
          <w:p w14:paraId="65C4290B" w14:textId="77777777" w:rsidR="002F2C6E" w:rsidRPr="002F2C6E" w:rsidRDefault="002F2C6E" w:rsidP="002F2C6E">
            <w:pPr>
              <w:spacing w:line="240" w:lineRule="auto"/>
              <w:jc w:val="left"/>
              <w:rPr>
                <w:rStyle w:val="Hyperlink"/>
                <w:rtl/>
              </w:rPr>
            </w:pPr>
            <w:hyperlink w:anchor="Seif49" w:tooltip="השם" w:history="1">
              <w:r w:rsidRPr="002F2C6E">
                <w:rPr>
                  <w:rStyle w:val="Hyperlink"/>
                </w:rPr>
                <w:t>Go</w:t>
              </w:r>
            </w:hyperlink>
          </w:p>
        </w:tc>
        <w:tc>
          <w:tcPr>
            <w:tcW w:w="850" w:type="dxa"/>
          </w:tcPr>
          <w:p w14:paraId="31676BA8" w14:textId="77777777" w:rsidR="002F2C6E" w:rsidRPr="002F2C6E" w:rsidRDefault="002F2C6E" w:rsidP="002F2C6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12265AF3" w14:textId="77777777" w:rsidR="0005533B" w:rsidRDefault="0005533B">
      <w:pPr>
        <w:pStyle w:val="big-header"/>
        <w:ind w:left="0" w:right="1134"/>
        <w:rPr>
          <w:rFonts w:cs="FrankRuehl"/>
          <w:sz w:val="32"/>
          <w:rtl/>
        </w:rPr>
      </w:pPr>
    </w:p>
    <w:p w14:paraId="647BE63B" w14:textId="77777777" w:rsidR="0005533B" w:rsidRDefault="0005533B" w:rsidP="00315A49">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איגוד ערים (הוראות אחידות), תשל"ז</w:t>
      </w:r>
      <w:r w:rsidR="00EC1C3B">
        <w:rPr>
          <w:rFonts w:cs="FrankRuehl" w:hint="cs"/>
          <w:sz w:val="32"/>
          <w:rtl/>
        </w:rPr>
        <w:t>-</w:t>
      </w:r>
      <w:r>
        <w:rPr>
          <w:rFonts w:cs="FrankRuehl"/>
          <w:sz w:val="32"/>
          <w:rtl/>
        </w:rPr>
        <w:t>1977</w:t>
      </w:r>
      <w:r w:rsidR="00EC1C3B">
        <w:rPr>
          <w:rStyle w:val="a6"/>
          <w:rFonts w:cs="FrankRuehl"/>
          <w:sz w:val="32"/>
          <w:rtl/>
        </w:rPr>
        <w:footnoteReference w:customMarkFollows="1" w:id="1"/>
        <w:t>*</w:t>
      </w:r>
    </w:p>
    <w:p w14:paraId="003C49FE" w14:textId="77777777" w:rsidR="0005533B" w:rsidRDefault="0005533B" w:rsidP="00D6548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w:t>
      </w:r>
      <w:r>
        <w:rPr>
          <w:rStyle w:val="default"/>
          <w:rFonts w:cs="FrankRuehl"/>
          <w:rtl/>
        </w:rPr>
        <w:t>16</w:t>
      </w:r>
      <w:r>
        <w:rPr>
          <w:rStyle w:val="default"/>
          <w:rFonts w:cs="FrankRuehl" w:hint="cs"/>
          <w:rtl/>
        </w:rPr>
        <w:t>ב לחוק איגודי ערים, תשט"ו</w:t>
      </w:r>
      <w:r w:rsidR="00D65480">
        <w:rPr>
          <w:rStyle w:val="default"/>
          <w:rFonts w:cs="FrankRuehl" w:hint="cs"/>
          <w:rtl/>
        </w:rPr>
        <w:t>-</w:t>
      </w:r>
      <w:r>
        <w:rPr>
          <w:rStyle w:val="default"/>
          <w:rFonts w:cs="FrankRuehl"/>
          <w:rtl/>
        </w:rPr>
        <w:t>1955 (</w:t>
      </w:r>
      <w:r>
        <w:rPr>
          <w:rStyle w:val="default"/>
          <w:rFonts w:cs="FrankRuehl" w:hint="cs"/>
          <w:rtl/>
        </w:rPr>
        <w:t xml:space="preserve">להלן </w:t>
      </w:r>
      <w:r w:rsidR="00D65480">
        <w:rPr>
          <w:rStyle w:val="default"/>
          <w:rFonts w:cs="FrankRuehl" w:hint="cs"/>
          <w:rtl/>
        </w:rPr>
        <w:t>-</w:t>
      </w:r>
      <w:r>
        <w:rPr>
          <w:rStyle w:val="default"/>
          <w:rFonts w:cs="FrankRuehl"/>
          <w:rtl/>
        </w:rPr>
        <w:t xml:space="preserve"> </w:t>
      </w:r>
      <w:r>
        <w:rPr>
          <w:rStyle w:val="default"/>
          <w:rFonts w:cs="FrankRuehl" w:hint="cs"/>
          <w:rtl/>
        </w:rPr>
        <w:t>החוק), אני מצווה כי ההוראות המפורטות להלן יחולו על כל איגוד ערים המוקם לפי סעיף 2 לחוק והוא כשאין הוראה אחרת בצו המקים:</w:t>
      </w:r>
    </w:p>
    <w:p w14:paraId="23EF3F9C" w14:textId="77777777" w:rsidR="0005533B" w:rsidRDefault="0005533B">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w:t>
      </w:r>
      <w:r>
        <w:rPr>
          <w:rFonts w:cs="FrankRuehl"/>
          <w:noProof/>
          <w:rtl/>
        </w:rPr>
        <w:t>שנ</w:t>
      </w:r>
      <w:r>
        <w:rPr>
          <w:rFonts w:cs="FrankRuehl" w:hint="cs"/>
          <w:noProof/>
          <w:rtl/>
        </w:rPr>
        <w:t>ות</w:t>
      </w:r>
    </w:p>
    <w:p w14:paraId="2C680F34" w14:textId="77777777" w:rsidR="0005533B" w:rsidRDefault="0005533B">
      <w:pPr>
        <w:pStyle w:val="P00"/>
        <w:spacing w:before="72"/>
        <w:ind w:left="0" w:right="1134"/>
        <w:rPr>
          <w:rStyle w:val="default"/>
          <w:rFonts w:cs="FrankRuehl" w:hint="cs"/>
          <w:rtl/>
        </w:rPr>
      </w:pPr>
      <w:bookmarkStart w:id="1" w:name="Seif1"/>
      <w:bookmarkEnd w:id="1"/>
      <w:r>
        <w:rPr>
          <w:lang w:val="he-IL"/>
        </w:rPr>
        <w:pict w14:anchorId="2935DE0E">
          <v:rect id="_x0000_s1026" style="position:absolute;left:0;text-align:left;margin-left:464.5pt;margin-top:8.05pt;width:75.05pt;height:16pt;z-index:251632640" o:allowincell="f" filled="f" stroked="f" strokecolor="lime" strokeweight=".25pt">
            <v:textbox inset="0,0,0,0">
              <w:txbxContent>
                <w:p w14:paraId="144CB80E" w14:textId="77777777" w:rsidR="0005533B" w:rsidRDefault="0005533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D65480">
        <w:rPr>
          <w:rStyle w:val="default"/>
          <w:rFonts w:cs="FrankRuehl"/>
          <w:rtl/>
        </w:rPr>
        <w:t>–</w:t>
      </w:r>
    </w:p>
    <w:p w14:paraId="2F1C035A" w14:textId="77777777" w:rsidR="0005533B" w:rsidRDefault="0005533B" w:rsidP="00D6548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יגוד" </w:t>
      </w:r>
      <w:r w:rsidR="00D65480">
        <w:rPr>
          <w:rStyle w:val="default"/>
          <w:rFonts w:cs="FrankRuehl" w:hint="cs"/>
          <w:rtl/>
        </w:rPr>
        <w:t>-</w:t>
      </w:r>
      <w:r>
        <w:rPr>
          <w:rStyle w:val="default"/>
          <w:rFonts w:cs="FrankRuehl"/>
          <w:rtl/>
        </w:rPr>
        <w:t xml:space="preserve"> </w:t>
      </w:r>
      <w:r>
        <w:rPr>
          <w:rStyle w:val="default"/>
          <w:rFonts w:cs="FrankRuehl" w:hint="cs"/>
          <w:rtl/>
        </w:rPr>
        <w:t>איגוד ערים המוקם לפי סעיף 2 לחוק;</w:t>
      </w:r>
    </w:p>
    <w:p w14:paraId="60B955C8" w14:textId="77777777" w:rsidR="0005533B" w:rsidRDefault="0005533B" w:rsidP="00D6548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ועצה" </w:t>
      </w:r>
      <w:r w:rsidR="00D65480">
        <w:rPr>
          <w:rStyle w:val="default"/>
          <w:rFonts w:cs="FrankRuehl" w:hint="cs"/>
          <w:rtl/>
        </w:rPr>
        <w:t>-</w:t>
      </w:r>
      <w:r>
        <w:rPr>
          <w:rStyle w:val="default"/>
          <w:rFonts w:cs="FrankRuehl"/>
          <w:rtl/>
        </w:rPr>
        <w:t xml:space="preserve"> </w:t>
      </w:r>
      <w:r>
        <w:rPr>
          <w:rStyle w:val="default"/>
          <w:rFonts w:cs="FrankRuehl" w:hint="cs"/>
          <w:rtl/>
        </w:rPr>
        <w:t>מועצת איגוד;</w:t>
      </w:r>
    </w:p>
    <w:p w14:paraId="411CBB70" w14:textId="77777777" w:rsidR="0005533B" w:rsidRDefault="0005533B" w:rsidP="00D6548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D65480">
        <w:rPr>
          <w:rStyle w:val="default"/>
          <w:rFonts w:cs="FrankRuehl" w:hint="cs"/>
          <w:rtl/>
        </w:rPr>
        <w:t>-</w:t>
      </w:r>
      <w:r>
        <w:rPr>
          <w:rStyle w:val="default"/>
          <w:rFonts w:cs="FrankRuehl"/>
          <w:rtl/>
        </w:rPr>
        <w:t xml:space="preserve"> </w:t>
      </w:r>
      <w:r>
        <w:rPr>
          <w:rStyle w:val="default"/>
          <w:rFonts w:cs="FrankRuehl" w:hint="cs"/>
          <w:rtl/>
        </w:rPr>
        <w:t>שר הפנים.</w:t>
      </w:r>
    </w:p>
    <w:p w14:paraId="064F931B" w14:textId="77777777" w:rsidR="0005533B" w:rsidRDefault="0005533B">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המועצה</w:t>
      </w:r>
    </w:p>
    <w:p w14:paraId="35CB1700" w14:textId="77777777" w:rsidR="0005533B" w:rsidRDefault="0005533B" w:rsidP="006033CE">
      <w:pPr>
        <w:pStyle w:val="P00"/>
        <w:spacing w:before="72"/>
        <w:ind w:left="0" w:right="1134"/>
        <w:rPr>
          <w:rStyle w:val="default"/>
          <w:rFonts w:cs="FrankRuehl" w:hint="cs"/>
          <w:rtl/>
        </w:rPr>
      </w:pPr>
      <w:bookmarkStart w:id="3" w:name="Seif2"/>
      <w:bookmarkEnd w:id="3"/>
      <w:r>
        <w:rPr>
          <w:lang w:val="he-IL"/>
        </w:rPr>
        <w:pict w14:anchorId="129498EE">
          <v:rect id="_x0000_s1027" style="position:absolute;left:0;text-align:left;margin-left:464.5pt;margin-top:8.05pt;width:75.05pt;height:24pt;z-index:251633664" o:allowincell="f" filled="f" stroked="f" strokecolor="lime" strokeweight=".25pt">
            <v:textbox inset="0,0,0,0">
              <w:txbxContent>
                <w:p w14:paraId="7DE1D9DA" w14:textId="77777777" w:rsidR="0005533B" w:rsidRDefault="0005533B">
                  <w:pPr>
                    <w:spacing w:line="160" w:lineRule="exact"/>
                    <w:jc w:val="left"/>
                    <w:rPr>
                      <w:rFonts w:cs="Miriam"/>
                      <w:noProof/>
                      <w:sz w:val="18"/>
                      <w:szCs w:val="18"/>
                      <w:rtl/>
                    </w:rPr>
                  </w:pPr>
                  <w:r>
                    <w:rPr>
                      <w:rFonts w:cs="Miriam"/>
                      <w:sz w:val="18"/>
                      <w:szCs w:val="18"/>
                      <w:rtl/>
                    </w:rPr>
                    <w:t>הר</w:t>
                  </w:r>
                  <w:r>
                    <w:rPr>
                      <w:rFonts w:cs="Miriam" w:hint="cs"/>
                      <w:sz w:val="18"/>
                      <w:szCs w:val="18"/>
                      <w:rtl/>
                    </w:rPr>
                    <w:t>כב המועצה</w:t>
                  </w:r>
                </w:p>
                <w:p w14:paraId="5C6F7BD3" w14:textId="77777777" w:rsidR="0005533B" w:rsidRDefault="0005533B" w:rsidP="00D65480">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w:t>
                  </w:r>
                  <w:r w:rsidR="00D65480">
                    <w:rPr>
                      <w:rFonts w:cs="Miriam" w:hint="cs"/>
                      <w:sz w:val="18"/>
                      <w:szCs w:val="18"/>
                      <w:rtl/>
                    </w:rPr>
                    <w:t>-</w:t>
                  </w:r>
                  <w:r>
                    <w:rPr>
                      <w:rFonts w:cs="Miriam"/>
                      <w:sz w:val="18"/>
                      <w:szCs w:val="18"/>
                      <w:rtl/>
                    </w:rPr>
                    <w:t>1994</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ועצה תהא מורכבת מנציגי הרשויות המקומיות המאוגדות באיגוד. כל רשות מקומית, תוך ששה חדשים לאחר שנבחרה, תמנה את נציגיה. בכפוף לאמור ב</w:t>
      </w:r>
      <w:r>
        <w:rPr>
          <w:rStyle w:val="default"/>
          <w:rFonts w:cs="FrankRuehl"/>
          <w:rtl/>
        </w:rPr>
        <w:t>סע</w:t>
      </w:r>
      <w:r>
        <w:rPr>
          <w:rStyle w:val="default"/>
          <w:rFonts w:cs="FrankRuehl" w:hint="cs"/>
          <w:rtl/>
        </w:rPr>
        <w:t>יפים 11, 12, 13 ו-14, תקופת כהונתו של חבר המ</w:t>
      </w:r>
      <w:r>
        <w:rPr>
          <w:rStyle w:val="default"/>
          <w:rFonts w:cs="FrankRuehl"/>
          <w:rtl/>
        </w:rPr>
        <w:t>ו</w:t>
      </w:r>
      <w:r>
        <w:rPr>
          <w:rStyle w:val="default"/>
          <w:rFonts w:cs="FrankRuehl" w:hint="cs"/>
          <w:rtl/>
        </w:rPr>
        <w:t>עצה תהא כתקופ</w:t>
      </w:r>
      <w:r w:rsidR="006033CE">
        <w:rPr>
          <w:rStyle w:val="default"/>
          <w:rFonts w:cs="FrankRuehl" w:hint="cs"/>
          <w:rtl/>
        </w:rPr>
        <w:t>ה</w:t>
      </w:r>
      <w:r>
        <w:rPr>
          <w:rStyle w:val="default"/>
          <w:rFonts w:cs="FrankRuehl" w:hint="cs"/>
          <w:rtl/>
        </w:rPr>
        <w:t xml:space="preserve"> כהונתה של המועצה.</w:t>
      </w:r>
    </w:p>
    <w:p w14:paraId="4B3E2A93" w14:textId="77777777" w:rsidR="00BD18E7" w:rsidRPr="00062702" w:rsidRDefault="00BD18E7" w:rsidP="00BD18E7">
      <w:pPr>
        <w:pStyle w:val="P00"/>
        <w:spacing w:before="0"/>
        <w:ind w:left="0" w:right="1134"/>
        <w:rPr>
          <w:rFonts w:cs="FrankRuehl" w:hint="cs"/>
          <w:vanish/>
          <w:color w:val="FF0000"/>
          <w:szCs w:val="20"/>
          <w:shd w:val="clear" w:color="auto" w:fill="FFFF99"/>
          <w:rtl/>
        </w:rPr>
      </w:pPr>
      <w:bookmarkStart w:id="4" w:name="Rov64"/>
      <w:r w:rsidRPr="00062702">
        <w:rPr>
          <w:rFonts w:cs="FrankRuehl" w:hint="cs"/>
          <w:vanish/>
          <w:color w:val="FF0000"/>
          <w:szCs w:val="20"/>
          <w:shd w:val="clear" w:color="auto" w:fill="FFFF99"/>
          <w:rtl/>
        </w:rPr>
        <w:t>מיום 25.5.1994</w:t>
      </w:r>
    </w:p>
    <w:p w14:paraId="2AF41F7F" w14:textId="77777777" w:rsidR="00BD18E7" w:rsidRPr="00062702" w:rsidRDefault="00BD18E7" w:rsidP="00BD18E7">
      <w:pPr>
        <w:pStyle w:val="P00"/>
        <w:spacing w:before="0"/>
        <w:ind w:left="0" w:right="1134"/>
        <w:rPr>
          <w:rFonts w:cs="FrankRuehl" w:hint="cs"/>
          <w:b/>
          <w:bCs/>
          <w:vanish/>
          <w:szCs w:val="20"/>
          <w:shd w:val="clear" w:color="auto" w:fill="FFFF99"/>
          <w:rtl/>
        </w:rPr>
      </w:pPr>
      <w:r w:rsidRPr="00062702">
        <w:rPr>
          <w:rFonts w:cs="FrankRuehl" w:hint="cs"/>
          <w:b/>
          <w:bCs/>
          <w:vanish/>
          <w:szCs w:val="20"/>
          <w:shd w:val="clear" w:color="auto" w:fill="FFFF99"/>
          <w:rtl/>
        </w:rPr>
        <w:t>צו תשנ"ד-</w:t>
      </w:r>
      <w:r w:rsidRPr="00062702">
        <w:rPr>
          <w:rFonts w:cs="FrankRuehl"/>
          <w:b/>
          <w:bCs/>
          <w:vanish/>
          <w:szCs w:val="20"/>
          <w:shd w:val="clear" w:color="auto" w:fill="FFFF99"/>
          <w:rtl/>
        </w:rPr>
        <w:t>1994</w:t>
      </w:r>
    </w:p>
    <w:p w14:paraId="726919A9" w14:textId="77777777" w:rsidR="00BD18E7" w:rsidRPr="00062702" w:rsidRDefault="00BD18E7" w:rsidP="00BD18E7">
      <w:pPr>
        <w:pStyle w:val="P00"/>
        <w:spacing w:before="0"/>
        <w:ind w:left="0" w:right="1134"/>
        <w:rPr>
          <w:rFonts w:cs="FrankRuehl" w:hint="cs"/>
          <w:vanish/>
          <w:szCs w:val="20"/>
          <w:shd w:val="clear" w:color="auto" w:fill="FFFF99"/>
          <w:rtl/>
        </w:rPr>
      </w:pPr>
      <w:hyperlink r:id="rId7" w:history="1">
        <w:r w:rsidRPr="00062702">
          <w:rPr>
            <w:rStyle w:val="Hyperlink"/>
            <w:rFonts w:cs="FrankRuehl" w:hint="cs"/>
            <w:vanish/>
            <w:szCs w:val="20"/>
            <w:shd w:val="clear" w:color="auto" w:fill="FFFF99"/>
            <w:rtl/>
          </w:rPr>
          <w:t>ק</w:t>
        </w:r>
        <w:r w:rsidRPr="00062702">
          <w:rPr>
            <w:rStyle w:val="Hyperlink"/>
            <w:rFonts w:cs="FrankRuehl"/>
            <w:vanish/>
            <w:szCs w:val="20"/>
            <w:shd w:val="clear" w:color="auto" w:fill="FFFF99"/>
            <w:rtl/>
          </w:rPr>
          <w:t>"</w:t>
        </w:r>
        <w:r w:rsidRPr="00062702">
          <w:rPr>
            <w:rStyle w:val="Hyperlink"/>
            <w:rFonts w:cs="FrankRuehl" w:hint="cs"/>
            <w:vanish/>
            <w:szCs w:val="20"/>
            <w:shd w:val="clear" w:color="auto" w:fill="FFFF99"/>
            <w:rtl/>
          </w:rPr>
          <w:t>ת תשנ"ד מס' 5600</w:t>
        </w:r>
      </w:hyperlink>
      <w:r w:rsidRPr="00062702">
        <w:rPr>
          <w:rFonts w:cs="FrankRuehl" w:hint="cs"/>
          <w:vanish/>
          <w:szCs w:val="20"/>
          <w:shd w:val="clear" w:color="auto" w:fill="FFFF99"/>
          <w:rtl/>
        </w:rPr>
        <w:t xml:space="preserve"> מיום 25.5.1994 עמ' 895</w:t>
      </w:r>
    </w:p>
    <w:p w14:paraId="450A5005" w14:textId="77777777" w:rsidR="00BD18E7" w:rsidRPr="004D51E6" w:rsidRDefault="00BD18E7" w:rsidP="005C28BD">
      <w:pPr>
        <w:pStyle w:val="P00"/>
        <w:ind w:left="0" w:right="1134"/>
        <w:rPr>
          <w:rFonts w:cs="FrankRuehl" w:hint="cs"/>
          <w:sz w:val="2"/>
          <w:szCs w:val="2"/>
          <w:rtl/>
        </w:rPr>
      </w:pPr>
      <w:r w:rsidRPr="00062702">
        <w:rPr>
          <w:rStyle w:val="big-number"/>
          <w:rFonts w:cs="FrankRuehl"/>
          <w:vanish/>
          <w:sz w:val="22"/>
          <w:szCs w:val="22"/>
          <w:shd w:val="clear" w:color="auto" w:fill="FFFF99"/>
          <w:rtl/>
        </w:rPr>
        <w:t>2.</w:t>
      </w:r>
      <w:r w:rsidRPr="00062702">
        <w:rPr>
          <w:rStyle w:val="big-number"/>
          <w:rFonts w:cs="FrankRuehl"/>
          <w:vanish/>
          <w:sz w:val="22"/>
          <w:szCs w:val="22"/>
          <w:shd w:val="clear" w:color="auto" w:fill="FFFF99"/>
          <w:rtl/>
        </w:rPr>
        <w:tab/>
      </w:r>
      <w:r w:rsidRPr="00062702">
        <w:rPr>
          <w:rStyle w:val="default"/>
          <w:rFonts w:cs="FrankRuehl"/>
          <w:vanish/>
          <w:sz w:val="22"/>
          <w:szCs w:val="22"/>
          <w:shd w:val="clear" w:color="auto" w:fill="FFFF99"/>
          <w:rtl/>
        </w:rPr>
        <w:t>המ</w:t>
      </w:r>
      <w:r w:rsidRPr="00062702">
        <w:rPr>
          <w:rStyle w:val="default"/>
          <w:rFonts w:cs="FrankRuehl" w:hint="cs"/>
          <w:vanish/>
          <w:sz w:val="22"/>
          <w:szCs w:val="22"/>
          <w:shd w:val="clear" w:color="auto" w:fill="FFFF99"/>
          <w:rtl/>
        </w:rPr>
        <w:t>ועצה תהא מורכבת מנציגי הרשויות המקומיות המאוגדות באיגוד. כל רשות מקומית, תוך ששה חדשים לאחר שנבחרה, תמנה את נציגיה</w:t>
      </w:r>
      <w:r w:rsidR="006033CE" w:rsidRPr="00062702">
        <w:rPr>
          <w:rStyle w:val="default"/>
          <w:rFonts w:cs="FrankRuehl" w:hint="cs"/>
          <w:vanish/>
          <w:sz w:val="22"/>
          <w:szCs w:val="22"/>
          <w:shd w:val="clear" w:color="auto" w:fill="FFFF99"/>
          <w:rtl/>
        </w:rPr>
        <w:t xml:space="preserve"> </w:t>
      </w:r>
      <w:r w:rsidR="006033CE" w:rsidRPr="00062702">
        <w:rPr>
          <w:rStyle w:val="default"/>
          <w:rFonts w:cs="FrankRuehl" w:hint="cs"/>
          <w:strike/>
          <w:vanish/>
          <w:sz w:val="22"/>
          <w:szCs w:val="22"/>
          <w:shd w:val="clear" w:color="auto" w:fill="FFFF99"/>
          <w:rtl/>
        </w:rPr>
        <w:t>מבין חברי מועצת הרשות המקומית או עובדיה</w:t>
      </w:r>
      <w:r w:rsidRPr="00062702">
        <w:rPr>
          <w:rStyle w:val="default"/>
          <w:rFonts w:cs="FrankRuehl" w:hint="cs"/>
          <w:vanish/>
          <w:sz w:val="22"/>
          <w:szCs w:val="22"/>
          <w:shd w:val="clear" w:color="auto" w:fill="FFFF99"/>
          <w:rtl/>
        </w:rPr>
        <w:t>. בכפוף לאמור ב</w:t>
      </w:r>
      <w:r w:rsidRPr="00062702">
        <w:rPr>
          <w:rStyle w:val="default"/>
          <w:rFonts w:cs="FrankRuehl"/>
          <w:vanish/>
          <w:sz w:val="22"/>
          <w:szCs w:val="22"/>
          <w:shd w:val="clear" w:color="auto" w:fill="FFFF99"/>
          <w:rtl/>
        </w:rPr>
        <w:t>סע</w:t>
      </w:r>
      <w:r w:rsidRPr="00062702">
        <w:rPr>
          <w:rStyle w:val="default"/>
          <w:rFonts w:cs="FrankRuehl" w:hint="cs"/>
          <w:vanish/>
          <w:sz w:val="22"/>
          <w:szCs w:val="22"/>
          <w:shd w:val="clear" w:color="auto" w:fill="FFFF99"/>
          <w:rtl/>
        </w:rPr>
        <w:t>יפים 11, 12, 13 ו-14, תקופת כהונתו של חבר המ</w:t>
      </w:r>
      <w:r w:rsidRPr="00062702">
        <w:rPr>
          <w:rStyle w:val="default"/>
          <w:rFonts w:cs="FrankRuehl"/>
          <w:vanish/>
          <w:sz w:val="22"/>
          <w:szCs w:val="22"/>
          <w:shd w:val="clear" w:color="auto" w:fill="FFFF99"/>
          <w:rtl/>
        </w:rPr>
        <w:t>ו</w:t>
      </w:r>
      <w:r w:rsidRPr="00062702">
        <w:rPr>
          <w:rStyle w:val="default"/>
          <w:rFonts w:cs="FrankRuehl" w:hint="cs"/>
          <w:vanish/>
          <w:sz w:val="22"/>
          <w:szCs w:val="22"/>
          <w:shd w:val="clear" w:color="auto" w:fill="FFFF99"/>
          <w:rtl/>
        </w:rPr>
        <w:t>עצה תהא כתקופ</w:t>
      </w:r>
      <w:r w:rsidR="006033CE" w:rsidRPr="00062702">
        <w:rPr>
          <w:rStyle w:val="default"/>
          <w:rFonts w:cs="FrankRuehl" w:hint="cs"/>
          <w:vanish/>
          <w:sz w:val="22"/>
          <w:szCs w:val="22"/>
          <w:shd w:val="clear" w:color="auto" w:fill="FFFF99"/>
          <w:rtl/>
        </w:rPr>
        <w:t>ה</w:t>
      </w:r>
      <w:r w:rsidRPr="00062702">
        <w:rPr>
          <w:rStyle w:val="default"/>
          <w:rFonts w:cs="FrankRuehl" w:hint="cs"/>
          <w:vanish/>
          <w:sz w:val="22"/>
          <w:szCs w:val="22"/>
          <w:shd w:val="clear" w:color="auto" w:fill="FFFF99"/>
          <w:rtl/>
        </w:rPr>
        <w:t xml:space="preserve"> כהונתה של המועצה.</w:t>
      </w:r>
      <w:bookmarkEnd w:id="4"/>
    </w:p>
    <w:p w14:paraId="37ACB1C0" w14:textId="77777777" w:rsidR="0005533B" w:rsidRDefault="0005533B">
      <w:pPr>
        <w:pStyle w:val="P00"/>
        <w:spacing w:before="72"/>
        <w:ind w:left="0" w:right="1134"/>
        <w:rPr>
          <w:rStyle w:val="default"/>
          <w:rFonts w:cs="FrankRuehl"/>
          <w:rtl/>
        </w:rPr>
      </w:pPr>
      <w:bookmarkStart w:id="5" w:name="Seif3"/>
      <w:bookmarkEnd w:id="5"/>
      <w:r>
        <w:rPr>
          <w:lang w:val="he-IL"/>
        </w:rPr>
        <w:pict w14:anchorId="69BB8DC4">
          <v:rect id="_x0000_s1028" style="position:absolute;left:0;text-align:left;margin-left:464.5pt;margin-top:8.05pt;width:75.05pt;height:24pt;z-index:251634688" o:allowincell="f" filled="f" stroked="f" strokecolor="lime" strokeweight=".25pt">
            <v:textbox inset="0,0,0,0">
              <w:txbxContent>
                <w:p w14:paraId="3E842F5F" w14:textId="77777777" w:rsidR="0005533B" w:rsidRDefault="0005533B">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כהונתה של המועצה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כהונתה של המועצה היא ארבע שנים.</w:t>
      </w:r>
    </w:p>
    <w:p w14:paraId="772BD5BC"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ועצה קיימת תמשיך בתפקידה, אף אם תמה תקופת כהונתה לפי סעיף קטן (א), כל עוד לא נכנסה לתפקידה מועצה חדשה.</w:t>
      </w:r>
    </w:p>
    <w:p w14:paraId="67B375F8" w14:textId="77777777" w:rsidR="0005533B" w:rsidRDefault="0005533B">
      <w:pPr>
        <w:pStyle w:val="P00"/>
        <w:spacing w:before="72"/>
        <w:ind w:left="0" w:right="1134"/>
        <w:rPr>
          <w:rStyle w:val="default"/>
          <w:rFonts w:cs="FrankRuehl"/>
          <w:rtl/>
        </w:rPr>
      </w:pPr>
      <w:bookmarkStart w:id="6" w:name="Seif4"/>
      <w:bookmarkEnd w:id="6"/>
      <w:r>
        <w:rPr>
          <w:lang w:val="he-IL"/>
        </w:rPr>
        <w:pict w14:anchorId="5B3A97F4">
          <v:rect id="_x0000_s1029" style="position:absolute;left:0;text-align:left;margin-left:464.5pt;margin-top:8.05pt;width:75.05pt;height:16pt;z-index:251635712" o:allowincell="f" filled="f" stroked="f" strokecolor="lime" strokeweight=".25pt">
            <v:textbox inset="0,0,0,0">
              <w:txbxContent>
                <w:p w14:paraId="360A7ADE" w14:textId="77777777" w:rsidR="0005533B" w:rsidRDefault="0005533B">
                  <w:pPr>
                    <w:spacing w:line="160" w:lineRule="exact"/>
                    <w:jc w:val="left"/>
                    <w:rPr>
                      <w:rFonts w:cs="Miriam"/>
                      <w:noProof/>
                      <w:sz w:val="18"/>
                      <w:szCs w:val="18"/>
                      <w:rtl/>
                    </w:rPr>
                  </w:pPr>
                  <w:r>
                    <w:rPr>
                      <w:rFonts w:cs="Miriam"/>
                      <w:sz w:val="18"/>
                      <w:szCs w:val="18"/>
                      <w:rtl/>
                    </w:rPr>
                    <w:t>יש</w:t>
                  </w:r>
                  <w:r>
                    <w:rPr>
                      <w:rFonts w:cs="Miriam" w:hint="cs"/>
                      <w:sz w:val="18"/>
                      <w:szCs w:val="18"/>
                      <w:rtl/>
                    </w:rPr>
                    <w:t>יבה ראשונה</w:t>
                  </w:r>
                </w:p>
              </w:txbxContent>
            </v:textbox>
            <w10:anchorlock/>
          </v:rect>
        </w:pict>
      </w:r>
      <w:r>
        <w:rPr>
          <w:rStyle w:val="big-number"/>
          <w:rFonts w:cs="Miriam"/>
          <w:rtl/>
        </w:rPr>
        <w:t>4.</w:t>
      </w:r>
      <w:r>
        <w:rPr>
          <w:rStyle w:val="big-number"/>
          <w:rFonts w:cs="Miriam"/>
          <w:rtl/>
        </w:rPr>
        <w:tab/>
      </w:r>
      <w:r>
        <w:rPr>
          <w:rStyle w:val="default"/>
          <w:rFonts w:cs="FrankRuehl"/>
          <w:rtl/>
        </w:rPr>
        <w:t>מו</w:t>
      </w:r>
      <w:r>
        <w:rPr>
          <w:rStyle w:val="default"/>
          <w:rFonts w:cs="FrankRuehl" w:hint="cs"/>
          <w:rtl/>
        </w:rPr>
        <w:t>עצה ראשונה תכונ</w:t>
      </w:r>
      <w:r>
        <w:rPr>
          <w:rStyle w:val="default"/>
          <w:rFonts w:cs="FrankRuehl"/>
          <w:rtl/>
        </w:rPr>
        <w:t xml:space="preserve">ס </w:t>
      </w:r>
      <w:r>
        <w:rPr>
          <w:rStyle w:val="default"/>
          <w:rFonts w:cs="FrankRuehl" w:hint="cs"/>
          <w:rtl/>
        </w:rPr>
        <w:t>לישיבתה הראשונה על ידי השר, או מי שהוא הסמיך לענין סעיף זה, והוא יהיה היושב ראש בה עד שייבחר יושב ראש המועצה.</w:t>
      </w:r>
    </w:p>
    <w:p w14:paraId="6AC1A1DA" w14:textId="77777777" w:rsidR="0005533B" w:rsidRDefault="0005533B">
      <w:pPr>
        <w:pStyle w:val="P00"/>
        <w:spacing w:before="72"/>
        <w:ind w:left="0" w:right="1134"/>
        <w:rPr>
          <w:rStyle w:val="default"/>
          <w:rFonts w:cs="FrankRuehl"/>
          <w:rtl/>
        </w:rPr>
      </w:pPr>
      <w:bookmarkStart w:id="7" w:name="Seif5"/>
      <w:bookmarkEnd w:id="7"/>
      <w:r>
        <w:rPr>
          <w:lang w:val="he-IL"/>
        </w:rPr>
        <w:pict w14:anchorId="71E4603A">
          <v:rect id="_x0000_s1030" style="position:absolute;left:0;text-align:left;margin-left:464.5pt;margin-top:8.05pt;width:75.05pt;height:16pt;z-index:251636736" o:allowincell="f" filled="f" stroked="f" strokecolor="lime" strokeweight=".25pt">
            <v:textbox inset="0,0,0,0">
              <w:txbxContent>
                <w:p w14:paraId="04E22E9A" w14:textId="77777777" w:rsidR="0005533B" w:rsidRDefault="0005533B">
                  <w:pPr>
                    <w:spacing w:line="160" w:lineRule="exact"/>
                    <w:jc w:val="left"/>
                    <w:rPr>
                      <w:rFonts w:cs="Miriam"/>
                      <w:noProof/>
                      <w:sz w:val="18"/>
                      <w:szCs w:val="18"/>
                      <w:rtl/>
                    </w:rPr>
                  </w:pPr>
                  <w:r>
                    <w:rPr>
                      <w:rFonts w:cs="Miriam"/>
                      <w:sz w:val="18"/>
                      <w:szCs w:val="18"/>
                      <w:rtl/>
                    </w:rPr>
                    <w:t>יש</w:t>
                  </w:r>
                  <w:r>
                    <w:rPr>
                      <w:rFonts w:cs="Miriam" w:hint="cs"/>
                      <w:sz w:val="18"/>
                      <w:szCs w:val="18"/>
                      <w:rtl/>
                    </w:rPr>
                    <w:t xml:space="preserve">יבה </w:t>
                  </w:r>
                  <w:r>
                    <w:rPr>
                      <w:rFonts w:cs="Miriam"/>
                      <w:sz w:val="18"/>
                      <w:szCs w:val="18"/>
                      <w:rtl/>
                    </w:rPr>
                    <w:t>רג</w:t>
                  </w:r>
                  <w:r>
                    <w:rPr>
                      <w:rFonts w:cs="Miriam" w:hint="cs"/>
                      <w:sz w:val="18"/>
                      <w:szCs w:val="18"/>
                      <w:rtl/>
                    </w:rPr>
                    <w:t>ילה</w:t>
                  </w:r>
                </w:p>
              </w:txbxContent>
            </v:textbox>
            <w10:anchorlock/>
          </v:rect>
        </w:pict>
      </w:r>
      <w:r>
        <w:rPr>
          <w:rStyle w:val="big-number"/>
          <w:rFonts w:cs="Miriam"/>
          <w:rtl/>
        </w:rPr>
        <w:t>5.</w:t>
      </w:r>
      <w:r>
        <w:rPr>
          <w:rStyle w:val="big-number"/>
          <w:rFonts w:cs="Miriam"/>
          <w:rtl/>
        </w:rPr>
        <w:tab/>
      </w:r>
      <w:r>
        <w:rPr>
          <w:rStyle w:val="default"/>
          <w:rFonts w:cs="FrankRuehl"/>
          <w:rtl/>
        </w:rPr>
        <w:t>יו</w:t>
      </w:r>
      <w:r>
        <w:rPr>
          <w:rStyle w:val="default"/>
          <w:rFonts w:cs="FrankRuehl" w:hint="cs"/>
          <w:rtl/>
        </w:rPr>
        <w:t>שב ראש המועצה רשאי לכנס בכל עת ישיבה של המועצה ובלבד שתקויים לפחות ישיבה אחת בשלושה חדשים.</w:t>
      </w:r>
    </w:p>
    <w:p w14:paraId="216B2494" w14:textId="77777777" w:rsidR="0005533B" w:rsidRDefault="0005533B">
      <w:pPr>
        <w:pStyle w:val="P00"/>
        <w:spacing w:before="72"/>
        <w:ind w:left="0" w:right="1134"/>
        <w:rPr>
          <w:rStyle w:val="default"/>
          <w:rFonts w:cs="FrankRuehl"/>
          <w:rtl/>
        </w:rPr>
      </w:pPr>
      <w:bookmarkStart w:id="8" w:name="Seif6"/>
      <w:bookmarkEnd w:id="8"/>
      <w:r>
        <w:rPr>
          <w:lang w:val="he-IL"/>
        </w:rPr>
        <w:pict w14:anchorId="614C832F">
          <v:rect id="_x0000_s1031" style="position:absolute;left:0;text-align:left;margin-left:464.5pt;margin-top:8.05pt;width:75.05pt;height:10.25pt;z-index:251637760" o:allowincell="f" filled="f" stroked="f" strokecolor="lime" strokeweight=".25pt">
            <v:textbox inset="0,0,0,0">
              <w:txbxContent>
                <w:p w14:paraId="69F32CC0" w14:textId="77777777" w:rsidR="0005533B" w:rsidRDefault="0005533B" w:rsidP="00D65480">
                  <w:pPr>
                    <w:spacing w:line="160" w:lineRule="exact"/>
                    <w:jc w:val="left"/>
                    <w:rPr>
                      <w:rFonts w:cs="Miriam"/>
                      <w:noProof/>
                      <w:sz w:val="18"/>
                      <w:szCs w:val="18"/>
                      <w:rtl/>
                    </w:rPr>
                  </w:pPr>
                  <w:r>
                    <w:rPr>
                      <w:rFonts w:cs="Miriam"/>
                      <w:sz w:val="18"/>
                      <w:szCs w:val="18"/>
                      <w:rtl/>
                    </w:rPr>
                    <w:t>יש</w:t>
                  </w:r>
                  <w:r>
                    <w:rPr>
                      <w:rFonts w:cs="Miriam" w:hint="cs"/>
                      <w:sz w:val="18"/>
                      <w:szCs w:val="18"/>
                      <w:rtl/>
                    </w:rPr>
                    <w:t>יבה שלא</w:t>
                  </w:r>
                  <w:r w:rsidR="00D65480">
                    <w:rPr>
                      <w:rFonts w:cs="Miriam" w:hint="cs"/>
                      <w:sz w:val="18"/>
                      <w:szCs w:val="18"/>
                      <w:rtl/>
                    </w:rPr>
                    <w:t xml:space="preserve"> </w:t>
                  </w:r>
                  <w:r>
                    <w:rPr>
                      <w:rFonts w:cs="Miriam"/>
                      <w:sz w:val="18"/>
                      <w:szCs w:val="18"/>
                      <w:rtl/>
                    </w:rPr>
                    <w:t>מן</w:t>
                  </w:r>
                  <w:r>
                    <w:rPr>
                      <w:rFonts w:cs="Miriam" w:hint="cs"/>
                      <w:sz w:val="18"/>
                      <w:szCs w:val="18"/>
                      <w:rtl/>
                    </w:rPr>
                    <w:t xml:space="preserve"> המנין</w:t>
                  </w:r>
                </w:p>
              </w:txbxContent>
            </v:textbox>
            <w10:anchorlock/>
          </v:rect>
        </w:pict>
      </w:r>
      <w:r>
        <w:rPr>
          <w:rStyle w:val="big-number"/>
          <w:rFonts w:cs="Miriam"/>
          <w:rtl/>
        </w:rPr>
        <w:t>6.</w:t>
      </w:r>
      <w:r>
        <w:rPr>
          <w:rStyle w:val="big-number"/>
          <w:rFonts w:cs="Miriam"/>
          <w:rtl/>
        </w:rPr>
        <w:tab/>
      </w:r>
      <w:r>
        <w:rPr>
          <w:rStyle w:val="default"/>
          <w:rFonts w:cs="FrankRuehl"/>
          <w:rtl/>
        </w:rPr>
        <w:t>יו</w:t>
      </w:r>
      <w:r>
        <w:rPr>
          <w:rStyle w:val="default"/>
          <w:rFonts w:cs="FrankRuehl" w:hint="cs"/>
          <w:rtl/>
        </w:rPr>
        <w:t>שב ראש המועצה יכנס ישיבה של המועצה אם הוגשה לו על כך דרישה חתומה בידי שליש מחבריה לפחות או בידי ראש רשות מקומית המאוגדת באיגוד.</w:t>
      </w:r>
    </w:p>
    <w:p w14:paraId="26670953" w14:textId="77777777" w:rsidR="0005533B" w:rsidRDefault="0005533B" w:rsidP="00D65480">
      <w:pPr>
        <w:pStyle w:val="P00"/>
        <w:spacing w:before="72"/>
        <w:ind w:left="0" w:right="1134"/>
        <w:rPr>
          <w:rStyle w:val="default"/>
          <w:rFonts w:cs="FrankRuehl"/>
          <w:rtl/>
        </w:rPr>
      </w:pPr>
      <w:bookmarkStart w:id="9" w:name="Seif7"/>
      <w:bookmarkEnd w:id="9"/>
      <w:r>
        <w:rPr>
          <w:lang w:val="he-IL"/>
        </w:rPr>
        <w:pict w14:anchorId="4F51947D">
          <v:rect id="_x0000_s1032" style="position:absolute;left:0;text-align:left;margin-left:464.5pt;margin-top:8.05pt;width:75.05pt;height:27.75pt;z-index:251638784" o:allowincell="f" filled="f" stroked="f" strokecolor="lime" strokeweight=".25pt">
            <v:textbox inset="0,0,0,0">
              <w:txbxContent>
                <w:p w14:paraId="344B2A40" w14:textId="77777777" w:rsidR="0005533B" w:rsidRDefault="0005533B" w:rsidP="00D65480">
                  <w:pPr>
                    <w:spacing w:line="160" w:lineRule="exact"/>
                    <w:jc w:val="left"/>
                    <w:rPr>
                      <w:rFonts w:cs="Miriam"/>
                      <w:noProof/>
                      <w:sz w:val="18"/>
                      <w:szCs w:val="18"/>
                      <w:rtl/>
                    </w:rPr>
                  </w:pPr>
                  <w:r>
                    <w:rPr>
                      <w:rFonts w:cs="Miriam"/>
                      <w:sz w:val="18"/>
                      <w:szCs w:val="18"/>
                      <w:rtl/>
                    </w:rPr>
                    <w:t>כי</w:t>
                  </w:r>
                  <w:r>
                    <w:rPr>
                      <w:rFonts w:cs="Miriam" w:hint="cs"/>
                      <w:sz w:val="18"/>
                      <w:szCs w:val="18"/>
                      <w:rtl/>
                    </w:rPr>
                    <w:t>נוס ישיבה</w:t>
                  </w:r>
                  <w:r w:rsidR="00D65480">
                    <w:rPr>
                      <w:rFonts w:cs="Miriam" w:hint="cs"/>
                      <w:sz w:val="18"/>
                      <w:szCs w:val="18"/>
                      <w:rtl/>
                    </w:rPr>
                    <w:t xml:space="preserve"> </w:t>
                  </w:r>
                  <w:r>
                    <w:rPr>
                      <w:rFonts w:cs="Miriam"/>
                      <w:sz w:val="18"/>
                      <w:szCs w:val="18"/>
                      <w:rtl/>
                    </w:rPr>
                    <w:t>של</w:t>
                  </w:r>
                  <w:r>
                    <w:rPr>
                      <w:rFonts w:cs="Miriam" w:hint="cs"/>
                      <w:sz w:val="18"/>
                      <w:szCs w:val="18"/>
                      <w:rtl/>
                    </w:rPr>
                    <w:t>א מן המנין</w:t>
                  </w:r>
                  <w:r w:rsidR="00D65480">
                    <w:rPr>
                      <w:rFonts w:cs="Miriam" w:hint="cs"/>
                      <w:noProof/>
                      <w:sz w:val="18"/>
                      <w:szCs w:val="18"/>
                      <w:rtl/>
                    </w:rPr>
                    <w:t xml:space="preserve"> </w:t>
                  </w:r>
                  <w:r>
                    <w:rPr>
                      <w:rFonts w:cs="Miriam"/>
                      <w:sz w:val="18"/>
                      <w:szCs w:val="18"/>
                      <w:rtl/>
                    </w:rPr>
                    <w:t>על</w:t>
                  </w:r>
                  <w:r>
                    <w:rPr>
                      <w:rFonts w:cs="Miriam" w:hint="cs"/>
                      <w:sz w:val="18"/>
                      <w:szCs w:val="18"/>
                      <w:rtl/>
                    </w:rPr>
                    <w:t xml:space="preserve"> ידי חברי</w:t>
                  </w:r>
                  <w:r w:rsidR="00D65480">
                    <w:rPr>
                      <w:rFonts w:cs="Miriam" w:hint="cs"/>
                      <w:sz w:val="18"/>
                      <w:szCs w:val="18"/>
                      <w:rtl/>
                    </w:rPr>
                    <w:t xml:space="preserve"> </w:t>
                  </w:r>
                  <w:r>
                    <w:rPr>
                      <w:rFonts w:cs="Miriam"/>
                      <w:sz w:val="18"/>
                      <w:szCs w:val="18"/>
                      <w:rtl/>
                    </w:rPr>
                    <w:t>המ</w:t>
                  </w:r>
                  <w:r>
                    <w:rPr>
                      <w:rFonts w:cs="Miriam" w:hint="cs"/>
                      <w:sz w:val="18"/>
                      <w:szCs w:val="18"/>
                      <w:rtl/>
                    </w:rPr>
                    <w:t>ועצה</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כינס יושב ראש המועצה</w:t>
      </w:r>
      <w:r>
        <w:rPr>
          <w:rStyle w:val="default"/>
          <w:rFonts w:cs="FrankRuehl"/>
          <w:rtl/>
        </w:rPr>
        <w:t xml:space="preserve"> י</w:t>
      </w:r>
      <w:r>
        <w:rPr>
          <w:rStyle w:val="default"/>
          <w:rFonts w:cs="FrankRuehl" w:hint="cs"/>
          <w:rtl/>
        </w:rPr>
        <w:t xml:space="preserve">שיבה של המועצה תוך 14 יום מיום הגשת הדרישה כאמור בסעיף 6, רשאים חברי המועצה שחתמו על הדרישה, ואם הדרישה חתומה ביד ראש רשות מקומית </w:t>
      </w:r>
      <w:r w:rsidR="00D65480">
        <w:rPr>
          <w:rStyle w:val="default"/>
          <w:rFonts w:cs="FrankRuehl" w:hint="cs"/>
          <w:rtl/>
        </w:rPr>
        <w:t>-</w:t>
      </w:r>
      <w:r>
        <w:rPr>
          <w:rStyle w:val="default"/>
          <w:rFonts w:cs="FrankRuehl"/>
          <w:rtl/>
        </w:rPr>
        <w:t xml:space="preserve"> </w:t>
      </w:r>
      <w:r>
        <w:rPr>
          <w:rStyle w:val="default"/>
          <w:rFonts w:cs="FrankRuehl" w:hint="cs"/>
          <w:rtl/>
        </w:rPr>
        <w:t xml:space="preserve">אחד מנציגיה של אותה רשות מקומית, לכנס ישיבה של המועצה לדון בסדר היום הנדרש; יושב ראש הישיבה יהיה חבר המועצה שתבחר המועצה </w:t>
      </w:r>
      <w:r>
        <w:rPr>
          <w:rStyle w:val="default"/>
          <w:rFonts w:cs="FrankRuehl"/>
          <w:rtl/>
        </w:rPr>
        <w:t>ל</w:t>
      </w:r>
      <w:r>
        <w:rPr>
          <w:rStyle w:val="default"/>
          <w:rFonts w:cs="FrankRuehl" w:hint="cs"/>
          <w:rtl/>
        </w:rPr>
        <w:t>כ</w:t>
      </w:r>
      <w:r>
        <w:rPr>
          <w:rStyle w:val="default"/>
          <w:rFonts w:cs="FrankRuehl"/>
          <w:rtl/>
        </w:rPr>
        <w:t>ך</w:t>
      </w:r>
      <w:r>
        <w:rPr>
          <w:rStyle w:val="default"/>
          <w:rFonts w:cs="FrankRuehl" w:hint="cs"/>
          <w:rtl/>
        </w:rPr>
        <w:t>.</w:t>
      </w:r>
    </w:p>
    <w:p w14:paraId="59DD7A89" w14:textId="77777777" w:rsidR="0005533B" w:rsidRDefault="0005533B">
      <w:pPr>
        <w:pStyle w:val="P00"/>
        <w:spacing w:before="72"/>
        <w:ind w:left="0" w:right="1134"/>
        <w:rPr>
          <w:rStyle w:val="default"/>
          <w:rFonts w:cs="FrankRuehl"/>
          <w:rtl/>
        </w:rPr>
      </w:pPr>
      <w:bookmarkStart w:id="10" w:name="Seif8"/>
      <w:bookmarkEnd w:id="10"/>
      <w:r>
        <w:rPr>
          <w:lang w:val="he-IL"/>
        </w:rPr>
        <w:pict w14:anchorId="07BA6744">
          <v:rect id="_x0000_s1033" style="position:absolute;left:0;text-align:left;margin-left:464.5pt;margin-top:8.05pt;width:75.05pt;height:16pt;z-index:251639808" o:allowincell="f" filled="f" stroked="f" strokecolor="lime" strokeweight=".25pt">
            <v:textbox inset="0,0,0,0">
              <w:txbxContent>
                <w:p w14:paraId="2803A20D" w14:textId="77777777" w:rsidR="0005533B" w:rsidRDefault="0005533B">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txbxContent>
            </v:textbox>
            <w10:anchorlock/>
          </v:rect>
        </w:pict>
      </w:r>
      <w:r>
        <w:rPr>
          <w:rStyle w:val="big-number"/>
          <w:rFonts w:cs="Miriam"/>
          <w:rtl/>
        </w:rPr>
        <w:t>8.</w:t>
      </w:r>
      <w:r>
        <w:rPr>
          <w:rStyle w:val="big-number"/>
          <w:rFonts w:cs="Miriam"/>
          <w:rtl/>
        </w:rPr>
        <w:tab/>
      </w:r>
      <w:r>
        <w:rPr>
          <w:rStyle w:val="default"/>
          <w:rFonts w:cs="FrankRuehl"/>
          <w:rtl/>
        </w:rPr>
        <w:t>רו</w:t>
      </w:r>
      <w:r>
        <w:rPr>
          <w:rStyle w:val="default"/>
          <w:rFonts w:cs="FrankRuehl" w:hint="cs"/>
          <w:rtl/>
        </w:rPr>
        <w:t>ב חברי המועצה הם מנין חוקי בישיבותיה.</w:t>
      </w:r>
    </w:p>
    <w:p w14:paraId="20B2BB41" w14:textId="77777777" w:rsidR="0005533B" w:rsidRDefault="0005533B">
      <w:pPr>
        <w:pStyle w:val="P00"/>
        <w:spacing w:before="72"/>
        <w:ind w:left="0" w:right="1134"/>
        <w:rPr>
          <w:rStyle w:val="default"/>
          <w:rFonts w:cs="FrankRuehl"/>
          <w:rtl/>
        </w:rPr>
      </w:pPr>
      <w:bookmarkStart w:id="11" w:name="Seif9"/>
      <w:bookmarkEnd w:id="11"/>
      <w:r>
        <w:rPr>
          <w:lang w:val="he-IL"/>
        </w:rPr>
        <w:pict w14:anchorId="151845BE">
          <v:rect id="_x0000_s1034" style="position:absolute;left:0;text-align:left;margin-left:464.5pt;margin-top:8.05pt;width:75.05pt;height:19.5pt;z-index:251640832" o:allowincell="f" filled="f" stroked="f" strokecolor="lime" strokeweight=".25pt">
            <v:textbox inset="0,0,0,0">
              <w:txbxContent>
                <w:p w14:paraId="141FEEF6" w14:textId="77777777" w:rsidR="0005533B" w:rsidRDefault="0005533B" w:rsidP="00D65480">
                  <w:pPr>
                    <w:spacing w:line="160" w:lineRule="exact"/>
                    <w:jc w:val="left"/>
                    <w:rPr>
                      <w:rFonts w:cs="Miriam"/>
                      <w:noProof/>
                      <w:sz w:val="18"/>
                      <w:szCs w:val="18"/>
                      <w:rtl/>
                    </w:rPr>
                  </w:pPr>
                  <w:r>
                    <w:rPr>
                      <w:rFonts w:cs="Miriam"/>
                      <w:sz w:val="18"/>
                      <w:szCs w:val="18"/>
                      <w:rtl/>
                    </w:rPr>
                    <w:t>סד</w:t>
                  </w:r>
                  <w:r>
                    <w:rPr>
                      <w:rFonts w:cs="Miriam" w:hint="cs"/>
                      <w:sz w:val="18"/>
                      <w:szCs w:val="18"/>
                      <w:rtl/>
                    </w:rPr>
                    <w:t>ר עבודת</w:t>
                  </w:r>
                  <w:r w:rsidR="00D65480">
                    <w:rPr>
                      <w:rFonts w:cs="Miriam" w:hint="cs"/>
                      <w:sz w:val="18"/>
                      <w:szCs w:val="18"/>
                      <w:rtl/>
                    </w:rPr>
                    <w:t xml:space="preserve"> </w:t>
                  </w:r>
                  <w:r>
                    <w:rPr>
                      <w:rFonts w:cs="Miriam"/>
                      <w:sz w:val="18"/>
                      <w:szCs w:val="18"/>
                      <w:rtl/>
                    </w:rPr>
                    <w:t>המ</w:t>
                  </w:r>
                  <w:r>
                    <w:rPr>
                      <w:rFonts w:cs="Miriam" w:hint="cs"/>
                      <w:sz w:val="18"/>
                      <w:szCs w:val="18"/>
                      <w:rtl/>
                    </w:rPr>
                    <w:t>ועצה</w:t>
                  </w:r>
                  <w:r w:rsidR="00D65480">
                    <w:rPr>
                      <w:rFonts w:cs="Miriam" w:hint="cs"/>
                      <w:sz w:val="18"/>
                      <w:szCs w:val="18"/>
                      <w:rtl/>
                    </w:rPr>
                    <w:t xml:space="preserve"> </w:t>
                  </w:r>
                  <w:r>
                    <w:rPr>
                      <w:rFonts w:cs="Miriam"/>
                      <w:sz w:val="18"/>
                      <w:szCs w:val="18"/>
                      <w:rtl/>
                    </w:rPr>
                    <w:t>וי</w:t>
                  </w:r>
                  <w:r>
                    <w:rPr>
                      <w:rFonts w:cs="Miriam" w:hint="cs"/>
                      <w:sz w:val="18"/>
                      <w:szCs w:val="18"/>
                      <w:rtl/>
                    </w:rPr>
                    <w:t>שיבותיה</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ועצה רשאית לקבוע סדרי עבודתה וישיבותיה כטוב בעיניה, והוא כשאין הוראה אחרת בצו זה.</w:t>
      </w:r>
    </w:p>
    <w:p w14:paraId="03C66C28" w14:textId="77777777" w:rsidR="0005533B" w:rsidRDefault="0005533B">
      <w:pPr>
        <w:pStyle w:val="P00"/>
        <w:spacing w:before="72"/>
        <w:ind w:left="0" w:right="1134"/>
        <w:rPr>
          <w:rStyle w:val="default"/>
          <w:rFonts w:cs="FrankRuehl"/>
          <w:rtl/>
        </w:rPr>
      </w:pPr>
      <w:bookmarkStart w:id="12" w:name="Seif10"/>
      <w:bookmarkEnd w:id="12"/>
      <w:r>
        <w:rPr>
          <w:lang w:val="he-IL"/>
        </w:rPr>
        <w:pict w14:anchorId="5F3839AD">
          <v:rect id="_x0000_s1035" style="position:absolute;left:0;text-align:left;margin-left:464.5pt;margin-top:8.05pt;width:75.05pt;height:16pt;z-index:251641856" o:allowincell="f" filled="f" stroked="f" strokecolor="lime" strokeweight=".25pt">
            <v:textbox inset="0,0,0,0">
              <w:txbxContent>
                <w:p w14:paraId="492E1FF3" w14:textId="77777777" w:rsidR="0005533B" w:rsidRDefault="0005533B">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המועצה</w:t>
                  </w:r>
                </w:p>
              </w:txbxContent>
            </v:textbox>
            <w10:anchorlock/>
          </v:rect>
        </w:pict>
      </w:r>
      <w:r>
        <w:rPr>
          <w:rStyle w:val="big-number"/>
          <w:rFonts w:cs="Miriam"/>
          <w:rtl/>
        </w:rPr>
        <w:t>10.</w:t>
      </w:r>
      <w:r>
        <w:rPr>
          <w:rStyle w:val="big-number"/>
          <w:rFonts w:cs="Miriam"/>
          <w:rtl/>
        </w:rPr>
        <w:tab/>
      </w:r>
      <w:r>
        <w:rPr>
          <w:rStyle w:val="default"/>
          <w:rFonts w:cs="FrankRuehl"/>
          <w:rtl/>
        </w:rPr>
        <w:t>בי</w:t>
      </w:r>
      <w:r>
        <w:rPr>
          <w:rStyle w:val="default"/>
          <w:rFonts w:cs="FrankRuehl" w:hint="cs"/>
          <w:rtl/>
        </w:rPr>
        <w:t>די המועצה יהיו כל התפקידים והסמכויות הנתונים לאיגוד.</w:t>
      </w:r>
    </w:p>
    <w:p w14:paraId="6E2FEF34" w14:textId="77777777" w:rsidR="0005533B" w:rsidRDefault="0005533B">
      <w:pPr>
        <w:pStyle w:val="P00"/>
        <w:spacing w:before="72"/>
        <w:ind w:left="0" w:right="1134"/>
        <w:rPr>
          <w:rStyle w:val="default"/>
          <w:rFonts w:cs="FrankRuehl" w:hint="cs"/>
          <w:rtl/>
        </w:rPr>
      </w:pPr>
      <w:r>
        <w:rPr>
          <w:lang w:val="he-IL"/>
        </w:rPr>
        <w:pict w14:anchorId="0B098FC5">
          <v:rect id="_x0000_s1036" style="position:absolute;left:0;text-align:left;margin-left:464.5pt;margin-top:8.05pt;width:75.05pt;height:16pt;z-index:251642880" o:allowincell="f" filled="f" stroked="f" strokecolor="lime" strokeweight=".25pt">
            <v:textbox inset="0,0,0,0">
              <w:txbxContent>
                <w:p w14:paraId="71FCBAFA" w14:textId="77777777" w:rsidR="0005533B" w:rsidRDefault="0005533B" w:rsidP="00D65480">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w:t>
                  </w:r>
                  <w:r w:rsidR="00D65480">
                    <w:rPr>
                      <w:rFonts w:cs="Miriam" w:hint="cs"/>
                      <w:sz w:val="18"/>
                      <w:szCs w:val="18"/>
                      <w:rtl/>
                    </w:rPr>
                    <w:t>-</w:t>
                  </w:r>
                  <w:r>
                    <w:rPr>
                      <w:rFonts w:cs="Miriam"/>
                      <w:sz w:val="18"/>
                      <w:szCs w:val="18"/>
                      <w:rtl/>
                    </w:rPr>
                    <w:t>1994</w:t>
                  </w:r>
                </w:p>
              </w:txbxContent>
            </v:textbox>
            <w10:anchorlock/>
          </v:rect>
        </w:pict>
      </w:r>
      <w:r>
        <w:rPr>
          <w:rStyle w:val="big-number"/>
          <w:rFonts w:cs="Miriam"/>
          <w:rtl/>
        </w:rPr>
        <w:t>11.</w:t>
      </w:r>
      <w:r>
        <w:rPr>
          <w:rStyle w:val="big-number"/>
          <w:rFonts w:cs="Miriam"/>
          <w:rtl/>
        </w:rPr>
        <w:tab/>
      </w:r>
      <w:r>
        <w:rPr>
          <w:rStyle w:val="default"/>
          <w:rFonts w:cs="FrankRuehl"/>
          <w:rtl/>
        </w:rPr>
        <w:t>(נ</w:t>
      </w:r>
      <w:r>
        <w:rPr>
          <w:rStyle w:val="default"/>
          <w:rFonts w:cs="FrankRuehl" w:hint="cs"/>
          <w:rtl/>
        </w:rPr>
        <w:t>מחק)</w:t>
      </w:r>
      <w:r w:rsidR="008306B0">
        <w:rPr>
          <w:rStyle w:val="default"/>
          <w:rFonts w:cs="FrankRuehl" w:hint="cs"/>
          <w:rtl/>
        </w:rPr>
        <w:t>.</w:t>
      </w:r>
    </w:p>
    <w:p w14:paraId="3FF89254" w14:textId="77777777" w:rsidR="008306B0" w:rsidRPr="00062702" w:rsidRDefault="008306B0" w:rsidP="008306B0">
      <w:pPr>
        <w:pStyle w:val="P00"/>
        <w:spacing w:before="0"/>
        <w:ind w:left="0" w:right="1134"/>
        <w:rPr>
          <w:rFonts w:cs="FrankRuehl" w:hint="cs"/>
          <w:vanish/>
          <w:color w:val="FF0000"/>
          <w:szCs w:val="20"/>
          <w:shd w:val="clear" w:color="auto" w:fill="FFFF99"/>
          <w:rtl/>
        </w:rPr>
      </w:pPr>
      <w:bookmarkStart w:id="13" w:name="Rov63"/>
      <w:r w:rsidRPr="00062702">
        <w:rPr>
          <w:rFonts w:cs="FrankRuehl" w:hint="cs"/>
          <w:vanish/>
          <w:color w:val="FF0000"/>
          <w:szCs w:val="20"/>
          <w:shd w:val="clear" w:color="auto" w:fill="FFFF99"/>
          <w:rtl/>
        </w:rPr>
        <w:t>מיום 25.5.1994</w:t>
      </w:r>
    </w:p>
    <w:p w14:paraId="3E1284D8" w14:textId="77777777" w:rsidR="008306B0" w:rsidRPr="00062702" w:rsidRDefault="008306B0" w:rsidP="008306B0">
      <w:pPr>
        <w:pStyle w:val="P00"/>
        <w:spacing w:before="0"/>
        <w:ind w:left="0" w:right="1134"/>
        <w:rPr>
          <w:rFonts w:cs="FrankRuehl" w:hint="cs"/>
          <w:b/>
          <w:bCs/>
          <w:vanish/>
          <w:szCs w:val="20"/>
          <w:shd w:val="clear" w:color="auto" w:fill="FFFF99"/>
          <w:rtl/>
        </w:rPr>
      </w:pPr>
      <w:r w:rsidRPr="00062702">
        <w:rPr>
          <w:rFonts w:cs="FrankRuehl" w:hint="cs"/>
          <w:b/>
          <w:bCs/>
          <w:vanish/>
          <w:szCs w:val="20"/>
          <w:shd w:val="clear" w:color="auto" w:fill="FFFF99"/>
          <w:rtl/>
        </w:rPr>
        <w:t>צו תשנ"ד-</w:t>
      </w:r>
      <w:r w:rsidRPr="00062702">
        <w:rPr>
          <w:rFonts w:cs="FrankRuehl"/>
          <w:b/>
          <w:bCs/>
          <w:vanish/>
          <w:szCs w:val="20"/>
          <w:shd w:val="clear" w:color="auto" w:fill="FFFF99"/>
          <w:rtl/>
        </w:rPr>
        <w:t>1994</w:t>
      </w:r>
    </w:p>
    <w:p w14:paraId="677F349F" w14:textId="77777777" w:rsidR="008306B0" w:rsidRPr="00062702" w:rsidRDefault="008306B0" w:rsidP="008306B0">
      <w:pPr>
        <w:pStyle w:val="P00"/>
        <w:spacing w:before="0"/>
        <w:ind w:left="0" w:right="1134"/>
        <w:rPr>
          <w:rFonts w:cs="FrankRuehl" w:hint="cs"/>
          <w:vanish/>
          <w:szCs w:val="20"/>
          <w:shd w:val="clear" w:color="auto" w:fill="FFFF99"/>
          <w:rtl/>
        </w:rPr>
      </w:pPr>
      <w:hyperlink r:id="rId8" w:history="1">
        <w:r w:rsidRPr="00062702">
          <w:rPr>
            <w:rStyle w:val="Hyperlink"/>
            <w:rFonts w:cs="FrankRuehl" w:hint="cs"/>
            <w:vanish/>
            <w:szCs w:val="20"/>
            <w:shd w:val="clear" w:color="auto" w:fill="FFFF99"/>
            <w:rtl/>
          </w:rPr>
          <w:t>ק</w:t>
        </w:r>
        <w:r w:rsidRPr="00062702">
          <w:rPr>
            <w:rStyle w:val="Hyperlink"/>
            <w:rFonts w:cs="FrankRuehl"/>
            <w:vanish/>
            <w:szCs w:val="20"/>
            <w:shd w:val="clear" w:color="auto" w:fill="FFFF99"/>
            <w:rtl/>
          </w:rPr>
          <w:t>"</w:t>
        </w:r>
        <w:r w:rsidRPr="00062702">
          <w:rPr>
            <w:rStyle w:val="Hyperlink"/>
            <w:rFonts w:cs="FrankRuehl" w:hint="cs"/>
            <w:vanish/>
            <w:szCs w:val="20"/>
            <w:shd w:val="clear" w:color="auto" w:fill="FFFF99"/>
            <w:rtl/>
          </w:rPr>
          <w:t>ת תשנ"ד מס' 5600</w:t>
        </w:r>
      </w:hyperlink>
      <w:r w:rsidRPr="00062702">
        <w:rPr>
          <w:rFonts w:cs="FrankRuehl" w:hint="cs"/>
          <w:vanish/>
          <w:szCs w:val="20"/>
          <w:shd w:val="clear" w:color="auto" w:fill="FFFF99"/>
          <w:rtl/>
        </w:rPr>
        <w:t xml:space="preserve"> מיום 25.5.1994 עמ' 895</w:t>
      </w:r>
    </w:p>
    <w:p w14:paraId="1612B605" w14:textId="77777777" w:rsidR="008306B0" w:rsidRPr="00062702" w:rsidRDefault="008306B0" w:rsidP="008306B0">
      <w:pPr>
        <w:pStyle w:val="P00"/>
        <w:spacing w:before="0"/>
        <w:ind w:left="0" w:right="1134"/>
        <w:rPr>
          <w:rFonts w:cs="FrankRuehl" w:hint="cs"/>
          <w:b/>
          <w:bCs/>
          <w:vanish/>
          <w:szCs w:val="20"/>
          <w:shd w:val="clear" w:color="auto" w:fill="FFFF99"/>
          <w:rtl/>
        </w:rPr>
      </w:pPr>
      <w:r w:rsidRPr="00062702">
        <w:rPr>
          <w:rFonts w:cs="FrankRuehl" w:hint="cs"/>
          <w:b/>
          <w:bCs/>
          <w:vanish/>
          <w:szCs w:val="20"/>
          <w:shd w:val="clear" w:color="auto" w:fill="FFFF99"/>
          <w:rtl/>
        </w:rPr>
        <w:t>מחיקת סעיף 11</w:t>
      </w:r>
    </w:p>
    <w:p w14:paraId="66DD93C3" w14:textId="77777777" w:rsidR="008306B0" w:rsidRPr="00062702" w:rsidRDefault="008306B0" w:rsidP="001472FD">
      <w:pPr>
        <w:pStyle w:val="P00"/>
        <w:ind w:left="0" w:right="1134"/>
        <w:rPr>
          <w:rFonts w:cs="FrankRuehl" w:hint="cs"/>
          <w:vanish/>
          <w:szCs w:val="20"/>
          <w:shd w:val="clear" w:color="auto" w:fill="FFFF99"/>
          <w:rtl/>
        </w:rPr>
      </w:pPr>
      <w:r w:rsidRPr="00062702">
        <w:rPr>
          <w:rFonts w:cs="FrankRuehl" w:hint="cs"/>
          <w:vanish/>
          <w:szCs w:val="20"/>
          <w:shd w:val="clear" w:color="auto" w:fill="FFFF99"/>
          <w:rtl/>
        </w:rPr>
        <w:t>הנוסח הקודם:</w:t>
      </w:r>
    </w:p>
    <w:p w14:paraId="5D7A97A6" w14:textId="77777777" w:rsidR="00A84AEB" w:rsidRPr="00062702" w:rsidRDefault="00A84AEB" w:rsidP="00A84AEB">
      <w:pPr>
        <w:pStyle w:val="P00"/>
        <w:spacing w:before="20"/>
        <w:ind w:left="0" w:right="1134"/>
        <w:rPr>
          <w:rFonts w:cs="Miriam" w:hint="cs"/>
          <w:strike/>
          <w:vanish/>
          <w:sz w:val="16"/>
          <w:szCs w:val="16"/>
          <w:shd w:val="clear" w:color="auto" w:fill="FFFF99"/>
          <w:rtl/>
        </w:rPr>
      </w:pPr>
      <w:r w:rsidRPr="00062702">
        <w:rPr>
          <w:rFonts w:cs="Miriam" w:hint="cs"/>
          <w:strike/>
          <w:vanish/>
          <w:sz w:val="16"/>
          <w:szCs w:val="16"/>
          <w:shd w:val="clear" w:color="auto" w:fill="FFFF99"/>
          <w:rtl/>
        </w:rPr>
        <w:t>חדילת חבר מועצה מכהונתו</w:t>
      </w:r>
    </w:p>
    <w:p w14:paraId="4318A627" w14:textId="77777777" w:rsidR="008306B0" w:rsidRPr="004D51E6" w:rsidRDefault="008306B0" w:rsidP="004D51E6">
      <w:pPr>
        <w:pStyle w:val="P00"/>
        <w:spacing w:before="0"/>
        <w:ind w:left="0" w:right="1134"/>
        <w:rPr>
          <w:rFonts w:cs="FrankRuehl" w:hint="cs"/>
          <w:strike/>
          <w:sz w:val="2"/>
          <w:szCs w:val="2"/>
          <w:rtl/>
        </w:rPr>
      </w:pPr>
      <w:r w:rsidRPr="00062702">
        <w:rPr>
          <w:rStyle w:val="big-number"/>
          <w:rFonts w:cs="FrankRuehl"/>
          <w:strike/>
          <w:vanish/>
          <w:sz w:val="22"/>
          <w:szCs w:val="22"/>
          <w:shd w:val="clear" w:color="auto" w:fill="FFFF99"/>
          <w:rtl/>
        </w:rPr>
        <w:t>11.</w:t>
      </w:r>
      <w:r w:rsidRPr="00062702">
        <w:rPr>
          <w:rStyle w:val="big-number"/>
          <w:rFonts w:cs="FrankRuehl"/>
          <w:strike/>
          <w:vanish/>
          <w:sz w:val="22"/>
          <w:szCs w:val="22"/>
          <w:shd w:val="clear" w:color="auto" w:fill="FFFF99"/>
          <w:rtl/>
        </w:rPr>
        <w:tab/>
      </w:r>
      <w:r w:rsidR="00A84AEB" w:rsidRPr="00062702">
        <w:rPr>
          <w:rStyle w:val="default"/>
          <w:rFonts w:cs="FrankRuehl" w:hint="cs"/>
          <w:strike/>
          <w:vanish/>
          <w:sz w:val="22"/>
          <w:szCs w:val="22"/>
          <w:shd w:val="clear" w:color="auto" w:fill="FFFF99"/>
          <w:rtl/>
        </w:rPr>
        <w:t xml:space="preserve">חבר מועצה יחדל מכהונתו עם הפסקת חברותו במועצת הרשות המקומית שמינתה אותו, ואם היה עובד הרשות המקומית </w:t>
      </w:r>
      <w:r w:rsidR="00A84AEB" w:rsidRPr="00062702">
        <w:rPr>
          <w:rStyle w:val="default"/>
          <w:rFonts w:cs="FrankRuehl"/>
          <w:strike/>
          <w:vanish/>
          <w:sz w:val="22"/>
          <w:szCs w:val="22"/>
          <w:shd w:val="clear" w:color="auto" w:fill="FFFF99"/>
          <w:rtl/>
        </w:rPr>
        <w:t>–</w:t>
      </w:r>
      <w:r w:rsidR="00A84AEB" w:rsidRPr="00062702">
        <w:rPr>
          <w:rStyle w:val="default"/>
          <w:rFonts w:cs="FrankRuehl" w:hint="cs"/>
          <w:strike/>
          <w:vanish/>
          <w:sz w:val="22"/>
          <w:szCs w:val="22"/>
          <w:shd w:val="clear" w:color="auto" w:fill="FFFF99"/>
          <w:rtl/>
        </w:rPr>
        <w:t xml:space="preserve"> מיום שחדל להיות עובד כאמור</w:t>
      </w:r>
      <w:r w:rsidRPr="00062702">
        <w:rPr>
          <w:rStyle w:val="default"/>
          <w:rFonts w:cs="FrankRuehl" w:hint="cs"/>
          <w:strike/>
          <w:vanish/>
          <w:sz w:val="22"/>
          <w:szCs w:val="22"/>
          <w:shd w:val="clear" w:color="auto" w:fill="FFFF99"/>
          <w:rtl/>
        </w:rPr>
        <w:t>.</w:t>
      </w:r>
      <w:bookmarkEnd w:id="13"/>
    </w:p>
    <w:p w14:paraId="23AB00C2" w14:textId="77777777" w:rsidR="0005533B" w:rsidRDefault="0005533B">
      <w:pPr>
        <w:pStyle w:val="P00"/>
        <w:spacing w:before="72"/>
        <w:ind w:left="0" w:right="1134"/>
        <w:rPr>
          <w:rStyle w:val="default"/>
          <w:rFonts w:cs="FrankRuehl" w:hint="cs"/>
          <w:rtl/>
        </w:rPr>
      </w:pPr>
      <w:bookmarkStart w:id="14" w:name="Seif11"/>
      <w:bookmarkEnd w:id="14"/>
      <w:r>
        <w:rPr>
          <w:lang w:val="he-IL"/>
        </w:rPr>
        <w:pict w14:anchorId="08DD3DF4">
          <v:rect id="_x0000_s1037" style="position:absolute;left:0;text-align:left;margin-left:464.5pt;margin-top:8.05pt;width:75.05pt;height:32pt;z-index:251643904" o:allowincell="f" filled="f" stroked="f" strokecolor="lime" strokeweight=".25pt">
            <v:textbox inset="0,0,0,0">
              <w:txbxContent>
                <w:p w14:paraId="5454425B" w14:textId="77777777" w:rsidR="0005533B" w:rsidRDefault="0005533B" w:rsidP="00D65480">
                  <w:pPr>
                    <w:spacing w:line="160" w:lineRule="exact"/>
                    <w:jc w:val="left"/>
                    <w:rPr>
                      <w:rFonts w:cs="Miriam"/>
                      <w:noProof/>
                      <w:sz w:val="18"/>
                      <w:szCs w:val="18"/>
                      <w:rtl/>
                    </w:rPr>
                  </w:pPr>
                  <w:r>
                    <w:rPr>
                      <w:rFonts w:cs="Miriam"/>
                      <w:sz w:val="18"/>
                      <w:szCs w:val="18"/>
                      <w:rtl/>
                    </w:rPr>
                    <w:t>בי</w:t>
                  </w:r>
                  <w:r>
                    <w:rPr>
                      <w:rFonts w:cs="Miriam" w:hint="cs"/>
                      <w:sz w:val="18"/>
                      <w:szCs w:val="18"/>
                      <w:rtl/>
                    </w:rPr>
                    <w:t>טול מינוי</w:t>
                  </w:r>
                  <w:r w:rsidR="00D65480">
                    <w:rPr>
                      <w:rFonts w:cs="Miriam" w:hint="cs"/>
                      <w:sz w:val="18"/>
                      <w:szCs w:val="18"/>
                      <w:rtl/>
                    </w:rPr>
                    <w:t xml:space="preserve"> </w:t>
                  </w:r>
                  <w:r>
                    <w:rPr>
                      <w:rFonts w:cs="Miriam"/>
                      <w:sz w:val="18"/>
                      <w:szCs w:val="18"/>
                      <w:rtl/>
                    </w:rPr>
                    <w:t>חב</w:t>
                  </w:r>
                  <w:r>
                    <w:rPr>
                      <w:rFonts w:cs="Miriam" w:hint="cs"/>
                      <w:sz w:val="18"/>
                      <w:szCs w:val="18"/>
                      <w:rtl/>
                    </w:rPr>
                    <w:t>ר המועצה</w:t>
                  </w:r>
                </w:p>
                <w:p w14:paraId="3F82910C" w14:textId="77777777" w:rsidR="0005533B" w:rsidRDefault="0005533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w:t>
                  </w:r>
                  <w:r w:rsidR="00D65480">
                    <w:rPr>
                      <w:rFonts w:cs="Miriam" w:hint="cs"/>
                      <w:sz w:val="18"/>
                      <w:szCs w:val="18"/>
                      <w:rtl/>
                    </w:rPr>
                    <w:t>-</w:t>
                  </w:r>
                  <w:r>
                    <w:rPr>
                      <w:rFonts w:cs="Miriam"/>
                      <w:sz w:val="18"/>
                      <w:szCs w:val="18"/>
                      <w:rtl/>
                    </w:rPr>
                    <w:t>1994</w:t>
                  </w:r>
                </w:p>
              </w:txbxContent>
            </v:textbox>
            <w10:anchorlock/>
          </v:rect>
        </w:pict>
      </w:r>
      <w:r>
        <w:rPr>
          <w:rStyle w:val="big-number"/>
          <w:rFonts w:cs="Miriam"/>
          <w:rtl/>
        </w:rPr>
        <w:t>12.</w:t>
      </w:r>
      <w:r>
        <w:rPr>
          <w:rStyle w:val="big-number"/>
          <w:rFonts w:cs="Miriam"/>
          <w:rtl/>
        </w:rPr>
        <w:tab/>
      </w:r>
      <w:r>
        <w:rPr>
          <w:rStyle w:val="default"/>
          <w:rFonts w:cs="FrankRuehl"/>
          <w:rtl/>
        </w:rPr>
        <w:t>רש</w:t>
      </w:r>
      <w:r>
        <w:rPr>
          <w:rStyle w:val="default"/>
          <w:rFonts w:cs="FrankRuehl" w:hint="cs"/>
          <w:rtl/>
        </w:rPr>
        <w:t>ות מקומית רשאית לבטל בכל עת את מינוי נציג</w:t>
      </w:r>
      <w:r>
        <w:rPr>
          <w:rStyle w:val="default"/>
          <w:rFonts w:cs="FrankRuehl"/>
          <w:rtl/>
        </w:rPr>
        <w:t xml:space="preserve">ה </w:t>
      </w:r>
      <w:r>
        <w:rPr>
          <w:rStyle w:val="default"/>
          <w:rFonts w:cs="FrankRuehl" w:hint="cs"/>
          <w:rtl/>
        </w:rPr>
        <w:t>במועצה ולמנות אחר במקומו; כל עוד לא נתמנה נציג חדש יוסיף הנציג הקודם לכהן בתפקידו; על כל מינוי וביטול מינוי תודיע הרשות המקומית בכתב ליושב ראש המועצה.</w:t>
      </w:r>
    </w:p>
    <w:p w14:paraId="7248DD1A" w14:textId="77777777" w:rsidR="00FA5EF0" w:rsidRPr="00062702" w:rsidRDefault="00FA5EF0" w:rsidP="00FA5EF0">
      <w:pPr>
        <w:pStyle w:val="P00"/>
        <w:spacing w:before="0"/>
        <w:ind w:left="0" w:right="1134"/>
        <w:rPr>
          <w:rFonts w:cs="FrankRuehl" w:hint="cs"/>
          <w:vanish/>
          <w:color w:val="FF0000"/>
          <w:szCs w:val="20"/>
          <w:shd w:val="clear" w:color="auto" w:fill="FFFF99"/>
          <w:rtl/>
        </w:rPr>
      </w:pPr>
      <w:bookmarkStart w:id="15" w:name="Rov62"/>
      <w:r w:rsidRPr="00062702">
        <w:rPr>
          <w:rFonts w:cs="FrankRuehl" w:hint="cs"/>
          <w:vanish/>
          <w:color w:val="FF0000"/>
          <w:szCs w:val="20"/>
          <w:shd w:val="clear" w:color="auto" w:fill="FFFF99"/>
          <w:rtl/>
        </w:rPr>
        <w:t>מיום 25.5.1994</w:t>
      </w:r>
    </w:p>
    <w:p w14:paraId="70572B59" w14:textId="77777777" w:rsidR="00FA5EF0" w:rsidRPr="00062702" w:rsidRDefault="00FA5EF0" w:rsidP="00FA5EF0">
      <w:pPr>
        <w:pStyle w:val="P00"/>
        <w:spacing w:before="0"/>
        <w:ind w:left="0" w:right="1134"/>
        <w:rPr>
          <w:rFonts w:cs="FrankRuehl" w:hint="cs"/>
          <w:b/>
          <w:bCs/>
          <w:vanish/>
          <w:szCs w:val="20"/>
          <w:shd w:val="clear" w:color="auto" w:fill="FFFF99"/>
          <w:rtl/>
        </w:rPr>
      </w:pPr>
      <w:r w:rsidRPr="00062702">
        <w:rPr>
          <w:rFonts w:cs="FrankRuehl" w:hint="cs"/>
          <w:b/>
          <w:bCs/>
          <w:vanish/>
          <w:szCs w:val="20"/>
          <w:shd w:val="clear" w:color="auto" w:fill="FFFF99"/>
          <w:rtl/>
        </w:rPr>
        <w:t>צו תשנ"ד-</w:t>
      </w:r>
      <w:r w:rsidRPr="00062702">
        <w:rPr>
          <w:rFonts w:cs="FrankRuehl"/>
          <w:b/>
          <w:bCs/>
          <w:vanish/>
          <w:szCs w:val="20"/>
          <w:shd w:val="clear" w:color="auto" w:fill="FFFF99"/>
          <w:rtl/>
        </w:rPr>
        <w:t>1994</w:t>
      </w:r>
    </w:p>
    <w:p w14:paraId="5B26EDBE" w14:textId="77777777" w:rsidR="00FA5EF0" w:rsidRPr="00062702" w:rsidRDefault="00FA5EF0" w:rsidP="00FA5EF0">
      <w:pPr>
        <w:pStyle w:val="P00"/>
        <w:spacing w:before="0"/>
        <w:ind w:left="0" w:right="1134"/>
        <w:rPr>
          <w:rFonts w:cs="FrankRuehl" w:hint="cs"/>
          <w:vanish/>
          <w:szCs w:val="20"/>
          <w:shd w:val="clear" w:color="auto" w:fill="FFFF99"/>
          <w:rtl/>
        </w:rPr>
      </w:pPr>
      <w:hyperlink r:id="rId9" w:history="1">
        <w:r w:rsidRPr="00062702">
          <w:rPr>
            <w:rStyle w:val="Hyperlink"/>
            <w:rFonts w:cs="FrankRuehl" w:hint="cs"/>
            <w:vanish/>
            <w:szCs w:val="20"/>
            <w:shd w:val="clear" w:color="auto" w:fill="FFFF99"/>
            <w:rtl/>
          </w:rPr>
          <w:t>ק</w:t>
        </w:r>
        <w:r w:rsidRPr="00062702">
          <w:rPr>
            <w:rStyle w:val="Hyperlink"/>
            <w:rFonts w:cs="FrankRuehl"/>
            <w:vanish/>
            <w:szCs w:val="20"/>
            <w:shd w:val="clear" w:color="auto" w:fill="FFFF99"/>
            <w:rtl/>
          </w:rPr>
          <w:t>"</w:t>
        </w:r>
        <w:r w:rsidRPr="00062702">
          <w:rPr>
            <w:rStyle w:val="Hyperlink"/>
            <w:rFonts w:cs="FrankRuehl" w:hint="cs"/>
            <w:vanish/>
            <w:szCs w:val="20"/>
            <w:shd w:val="clear" w:color="auto" w:fill="FFFF99"/>
            <w:rtl/>
          </w:rPr>
          <w:t>ת תשנ"ד מס' 5600</w:t>
        </w:r>
      </w:hyperlink>
      <w:r w:rsidRPr="00062702">
        <w:rPr>
          <w:rFonts w:cs="FrankRuehl" w:hint="cs"/>
          <w:vanish/>
          <w:szCs w:val="20"/>
          <w:shd w:val="clear" w:color="auto" w:fill="FFFF99"/>
          <w:rtl/>
        </w:rPr>
        <w:t xml:space="preserve"> מיום 25.5.1994 עמ' 895</w:t>
      </w:r>
    </w:p>
    <w:p w14:paraId="7F7B67F6" w14:textId="77777777" w:rsidR="00FA5EF0" w:rsidRPr="004D51E6" w:rsidRDefault="00FA5EF0" w:rsidP="005C28BD">
      <w:pPr>
        <w:pStyle w:val="P00"/>
        <w:ind w:left="0" w:right="1134"/>
        <w:rPr>
          <w:rStyle w:val="default"/>
          <w:rFonts w:cs="FrankRuehl" w:hint="cs"/>
          <w:sz w:val="2"/>
          <w:szCs w:val="2"/>
          <w:rtl/>
        </w:rPr>
      </w:pPr>
      <w:r w:rsidRPr="00062702">
        <w:rPr>
          <w:rStyle w:val="big-number"/>
          <w:rFonts w:cs="FrankRuehl"/>
          <w:vanish/>
          <w:sz w:val="22"/>
          <w:szCs w:val="22"/>
          <w:shd w:val="clear" w:color="auto" w:fill="FFFF99"/>
          <w:rtl/>
        </w:rPr>
        <w:t>12.</w:t>
      </w:r>
      <w:r w:rsidRPr="00062702">
        <w:rPr>
          <w:rStyle w:val="big-number"/>
          <w:rFonts w:cs="FrankRuehl"/>
          <w:vanish/>
          <w:sz w:val="22"/>
          <w:szCs w:val="22"/>
          <w:shd w:val="clear" w:color="auto" w:fill="FFFF99"/>
          <w:rtl/>
        </w:rPr>
        <w:tab/>
      </w:r>
      <w:r w:rsidRPr="00062702">
        <w:rPr>
          <w:rStyle w:val="default"/>
          <w:rFonts w:cs="FrankRuehl"/>
          <w:vanish/>
          <w:sz w:val="22"/>
          <w:szCs w:val="22"/>
          <w:shd w:val="clear" w:color="auto" w:fill="FFFF99"/>
          <w:rtl/>
        </w:rPr>
        <w:t>רש</w:t>
      </w:r>
      <w:r w:rsidRPr="00062702">
        <w:rPr>
          <w:rStyle w:val="default"/>
          <w:rFonts w:cs="FrankRuehl" w:hint="cs"/>
          <w:vanish/>
          <w:sz w:val="22"/>
          <w:szCs w:val="22"/>
          <w:shd w:val="clear" w:color="auto" w:fill="FFFF99"/>
          <w:rtl/>
        </w:rPr>
        <w:t>ות מקומית רשאית לבטל בכל עת את מינוי נציג</w:t>
      </w:r>
      <w:r w:rsidRPr="00062702">
        <w:rPr>
          <w:rStyle w:val="default"/>
          <w:rFonts w:cs="FrankRuehl"/>
          <w:vanish/>
          <w:sz w:val="22"/>
          <w:szCs w:val="22"/>
          <w:shd w:val="clear" w:color="auto" w:fill="FFFF99"/>
          <w:rtl/>
        </w:rPr>
        <w:t xml:space="preserve">ה </w:t>
      </w:r>
      <w:r w:rsidRPr="00062702">
        <w:rPr>
          <w:rStyle w:val="default"/>
          <w:rFonts w:cs="FrankRuehl" w:hint="cs"/>
          <w:vanish/>
          <w:sz w:val="22"/>
          <w:szCs w:val="22"/>
          <w:shd w:val="clear" w:color="auto" w:fill="FFFF99"/>
          <w:rtl/>
        </w:rPr>
        <w:t xml:space="preserve">במועצה ולמנות אחר במקומו; </w:t>
      </w:r>
      <w:r w:rsidR="00E20370" w:rsidRPr="00062702">
        <w:rPr>
          <w:rStyle w:val="default"/>
          <w:rFonts w:cs="FrankRuehl" w:hint="cs"/>
          <w:strike/>
          <w:vanish/>
          <w:sz w:val="22"/>
          <w:szCs w:val="22"/>
          <w:shd w:val="clear" w:color="auto" w:fill="FFFF99"/>
          <w:rtl/>
        </w:rPr>
        <w:t>בכפוף לאמור בסעיף 11</w:t>
      </w:r>
      <w:r w:rsidR="00E20370" w:rsidRPr="00062702">
        <w:rPr>
          <w:rStyle w:val="default"/>
          <w:rFonts w:cs="FrankRuehl" w:hint="cs"/>
          <w:vanish/>
          <w:sz w:val="22"/>
          <w:szCs w:val="22"/>
          <w:shd w:val="clear" w:color="auto" w:fill="FFFF99"/>
          <w:rtl/>
        </w:rPr>
        <w:t xml:space="preserve"> </w:t>
      </w:r>
      <w:r w:rsidRPr="00062702">
        <w:rPr>
          <w:rStyle w:val="default"/>
          <w:rFonts w:cs="FrankRuehl" w:hint="cs"/>
          <w:vanish/>
          <w:sz w:val="22"/>
          <w:szCs w:val="22"/>
          <w:shd w:val="clear" w:color="auto" w:fill="FFFF99"/>
          <w:rtl/>
        </w:rPr>
        <w:t>כל עוד לא נתמנה נציג חדש יוסיף הנציג הקודם לכהן בתפקידו; על כל מינוי וביטול מינוי תודיע הרשות המקומית בכתב ליושב ראש המועצה.</w:t>
      </w:r>
      <w:bookmarkEnd w:id="15"/>
    </w:p>
    <w:p w14:paraId="3C5055AF" w14:textId="77777777" w:rsidR="0005533B" w:rsidRDefault="0005533B">
      <w:pPr>
        <w:pStyle w:val="P00"/>
        <w:spacing w:before="72"/>
        <w:ind w:left="0" w:right="1134"/>
        <w:rPr>
          <w:rStyle w:val="default"/>
          <w:rFonts w:cs="FrankRuehl"/>
          <w:rtl/>
        </w:rPr>
      </w:pPr>
      <w:bookmarkStart w:id="16" w:name="Seif12"/>
      <w:bookmarkEnd w:id="16"/>
      <w:r>
        <w:rPr>
          <w:lang w:val="he-IL"/>
        </w:rPr>
        <w:pict w14:anchorId="2A9E74C3">
          <v:rect id="_x0000_s1038" style="position:absolute;left:0;text-align:left;margin-left:464.5pt;margin-top:8.05pt;width:75.05pt;height:24pt;z-index:251644928" o:allowincell="f" filled="f" stroked="f" strokecolor="lime" strokeweight=".25pt">
            <v:textbox inset="0,0,0,0">
              <w:txbxContent>
                <w:p w14:paraId="0EA4114E" w14:textId="77777777" w:rsidR="0005533B" w:rsidRDefault="0005533B" w:rsidP="00D65480">
                  <w:pPr>
                    <w:spacing w:line="160" w:lineRule="exact"/>
                    <w:jc w:val="left"/>
                    <w:rPr>
                      <w:rFonts w:cs="Miriam"/>
                      <w:noProof/>
                      <w:sz w:val="18"/>
                      <w:szCs w:val="18"/>
                      <w:rtl/>
                    </w:rPr>
                  </w:pPr>
                  <w:r>
                    <w:rPr>
                      <w:rFonts w:cs="Miriam"/>
                      <w:sz w:val="18"/>
                      <w:szCs w:val="18"/>
                      <w:rtl/>
                    </w:rPr>
                    <w:t>הת</w:t>
                  </w:r>
                  <w:r>
                    <w:rPr>
                      <w:rFonts w:cs="Miriam" w:hint="cs"/>
                      <w:sz w:val="18"/>
                      <w:szCs w:val="18"/>
                      <w:rtl/>
                    </w:rPr>
                    <w:t>פטרות</w:t>
                  </w:r>
                  <w:r w:rsidR="00D65480">
                    <w:rPr>
                      <w:rFonts w:cs="Miriam" w:hint="cs"/>
                      <w:sz w:val="18"/>
                      <w:szCs w:val="18"/>
                      <w:rtl/>
                    </w:rPr>
                    <w:t xml:space="preserve"> </w:t>
                  </w:r>
                  <w:r>
                    <w:rPr>
                      <w:rFonts w:cs="Miriam"/>
                      <w:sz w:val="18"/>
                      <w:szCs w:val="18"/>
                      <w:rtl/>
                    </w:rPr>
                    <w:t>חב</w:t>
                  </w:r>
                  <w:r>
                    <w:rPr>
                      <w:rFonts w:cs="Miriam" w:hint="cs"/>
                      <w:sz w:val="18"/>
                      <w:szCs w:val="18"/>
                      <w:rtl/>
                    </w:rPr>
                    <w:t>ר המועצה</w:t>
                  </w:r>
                </w:p>
              </w:txbxContent>
            </v:textbox>
            <w10:anchorlock/>
          </v:rect>
        </w:pict>
      </w:r>
      <w:r>
        <w:rPr>
          <w:rStyle w:val="big-number"/>
          <w:rFonts w:cs="Miriam"/>
          <w:rtl/>
        </w:rPr>
        <w:t>13.</w:t>
      </w:r>
      <w:r>
        <w:rPr>
          <w:rStyle w:val="big-number"/>
          <w:rFonts w:cs="Miriam"/>
          <w:rtl/>
        </w:rPr>
        <w:tab/>
      </w:r>
      <w:r>
        <w:rPr>
          <w:rStyle w:val="default"/>
          <w:rFonts w:cs="FrankRuehl"/>
          <w:rtl/>
        </w:rPr>
        <w:t>חב</w:t>
      </w:r>
      <w:r>
        <w:rPr>
          <w:rStyle w:val="default"/>
          <w:rFonts w:cs="FrankRuehl" w:hint="cs"/>
          <w:rtl/>
        </w:rPr>
        <w:t xml:space="preserve">ר המועצה רשאי להתפטר מתפקידו על ידי מתן הודעה בכתב לראש הרשות המקומית שמינתה אותו עם העתק ליושב </w:t>
      </w:r>
      <w:r>
        <w:rPr>
          <w:rStyle w:val="default"/>
          <w:rFonts w:cs="FrankRuehl"/>
          <w:rtl/>
        </w:rPr>
        <w:t>רא</w:t>
      </w:r>
      <w:r>
        <w:rPr>
          <w:rStyle w:val="default"/>
          <w:rFonts w:cs="FrankRuehl" w:hint="cs"/>
          <w:rtl/>
        </w:rPr>
        <w:t xml:space="preserve">ש המועצה; להתפטרות יהיה תוקף מיום </w:t>
      </w:r>
      <w:r>
        <w:rPr>
          <w:rStyle w:val="default"/>
          <w:rFonts w:cs="FrankRuehl"/>
          <w:rtl/>
        </w:rPr>
        <w:t>מ</w:t>
      </w:r>
      <w:r>
        <w:rPr>
          <w:rStyle w:val="default"/>
          <w:rFonts w:cs="FrankRuehl" w:hint="cs"/>
          <w:rtl/>
        </w:rPr>
        <w:t>תן ההודעה לראש הרשות המקומית.</w:t>
      </w:r>
    </w:p>
    <w:p w14:paraId="70F3E43A" w14:textId="77777777" w:rsidR="0005533B" w:rsidRDefault="0005533B">
      <w:pPr>
        <w:pStyle w:val="P00"/>
        <w:spacing w:before="72"/>
        <w:ind w:left="0" w:right="1134"/>
        <w:rPr>
          <w:rStyle w:val="default"/>
          <w:rFonts w:cs="FrankRuehl"/>
          <w:rtl/>
        </w:rPr>
      </w:pPr>
      <w:bookmarkStart w:id="17" w:name="Seif13"/>
      <w:bookmarkEnd w:id="17"/>
      <w:r>
        <w:rPr>
          <w:lang w:val="he-IL"/>
        </w:rPr>
        <w:pict w14:anchorId="1BF21C62">
          <v:rect id="_x0000_s1039" style="position:absolute;left:0;text-align:left;margin-left:464.5pt;margin-top:8.05pt;width:75.05pt;height:24pt;z-index:251645952" o:allowincell="f" filled="f" stroked="f" strokecolor="lime" strokeweight=".25pt">
            <v:textbox inset="0,0,0,0">
              <w:txbxContent>
                <w:p w14:paraId="60B38640" w14:textId="77777777" w:rsidR="0005533B" w:rsidRDefault="0005533B" w:rsidP="00D65480">
                  <w:pPr>
                    <w:spacing w:line="160" w:lineRule="exact"/>
                    <w:jc w:val="left"/>
                    <w:rPr>
                      <w:rFonts w:cs="Miriam"/>
                      <w:noProof/>
                      <w:sz w:val="18"/>
                      <w:szCs w:val="18"/>
                      <w:rtl/>
                    </w:rPr>
                  </w:pPr>
                  <w:r>
                    <w:rPr>
                      <w:rFonts w:cs="Miriam"/>
                      <w:sz w:val="18"/>
                      <w:szCs w:val="18"/>
                      <w:rtl/>
                    </w:rPr>
                    <w:t>הע</w:t>
                  </w:r>
                  <w:r>
                    <w:rPr>
                      <w:rFonts w:cs="Miriam" w:hint="cs"/>
                      <w:sz w:val="18"/>
                      <w:szCs w:val="18"/>
                      <w:rtl/>
                    </w:rPr>
                    <w:t>דרות מישיבות</w:t>
                  </w:r>
                  <w:r w:rsidR="00D65480">
                    <w:rPr>
                      <w:rFonts w:cs="Miriam" w:hint="cs"/>
                      <w:sz w:val="18"/>
                      <w:szCs w:val="18"/>
                      <w:rtl/>
                    </w:rPr>
                    <w:t xml:space="preserve"> </w:t>
                  </w:r>
                  <w:r>
                    <w:rPr>
                      <w:rFonts w:cs="Miriam"/>
                      <w:sz w:val="18"/>
                      <w:szCs w:val="18"/>
                      <w:rtl/>
                    </w:rPr>
                    <w:t>המ</w:t>
                  </w:r>
                  <w:r>
                    <w:rPr>
                      <w:rFonts w:cs="Miriam" w:hint="cs"/>
                      <w:sz w:val="18"/>
                      <w:szCs w:val="18"/>
                      <w:rtl/>
                    </w:rPr>
                    <w:t>ועצה</w:t>
                  </w:r>
                </w:p>
              </w:txbxContent>
            </v:textbox>
            <w10:anchorlock/>
          </v:rect>
        </w:pict>
      </w:r>
      <w:r>
        <w:rPr>
          <w:rStyle w:val="big-number"/>
          <w:rFonts w:cs="Miriam"/>
          <w:rtl/>
        </w:rPr>
        <w:t>14.</w:t>
      </w:r>
      <w:r>
        <w:rPr>
          <w:rStyle w:val="big-number"/>
          <w:rFonts w:cs="Miriam"/>
          <w:rtl/>
        </w:rPr>
        <w:tab/>
      </w:r>
      <w:r>
        <w:rPr>
          <w:rStyle w:val="default"/>
          <w:rFonts w:cs="FrankRuehl"/>
          <w:rtl/>
        </w:rPr>
        <w:t>חב</w:t>
      </w:r>
      <w:r>
        <w:rPr>
          <w:rStyle w:val="default"/>
          <w:rFonts w:cs="FrankRuehl" w:hint="cs"/>
          <w:rtl/>
        </w:rPr>
        <w:t>ר המועצה שנעדר מישיבות המועצה במשך שלושה חדשים רצופים, או משלוש ישיבות רצופות אם היו בשלושה חדשים פחות משלוש ישיבות, יחדל להיות חבר המועצה, מלבד אם נעדר מסיבת מחלה או שירות בצבא-הגנה</w:t>
      </w:r>
      <w:r>
        <w:rPr>
          <w:rStyle w:val="default"/>
          <w:rFonts w:cs="FrankRuehl"/>
          <w:rtl/>
        </w:rPr>
        <w:t>-ל</w:t>
      </w:r>
      <w:r>
        <w:rPr>
          <w:rStyle w:val="default"/>
          <w:rFonts w:cs="FrankRuehl" w:hint="cs"/>
          <w:rtl/>
        </w:rPr>
        <w:t>ישראל או ברשות המועצה; על חדילה כאמור יודיע יושב ראש המועצה בכתב לרשות מקומית שמטעמה כיהן לפני החדילה.</w:t>
      </w:r>
    </w:p>
    <w:p w14:paraId="5787741D" w14:textId="77777777" w:rsidR="0005533B" w:rsidRDefault="0005533B">
      <w:pPr>
        <w:pStyle w:val="P00"/>
        <w:spacing w:before="72"/>
        <w:ind w:left="0" w:right="1134"/>
        <w:rPr>
          <w:rStyle w:val="default"/>
          <w:rFonts w:cs="FrankRuehl" w:hint="cs"/>
          <w:rtl/>
        </w:rPr>
      </w:pPr>
      <w:bookmarkStart w:id="18" w:name="Seif14"/>
      <w:bookmarkEnd w:id="18"/>
      <w:r>
        <w:rPr>
          <w:lang w:val="he-IL"/>
        </w:rPr>
        <w:pict w14:anchorId="32379047">
          <v:rect id="_x0000_s1040" style="position:absolute;left:0;text-align:left;margin-left:464.5pt;margin-top:8.05pt;width:75.05pt;height:21pt;z-index:251646976" o:allowincell="f" filled="f" stroked="f" strokecolor="lime" strokeweight=".25pt">
            <v:textbox inset="0,0,0,0">
              <w:txbxContent>
                <w:p w14:paraId="38F37A9D" w14:textId="77777777" w:rsidR="0005533B" w:rsidRDefault="0005533B" w:rsidP="00D65480">
                  <w:pPr>
                    <w:spacing w:line="160" w:lineRule="exact"/>
                    <w:jc w:val="left"/>
                    <w:rPr>
                      <w:rFonts w:cs="Miriam"/>
                      <w:noProof/>
                      <w:sz w:val="18"/>
                      <w:szCs w:val="18"/>
                      <w:rtl/>
                    </w:rPr>
                  </w:pPr>
                  <w:r>
                    <w:rPr>
                      <w:rFonts w:cs="Miriam"/>
                      <w:sz w:val="18"/>
                      <w:szCs w:val="18"/>
                      <w:rtl/>
                    </w:rPr>
                    <w:t>מי</w:t>
                  </w:r>
                  <w:r>
                    <w:rPr>
                      <w:rFonts w:cs="Miriam" w:hint="cs"/>
                      <w:sz w:val="18"/>
                      <w:szCs w:val="18"/>
                      <w:rtl/>
                    </w:rPr>
                    <w:t>לוי מקומות</w:t>
                  </w:r>
                  <w:r w:rsidR="00D65480">
                    <w:rPr>
                      <w:rFonts w:cs="Miriam" w:hint="cs"/>
                      <w:sz w:val="18"/>
                      <w:szCs w:val="18"/>
                      <w:rtl/>
                    </w:rPr>
                    <w:t xml:space="preserve"> </w:t>
                  </w:r>
                  <w:r>
                    <w:rPr>
                      <w:rFonts w:cs="Miriam"/>
                      <w:sz w:val="18"/>
                      <w:szCs w:val="18"/>
                      <w:rtl/>
                    </w:rPr>
                    <w:t>פנ</w:t>
                  </w:r>
                  <w:r>
                    <w:rPr>
                      <w:rFonts w:cs="Miriam" w:hint="cs"/>
                      <w:sz w:val="18"/>
                      <w:szCs w:val="18"/>
                      <w:rtl/>
                    </w:rPr>
                    <w:t>ויים</w:t>
                  </w:r>
                </w:p>
                <w:p w14:paraId="6FB3A66F" w14:textId="77777777" w:rsidR="0005533B" w:rsidRDefault="0005533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נ"ד</w:t>
                  </w:r>
                  <w:r w:rsidR="00D65480">
                    <w:rPr>
                      <w:rFonts w:cs="Miriam" w:hint="cs"/>
                      <w:sz w:val="18"/>
                      <w:szCs w:val="18"/>
                      <w:rtl/>
                    </w:rPr>
                    <w:t>-</w:t>
                  </w:r>
                  <w:r>
                    <w:rPr>
                      <w:rFonts w:cs="Miriam"/>
                      <w:sz w:val="18"/>
                      <w:szCs w:val="18"/>
                      <w:rtl/>
                    </w:rPr>
                    <w:t>1994</w:t>
                  </w:r>
                </w:p>
              </w:txbxContent>
            </v:textbox>
            <w10:anchorlock/>
          </v:rect>
        </w:pict>
      </w:r>
      <w:r>
        <w:rPr>
          <w:rStyle w:val="big-number"/>
          <w:rFonts w:cs="Miriam"/>
          <w:rtl/>
        </w:rPr>
        <w:t>15.</w:t>
      </w:r>
      <w:r>
        <w:rPr>
          <w:rStyle w:val="big-number"/>
          <w:rFonts w:cs="Miriam"/>
          <w:rtl/>
        </w:rPr>
        <w:tab/>
      </w:r>
      <w:r>
        <w:rPr>
          <w:rStyle w:val="default"/>
          <w:rFonts w:cs="FrankRuehl"/>
          <w:rtl/>
        </w:rPr>
        <w:t>חד</w:t>
      </w:r>
      <w:r>
        <w:rPr>
          <w:rStyle w:val="default"/>
          <w:rFonts w:cs="FrankRuehl" w:hint="cs"/>
          <w:rtl/>
        </w:rPr>
        <w:t>ל חבר המועצה לכהן, תמנה הרשות המקומית שמינתה אותו חבר אחר במקומו; לא מינתה הרשות המקומית חבר אחר תוך שישים יום מיום שבו חדל חבר לכהן, תודיע על כ</w:t>
      </w:r>
      <w:r>
        <w:rPr>
          <w:rStyle w:val="default"/>
          <w:rFonts w:cs="FrankRuehl"/>
          <w:rtl/>
        </w:rPr>
        <w:t xml:space="preserve">ך </w:t>
      </w:r>
      <w:r>
        <w:rPr>
          <w:rStyle w:val="default"/>
          <w:rFonts w:cs="FrankRuehl" w:hint="cs"/>
          <w:rtl/>
        </w:rPr>
        <w:t>המועצה לשר והשר יתרה ברשות המקומית; לא שעתה הרשות המקומית להתראה רשאי השר למנות חבר חדש.</w:t>
      </w:r>
    </w:p>
    <w:p w14:paraId="027E5DDF" w14:textId="77777777" w:rsidR="006821A7" w:rsidRPr="00062702" w:rsidRDefault="006821A7" w:rsidP="006821A7">
      <w:pPr>
        <w:pStyle w:val="P00"/>
        <w:spacing w:before="0"/>
        <w:ind w:left="0" w:right="1134"/>
        <w:rPr>
          <w:rFonts w:cs="FrankRuehl" w:hint="cs"/>
          <w:vanish/>
          <w:color w:val="FF0000"/>
          <w:szCs w:val="20"/>
          <w:shd w:val="clear" w:color="auto" w:fill="FFFF99"/>
          <w:rtl/>
        </w:rPr>
      </w:pPr>
      <w:bookmarkStart w:id="19" w:name="Rov60"/>
      <w:r w:rsidRPr="00062702">
        <w:rPr>
          <w:rFonts w:cs="FrankRuehl" w:hint="cs"/>
          <w:vanish/>
          <w:color w:val="FF0000"/>
          <w:szCs w:val="20"/>
          <w:shd w:val="clear" w:color="auto" w:fill="FFFF99"/>
          <w:rtl/>
        </w:rPr>
        <w:t>מיום 25.5.1994</w:t>
      </w:r>
    </w:p>
    <w:p w14:paraId="44E3E59D" w14:textId="77777777" w:rsidR="006821A7" w:rsidRPr="00062702" w:rsidRDefault="006821A7" w:rsidP="006821A7">
      <w:pPr>
        <w:pStyle w:val="P00"/>
        <w:spacing w:before="0"/>
        <w:ind w:left="0" w:right="1134"/>
        <w:rPr>
          <w:rFonts w:cs="FrankRuehl" w:hint="cs"/>
          <w:b/>
          <w:bCs/>
          <w:vanish/>
          <w:szCs w:val="20"/>
          <w:shd w:val="clear" w:color="auto" w:fill="FFFF99"/>
          <w:rtl/>
        </w:rPr>
      </w:pPr>
      <w:r w:rsidRPr="00062702">
        <w:rPr>
          <w:rFonts w:cs="FrankRuehl" w:hint="cs"/>
          <w:b/>
          <w:bCs/>
          <w:vanish/>
          <w:szCs w:val="20"/>
          <w:shd w:val="clear" w:color="auto" w:fill="FFFF99"/>
          <w:rtl/>
        </w:rPr>
        <w:t>צו תשנ"ד-</w:t>
      </w:r>
      <w:r w:rsidRPr="00062702">
        <w:rPr>
          <w:rFonts w:cs="FrankRuehl"/>
          <w:b/>
          <w:bCs/>
          <w:vanish/>
          <w:szCs w:val="20"/>
          <w:shd w:val="clear" w:color="auto" w:fill="FFFF99"/>
          <w:rtl/>
        </w:rPr>
        <w:t>1994</w:t>
      </w:r>
    </w:p>
    <w:p w14:paraId="75EC9B51" w14:textId="77777777" w:rsidR="006821A7" w:rsidRPr="00062702" w:rsidRDefault="006821A7" w:rsidP="006821A7">
      <w:pPr>
        <w:pStyle w:val="P00"/>
        <w:spacing w:before="0"/>
        <w:ind w:left="0" w:right="1134"/>
        <w:rPr>
          <w:rStyle w:val="default"/>
          <w:rFonts w:cs="FrankRuehl" w:hint="cs"/>
          <w:vanish/>
          <w:shd w:val="clear" w:color="auto" w:fill="FFFF99"/>
          <w:rtl/>
        </w:rPr>
      </w:pPr>
      <w:hyperlink r:id="rId10" w:history="1">
        <w:r w:rsidRPr="00062702">
          <w:rPr>
            <w:rStyle w:val="Hyperlink"/>
            <w:rFonts w:cs="FrankRuehl" w:hint="cs"/>
            <w:vanish/>
            <w:szCs w:val="20"/>
            <w:shd w:val="clear" w:color="auto" w:fill="FFFF99"/>
            <w:rtl/>
          </w:rPr>
          <w:t>ק</w:t>
        </w:r>
        <w:r w:rsidRPr="00062702">
          <w:rPr>
            <w:rStyle w:val="Hyperlink"/>
            <w:rFonts w:cs="FrankRuehl"/>
            <w:vanish/>
            <w:szCs w:val="20"/>
            <w:shd w:val="clear" w:color="auto" w:fill="FFFF99"/>
            <w:rtl/>
          </w:rPr>
          <w:t>"</w:t>
        </w:r>
        <w:r w:rsidRPr="00062702">
          <w:rPr>
            <w:rStyle w:val="Hyperlink"/>
            <w:rFonts w:cs="FrankRuehl" w:hint="cs"/>
            <w:vanish/>
            <w:szCs w:val="20"/>
            <w:shd w:val="clear" w:color="auto" w:fill="FFFF99"/>
            <w:rtl/>
          </w:rPr>
          <w:t>ת תשנ"ד מס' 5600</w:t>
        </w:r>
      </w:hyperlink>
      <w:r w:rsidRPr="00062702">
        <w:rPr>
          <w:rFonts w:cs="FrankRuehl" w:hint="cs"/>
          <w:vanish/>
          <w:szCs w:val="20"/>
          <w:shd w:val="clear" w:color="auto" w:fill="FFFF99"/>
          <w:rtl/>
        </w:rPr>
        <w:t xml:space="preserve"> מיום 25.5.1994 עמ' 895</w:t>
      </w:r>
    </w:p>
    <w:p w14:paraId="110F56C2" w14:textId="77777777" w:rsidR="006821A7" w:rsidRPr="004D51E6" w:rsidRDefault="006821A7" w:rsidP="005C28BD">
      <w:pPr>
        <w:pStyle w:val="P00"/>
        <w:ind w:left="0" w:right="1134"/>
        <w:rPr>
          <w:rStyle w:val="default"/>
          <w:rFonts w:cs="FrankRuehl" w:hint="cs"/>
          <w:sz w:val="2"/>
          <w:szCs w:val="2"/>
          <w:rtl/>
        </w:rPr>
      </w:pPr>
      <w:r w:rsidRPr="00062702">
        <w:rPr>
          <w:rStyle w:val="big-number"/>
          <w:rFonts w:cs="FrankRuehl"/>
          <w:vanish/>
          <w:sz w:val="22"/>
          <w:szCs w:val="22"/>
          <w:shd w:val="clear" w:color="auto" w:fill="FFFF99"/>
          <w:rtl/>
        </w:rPr>
        <w:t>15.</w:t>
      </w:r>
      <w:r w:rsidRPr="00062702">
        <w:rPr>
          <w:rStyle w:val="big-number"/>
          <w:rFonts w:cs="FrankRuehl"/>
          <w:vanish/>
          <w:sz w:val="22"/>
          <w:szCs w:val="22"/>
          <w:shd w:val="clear" w:color="auto" w:fill="FFFF99"/>
          <w:rtl/>
        </w:rPr>
        <w:tab/>
      </w:r>
      <w:r w:rsidRPr="00062702">
        <w:rPr>
          <w:rStyle w:val="default"/>
          <w:rFonts w:cs="FrankRuehl"/>
          <w:vanish/>
          <w:sz w:val="22"/>
          <w:szCs w:val="22"/>
          <w:shd w:val="clear" w:color="auto" w:fill="FFFF99"/>
          <w:rtl/>
        </w:rPr>
        <w:t>חד</w:t>
      </w:r>
      <w:r w:rsidRPr="00062702">
        <w:rPr>
          <w:rStyle w:val="default"/>
          <w:rFonts w:cs="FrankRuehl" w:hint="cs"/>
          <w:vanish/>
          <w:sz w:val="22"/>
          <w:szCs w:val="22"/>
          <w:shd w:val="clear" w:color="auto" w:fill="FFFF99"/>
          <w:rtl/>
        </w:rPr>
        <w:t>ל חבר המועצה לכהן, תמנה הרשות המקומית שמינתה אותו חבר אחר במקומו; לא מינתה הרשות המקומית חבר אחר תוך שישים יום מיום שבו חדל חבר לכהן, תודיע על כ</w:t>
      </w:r>
      <w:r w:rsidRPr="00062702">
        <w:rPr>
          <w:rStyle w:val="default"/>
          <w:rFonts w:cs="FrankRuehl"/>
          <w:vanish/>
          <w:sz w:val="22"/>
          <w:szCs w:val="22"/>
          <w:shd w:val="clear" w:color="auto" w:fill="FFFF99"/>
          <w:rtl/>
        </w:rPr>
        <w:t xml:space="preserve">ך </w:t>
      </w:r>
      <w:r w:rsidRPr="00062702">
        <w:rPr>
          <w:rStyle w:val="default"/>
          <w:rFonts w:cs="FrankRuehl" w:hint="cs"/>
          <w:vanish/>
          <w:sz w:val="22"/>
          <w:szCs w:val="22"/>
          <w:shd w:val="clear" w:color="auto" w:fill="FFFF99"/>
          <w:rtl/>
        </w:rPr>
        <w:t xml:space="preserve">המועצה לשר והשר יתרה ברשות המקומית; לא שעתה הרשות המקומית להתראה רשאי השר למנות חבר חדש </w:t>
      </w:r>
      <w:r w:rsidRPr="00062702">
        <w:rPr>
          <w:rStyle w:val="default"/>
          <w:rFonts w:cs="FrankRuehl" w:hint="cs"/>
          <w:strike/>
          <w:vanish/>
          <w:sz w:val="22"/>
          <w:szCs w:val="22"/>
          <w:shd w:val="clear" w:color="auto" w:fill="FFFF99"/>
          <w:rtl/>
        </w:rPr>
        <w:t>מבין חברי מועצת הרשות המקומית או מבין עובדי הרשות המקומית, ואם אותו אדם אינו מסכים למינוי, רשאי השר למנות חבר חדש מבין בעלי זכות להיבחר כחבר המועצה של אותה רשות מקומית</w:t>
      </w:r>
      <w:r w:rsidRPr="00062702">
        <w:rPr>
          <w:rStyle w:val="default"/>
          <w:rFonts w:cs="FrankRuehl" w:hint="cs"/>
          <w:vanish/>
          <w:sz w:val="22"/>
          <w:szCs w:val="22"/>
          <w:shd w:val="clear" w:color="auto" w:fill="FFFF99"/>
          <w:rtl/>
        </w:rPr>
        <w:t>.</w:t>
      </w:r>
      <w:bookmarkEnd w:id="19"/>
    </w:p>
    <w:p w14:paraId="14800C59" w14:textId="77777777" w:rsidR="0005533B" w:rsidRDefault="0005533B">
      <w:pPr>
        <w:pStyle w:val="P00"/>
        <w:spacing w:before="72"/>
        <w:ind w:left="0" w:right="1134"/>
        <w:rPr>
          <w:rStyle w:val="default"/>
          <w:rFonts w:cs="FrankRuehl"/>
          <w:rtl/>
        </w:rPr>
      </w:pPr>
      <w:bookmarkStart w:id="20" w:name="Seif15"/>
      <w:bookmarkEnd w:id="20"/>
      <w:r>
        <w:rPr>
          <w:lang w:val="he-IL"/>
        </w:rPr>
        <w:pict w14:anchorId="18A6C1DF">
          <v:rect id="_x0000_s1041" style="position:absolute;left:0;text-align:left;margin-left:464.5pt;margin-top:8.05pt;width:75.05pt;height:14.1pt;z-index:251648000" o:allowincell="f" filled="f" stroked="f" strokecolor="lime" strokeweight=".25pt">
            <v:textbox inset="0,0,0,0">
              <w:txbxContent>
                <w:p w14:paraId="0872B4E7" w14:textId="77777777" w:rsidR="0005533B" w:rsidRDefault="0005533B" w:rsidP="00D65480">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r w:rsidR="00D65480">
                    <w:rPr>
                      <w:rFonts w:cs="Miriam" w:hint="cs"/>
                      <w:sz w:val="18"/>
                      <w:szCs w:val="18"/>
                      <w:rtl/>
                    </w:rPr>
                    <w:t xml:space="preserve"> </w:t>
                  </w:r>
                  <w:r>
                    <w:rPr>
                      <w:rFonts w:cs="Miriam"/>
                      <w:sz w:val="18"/>
                      <w:szCs w:val="18"/>
                      <w:rtl/>
                    </w:rPr>
                    <w:t>הד</w:t>
                  </w:r>
                  <w:r>
                    <w:rPr>
                      <w:rFonts w:cs="Miriam" w:hint="cs"/>
                      <w:sz w:val="18"/>
                      <w:szCs w:val="18"/>
                      <w:rtl/>
                    </w:rPr>
                    <w:t>יונים</w:t>
                  </w:r>
                </w:p>
              </w:txbxContent>
            </v:textbox>
            <w10:anchorlock/>
          </v:rect>
        </w:pict>
      </w:r>
      <w:r>
        <w:rPr>
          <w:rStyle w:val="big-number"/>
          <w:rFonts w:cs="Miriam"/>
          <w:rtl/>
        </w:rPr>
        <w:t>16.</w:t>
      </w:r>
      <w:r>
        <w:rPr>
          <w:rStyle w:val="big-number"/>
          <w:rFonts w:cs="Miriam"/>
          <w:rtl/>
        </w:rPr>
        <w:tab/>
      </w:r>
      <w:r>
        <w:rPr>
          <w:rStyle w:val="default"/>
          <w:rFonts w:cs="FrankRuehl"/>
          <w:rtl/>
        </w:rPr>
        <w:t>אי</w:t>
      </w:r>
      <w:r>
        <w:rPr>
          <w:rStyle w:val="default"/>
          <w:rFonts w:cs="FrankRuehl" w:hint="cs"/>
          <w:rtl/>
        </w:rPr>
        <w:t xml:space="preserve"> מילוי מקום שנתפנה אין בו כדי לפסול את עצם קיומה של המועצה או את פעולותיה, או לגרוע</w:t>
      </w:r>
      <w:r>
        <w:rPr>
          <w:rStyle w:val="default"/>
          <w:rFonts w:cs="FrankRuehl"/>
          <w:rtl/>
        </w:rPr>
        <w:t xml:space="preserve"> </w:t>
      </w:r>
      <w:r>
        <w:rPr>
          <w:rStyle w:val="default"/>
          <w:rFonts w:cs="FrankRuehl" w:hint="cs"/>
          <w:rtl/>
        </w:rPr>
        <w:t>מהם באיזה אופן שהוא, ובלבד שנותרו במועצה שני של</w:t>
      </w:r>
      <w:r>
        <w:rPr>
          <w:rStyle w:val="default"/>
          <w:rFonts w:cs="FrankRuehl"/>
          <w:rtl/>
        </w:rPr>
        <w:t>יש</w:t>
      </w:r>
      <w:r>
        <w:rPr>
          <w:rStyle w:val="default"/>
          <w:rFonts w:cs="FrankRuehl" w:hint="cs"/>
          <w:rtl/>
        </w:rPr>
        <w:t>ים ממספר חבריה.</w:t>
      </w:r>
    </w:p>
    <w:p w14:paraId="0F666AD5" w14:textId="77777777" w:rsidR="0005533B" w:rsidRDefault="0005533B">
      <w:pPr>
        <w:pStyle w:val="P00"/>
        <w:spacing w:before="72"/>
        <w:ind w:left="0" w:right="1134"/>
        <w:rPr>
          <w:rStyle w:val="default"/>
          <w:rFonts w:cs="FrankRuehl"/>
          <w:rtl/>
        </w:rPr>
      </w:pPr>
      <w:bookmarkStart w:id="21" w:name="Seif16"/>
      <w:bookmarkEnd w:id="21"/>
      <w:r>
        <w:rPr>
          <w:lang w:val="he-IL"/>
        </w:rPr>
        <w:pict w14:anchorId="506845D4">
          <v:rect id="_x0000_s1042" style="position:absolute;left:0;text-align:left;margin-left:464.5pt;margin-top:8.05pt;width:75.05pt;height:16pt;z-index:251649024" o:allowincell="f" filled="f" stroked="f" strokecolor="lime" strokeweight=".25pt">
            <v:textbox inset="0,0,0,0">
              <w:txbxContent>
                <w:p w14:paraId="1EB5D052" w14:textId="77777777" w:rsidR="0005533B" w:rsidRDefault="0005533B">
                  <w:pPr>
                    <w:spacing w:line="160" w:lineRule="exact"/>
                    <w:jc w:val="left"/>
                    <w:rPr>
                      <w:rFonts w:cs="Miriam"/>
                      <w:noProof/>
                      <w:sz w:val="18"/>
                      <w:szCs w:val="18"/>
                      <w:rtl/>
                    </w:rPr>
                  </w:pPr>
                  <w:r>
                    <w:rPr>
                      <w:rFonts w:cs="Miriam"/>
                      <w:sz w:val="18"/>
                      <w:szCs w:val="18"/>
                      <w:rtl/>
                    </w:rPr>
                    <w:t>סמ</w:t>
                  </w:r>
                  <w:r>
                    <w:rPr>
                      <w:rFonts w:cs="Miriam" w:hint="cs"/>
                      <w:sz w:val="18"/>
                      <w:szCs w:val="18"/>
                      <w:rtl/>
                    </w:rPr>
                    <w:t>כויות השר</w:t>
                  </w:r>
                </w:p>
              </w:txbxContent>
            </v:textbox>
            <w10:anchorlock/>
          </v:rect>
        </w:pict>
      </w:r>
      <w:r>
        <w:rPr>
          <w:rStyle w:val="big-number"/>
          <w:rFonts w:cs="Miriam"/>
          <w:rtl/>
        </w:rPr>
        <w:t>17.</w:t>
      </w:r>
      <w:r>
        <w:rPr>
          <w:rStyle w:val="big-number"/>
          <w:rFonts w:cs="Miriam"/>
          <w:rtl/>
        </w:rPr>
        <w:tab/>
      </w:r>
      <w:r>
        <w:rPr>
          <w:rStyle w:val="default"/>
          <w:rFonts w:cs="FrankRuehl"/>
          <w:rtl/>
        </w:rPr>
        <w:t>נר</w:t>
      </w:r>
      <w:r>
        <w:rPr>
          <w:rStyle w:val="default"/>
          <w:rFonts w:cs="FrankRuehl" w:hint="cs"/>
          <w:rtl/>
        </w:rPr>
        <w:t>אה לשר שהמועצה אינה ממלאת תפקיד שהוטל עליה על פי דין יוכל לצוות על המועצה למלא אותו תפקיד תוך מועד שיקבע בצו; לא מילאה המועצה אחרי הצו במועד שנקבע בו, יוכל השר למנות אד</w:t>
      </w:r>
      <w:r>
        <w:rPr>
          <w:rStyle w:val="default"/>
          <w:rFonts w:cs="FrankRuehl"/>
          <w:rtl/>
        </w:rPr>
        <w:t>ם</w:t>
      </w:r>
      <w:r>
        <w:rPr>
          <w:rStyle w:val="default"/>
          <w:rFonts w:cs="FrankRuehl" w:hint="cs"/>
          <w:rtl/>
        </w:rPr>
        <w:t xml:space="preserve"> מתאים שימלא אותו תפקיד ולקבוע לו שכר שישולם מקופת האיגוד.</w:t>
      </w:r>
    </w:p>
    <w:p w14:paraId="671D1F34" w14:textId="77777777" w:rsidR="0005533B" w:rsidRDefault="0005533B">
      <w:pPr>
        <w:pStyle w:val="medium2-header"/>
        <w:keepLines w:val="0"/>
        <w:spacing w:before="72"/>
        <w:ind w:left="0" w:right="1134"/>
        <w:rPr>
          <w:rFonts w:cs="FrankRuehl"/>
          <w:noProof/>
          <w:rtl/>
        </w:rPr>
      </w:pPr>
      <w:bookmarkStart w:id="22" w:name="med2"/>
      <w:bookmarkEnd w:id="22"/>
      <w:r>
        <w:rPr>
          <w:rFonts w:cs="FrankRuehl"/>
          <w:noProof/>
          <w:rtl/>
        </w:rPr>
        <w:t>פר</w:t>
      </w:r>
      <w:r>
        <w:rPr>
          <w:rFonts w:cs="FrankRuehl" w:hint="cs"/>
          <w:noProof/>
          <w:rtl/>
        </w:rPr>
        <w:t>ק</w:t>
      </w:r>
      <w:r>
        <w:rPr>
          <w:rFonts w:cs="FrankRuehl"/>
          <w:noProof/>
          <w:rtl/>
        </w:rPr>
        <w:t xml:space="preserve"> ג</w:t>
      </w:r>
      <w:r>
        <w:rPr>
          <w:rFonts w:cs="FrankRuehl" w:hint="cs"/>
          <w:noProof/>
          <w:rtl/>
        </w:rPr>
        <w:t>': יושב ראש המועצה וסגניו</w:t>
      </w:r>
    </w:p>
    <w:p w14:paraId="63430613" w14:textId="77777777" w:rsidR="0005533B" w:rsidRDefault="0005533B">
      <w:pPr>
        <w:pStyle w:val="P00"/>
        <w:spacing w:before="72"/>
        <w:ind w:left="0" w:right="1134"/>
        <w:rPr>
          <w:rStyle w:val="default"/>
          <w:rFonts w:cs="FrankRuehl"/>
          <w:rtl/>
        </w:rPr>
      </w:pPr>
      <w:bookmarkStart w:id="23" w:name="Seif17"/>
      <w:bookmarkEnd w:id="23"/>
      <w:r>
        <w:rPr>
          <w:lang w:val="he-IL"/>
        </w:rPr>
        <w:pict w14:anchorId="4B4BAA3C">
          <v:rect id="_x0000_s1043" style="position:absolute;left:0;text-align:left;margin-left:464.5pt;margin-top:8.05pt;width:75.05pt;height:24pt;z-index:251650048" o:allowincell="f" filled="f" stroked="f" strokecolor="lime" strokeweight=".25pt">
            <v:textbox inset="0,0,0,0">
              <w:txbxContent>
                <w:p w14:paraId="34A0E67B" w14:textId="77777777" w:rsidR="0005533B" w:rsidRDefault="0005533B" w:rsidP="00D65480">
                  <w:pPr>
                    <w:spacing w:line="160" w:lineRule="exact"/>
                    <w:jc w:val="left"/>
                    <w:rPr>
                      <w:rFonts w:cs="Miriam"/>
                      <w:noProof/>
                      <w:sz w:val="18"/>
                      <w:szCs w:val="18"/>
                      <w:rtl/>
                    </w:rPr>
                  </w:pPr>
                  <w:r>
                    <w:rPr>
                      <w:rFonts w:cs="Miriam"/>
                      <w:sz w:val="18"/>
                      <w:szCs w:val="18"/>
                      <w:rtl/>
                    </w:rPr>
                    <w:t>בח</w:t>
                  </w:r>
                  <w:r>
                    <w:rPr>
                      <w:rFonts w:cs="Miriam" w:hint="cs"/>
                      <w:sz w:val="18"/>
                      <w:szCs w:val="18"/>
                      <w:rtl/>
                    </w:rPr>
                    <w:t>ירת יושב</w:t>
                  </w:r>
                  <w:r w:rsidR="00D65480">
                    <w:rPr>
                      <w:rFonts w:cs="Miriam" w:hint="cs"/>
                      <w:sz w:val="18"/>
                      <w:szCs w:val="18"/>
                      <w:rtl/>
                    </w:rPr>
                    <w:t xml:space="preserve"> </w:t>
                  </w:r>
                  <w:r>
                    <w:rPr>
                      <w:rFonts w:cs="Miriam"/>
                      <w:sz w:val="18"/>
                      <w:szCs w:val="18"/>
                      <w:rtl/>
                    </w:rPr>
                    <w:t>רא</w:t>
                  </w:r>
                  <w:r>
                    <w:rPr>
                      <w:rFonts w:cs="Miriam" w:hint="cs"/>
                      <w:sz w:val="18"/>
                      <w:szCs w:val="18"/>
                      <w:rtl/>
                    </w:rPr>
                    <w:t>ש המועצה</w:t>
                  </w:r>
                </w:p>
              </w:txbxContent>
            </v:textbox>
            <w10:anchorlock/>
          </v:rect>
        </w:pict>
      </w:r>
      <w:r>
        <w:rPr>
          <w:rStyle w:val="big-number"/>
          <w:rFonts w:cs="Miriam"/>
          <w:rtl/>
        </w:rPr>
        <w:t>18.</w:t>
      </w:r>
      <w:r>
        <w:rPr>
          <w:rStyle w:val="big-number"/>
          <w:rFonts w:cs="Miriam"/>
          <w:rtl/>
        </w:rPr>
        <w:tab/>
      </w:r>
      <w:r>
        <w:rPr>
          <w:rStyle w:val="default"/>
          <w:rFonts w:cs="FrankRuehl"/>
          <w:rtl/>
        </w:rPr>
        <w:t>המ</w:t>
      </w:r>
      <w:r>
        <w:rPr>
          <w:rStyle w:val="default"/>
          <w:rFonts w:cs="FrankRuehl" w:hint="cs"/>
          <w:rtl/>
        </w:rPr>
        <w:t>ועצה תבחר בישיבתה הראשונה באחד מחבריה ליושב ראש המועצה.</w:t>
      </w:r>
    </w:p>
    <w:p w14:paraId="1D4CEE3B" w14:textId="77777777" w:rsidR="0005533B" w:rsidRDefault="0005533B">
      <w:pPr>
        <w:pStyle w:val="P00"/>
        <w:spacing w:before="72"/>
        <w:ind w:left="0" w:right="1134"/>
        <w:rPr>
          <w:rStyle w:val="default"/>
          <w:rFonts w:cs="FrankRuehl"/>
          <w:rtl/>
        </w:rPr>
      </w:pPr>
      <w:bookmarkStart w:id="24" w:name="Seif18"/>
      <w:bookmarkEnd w:id="24"/>
      <w:r>
        <w:rPr>
          <w:lang w:val="he-IL"/>
        </w:rPr>
        <w:pict w14:anchorId="30CE9FEE">
          <v:rect id="_x0000_s1044" style="position:absolute;left:0;text-align:left;margin-left:464.5pt;margin-top:8.05pt;width:75.05pt;height:16pt;z-index:251651072" o:allowincell="f" filled="f" stroked="f" strokecolor="lime" strokeweight=".25pt">
            <v:textbox inset="0,0,0,0">
              <w:txbxContent>
                <w:p w14:paraId="509E40DC" w14:textId="77777777" w:rsidR="0005533B" w:rsidRDefault="0005533B" w:rsidP="00D65480">
                  <w:pPr>
                    <w:spacing w:line="160" w:lineRule="exact"/>
                    <w:jc w:val="left"/>
                    <w:rPr>
                      <w:rFonts w:cs="Miriam"/>
                      <w:noProof/>
                      <w:sz w:val="18"/>
                      <w:szCs w:val="18"/>
                      <w:rtl/>
                    </w:rPr>
                  </w:pPr>
                  <w:r>
                    <w:rPr>
                      <w:rFonts w:cs="Miriam"/>
                      <w:sz w:val="18"/>
                      <w:szCs w:val="18"/>
                      <w:rtl/>
                    </w:rPr>
                    <w:t>בח</w:t>
                  </w:r>
                  <w:r>
                    <w:rPr>
                      <w:rFonts w:cs="Miriam" w:hint="cs"/>
                      <w:sz w:val="18"/>
                      <w:szCs w:val="18"/>
                      <w:rtl/>
                    </w:rPr>
                    <w:t>ירת סגן</w:t>
                  </w:r>
                  <w:r w:rsidR="00D65480">
                    <w:rPr>
                      <w:rFonts w:cs="Miriam" w:hint="cs"/>
                      <w:sz w:val="18"/>
                      <w:szCs w:val="18"/>
                      <w:rtl/>
                    </w:rPr>
                    <w:t xml:space="preserve"> </w:t>
                  </w:r>
                  <w:r>
                    <w:rPr>
                      <w:rFonts w:cs="Miriam"/>
                      <w:sz w:val="18"/>
                      <w:szCs w:val="18"/>
                      <w:rtl/>
                    </w:rPr>
                    <w:t>יו</w:t>
                  </w:r>
                  <w:r>
                    <w:rPr>
                      <w:rFonts w:cs="Miriam" w:hint="cs"/>
                      <w:sz w:val="18"/>
                      <w:szCs w:val="18"/>
                      <w:rtl/>
                    </w:rPr>
                    <w:t>שב ראש</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ועצה תבחר מבין חבריה לפחות סגן אחד ליושב ראש המועצה.</w:t>
      </w:r>
    </w:p>
    <w:p w14:paraId="2B5C136B" w14:textId="77777777" w:rsidR="0005533B" w:rsidRDefault="0005533B">
      <w:pPr>
        <w:pStyle w:val="P00"/>
        <w:spacing w:before="72"/>
        <w:ind w:left="0" w:right="1134"/>
        <w:rPr>
          <w:rStyle w:val="default"/>
          <w:rFonts w:cs="FrankRuehl" w:hint="cs"/>
          <w:rtl/>
        </w:rPr>
      </w:pPr>
      <w:bookmarkStart w:id="25" w:name="Seif19"/>
      <w:bookmarkEnd w:id="25"/>
      <w:r>
        <w:rPr>
          <w:lang w:val="he-IL"/>
        </w:rPr>
        <w:pict w14:anchorId="01DA4907">
          <v:rect id="_x0000_s1045" style="position:absolute;left:0;text-align:left;margin-left:464.5pt;margin-top:8.05pt;width:75.05pt;height:19.3pt;z-index:251652096" o:allowincell="f" filled="f" stroked="f" strokecolor="lime" strokeweight=".25pt">
            <v:textbox inset="0,0,0,0">
              <w:txbxContent>
                <w:p w14:paraId="29D691B2" w14:textId="77777777" w:rsidR="0005533B" w:rsidRDefault="0005533B" w:rsidP="00D65480">
                  <w:pPr>
                    <w:spacing w:line="160" w:lineRule="exact"/>
                    <w:jc w:val="left"/>
                    <w:rPr>
                      <w:rFonts w:cs="Miriam"/>
                      <w:noProof/>
                      <w:sz w:val="18"/>
                      <w:szCs w:val="18"/>
                      <w:rtl/>
                    </w:rPr>
                  </w:pPr>
                  <w:r>
                    <w:rPr>
                      <w:rFonts w:cs="Miriam"/>
                      <w:sz w:val="18"/>
                      <w:szCs w:val="18"/>
                      <w:rtl/>
                    </w:rPr>
                    <w:t>כה</w:t>
                  </w:r>
                  <w:r>
                    <w:rPr>
                      <w:rFonts w:cs="Miriam" w:hint="cs"/>
                      <w:sz w:val="18"/>
                      <w:szCs w:val="18"/>
                      <w:rtl/>
                    </w:rPr>
                    <w:t>ונת היושב</w:t>
                  </w:r>
                  <w:r w:rsidR="00D65480">
                    <w:rPr>
                      <w:rFonts w:cs="Miriam" w:hint="cs"/>
                      <w:sz w:val="18"/>
                      <w:szCs w:val="18"/>
                      <w:rtl/>
                    </w:rPr>
                    <w:t xml:space="preserve"> </w:t>
                  </w:r>
                  <w:r>
                    <w:rPr>
                      <w:rFonts w:cs="Miriam"/>
                      <w:sz w:val="18"/>
                      <w:szCs w:val="18"/>
                      <w:rtl/>
                    </w:rPr>
                    <w:t>רא</w:t>
                  </w:r>
                  <w:r>
                    <w:rPr>
                      <w:rFonts w:cs="Miriam" w:hint="cs"/>
                      <w:sz w:val="18"/>
                      <w:szCs w:val="18"/>
                      <w:rtl/>
                    </w:rPr>
                    <w:t>ש וסגנו</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בצר מיושב ראש המועצה לפעול או חדל לכהן כיושב ראש וטרם נבחר יושב ראש חדש במקומו, ימלא את מקומו </w:t>
      </w:r>
      <w:r w:rsidR="00D65480">
        <w:rPr>
          <w:rStyle w:val="default"/>
          <w:rFonts w:cs="FrankRuehl"/>
          <w:rtl/>
        </w:rPr>
        <w:t>–</w:t>
      </w:r>
    </w:p>
    <w:p w14:paraId="0661BC60" w14:textId="77777777" w:rsidR="0005533B" w:rsidRDefault="0005533B" w:rsidP="00D65480">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גן היושב ראש </w:t>
      </w:r>
      <w:r w:rsidR="00D65480">
        <w:rPr>
          <w:rStyle w:val="default"/>
          <w:rFonts w:cs="FrankRuehl" w:hint="cs"/>
          <w:rtl/>
        </w:rPr>
        <w:t>-</w:t>
      </w:r>
      <w:r>
        <w:rPr>
          <w:rStyle w:val="default"/>
          <w:rFonts w:cs="FrankRuehl"/>
          <w:rtl/>
        </w:rPr>
        <w:t xml:space="preserve"> </w:t>
      </w:r>
      <w:r>
        <w:rPr>
          <w:rStyle w:val="default"/>
          <w:rFonts w:cs="FrankRuehl" w:hint="cs"/>
          <w:rtl/>
        </w:rPr>
        <w:t>אם יש סגן אחד בלבד;</w:t>
      </w:r>
    </w:p>
    <w:p w14:paraId="6E8473CE" w14:textId="77777777" w:rsidR="0005533B" w:rsidRDefault="0005533B" w:rsidP="00D6548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סגן שהמועצה תמנה לכך </w:t>
      </w:r>
      <w:r w:rsidR="00D65480">
        <w:rPr>
          <w:rStyle w:val="default"/>
          <w:rFonts w:cs="FrankRuehl" w:hint="cs"/>
          <w:rtl/>
        </w:rPr>
        <w:t>-</w:t>
      </w:r>
      <w:r>
        <w:rPr>
          <w:rStyle w:val="default"/>
          <w:rFonts w:cs="FrankRuehl"/>
          <w:rtl/>
        </w:rPr>
        <w:t xml:space="preserve"> </w:t>
      </w:r>
      <w:r>
        <w:rPr>
          <w:rStyle w:val="default"/>
          <w:rFonts w:cs="FrankRuehl" w:hint="cs"/>
          <w:rtl/>
        </w:rPr>
        <w:t>אם יש יותר מסגן אחד;</w:t>
      </w:r>
    </w:p>
    <w:p w14:paraId="6A5BAA3B" w14:textId="77777777" w:rsidR="0005533B" w:rsidRDefault="0005533B" w:rsidP="00D65480">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 xml:space="preserve">בר המועצה שהיא תמנה לכך </w:t>
      </w:r>
      <w:r w:rsidR="00D65480">
        <w:rPr>
          <w:rStyle w:val="default"/>
          <w:rFonts w:cs="FrankRuehl" w:hint="cs"/>
          <w:rtl/>
        </w:rPr>
        <w:t>-</w:t>
      </w:r>
      <w:r>
        <w:rPr>
          <w:rStyle w:val="default"/>
          <w:rFonts w:cs="FrankRuehl"/>
          <w:rtl/>
        </w:rPr>
        <w:t xml:space="preserve"> </w:t>
      </w:r>
      <w:r>
        <w:rPr>
          <w:rStyle w:val="default"/>
          <w:rFonts w:cs="FrankRuehl" w:hint="cs"/>
          <w:rtl/>
        </w:rPr>
        <w:t>אם</w:t>
      </w:r>
      <w:r>
        <w:rPr>
          <w:rStyle w:val="default"/>
          <w:rFonts w:cs="FrankRuehl"/>
          <w:rtl/>
        </w:rPr>
        <w:t xml:space="preserve"> </w:t>
      </w:r>
      <w:r>
        <w:rPr>
          <w:rStyle w:val="default"/>
          <w:rFonts w:cs="FrankRuehl" w:hint="cs"/>
          <w:rtl/>
        </w:rPr>
        <w:t>נבצר מהסגן או מכל הסגנים לפעול, או אם הסגן או כל הסגנים חדלו לכהן וטרם נבחר סגן חדש.</w:t>
      </w:r>
    </w:p>
    <w:p w14:paraId="599E9823"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המועצה או סגנו יחדלו לכהן באחד מא</w:t>
      </w:r>
      <w:r>
        <w:rPr>
          <w:rStyle w:val="default"/>
          <w:rFonts w:cs="FrankRuehl"/>
          <w:rtl/>
        </w:rPr>
        <w:t>לה</w:t>
      </w:r>
      <w:r>
        <w:rPr>
          <w:rStyle w:val="default"/>
          <w:rFonts w:cs="FrankRuehl" w:hint="cs"/>
          <w:rtl/>
        </w:rPr>
        <w:t>:</w:t>
      </w:r>
    </w:p>
    <w:p w14:paraId="343F5679" w14:textId="77777777" w:rsidR="0005533B" w:rsidRDefault="0005533B">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דלו להיות חברים במועצה;</w:t>
      </w:r>
    </w:p>
    <w:p w14:paraId="7CE53F0A" w14:textId="77777777" w:rsidR="0005533B" w:rsidRDefault="0005533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תפטרו על ידי מתן הודעה בכתב למועצה;</w:t>
      </w:r>
    </w:p>
    <w:p w14:paraId="01B04FBC" w14:textId="77777777" w:rsidR="0005533B" w:rsidRDefault="0005533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ועברו מכהונתם על ידי המועצה.</w:t>
      </w:r>
    </w:p>
    <w:p w14:paraId="63EF7E64"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חלטת המועצה להעביר את יושב ראש המועצה או את סגן יושב ראש המועצה מכהונתם לא תהיה בת תוקף אלא אם נתקבלה בישיבה שנקראה במיוחד לענין זה והצביעו בע</w:t>
      </w:r>
      <w:r>
        <w:rPr>
          <w:rStyle w:val="default"/>
          <w:rFonts w:cs="FrankRuehl"/>
          <w:rtl/>
        </w:rPr>
        <w:t>דה</w:t>
      </w:r>
      <w:r>
        <w:rPr>
          <w:rStyle w:val="default"/>
          <w:rFonts w:cs="FrankRuehl" w:hint="cs"/>
          <w:rtl/>
        </w:rPr>
        <w:t xml:space="preserve"> למעלה ממחצית כל חברי המועצה; אולם אם ההעברה מהכהונה היא מסיבת הרשעה לפי פסק דין סופי על עבירה שיש בה משום קלון, די בהחלט</w:t>
      </w:r>
      <w:r>
        <w:rPr>
          <w:rStyle w:val="default"/>
          <w:rFonts w:cs="FrankRuehl"/>
          <w:rtl/>
        </w:rPr>
        <w:t>ה</w:t>
      </w:r>
      <w:r>
        <w:rPr>
          <w:rStyle w:val="default"/>
          <w:rFonts w:cs="FrankRuehl" w:hint="cs"/>
          <w:rtl/>
        </w:rPr>
        <w:t xml:space="preserve"> המתקבלת ברוב רגיל.</w:t>
      </w:r>
    </w:p>
    <w:p w14:paraId="75D0AAC7"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דל יושב ראש המועצה לכהן או שהועבר מכהונתו, תבחר המועצה במקומו יושב ראש אחר מבין חבריה, תוך שבועיים מיום שנ</w:t>
      </w:r>
      <w:r>
        <w:rPr>
          <w:rStyle w:val="default"/>
          <w:rFonts w:cs="FrankRuehl"/>
          <w:rtl/>
        </w:rPr>
        <w:t>תפ</w:t>
      </w:r>
      <w:r>
        <w:rPr>
          <w:rStyle w:val="default"/>
          <w:rFonts w:cs="FrankRuehl" w:hint="cs"/>
          <w:rtl/>
        </w:rPr>
        <w:t>נה מקומו, בישיבה שיקרא במיוחד לענין זה מזכיר המועצה ושהוא ינהל אותה.</w:t>
      </w:r>
    </w:p>
    <w:p w14:paraId="61348D13"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דל סגנו היחיד של יו</w:t>
      </w:r>
      <w:r>
        <w:rPr>
          <w:rStyle w:val="default"/>
          <w:rFonts w:cs="FrankRuehl"/>
          <w:rtl/>
        </w:rPr>
        <w:t>ש</w:t>
      </w:r>
      <w:r>
        <w:rPr>
          <w:rStyle w:val="default"/>
          <w:rFonts w:cs="FrankRuehl" w:hint="cs"/>
          <w:rtl/>
        </w:rPr>
        <w:t>ב ראש המועצה לכהן או שהועבר מכהונתו, תבחר המועצה במקומו סגן אחר מבין חבריה, תוך שבועיים מיום שנתפנה מקומו, בישיבה שיקרא במיוחד לענין</w:t>
      </w:r>
      <w:r>
        <w:rPr>
          <w:rStyle w:val="default"/>
          <w:rFonts w:cs="FrankRuehl"/>
          <w:rtl/>
        </w:rPr>
        <w:t xml:space="preserve"> ז</w:t>
      </w:r>
      <w:r>
        <w:rPr>
          <w:rStyle w:val="default"/>
          <w:rFonts w:cs="FrankRuehl" w:hint="cs"/>
          <w:rtl/>
        </w:rPr>
        <w:t>ה יושב ראש המועצה.</w:t>
      </w:r>
    </w:p>
    <w:p w14:paraId="38150A9D" w14:textId="77777777" w:rsidR="0005533B" w:rsidRDefault="0005533B">
      <w:pPr>
        <w:pStyle w:val="P00"/>
        <w:spacing w:before="72"/>
        <w:ind w:left="0" w:right="1134"/>
        <w:rPr>
          <w:rStyle w:val="default"/>
          <w:rFonts w:cs="FrankRuehl"/>
          <w:rtl/>
        </w:rPr>
      </w:pPr>
      <w:bookmarkStart w:id="26" w:name="Seif20"/>
      <w:bookmarkEnd w:id="26"/>
      <w:r>
        <w:rPr>
          <w:lang w:val="he-IL"/>
        </w:rPr>
        <w:pict w14:anchorId="2E3043AC">
          <v:rect id="_x0000_s1046" style="position:absolute;left:0;text-align:left;margin-left:464.5pt;margin-top:8.05pt;width:75.05pt;height:27.8pt;z-index:251653120" o:allowincell="f" filled="f" stroked="f" strokecolor="lime" strokeweight=".25pt">
            <v:textbox inset="0,0,0,0">
              <w:txbxContent>
                <w:p w14:paraId="43080589" w14:textId="77777777" w:rsidR="0005533B" w:rsidRDefault="0005533B">
                  <w:pPr>
                    <w:spacing w:line="160" w:lineRule="exact"/>
                    <w:jc w:val="left"/>
                    <w:rPr>
                      <w:rFonts w:cs="Miriam"/>
                      <w:noProof/>
                      <w:sz w:val="18"/>
                      <w:szCs w:val="18"/>
                      <w:rtl/>
                    </w:rPr>
                  </w:pPr>
                  <w:r>
                    <w:rPr>
                      <w:rFonts w:cs="Miriam"/>
                      <w:sz w:val="18"/>
                      <w:szCs w:val="18"/>
                      <w:rtl/>
                    </w:rPr>
                    <w:t>הי</w:t>
                  </w:r>
                  <w:r>
                    <w:rPr>
                      <w:rFonts w:cs="Miriam" w:hint="cs"/>
                      <w:sz w:val="18"/>
                      <w:szCs w:val="18"/>
                      <w:rtl/>
                    </w:rPr>
                    <w:t>ושב ראש ממונה על ביצוע החלטות המועצה</w:t>
                  </w:r>
                </w:p>
              </w:txbxContent>
            </v:textbox>
            <w10:anchorlock/>
          </v:rect>
        </w:pict>
      </w:r>
      <w:r>
        <w:rPr>
          <w:rStyle w:val="big-number"/>
          <w:rFonts w:cs="Miriam"/>
          <w:rtl/>
        </w:rPr>
        <w:t>21.</w:t>
      </w:r>
      <w:r>
        <w:rPr>
          <w:rStyle w:val="big-number"/>
          <w:rFonts w:cs="Miriam"/>
          <w:rtl/>
        </w:rPr>
        <w:tab/>
      </w:r>
      <w:r>
        <w:rPr>
          <w:rStyle w:val="default"/>
          <w:rFonts w:cs="FrankRuehl"/>
          <w:rtl/>
        </w:rPr>
        <w:t>יו</w:t>
      </w:r>
      <w:r>
        <w:rPr>
          <w:rStyle w:val="default"/>
          <w:rFonts w:cs="FrankRuehl" w:hint="cs"/>
          <w:rtl/>
        </w:rPr>
        <w:t>שב ראש המועצה יעשה כל האפשר שהחלטות המועצה יבוצעו כדין</w:t>
      </w:r>
      <w:r>
        <w:rPr>
          <w:rStyle w:val="default"/>
          <w:rFonts w:cs="FrankRuehl"/>
          <w:rtl/>
        </w:rPr>
        <w:t xml:space="preserve"> </w:t>
      </w:r>
      <w:r>
        <w:rPr>
          <w:rStyle w:val="default"/>
          <w:rFonts w:cs="FrankRuehl" w:hint="cs"/>
          <w:rtl/>
        </w:rPr>
        <w:t>ושכל הוצאה של המועצה תהא בהתאם לתקציב.</w:t>
      </w:r>
    </w:p>
    <w:p w14:paraId="1A44F46A" w14:textId="77777777" w:rsidR="0005533B" w:rsidRDefault="0005533B">
      <w:pPr>
        <w:pStyle w:val="P00"/>
        <w:spacing w:before="72"/>
        <w:ind w:left="0" w:right="1134"/>
        <w:rPr>
          <w:rStyle w:val="default"/>
          <w:rFonts w:cs="FrankRuehl"/>
          <w:rtl/>
        </w:rPr>
      </w:pPr>
      <w:bookmarkStart w:id="27" w:name="Seif21"/>
      <w:bookmarkEnd w:id="27"/>
      <w:r>
        <w:rPr>
          <w:lang w:val="he-IL"/>
        </w:rPr>
        <w:pict w14:anchorId="0CA0E4D2">
          <v:rect id="_x0000_s1047" style="position:absolute;left:0;text-align:left;margin-left:464.5pt;margin-top:8.05pt;width:75.05pt;height:22.9pt;z-index:251654144" o:allowincell="f" filled="f" stroked="f" strokecolor="lime" strokeweight=".25pt">
            <v:textbox inset="0,0,0,0">
              <w:txbxContent>
                <w:p w14:paraId="2FCA5D53" w14:textId="77777777" w:rsidR="0005533B" w:rsidRDefault="0005533B" w:rsidP="00D65480">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r w:rsidR="00D65480">
                    <w:rPr>
                      <w:rFonts w:cs="Miriam" w:hint="cs"/>
                      <w:sz w:val="18"/>
                      <w:szCs w:val="18"/>
                      <w:rtl/>
                    </w:rPr>
                    <w:t xml:space="preserve"> </w:t>
                  </w:r>
                  <w:r>
                    <w:rPr>
                      <w:rFonts w:cs="Miriam"/>
                      <w:sz w:val="18"/>
                      <w:szCs w:val="18"/>
                      <w:rtl/>
                    </w:rPr>
                    <w:t>על</w:t>
                  </w:r>
                  <w:r>
                    <w:rPr>
                      <w:rFonts w:cs="Miriam" w:hint="cs"/>
                      <w:sz w:val="18"/>
                      <w:szCs w:val="18"/>
                      <w:rtl/>
                    </w:rPr>
                    <w:t xml:space="preserve"> האיגוד</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ושב ראש המועצה חייב אחרי האחד באפריל של כל שנה, ולא יאוחר מאשר שלושה חדשים מתום שנת הכספים להכין דין וחשבון מפורט על ענייני </w:t>
      </w:r>
      <w:r>
        <w:rPr>
          <w:rStyle w:val="default"/>
          <w:rFonts w:cs="FrankRuehl"/>
          <w:rtl/>
        </w:rPr>
        <w:t>הא</w:t>
      </w:r>
      <w:r>
        <w:rPr>
          <w:rStyle w:val="default"/>
          <w:rFonts w:cs="FrankRuehl" w:hint="cs"/>
          <w:rtl/>
        </w:rPr>
        <w:t>יגוד במשך השנה שחלפה.</w:t>
      </w:r>
    </w:p>
    <w:p w14:paraId="62615601"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דין וחשבון יוגש למועצה ולאחר שתדון בו ותאשרו בתיקונים או שלא בתיקונים ידאג יושב ראש המועצה לכך שישלחו לפחות שלושה עתקים ממנו לשר, עותק אחד לפחות לכל רשות מקומית המאוגדת באיגוד ועותק אחד למבקר המדינה.</w:t>
      </w:r>
    </w:p>
    <w:p w14:paraId="4B2D59DA"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איגוד רשאי לפרסם את </w:t>
      </w:r>
      <w:r>
        <w:rPr>
          <w:rStyle w:val="default"/>
          <w:rFonts w:cs="FrankRuehl"/>
          <w:rtl/>
        </w:rPr>
        <w:t>הד</w:t>
      </w:r>
      <w:r>
        <w:rPr>
          <w:rStyle w:val="default"/>
          <w:rFonts w:cs="FrankRuehl" w:hint="cs"/>
          <w:rtl/>
        </w:rPr>
        <w:t>ין וחשבון בצורה הטובה בעיניו.</w:t>
      </w:r>
    </w:p>
    <w:p w14:paraId="25DCD2D8" w14:textId="77777777" w:rsidR="0005533B" w:rsidRDefault="0005533B">
      <w:pPr>
        <w:pStyle w:val="P00"/>
        <w:spacing w:before="72"/>
        <w:ind w:left="0" w:right="1134"/>
        <w:rPr>
          <w:rStyle w:val="default"/>
          <w:rFonts w:cs="FrankRuehl"/>
          <w:rtl/>
        </w:rPr>
      </w:pPr>
      <w:bookmarkStart w:id="28" w:name="Seif22"/>
      <w:bookmarkEnd w:id="28"/>
      <w:r>
        <w:rPr>
          <w:lang w:val="he-IL"/>
        </w:rPr>
        <w:pict w14:anchorId="137713C6">
          <v:rect id="_x0000_s1048" style="position:absolute;left:0;text-align:left;margin-left:464.5pt;margin-top:8.05pt;width:75.05pt;height:32pt;z-index:251655168" o:allowincell="f" filled="f" stroked="f" strokecolor="lime" strokeweight=".25pt">
            <v:textbox inset="0,0,0,0">
              <w:txbxContent>
                <w:p w14:paraId="003534F2" w14:textId="77777777" w:rsidR="0005533B" w:rsidRDefault="0005533B" w:rsidP="00D65480">
                  <w:pPr>
                    <w:spacing w:line="160" w:lineRule="exact"/>
                    <w:jc w:val="left"/>
                    <w:rPr>
                      <w:rFonts w:cs="Miriam"/>
                      <w:noProof/>
                      <w:sz w:val="18"/>
                      <w:szCs w:val="18"/>
                      <w:rtl/>
                    </w:rPr>
                  </w:pPr>
                  <w:r>
                    <w:rPr>
                      <w:rFonts w:cs="Miriam"/>
                      <w:sz w:val="18"/>
                      <w:szCs w:val="18"/>
                      <w:rtl/>
                    </w:rPr>
                    <w:t>הע</w:t>
                  </w:r>
                  <w:r>
                    <w:rPr>
                      <w:rFonts w:cs="Miriam" w:hint="cs"/>
                      <w:sz w:val="18"/>
                      <w:szCs w:val="18"/>
                      <w:rtl/>
                    </w:rPr>
                    <w:t>ברת תפקיד</w:t>
                  </w:r>
                  <w:r w:rsidR="00D65480">
                    <w:rPr>
                      <w:rFonts w:cs="Miriam" w:hint="cs"/>
                      <w:sz w:val="18"/>
                      <w:szCs w:val="18"/>
                      <w:rtl/>
                    </w:rPr>
                    <w:t xml:space="preserve"> </w:t>
                  </w:r>
                  <w:r>
                    <w:rPr>
                      <w:rFonts w:cs="Miriam"/>
                      <w:sz w:val="18"/>
                      <w:szCs w:val="18"/>
                      <w:rtl/>
                    </w:rPr>
                    <w:t>וס</w:t>
                  </w:r>
                  <w:r>
                    <w:rPr>
                      <w:rFonts w:cs="Miriam" w:hint="cs"/>
                      <w:sz w:val="18"/>
                      <w:szCs w:val="18"/>
                      <w:rtl/>
                    </w:rPr>
                    <w:t>מכויות של</w:t>
                  </w:r>
                  <w:r w:rsidR="00D65480">
                    <w:rPr>
                      <w:rFonts w:cs="Miriam" w:hint="cs"/>
                      <w:sz w:val="18"/>
                      <w:szCs w:val="18"/>
                      <w:rtl/>
                    </w:rPr>
                    <w:t xml:space="preserve"> </w:t>
                  </w:r>
                  <w:r>
                    <w:rPr>
                      <w:rFonts w:cs="Miriam"/>
                      <w:sz w:val="18"/>
                      <w:szCs w:val="18"/>
                      <w:rtl/>
                    </w:rPr>
                    <w:t>יו</w:t>
                  </w:r>
                  <w:r>
                    <w:rPr>
                      <w:rFonts w:cs="Miriam" w:hint="cs"/>
                      <w:sz w:val="18"/>
                      <w:szCs w:val="18"/>
                      <w:rtl/>
                    </w:rPr>
                    <w:t>ש</w:t>
                  </w:r>
                  <w:r>
                    <w:rPr>
                      <w:rFonts w:cs="Miriam"/>
                      <w:sz w:val="18"/>
                      <w:szCs w:val="18"/>
                      <w:rtl/>
                    </w:rPr>
                    <w:t>ב</w:t>
                  </w:r>
                  <w:r>
                    <w:rPr>
                      <w:rFonts w:cs="Miriam" w:hint="cs"/>
                      <w:sz w:val="18"/>
                      <w:szCs w:val="18"/>
                      <w:rtl/>
                    </w:rPr>
                    <w:t xml:space="preserve"> ראש</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גן יושב ראש המועצה רשאי למלא תפקיד מתפקידיו של יושב ראש המועצה ולהשתמש בסמכות מסמכויותיו אם הועברו אליו מאת יושב ראש המועצה באישור המועצה.</w:t>
      </w:r>
    </w:p>
    <w:p w14:paraId="2391695C"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 אחר של המועצה רשאי למלא תפקיד מתפקידיו של יושב ראש המועצה ולהשתמש </w:t>
      </w:r>
      <w:r>
        <w:rPr>
          <w:rStyle w:val="default"/>
          <w:rFonts w:cs="FrankRuehl"/>
          <w:rtl/>
        </w:rPr>
        <w:t>בס</w:t>
      </w:r>
      <w:r>
        <w:rPr>
          <w:rStyle w:val="default"/>
          <w:rFonts w:cs="FrankRuehl" w:hint="cs"/>
          <w:rtl/>
        </w:rPr>
        <w:t>מכות מסמכויותיו לענין</w:t>
      </w:r>
      <w:r>
        <w:rPr>
          <w:rStyle w:val="default"/>
          <w:rFonts w:cs="FrankRuehl"/>
          <w:rtl/>
        </w:rPr>
        <w:t xml:space="preserve"> </w:t>
      </w:r>
      <w:r>
        <w:rPr>
          <w:rStyle w:val="default"/>
          <w:rFonts w:cs="FrankRuehl" w:hint="cs"/>
          <w:rtl/>
        </w:rPr>
        <w:t>מסויים אם הועברו אליו מאת יושב ראש המועצה באישור המועצה.</w:t>
      </w:r>
    </w:p>
    <w:p w14:paraId="1C83AD70" w14:textId="77777777" w:rsidR="0005533B" w:rsidRDefault="0005533B">
      <w:pPr>
        <w:pStyle w:val="P00"/>
        <w:spacing w:before="72"/>
        <w:ind w:left="0" w:right="1134"/>
        <w:rPr>
          <w:rStyle w:val="default"/>
          <w:rFonts w:cs="FrankRuehl"/>
          <w:rtl/>
        </w:rPr>
      </w:pPr>
      <w:bookmarkStart w:id="29" w:name="Seif23"/>
      <w:bookmarkEnd w:id="29"/>
      <w:r>
        <w:rPr>
          <w:lang w:val="he-IL"/>
        </w:rPr>
        <w:pict w14:anchorId="5A3E5158">
          <v:rect id="_x0000_s1049" style="position:absolute;left:0;text-align:left;margin-left:464.5pt;margin-top:8.05pt;width:75.05pt;height:24pt;z-index:251656192" o:allowincell="f" filled="f" stroked="f" strokecolor="lime" strokeweight=".25pt">
            <v:textbox inset="0,0,0,0">
              <w:txbxContent>
                <w:p w14:paraId="7DF5C5C8" w14:textId="77777777" w:rsidR="0005533B" w:rsidRDefault="0005533B" w:rsidP="00D65480">
                  <w:pPr>
                    <w:spacing w:line="160" w:lineRule="exact"/>
                    <w:jc w:val="left"/>
                    <w:rPr>
                      <w:rFonts w:cs="Miriam"/>
                      <w:noProof/>
                      <w:sz w:val="18"/>
                      <w:szCs w:val="18"/>
                      <w:rtl/>
                    </w:rPr>
                  </w:pPr>
                  <w:r>
                    <w:rPr>
                      <w:rFonts w:cs="Miriam"/>
                      <w:sz w:val="18"/>
                      <w:szCs w:val="18"/>
                      <w:rtl/>
                    </w:rPr>
                    <w:t>מש</w:t>
                  </w:r>
                  <w:r>
                    <w:rPr>
                      <w:rFonts w:cs="Miriam" w:hint="cs"/>
                      <w:sz w:val="18"/>
                      <w:szCs w:val="18"/>
                      <w:rtl/>
                    </w:rPr>
                    <w:t>כורת היושב</w:t>
                  </w:r>
                  <w:r w:rsidR="00D65480">
                    <w:rPr>
                      <w:rFonts w:cs="Miriam" w:hint="cs"/>
                      <w:sz w:val="18"/>
                      <w:szCs w:val="18"/>
                      <w:rtl/>
                    </w:rPr>
                    <w:t xml:space="preserve"> </w:t>
                  </w:r>
                  <w:r>
                    <w:rPr>
                      <w:rFonts w:cs="Miriam"/>
                      <w:sz w:val="18"/>
                      <w:szCs w:val="18"/>
                      <w:rtl/>
                    </w:rPr>
                    <w:t>רא</w:t>
                  </w:r>
                  <w:r>
                    <w:rPr>
                      <w:rFonts w:cs="Miriam" w:hint="cs"/>
                      <w:sz w:val="18"/>
                      <w:szCs w:val="18"/>
                      <w:rtl/>
                    </w:rPr>
                    <w:t>ש וסגנו</w:t>
                  </w:r>
                </w:p>
              </w:txbxContent>
            </v:textbox>
            <w10:anchorlock/>
          </v:rect>
        </w:pict>
      </w:r>
      <w:r>
        <w:rPr>
          <w:rStyle w:val="big-number"/>
          <w:rFonts w:cs="Miriam"/>
          <w:rtl/>
        </w:rPr>
        <w:t>24.</w:t>
      </w:r>
      <w:r>
        <w:rPr>
          <w:rStyle w:val="big-number"/>
          <w:rFonts w:cs="Miriam"/>
          <w:rtl/>
        </w:rPr>
        <w:tab/>
      </w:r>
      <w:r>
        <w:rPr>
          <w:rStyle w:val="default"/>
          <w:rFonts w:cs="FrankRuehl"/>
          <w:rtl/>
        </w:rPr>
        <w:t>יו</w:t>
      </w:r>
      <w:r>
        <w:rPr>
          <w:rStyle w:val="default"/>
          <w:rFonts w:cs="FrankRuehl" w:hint="cs"/>
          <w:rtl/>
        </w:rPr>
        <w:t>שב ראש המועצה או סגנו, וחבר אחר הממלא תפקיד או המשתמש בסמכות של יושב ראש המועצה שהועברו אליו לפי סעיף 23, רשאי, באישור השר, לקבל מקופת האיגוד משכורת בשיעור שתקבע המו</w:t>
      </w:r>
      <w:r>
        <w:rPr>
          <w:rStyle w:val="default"/>
          <w:rFonts w:cs="FrankRuehl"/>
          <w:rtl/>
        </w:rPr>
        <w:t>ע</w:t>
      </w:r>
      <w:r>
        <w:rPr>
          <w:rStyle w:val="default"/>
          <w:rFonts w:cs="FrankRuehl" w:hint="cs"/>
          <w:rtl/>
        </w:rPr>
        <w:t>צה</w:t>
      </w:r>
      <w:r>
        <w:rPr>
          <w:rStyle w:val="default"/>
          <w:rFonts w:cs="FrankRuehl"/>
          <w:rtl/>
        </w:rPr>
        <w:t xml:space="preserve"> ב</w:t>
      </w:r>
      <w:r>
        <w:rPr>
          <w:rStyle w:val="default"/>
          <w:rFonts w:cs="FrankRuehl" w:hint="cs"/>
          <w:rtl/>
        </w:rPr>
        <w:t>אישור השר.</w:t>
      </w:r>
    </w:p>
    <w:p w14:paraId="02A17250" w14:textId="77777777" w:rsidR="0005533B" w:rsidRDefault="0005533B">
      <w:pPr>
        <w:pStyle w:val="medium2-header"/>
        <w:keepLines w:val="0"/>
        <w:spacing w:before="72"/>
        <w:ind w:left="0" w:right="1134"/>
        <w:rPr>
          <w:rFonts w:cs="FrankRuehl"/>
          <w:noProof/>
          <w:rtl/>
        </w:rPr>
      </w:pPr>
      <w:bookmarkStart w:id="30" w:name="med3"/>
      <w:bookmarkEnd w:id="30"/>
      <w:r>
        <w:rPr>
          <w:rFonts w:cs="FrankRuehl"/>
          <w:noProof/>
          <w:rtl/>
        </w:rPr>
        <w:t>פר</w:t>
      </w:r>
      <w:r>
        <w:rPr>
          <w:rFonts w:cs="FrankRuehl" w:hint="cs"/>
          <w:noProof/>
          <w:rtl/>
        </w:rPr>
        <w:t>ק ד': ועדות ועובדים</w:t>
      </w:r>
    </w:p>
    <w:p w14:paraId="06AB2BA0" w14:textId="77777777" w:rsidR="0005533B" w:rsidRDefault="0005533B" w:rsidP="00D65480">
      <w:pPr>
        <w:pStyle w:val="P00"/>
        <w:spacing w:before="72"/>
        <w:ind w:left="0" w:right="1134"/>
        <w:rPr>
          <w:rStyle w:val="default"/>
          <w:rFonts w:cs="FrankRuehl"/>
          <w:rtl/>
        </w:rPr>
      </w:pPr>
      <w:bookmarkStart w:id="31" w:name="Seif24"/>
      <w:bookmarkEnd w:id="31"/>
      <w:r>
        <w:rPr>
          <w:lang w:val="he-IL"/>
        </w:rPr>
        <w:pict w14:anchorId="23C38293">
          <v:rect id="_x0000_s1050" style="position:absolute;left:0;text-align:left;margin-left:464.5pt;margin-top:8.05pt;width:75.05pt;height:24pt;z-index:251657216" o:allowincell="f" filled="f" stroked="f" strokecolor="lime" strokeweight=".25pt">
            <v:textbox inset="0,0,0,0">
              <w:txbxContent>
                <w:p w14:paraId="2BA6E9D4" w14:textId="77777777" w:rsidR="0005533B" w:rsidRDefault="0005533B" w:rsidP="00D65480">
                  <w:pPr>
                    <w:spacing w:line="160" w:lineRule="exact"/>
                    <w:jc w:val="left"/>
                    <w:rPr>
                      <w:rFonts w:cs="Miriam"/>
                      <w:noProof/>
                      <w:sz w:val="18"/>
                      <w:szCs w:val="18"/>
                      <w:rtl/>
                    </w:rPr>
                  </w:pPr>
                  <w:r>
                    <w:rPr>
                      <w:rFonts w:cs="Miriam"/>
                      <w:sz w:val="18"/>
                      <w:szCs w:val="18"/>
                      <w:rtl/>
                    </w:rPr>
                    <w:t>בח</w:t>
                  </w:r>
                  <w:r>
                    <w:rPr>
                      <w:rFonts w:cs="Miriam" w:hint="cs"/>
                      <w:sz w:val="18"/>
                      <w:szCs w:val="18"/>
                      <w:rtl/>
                    </w:rPr>
                    <w:t>ירת ועדות</w:t>
                  </w:r>
                  <w:r w:rsidR="00D65480">
                    <w:rPr>
                      <w:rFonts w:cs="Miriam" w:hint="cs"/>
                      <w:sz w:val="18"/>
                      <w:szCs w:val="18"/>
                      <w:rtl/>
                    </w:rPr>
                    <w:t xml:space="preserve"> </w:t>
                  </w:r>
                  <w:r>
                    <w:rPr>
                      <w:rFonts w:cs="Miriam"/>
                      <w:sz w:val="18"/>
                      <w:szCs w:val="18"/>
                      <w:rtl/>
                    </w:rPr>
                    <w:t>וה</w:t>
                  </w:r>
                  <w:r>
                    <w:rPr>
                      <w:rFonts w:cs="Miriam" w:hint="cs"/>
                      <w:sz w:val="18"/>
                      <w:szCs w:val="18"/>
                      <w:rtl/>
                    </w:rPr>
                    <w:t>רכבתן</w:t>
                  </w:r>
                </w:p>
              </w:txbxContent>
            </v:textbox>
            <w10:anchorlock/>
          </v:rect>
        </w:pict>
      </w:r>
      <w:r>
        <w:rPr>
          <w:rStyle w:val="big-number"/>
          <w:rFonts w:cs="Miriam"/>
          <w:rtl/>
        </w:rPr>
        <w:t>25.</w:t>
      </w:r>
      <w:r>
        <w:rPr>
          <w:rStyle w:val="big-number"/>
          <w:rFonts w:cs="Miriam"/>
          <w:rtl/>
        </w:rPr>
        <w:tab/>
      </w:r>
      <w:r>
        <w:rPr>
          <w:rStyle w:val="default"/>
          <w:rFonts w:cs="FrankRuehl"/>
          <w:rtl/>
        </w:rPr>
        <w:t>המ</w:t>
      </w:r>
      <w:r>
        <w:rPr>
          <w:rStyle w:val="default"/>
          <w:rFonts w:cs="FrankRuehl" w:hint="cs"/>
          <w:rtl/>
        </w:rPr>
        <w:t xml:space="preserve">ועצה רשאית לבחור </w:t>
      </w:r>
      <w:r w:rsidR="00D65480">
        <w:rPr>
          <w:rStyle w:val="default"/>
          <w:rFonts w:cs="FrankRuehl" w:hint="cs"/>
          <w:rtl/>
        </w:rPr>
        <w:t>-</w:t>
      </w:r>
      <w:r>
        <w:rPr>
          <w:rStyle w:val="default"/>
          <w:rFonts w:cs="FrankRuehl"/>
          <w:rtl/>
        </w:rPr>
        <w:t xml:space="preserve"> </w:t>
      </w:r>
      <w:r>
        <w:rPr>
          <w:rStyle w:val="default"/>
          <w:rFonts w:cs="FrankRuehl" w:hint="cs"/>
          <w:rtl/>
        </w:rPr>
        <w:t xml:space="preserve">מבין חבריה, מבין עובדי האיגוד או מבין אנשים מתאימים אחרים </w:t>
      </w:r>
      <w:r w:rsidR="00D65480">
        <w:rPr>
          <w:rStyle w:val="default"/>
          <w:rFonts w:cs="FrankRuehl" w:hint="cs"/>
          <w:rtl/>
        </w:rPr>
        <w:t>-</w:t>
      </w:r>
      <w:r>
        <w:rPr>
          <w:rStyle w:val="default"/>
          <w:rFonts w:cs="FrankRuehl"/>
          <w:rtl/>
        </w:rPr>
        <w:t xml:space="preserve"> </w:t>
      </w:r>
      <w:r>
        <w:rPr>
          <w:rStyle w:val="default"/>
          <w:rFonts w:cs="FrankRuehl" w:hint="cs"/>
          <w:rtl/>
        </w:rPr>
        <w:t>ועדות קבועות או ארעיות שתפקידן לטפל בענינים או במקרים מסויימים, ככל שתטיל עליהן המועצה ובלבד שמחצית מחברי ועדה יהיו חברי המועצה.</w:t>
      </w:r>
    </w:p>
    <w:p w14:paraId="6FB55451" w14:textId="77777777" w:rsidR="0005533B" w:rsidRDefault="0005533B">
      <w:pPr>
        <w:pStyle w:val="P00"/>
        <w:spacing w:before="72"/>
        <w:ind w:left="0" w:right="1134"/>
        <w:rPr>
          <w:rStyle w:val="default"/>
          <w:rFonts w:cs="FrankRuehl"/>
          <w:rtl/>
        </w:rPr>
      </w:pPr>
      <w:bookmarkStart w:id="32" w:name="Seif25"/>
      <w:bookmarkEnd w:id="32"/>
      <w:r>
        <w:rPr>
          <w:lang w:val="he-IL"/>
        </w:rPr>
        <w:pict w14:anchorId="1E750092">
          <v:rect id="_x0000_s1051" style="position:absolute;left:0;text-align:left;margin-left:464.5pt;margin-top:8.05pt;width:75.05pt;height:14.65pt;z-index:251658240" o:allowincell="f" filled="f" stroked="f" strokecolor="lime" strokeweight=".25pt">
            <v:textbox inset="0,0,0,0">
              <w:txbxContent>
                <w:p w14:paraId="6F596C34" w14:textId="77777777" w:rsidR="0005533B" w:rsidRDefault="0005533B">
                  <w:pPr>
                    <w:spacing w:line="160" w:lineRule="exact"/>
                    <w:jc w:val="left"/>
                    <w:rPr>
                      <w:rFonts w:cs="Miriam"/>
                      <w:noProof/>
                      <w:sz w:val="18"/>
                      <w:szCs w:val="18"/>
                      <w:rtl/>
                    </w:rPr>
                  </w:pPr>
                  <w:r>
                    <w:rPr>
                      <w:rFonts w:cs="Miriam"/>
                      <w:sz w:val="18"/>
                      <w:szCs w:val="18"/>
                      <w:rtl/>
                    </w:rPr>
                    <w:t>יו</w:t>
                  </w:r>
                  <w:r>
                    <w:rPr>
                      <w:rFonts w:cs="Miriam" w:hint="cs"/>
                      <w:sz w:val="18"/>
                      <w:szCs w:val="18"/>
                      <w:rtl/>
                    </w:rPr>
                    <w:t>שב ראש לועדה</w:t>
                  </w:r>
                </w:p>
              </w:txbxContent>
            </v:textbox>
            <w10:anchorlock/>
          </v:rect>
        </w:pict>
      </w:r>
      <w:r>
        <w:rPr>
          <w:rStyle w:val="big-number"/>
          <w:rFonts w:cs="Miriam"/>
          <w:rtl/>
        </w:rPr>
        <w:t>26.</w:t>
      </w:r>
      <w:r>
        <w:rPr>
          <w:rStyle w:val="big-number"/>
          <w:rFonts w:cs="Miriam"/>
          <w:rtl/>
        </w:rPr>
        <w:tab/>
      </w:r>
      <w:r>
        <w:rPr>
          <w:rStyle w:val="default"/>
          <w:rFonts w:cs="FrankRuehl"/>
          <w:rtl/>
        </w:rPr>
        <w:t>יו</w:t>
      </w:r>
      <w:r>
        <w:rPr>
          <w:rStyle w:val="default"/>
          <w:rFonts w:cs="FrankRuehl" w:hint="cs"/>
          <w:rtl/>
        </w:rPr>
        <w:t>שב ראש של ועדה יבחר בידי המועצה.</w:t>
      </w:r>
    </w:p>
    <w:p w14:paraId="1A70AB4B" w14:textId="77777777" w:rsidR="0005533B" w:rsidRDefault="0005533B">
      <w:pPr>
        <w:pStyle w:val="P00"/>
        <w:spacing w:before="72"/>
        <w:ind w:left="0" w:right="1134"/>
        <w:rPr>
          <w:rStyle w:val="default"/>
          <w:rFonts w:cs="FrankRuehl"/>
          <w:rtl/>
        </w:rPr>
      </w:pPr>
      <w:bookmarkStart w:id="33" w:name="Seif26"/>
      <w:bookmarkEnd w:id="33"/>
      <w:r>
        <w:rPr>
          <w:lang w:val="he-IL"/>
        </w:rPr>
        <w:pict w14:anchorId="09A3993D">
          <v:rect id="_x0000_s1052" style="position:absolute;left:0;text-align:left;margin-left:464.5pt;margin-top:8.05pt;width:75.05pt;height:11.55pt;z-index:251659264" o:allowincell="f" filled="f" stroked="f" strokecolor="lime" strokeweight=".25pt">
            <v:textbox inset="0,0,0,0">
              <w:txbxContent>
                <w:p w14:paraId="0D3C1AD9" w14:textId="77777777" w:rsidR="0005533B" w:rsidRDefault="0005533B">
                  <w:pPr>
                    <w:spacing w:line="160" w:lineRule="exact"/>
                    <w:jc w:val="left"/>
                    <w:rPr>
                      <w:rFonts w:cs="Miriam"/>
                      <w:noProof/>
                      <w:sz w:val="18"/>
                      <w:szCs w:val="18"/>
                      <w:rtl/>
                    </w:rPr>
                  </w:pPr>
                  <w:r>
                    <w:rPr>
                      <w:rFonts w:cs="Miriam"/>
                      <w:sz w:val="18"/>
                      <w:szCs w:val="18"/>
                      <w:rtl/>
                    </w:rPr>
                    <w:t>אי</w:t>
                  </w:r>
                  <w:r>
                    <w:rPr>
                      <w:rFonts w:cs="Miriam" w:hint="cs"/>
                      <w:sz w:val="18"/>
                      <w:szCs w:val="18"/>
                      <w:rtl/>
                    </w:rPr>
                    <w:t>שור החלטות ועדה</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חלטותיה של ועדה טעונות אישור המועצה.</w:t>
      </w:r>
    </w:p>
    <w:p w14:paraId="6F681AF5"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בהחלטה שנתקבלה בה ברוב של שני שלישים מחברי המועצה המשתתפים בהצבעה, רשאית</w:t>
      </w:r>
      <w:r>
        <w:rPr>
          <w:rStyle w:val="default"/>
          <w:rFonts w:cs="FrankRuehl"/>
          <w:rtl/>
        </w:rPr>
        <w:t xml:space="preserve"> </w:t>
      </w:r>
      <w:r>
        <w:rPr>
          <w:rStyle w:val="default"/>
          <w:rFonts w:cs="FrankRuehl" w:hint="cs"/>
          <w:rtl/>
        </w:rPr>
        <w:t>להעביר ענין מסויים לועדה להחלטתה הסופית.</w:t>
      </w:r>
    </w:p>
    <w:p w14:paraId="07DF2A7C" w14:textId="77777777" w:rsidR="0005533B" w:rsidRDefault="0005533B">
      <w:pPr>
        <w:pStyle w:val="P00"/>
        <w:spacing w:before="72"/>
        <w:ind w:left="0" w:right="1134"/>
        <w:rPr>
          <w:rStyle w:val="default"/>
          <w:rFonts w:cs="FrankRuehl"/>
          <w:rtl/>
        </w:rPr>
      </w:pPr>
      <w:bookmarkStart w:id="34" w:name="Seif27"/>
      <w:bookmarkEnd w:id="34"/>
      <w:r>
        <w:rPr>
          <w:lang w:val="he-IL"/>
        </w:rPr>
        <w:pict w14:anchorId="643A757A">
          <v:rect id="_x0000_s1053" style="position:absolute;left:0;text-align:left;margin-left:464.5pt;margin-top:8.05pt;width:75.05pt;height:13.6pt;z-index:251660288" o:allowincell="f" filled="f" stroked="f" strokecolor="lime" strokeweight=".25pt">
            <v:textbox inset="0,0,0,0">
              <w:txbxContent>
                <w:p w14:paraId="58D11A89" w14:textId="77777777" w:rsidR="0005533B" w:rsidRDefault="0005533B">
                  <w:pPr>
                    <w:spacing w:line="160" w:lineRule="exact"/>
                    <w:jc w:val="left"/>
                    <w:rPr>
                      <w:rFonts w:cs="Miriam"/>
                      <w:noProof/>
                      <w:sz w:val="18"/>
                      <w:szCs w:val="18"/>
                      <w:rtl/>
                    </w:rPr>
                  </w:pPr>
                  <w:r>
                    <w:rPr>
                      <w:rFonts w:cs="Miriam"/>
                      <w:sz w:val="18"/>
                      <w:szCs w:val="18"/>
                      <w:rtl/>
                    </w:rPr>
                    <w:t>סד</w:t>
                  </w:r>
                  <w:r>
                    <w:rPr>
                      <w:rFonts w:cs="Miriam" w:hint="cs"/>
                      <w:sz w:val="18"/>
                      <w:szCs w:val="18"/>
                      <w:rtl/>
                    </w:rPr>
                    <w:t>רי עבודת ועדה</w:t>
                  </w:r>
                </w:p>
              </w:txbxContent>
            </v:textbox>
            <w10:anchorlock/>
          </v:rect>
        </w:pict>
      </w:r>
      <w:r>
        <w:rPr>
          <w:rStyle w:val="big-number"/>
          <w:rFonts w:cs="Miriam"/>
          <w:rtl/>
        </w:rPr>
        <w:t>28.</w:t>
      </w:r>
      <w:r>
        <w:rPr>
          <w:rStyle w:val="big-number"/>
          <w:rFonts w:cs="Miriam"/>
          <w:rtl/>
        </w:rPr>
        <w:tab/>
      </w:r>
      <w:r>
        <w:rPr>
          <w:rStyle w:val="default"/>
          <w:rFonts w:cs="FrankRuehl"/>
          <w:rtl/>
        </w:rPr>
        <w:t>וע</w:t>
      </w:r>
      <w:r>
        <w:rPr>
          <w:rStyle w:val="default"/>
          <w:rFonts w:cs="FrankRuehl" w:hint="cs"/>
          <w:rtl/>
        </w:rPr>
        <w:t>דה רשאית, בשים</w:t>
      </w:r>
      <w:r>
        <w:rPr>
          <w:rStyle w:val="default"/>
          <w:rFonts w:cs="FrankRuehl"/>
          <w:rtl/>
        </w:rPr>
        <w:t xml:space="preserve"> ל</w:t>
      </w:r>
      <w:r>
        <w:rPr>
          <w:rStyle w:val="default"/>
          <w:rFonts w:cs="FrankRuehl" w:hint="cs"/>
          <w:rtl/>
        </w:rPr>
        <w:t>ב להחלטות המועצה, לקבוע בעצמה את סדרי עבודתה ודיוניה.</w:t>
      </w:r>
    </w:p>
    <w:p w14:paraId="176D85BB" w14:textId="77777777" w:rsidR="0005533B" w:rsidRDefault="0005533B">
      <w:pPr>
        <w:pStyle w:val="P00"/>
        <w:spacing w:before="72"/>
        <w:ind w:left="0" w:right="1134"/>
        <w:rPr>
          <w:rStyle w:val="default"/>
          <w:rFonts w:cs="FrankRuehl" w:hint="cs"/>
          <w:rtl/>
        </w:rPr>
      </w:pPr>
      <w:bookmarkStart w:id="35" w:name="Seif28"/>
      <w:bookmarkEnd w:id="35"/>
      <w:r>
        <w:rPr>
          <w:lang w:val="he-IL"/>
        </w:rPr>
        <w:pict w14:anchorId="31B9ABA1">
          <v:rect id="_x0000_s1054" style="position:absolute;left:0;text-align:left;margin-left:464.5pt;margin-top:8.05pt;width:75.05pt;height:12.1pt;z-index:251661312" o:allowincell="f" filled="f" stroked="f" strokecolor="lime" strokeweight=".25pt">
            <v:textbox inset="0,0,0,0">
              <w:txbxContent>
                <w:p w14:paraId="6F6E1DCB" w14:textId="77777777" w:rsidR="0005533B" w:rsidRDefault="0005533B">
                  <w:pPr>
                    <w:spacing w:line="160" w:lineRule="exact"/>
                    <w:jc w:val="left"/>
                    <w:rPr>
                      <w:rFonts w:cs="Miriam"/>
                      <w:noProof/>
                      <w:sz w:val="18"/>
                      <w:szCs w:val="18"/>
                      <w:rtl/>
                    </w:rPr>
                  </w:pPr>
                  <w:r>
                    <w:rPr>
                      <w:rFonts w:cs="Miriam"/>
                      <w:sz w:val="18"/>
                      <w:szCs w:val="18"/>
                      <w:rtl/>
                    </w:rPr>
                    <w:t>עו</w:t>
                  </w:r>
                  <w:r>
                    <w:rPr>
                      <w:rFonts w:cs="Miriam" w:hint="cs"/>
                      <w:sz w:val="18"/>
                      <w:szCs w:val="18"/>
                      <w:rtl/>
                    </w:rPr>
                    <w:t>בדים</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איגוד רשאי </w:t>
      </w:r>
      <w:r w:rsidR="00D65480">
        <w:rPr>
          <w:rStyle w:val="default"/>
          <w:rFonts w:cs="FrankRuehl"/>
          <w:rtl/>
        </w:rPr>
        <w:t>–</w:t>
      </w:r>
    </w:p>
    <w:p w14:paraId="5FB010A0" w14:textId="77777777" w:rsidR="0005533B" w:rsidRDefault="0005533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העסיק עובדים ולקבוע את תפקידיהם וסמכויותיהם;</w:t>
      </w:r>
    </w:p>
    <w:p w14:paraId="007AC516" w14:textId="77777777" w:rsidR="0005533B" w:rsidRDefault="000553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באישור השר, את משכורתם, שכרם ושאר תנאי עבודתם;</w:t>
      </w:r>
    </w:p>
    <w:p w14:paraId="00E7933F" w14:textId="77777777" w:rsidR="0005533B" w:rsidRDefault="0005533B">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הפסיק, מסיבה מספקת, את עבודתם ולפטרם על פי החלטה של רוב חברי המו</w:t>
      </w:r>
      <w:r>
        <w:rPr>
          <w:rStyle w:val="default"/>
          <w:rFonts w:cs="FrankRuehl"/>
          <w:rtl/>
        </w:rPr>
        <w:t>עצ</w:t>
      </w:r>
      <w:r>
        <w:rPr>
          <w:rStyle w:val="default"/>
          <w:rFonts w:cs="FrankRuehl" w:hint="cs"/>
          <w:rtl/>
        </w:rPr>
        <w:t>ה.</w:t>
      </w:r>
    </w:p>
    <w:p w14:paraId="4F08787B"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תמנה גזבר ומזכיר.</w:t>
      </w:r>
    </w:p>
    <w:p w14:paraId="1302EC8D" w14:textId="77777777" w:rsidR="0005533B" w:rsidRDefault="0005533B" w:rsidP="00D65480">
      <w:pPr>
        <w:pStyle w:val="P00"/>
        <w:spacing w:before="72"/>
        <w:ind w:left="0" w:right="1134"/>
        <w:rPr>
          <w:rStyle w:val="default"/>
          <w:rFonts w:cs="FrankRuehl"/>
          <w:rtl/>
        </w:rPr>
      </w:pPr>
      <w:bookmarkStart w:id="36" w:name="Seif29"/>
      <w:bookmarkEnd w:id="36"/>
      <w:r>
        <w:rPr>
          <w:lang w:val="he-IL"/>
        </w:rPr>
        <w:pict w14:anchorId="3AF9FEF4">
          <v:rect id="_x0000_s1055" style="position:absolute;left:0;text-align:left;margin-left:464.5pt;margin-top:8.05pt;width:75.05pt;height:13.55pt;z-index:251662336" o:allowincell="f" filled="f" stroked="f" strokecolor="lime" strokeweight=".25pt">
            <v:textbox inset="0,0,0,0">
              <w:txbxContent>
                <w:p w14:paraId="5854F8FC" w14:textId="77777777" w:rsidR="0005533B" w:rsidRDefault="0005533B">
                  <w:pPr>
                    <w:spacing w:line="160" w:lineRule="exact"/>
                    <w:jc w:val="left"/>
                    <w:rPr>
                      <w:rFonts w:cs="Miriam"/>
                      <w:noProof/>
                      <w:sz w:val="18"/>
                      <w:szCs w:val="18"/>
                      <w:rtl/>
                    </w:rPr>
                  </w:pPr>
                  <w:r>
                    <w:rPr>
                      <w:rFonts w:cs="Miriam"/>
                      <w:sz w:val="18"/>
                      <w:szCs w:val="18"/>
                      <w:rtl/>
                    </w:rPr>
                    <w:t>הע</w:t>
                  </w:r>
                  <w:r>
                    <w:rPr>
                      <w:rFonts w:cs="Miriam" w:hint="cs"/>
                      <w:sz w:val="18"/>
                      <w:szCs w:val="18"/>
                      <w:rtl/>
                    </w:rPr>
                    <w:t>סקת עובדים</w:t>
                  </w:r>
                </w:p>
              </w:txbxContent>
            </v:textbox>
            <w10:anchorlock/>
          </v:rect>
        </w:pict>
      </w:r>
      <w:r>
        <w:rPr>
          <w:rStyle w:val="big-number"/>
          <w:rFonts w:cs="Miriam"/>
          <w:rtl/>
        </w:rPr>
        <w:t>30.</w:t>
      </w:r>
      <w:r>
        <w:rPr>
          <w:rStyle w:val="big-number"/>
          <w:rFonts w:cs="Miriam"/>
          <w:rtl/>
        </w:rPr>
        <w:tab/>
      </w:r>
      <w:r>
        <w:rPr>
          <w:rStyle w:val="default"/>
          <w:rFonts w:cs="FrankRuehl"/>
          <w:rtl/>
        </w:rPr>
        <w:t>לא</w:t>
      </w:r>
      <w:r>
        <w:rPr>
          <w:rStyle w:val="default"/>
          <w:rFonts w:cs="FrankRuehl" w:hint="cs"/>
          <w:rtl/>
        </w:rPr>
        <w:t xml:space="preserve"> יועסק עובד באיגוד אלא על פי הוראות צו המועצות המקומיות (שירות העובדים), תשכ"ב</w:t>
      </w:r>
      <w:r w:rsidR="00D65480">
        <w:rPr>
          <w:rStyle w:val="default"/>
          <w:rFonts w:cs="FrankRuehl" w:hint="cs"/>
          <w:rtl/>
        </w:rPr>
        <w:t>-</w:t>
      </w:r>
      <w:r>
        <w:rPr>
          <w:rStyle w:val="default"/>
          <w:rFonts w:cs="FrankRuehl"/>
          <w:rtl/>
        </w:rPr>
        <w:t>1962.</w:t>
      </w:r>
    </w:p>
    <w:p w14:paraId="72398AA0" w14:textId="77777777" w:rsidR="0005533B" w:rsidRDefault="0005533B">
      <w:pPr>
        <w:pStyle w:val="medium2-header"/>
        <w:keepLines w:val="0"/>
        <w:spacing w:before="72"/>
        <w:ind w:left="0" w:right="1134"/>
        <w:rPr>
          <w:rFonts w:cs="FrankRuehl"/>
          <w:noProof/>
          <w:rtl/>
        </w:rPr>
      </w:pPr>
      <w:bookmarkStart w:id="37" w:name="med4"/>
      <w:bookmarkEnd w:id="37"/>
      <w:r>
        <w:rPr>
          <w:rFonts w:cs="FrankRuehl"/>
          <w:noProof/>
          <w:rtl/>
        </w:rPr>
        <w:t>פר</w:t>
      </w:r>
      <w:r>
        <w:rPr>
          <w:rFonts w:cs="FrankRuehl" w:hint="cs"/>
          <w:noProof/>
          <w:rtl/>
        </w:rPr>
        <w:t>ק ה': חוזים והצבעות</w:t>
      </w:r>
    </w:p>
    <w:p w14:paraId="24881F2D" w14:textId="77777777" w:rsidR="0005533B" w:rsidRDefault="0005533B">
      <w:pPr>
        <w:pStyle w:val="P00"/>
        <w:spacing w:before="72"/>
        <w:ind w:left="0" w:right="1134"/>
        <w:rPr>
          <w:rStyle w:val="default"/>
          <w:rFonts w:cs="FrankRuehl"/>
          <w:rtl/>
        </w:rPr>
      </w:pPr>
      <w:bookmarkStart w:id="38" w:name="Seif30"/>
      <w:bookmarkEnd w:id="38"/>
      <w:r>
        <w:rPr>
          <w:lang w:val="he-IL"/>
        </w:rPr>
        <w:pict w14:anchorId="23B6AAB6">
          <v:rect id="_x0000_s1056" style="position:absolute;left:0;text-align:left;margin-left:464.5pt;margin-top:8.05pt;width:75.05pt;height:21.05pt;z-index:251663360" o:allowincell="f" filled="f" stroked="f" strokecolor="lime" strokeweight=".25pt">
            <v:textbox inset="0,0,0,0">
              <w:txbxContent>
                <w:p w14:paraId="202ACB27" w14:textId="77777777" w:rsidR="0005533B" w:rsidRDefault="0005533B">
                  <w:pPr>
                    <w:spacing w:line="160" w:lineRule="exact"/>
                    <w:jc w:val="left"/>
                    <w:rPr>
                      <w:rFonts w:cs="Miriam"/>
                      <w:noProof/>
                      <w:sz w:val="18"/>
                      <w:szCs w:val="18"/>
                      <w:rtl/>
                    </w:rPr>
                  </w:pPr>
                  <w:r>
                    <w:rPr>
                      <w:rFonts w:cs="Miriam"/>
                      <w:sz w:val="18"/>
                      <w:szCs w:val="18"/>
                      <w:rtl/>
                    </w:rPr>
                    <w:t>חוז</w:t>
                  </w:r>
                  <w:r>
                    <w:rPr>
                      <w:rFonts w:cs="Miriam" w:hint="cs"/>
                      <w:sz w:val="18"/>
                      <w:szCs w:val="18"/>
                      <w:rtl/>
                    </w:rPr>
                    <w:t>ים ללא החלטת המועצה</w:t>
                  </w:r>
                </w:p>
              </w:txbxContent>
            </v:textbox>
            <w10:anchorlock/>
          </v:rect>
        </w:pict>
      </w:r>
      <w:r>
        <w:rPr>
          <w:rStyle w:val="big-number"/>
          <w:rFonts w:cs="Miriam"/>
          <w:rtl/>
        </w:rPr>
        <w:t>31.</w:t>
      </w:r>
      <w:r>
        <w:rPr>
          <w:rStyle w:val="big-number"/>
          <w:rFonts w:cs="Miriam"/>
          <w:rtl/>
        </w:rPr>
        <w:tab/>
      </w:r>
      <w:r>
        <w:rPr>
          <w:rStyle w:val="default"/>
          <w:rFonts w:cs="FrankRuehl"/>
          <w:rtl/>
        </w:rPr>
        <w:t>יו</w:t>
      </w:r>
      <w:r>
        <w:rPr>
          <w:rStyle w:val="default"/>
          <w:rFonts w:cs="FrankRuehl" w:hint="cs"/>
          <w:rtl/>
        </w:rPr>
        <w:t>שב ראש המועצה רשאי להתקשר בשם האיגוד בחוזה, בלי להיזקק להחלטת המועצה, אם נתקיימו שלוש אלה:</w:t>
      </w:r>
    </w:p>
    <w:p w14:paraId="1520CF5A" w14:textId="77777777" w:rsidR="0005533B" w:rsidRDefault="0005533B">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וויו</w:t>
      </w:r>
      <w:r>
        <w:rPr>
          <w:rStyle w:val="default"/>
          <w:rFonts w:cs="FrankRuehl"/>
          <w:rtl/>
        </w:rPr>
        <w:t xml:space="preserve"> ש</w:t>
      </w:r>
      <w:r>
        <w:rPr>
          <w:rStyle w:val="default"/>
          <w:rFonts w:cs="FrankRuehl" w:hint="cs"/>
          <w:rtl/>
        </w:rPr>
        <w:t>ל נושא החוזה אינו עולה על אלף מאה ושמונים שקלים חדשים.</w:t>
      </w:r>
    </w:p>
    <w:p w14:paraId="26BF668B" w14:textId="77777777" w:rsidR="0005533B" w:rsidRDefault="000553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הוצאה הכרוכה בחוזה, אם כרוכה בו הוצאה, מיועדת הקצבה מתאימה בתקציב המאושר לשנת הכספים שבה נעשה החוזה;</w:t>
      </w:r>
    </w:p>
    <w:p w14:paraId="17CDBAD7" w14:textId="77777777" w:rsidR="0005533B" w:rsidRPr="004D51E6" w:rsidRDefault="0005533B">
      <w:pPr>
        <w:pStyle w:val="P22"/>
        <w:spacing w:before="72"/>
        <w:ind w:left="1021" w:right="1134"/>
        <w:rPr>
          <w:rStyle w:val="default"/>
          <w:rFonts w:cs="FrankRuehl" w:hint="cs"/>
          <w:rtl/>
        </w:rPr>
      </w:pPr>
      <w:r w:rsidRPr="004D51E6">
        <w:rPr>
          <w:rStyle w:val="default"/>
          <w:rFonts w:cs="FrankRuehl" w:hint="cs"/>
          <w:rtl/>
        </w:rPr>
        <w:t>(3)</w:t>
      </w:r>
      <w:r w:rsidRPr="004D51E6">
        <w:rPr>
          <w:rStyle w:val="default"/>
          <w:rFonts w:cs="FrankRuehl"/>
          <w:rtl/>
        </w:rPr>
        <w:tab/>
        <w:t>ק</w:t>
      </w:r>
      <w:r w:rsidRPr="004D51E6">
        <w:rPr>
          <w:rStyle w:val="default"/>
          <w:rFonts w:cs="FrankRuehl" w:hint="cs"/>
          <w:rtl/>
        </w:rPr>
        <w:t>ויימו הוראות צו זה בדבר מכרזים.</w:t>
      </w:r>
    </w:p>
    <w:p w14:paraId="4A858380" w14:textId="77777777" w:rsidR="001D231A" w:rsidRPr="00062702" w:rsidRDefault="001D231A" w:rsidP="00D65480">
      <w:pPr>
        <w:pStyle w:val="P22"/>
        <w:spacing w:before="0"/>
        <w:ind w:left="1021" w:right="1134"/>
        <w:rPr>
          <w:rFonts w:cs="FrankRuehl" w:hint="cs"/>
          <w:vanish/>
          <w:color w:val="FF0000"/>
          <w:szCs w:val="20"/>
          <w:shd w:val="clear" w:color="auto" w:fill="FFFF99"/>
          <w:rtl/>
        </w:rPr>
      </w:pPr>
      <w:bookmarkStart w:id="39" w:name="Rov61"/>
      <w:r w:rsidRPr="00062702">
        <w:rPr>
          <w:rFonts w:cs="FrankRuehl" w:hint="cs"/>
          <w:vanish/>
          <w:color w:val="FF0000"/>
          <w:szCs w:val="20"/>
          <w:shd w:val="clear" w:color="auto" w:fill="FFFF99"/>
          <w:rtl/>
        </w:rPr>
        <w:t>מיום 21.5.1985</w:t>
      </w:r>
    </w:p>
    <w:p w14:paraId="7F12A495" w14:textId="77777777" w:rsidR="001D231A" w:rsidRPr="00062702" w:rsidRDefault="001D231A" w:rsidP="00D65480">
      <w:pPr>
        <w:pStyle w:val="P22"/>
        <w:spacing w:before="0"/>
        <w:ind w:left="1021" w:right="1134"/>
        <w:rPr>
          <w:rStyle w:val="default"/>
          <w:rFonts w:cs="FrankRuehl" w:hint="cs"/>
          <w:b/>
          <w:bCs/>
          <w:vanish/>
          <w:sz w:val="20"/>
          <w:szCs w:val="20"/>
          <w:shd w:val="clear" w:color="auto" w:fill="FFFF99"/>
          <w:rtl/>
        </w:rPr>
      </w:pPr>
      <w:r w:rsidRPr="00062702">
        <w:rPr>
          <w:rFonts w:cs="FrankRuehl" w:hint="cs"/>
          <w:b/>
          <w:bCs/>
          <w:vanish/>
          <w:szCs w:val="20"/>
          <w:shd w:val="clear" w:color="auto" w:fill="FFFF99"/>
          <w:rtl/>
        </w:rPr>
        <w:t>צו תשמ"ה-1985</w:t>
      </w:r>
    </w:p>
    <w:p w14:paraId="0940D53A" w14:textId="77777777" w:rsidR="001D231A" w:rsidRPr="00062702" w:rsidRDefault="001D231A" w:rsidP="00D65480">
      <w:pPr>
        <w:pStyle w:val="P22"/>
        <w:spacing w:before="0"/>
        <w:ind w:left="1021" w:right="1134"/>
        <w:rPr>
          <w:rStyle w:val="default"/>
          <w:rFonts w:cs="FrankRuehl" w:hint="cs"/>
          <w:vanish/>
          <w:sz w:val="20"/>
          <w:szCs w:val="20"/>
          <w:shd w:val="clear" w:color="auto" w:fill="FFFF99"/>
          <w:rtl/>
        </w:rPr>
      </w:pPr>
      <w:hyperlink r:id="rId11" w:history="1">
        <w:r w:rsidRPr="00062702">
          <w:rPr>
            <w:rStyle w:val="Hyperlink"/>
            <w:rFonts w:cs="FrankRuehl" w:hint="cs"/>
            <w:vanish/>
            <w:szCs w:val="20"/>
            <w:shd w:val="clear" w:color="auto" w:fill="FFFF99"/>
            <w:rtl/>
          </w:rPr>
          <w:t>ק"ת תשמ"ה מס' 4805</w:t>
        </w:r>
      </w:hyperlink>
      <w:r w:rsidRPr="00062702">
        <w:rPr>
          <w:rFonts w:cs="FrankRuehl" w:hint="cs"/>
          <w:vanish/>
          <w:szCs w:val="20"/>
          <w:shd w:val="clear" w:color="auto" w:fill="FFFF99"/>
          <w:rtl/>
        </w:rPr>
        <w:t xml:space="preserve"> מיום 21.5.1985 עמ' 1281</w:t>
      </w:r>
    </w:p>
    <w:p w14:paraId="1740D788" w14:textId="77777777" w:rsidR="00C0085E" w:rsidRPr="00062702" w:rsidRDefault="00C0085E" w:rsidP="00F0334A">
      <w:pPr>
        <w:pStyle w:val="P22"/>
        <w:ind w:left="1021" w:right="1134"/>
        <w:rPr>
          <w:rStyle w:val="default"/>
          <w:rFonts w:cs="FrankRuehl"/>
          <w:vanish/>
          <w:sz w:val="22"/>
          <w:szCs w:val="22"/>
          <w:shd w:val="clear" w:color="auto" w:fill="FFFF99"/>
          <w:rtl/>
        </w:rPr>
      </w:pPr>
      <w:r w:rsidRPr="00062702">
        <w:rPr>
          <w:rStyle w:val="default"/>
          <w:rFonts w:cs="FrankRuehl"/>
          <w:vanish/>
          <w:sz w:val="22"/>
          <w:szCs w:val="22"/>
          <w:shd w:val="clear" w:color="auto" w:fill="FFFF99"/>
          <w:rtl/>
        </w:rPr>
        <w:t>(1)</w:t>
      </w:r>
      <w:r w:rsidRPr="00062702">
        <w:rPr>
          <w:rStyle w:val="default"/>
          <w:rFonts w:cs="FrankRuehl"/>
          <w:vanish/>
          <w:sz w:val="22"/>
          <w:szCs w:val="22"/>
          <w:shd w:val="clear" w:color="auto" w:fill="FFFF99"/>
          <w:rtl/>
        </w:rPr>
        <w:tab/>
        <w:t>ש</w:t>
      </w:r>
      <w:r w:rsidRPr="00062702">
        <w:rPr>
          <w:rStyle w:val="default"/>
          <w:rFonts w:cs="FrankRuehl" w:hint="cs"/>
          <w:vanish/>
          <w:sz w:val="22"/>
          <w:szCs w:val="22"/>
          <w:shd w:val="clear" w:color="auto" w:fill="FFFF99"/>
          <w:rtl/>
        </w:rPr>
        <w:t>וויו</w:t>
      </w:r>
      <w:r w:rsidRPr="00062702">
        <w:rPr>
          <w:rStyle w:val="default"/>
          <w:rFonts w:cs="FrankRuehl"/>
          <w:vanish/>
          <w:sz w:val="22"/>
          <w:szCs w:val="22"/>
          <w:shd w:val="clear" w:color="auto" w:fill="FFFF99"/>
          <w:rtl/>
        </w:rPr>
        <w:t xml:space="preserve"> ש</w:t>
      </w:r>
      <w:r w:rsidRPr="00062702">
        <w:rPr>
          <w:rStyle w:val="default"/>
          <w:rFonts w:cs="FrankRuehl" w:hint="cs"/>
          <w:vanish/>
          <w:sz w:val="22"/>
          <w:szCs w:val="22"/>
          <w:shd w:val="clear" w:color="auto" w:fill="FFFF99"/>
          <w:rtl/>
        </w:rPr>
        <w:t xml:space="preserve">ל נושא החוזה אינו עולה על </w:t>
      </w:r>
      <w:r w:rsidRPr="00062702">
        <w:rPr>
          <w:rStyle w:val="default"/>
          <w:rFonts w:cs="FrankRuehl" w:hint="cs"/>
          <w:strike/>
          <w:vanish/>
          <w:sz w:val="22"/>
          <w:szCs w:val="22"/>
          <w:shd w:val="clear" w:color="auto" w:fill="FFFF99"/>
          <w:rtl/>
        </w:rPr>
        <w:t>5000 לירות</w:t>
      </w:r>
      <w:r w:rsidR="00F0334A" w:rsidRPr="00062702">
        <w:rPr>
          <w:rStyle w:val="default"/>
          <w:rFonts w:cs="FrankRuehl" w:hint="cs"/>
          <w:vanish/>
          <w:sz w:val="22"/>
          <w:szCs w:val="22"/>
          <w:shd w:val="clear" w:color="auto" w:fill="FFFF99"/>
          <w:rtl/>
        </w:rPr>
        <w:t xml:space="preserve"> </w:t>
      </w:r>
      <w:r w:rsidR="00F0334A" w:rsidRPr="00062702">
        <w:rPr>
          <w:rStyle w:val="default"/>
          <w:rFonts w:cs="FrankRuehl" w:hint="cs"/>
          <w:vanish/>
          <w:sz w:val="22"/>
          <w:szCs w:val="22"/>
          <w:u w:val="single"/>
          <w:shd w:val="clear" w:color="auto" w:fill="FFFF99"/>
          <w:rtl/>
        </w:rPr>
        <w:t>ארבע מאות אלף שקלים</w:t>
      </w:r>
      <w:r w:rsidRPr="00062702">
        <w:rPr>
          <w:rStyle w:val="default"/>
          <w:rFonts w:cs="FrankRuehl" w:hint="cs"/>
          <w:vanish/>
          <w:sz w:val="22"/>
          <w:szCs w:val="22"/>
          <w:shd w:val="clear" w:color="auto" w:fill="FFFF99"/>
          <w:rtl/>
        </w:rPr>
        <w:t>;</w:t>
      </w:r>
    </w:p>
    <w:p w14:paraId="2D993E7F" w14:textId="77777777" w:rsidR="00021C1E" w:rsidRPr="00062702" w:rsidRDefault="00021C1E" w:rsidP="00D65480">
      <w:pPr>
        <w:pStyle w:val="P22"/>
        <w:spacing w:before="0"/>
        <w:ind w:left="1021" w:right="1134"/>
        <w:rPr>
          <w:rStyle w:val="default"/>
          <w:rFonts w:cs="FrankRuehl" w:hint="cs"/>
          <w:vanish/>
          <w:sz w:val="20"/>
          <w:szCs w:val="20"/>
          <w:shd w:val="clear" w:color="auto" w:fill="FFFF99"/>
          <w:rtl/>
        </w:rPr>
      </w:pPr>
    </w:p>
    <w:p w14:paraId="6AFF498D" w14:textId="77777777" w:rsidR="00070157" w:rsidRPr="00062702" w:rsidRDefault="00070157" w:rsidP="00D65480">
      <w:pPr>
        <w:pStyle w:val="P22"/>
        <w:spacing w:before="0"/>
        <w:ind w:left="1021" w:right="1134"/>
        <w:rPr>
          <w:rFonts w:cs="FrankRuehl" w:hint="cs"/>
          <w:vanish/>
          <w:color w:val="FF0000"/>
          <w:szCs w:val="20"/>
          <w:shd w:val="clear" w:color="auto" w:fill="FFFF99"/>
          <w:rtl/>
        </w:rPr>
      </w:pPr>
      <w:r w:rsidRPr="00062702">
        <w:rPr>
          <w:rFonts w:cs="FrankRuehl" w:hint="cs"/>
          <w:vanish/>
          <w:color w:val="FF0000"/>
          <w:szCs w:val="20"/>
          <w:shd w:val="clear" w:color="auto" w:fill="FFFF99"/>
          <w:rtl/>
        </w:rPr>
        <w:t>מיום 19.11.1985</w:t>
      </w:r>
    </w:p>
    <w:p w14:paraId="5EB5A7FF" w14:textId="77777777" w:rsidR="00070157" w:rsidRPr="00062702" w:rsidRDefault="00070157" w:rsidP="00D65480">
      <w:pPr>
        <w:pStyle w:val="P22"/>
        <w:spacing w:before="0"/>
        <w:ind w:left="1021" w:right="1134"/>
        <w:rPr>
          <w:rFonts w:cs="FrankRuehl" w:hint="cs"/>
          <w:b/>
          <w:bCs/>
          <w:vanish/>
          <w:szCs w:val="20"/>
          <w:shd w:val="clear" w:color="auto" w:fill="FFFF99"/>
          <w:rtl/>
        </w:rPr>
      </w:pPr>
      <w:r w:rsidRPr="00062702">
        <w:rPr>
          <w:rFonts w:cs="FrankRuehl" w:hint="cs"/>
          <w:b/>
          <w:bCs/>
          <w:vanish/>
          <w:szCs w:val="20"/>
          <w:shd w:val="clear" w:color="auto" w:fill="FFFF99"/>
          <w:rtl/>
        </w:rPr>
        <w:t>צו תשמ"ו-</w:t>
      </w:r>
      <w:r w:rsidRPr="00062702">
        <w:rPr>
          <w:rFonts w:cs="FrankRuehl"/>
          <w:b/>
          <w:bCs/>
          <w:vanish/>
          <w:szCs w:val="20"/>
          <w:shd w:val="clear" w:color="auto" w:fill="FFFF99"/>
          <w:rtl/>
        </w:rPr>
        <w:t>1985</w:t>
      </w:r>
    </w:p>
    <w:p w14:paraId="79FAD28D" w14:textId="77777777" w:rsidR="00070157" w:rsidRPr="00062702" w:rsidRDefault="00070157" w:rsidP="00D65480">
      <w:pPr>
        <w:pStyle w:val="P22"/>
        <w:spacing w:before="0"/>
        <w:ind w:left="1021" w:right="1134"/>
        <w:rPr>
          <w:rFonts w:cs="FrankRuehl" w:hint="cs"/>
          <w:vanish/>
          <w:szCs w:val="20"/>
          <w:shd w:val="clear" w:color="auto" w:fill="FFFF99"/>
          <w:rtl/>
        </w:rPr>
      </w:pPr>
      <w:hyperlink r:id="rId12" w:history="1">
        <w:r w:rsidRPr="00062702">
          <w:rPr>
            <w:rStyle w:val="Hyperlink"/>
            <w:rFonts w:cs="FrankRuehl" w:hint="cs"/>
            <w:vanish/>
            <w:szCs w:val="20"/>
            <w:shd w:val="clear" w:color="auto" w:fill="FFFF99"/>
            <w:rtl/>
          </w:rPr>
          <w:t>ק</w:t>
        </w:r>
        <w:r w:rsidRPr="00062702">
          <w:rPr>
            <w:rStyle w:val="Hyperlink"/>
            <w:rFonts w:cs="FrankRuehl"/>
            <w:vanish/>
            <w:szCs w:val="20"/>
            <w:shd w:val="clear" w:color="auto" w:fill="FFFF99"/>
            <w:rtl/>
          </w:rPr>
          <w:t>"</w:t>
        </w:r>
        <w:r w:rsidRPr="00062702">
          <w:rPr>
            <w:rStyle w:val="Hyperlink"/>
            <w:rFonts w:cs="FrankRuehl" w:hint="cs"/>
            <w:vanish/>
            <w:szCs w:val="20"/>
            <w:shd w:val="clear" w:color="auto" w:fill="FFFF99"/>
            <w:rtl/>
          </w:rPr>
          <w:t>ת תשמ"ו מס' 4874</w:t>
        </w:r>
      </w:hyperlink>
      <w:r w:rsidRPr="00062702">
        <w:rPr>
          <w:rFonts w:cs="FrankRuehl" w:hint="cs"/>
          <w:vanish/>
          <w:szCs w:val="20"/>
          <w:shd w:val="clear" w:color="auto" w:fill="FFFF99"/>
          <w:rtl/>
        </w:rPr>
        <w:t xml:space="preserve"> מיום 19.11.1985 עמ' 198</w:t>
      </w:r>
    </w:p>
    <w:p w14:paraId="266C6129" w14:textId="77777777" w:rsidR="00070157" w:rsidRPr="00062702" w:rsidRDefault="00070157" w:rsidP="009B0FE6">
      <w:pPr>
        <w:pStyle w:val="P22"/>
        <w:ind w:left="1021" w:right="1134"/>
        <w:rPr>
          <w:rStyle w:val="default"/>
          <w:rFonts w:cs="FrankRuehl"/>
          <w:vanish/>
          <w:sz w:val="22"/>
          <w:szCs w:val="22"/>
          <w:shd w:val="clear" w:color="auto" w:fill="FFFF99"/>
          <w:rtl/>
        </w:rPr>
      </w:pPr>
      <w:r w:rsidRPr="00062702">
        <w:rPr>
          <w:rStyle w:val="default"/>
          <w:rFonts w:cs="FrankRuehl"/>
          <w:vanish/>
          <w:sz w:val="22"/>
          <w:szCs w:val="22"/>
          <w:shd w:val="clear" w:color="auto" w:fill="FFFF99"/>
          <w:rtl/>
        </w:rPr>
        <w:t>(1)</w:t>
      </w:r>
      <w:r w:rsidRPr="00062702">
        <w:rPr>
          <w:rStyle w:val="default"/>
          <w:rFonts w:cs="FrankRuehl"/>
          <w:vanish/>
          <w:sz w:val="22"/>
          <w:szCs w:val="22"/>
          <w:shd w:val="clear" w:color="auto" w:fill="FFFF99"/>
          <w:rtl/>
        </w:rPr>
        <w:tab/>
        <w:t>ש</w:t>
      </w:r>
      <w:r w:rsidRPr="00062702">
        <w:rPr>
          <w:rStyle w:val="default"/>
          <w:rFonts w:cs="FrankRuehl" w:hint="cs"/>
          <w:vanish/>
          <w:sz w:val="22"/>
          <w:szCs w:val="22"/>
          <w:shd w:val="clear" w:color="auto" w:fill="FFFF99"/>
          <w:rtl/>
        </w:rPr>
        <w:t>וויו</w:t>
      </w:r>
      <w:r w:rsidRPr="00062702">
        <w:rPr>
          <w:rStyle w:val="default"/>
          <w:rFonts w:cs="FrankRuehl"/>
          <w:vanish/>
          <w:sz w:val="22"/>
          <w:szCs w:val="22"/>
          <w:shd w:val="clear" w:color="auto" w:fill="FFFF99"/>
          <w:rtl/>
        </w:rPr>
        <w:t xml:space="preserve"> ש</w:t>
      </w:r>
      <w:r w:rsidRPr="00062702">
        <w:rPr>
          <w:rStyle w:val="default"/>
          <w:rFonts w:cs="FrankRuehl" w:hint="cs"/>
          <w:vanish/>
          <w:sz w:val="22"/>
          <w:szCs w:val="22"/>
          <w:shd w:val="clear" w:color="auto" w:fill="FFFF99"/>
          <w:rtl/>
        </w:rPr>
        <w:t xml:space="preserve">ל נושא החוזה אינו עולה על </w:t>
      </w:r>
      <w:r w:rsidRPr="00062702">
        <w:rPr>
          <w:rStyle w:val="default"/>
          <w:rFonts w:cs="FrankRuehl" w:hint="cs"/>
          <w:strike/>
          <w:vanish/>
          <w:sz w:val="22"/>
          <w:szCs w:val="22"/>
          <w:shd w:val="clear" w:color="auto" w:fill="FFFF99"/>
          <w:rtl/>
        </w:rPr>
        <w:t>ארבע מאות אלף שקלים</w:t>
      </w:r>
      <w:r w:rsidRPr="00062702">
        <w:rPr>
          <w:rStyle w:val="default"/>
          <w:rFonts w:cs="FrankRuehl" w:hint="cs"/>
          <w:vanish/>
          <w:sz w:val="22"/>
          <w:szCs w:val="22"/>
          <w:shd w:val="clear" w:color="auto" w:fill="FFFF99"/>
          <w:rtl/>
        </w:rPr>
        <w:t xml:space="preserve"> </w:t>
      </w:r>
      <w:r w:rsidR="009B0FE6" w:rsidRPr="00062702">
        <w:rPr>
          <w:rStyle w:val="default"/>
          <w:rFonts w:cs="FrankRuehl" w:hint="cs"/>
          <w:vanish/>
          <w:sz w:val="22"/>
          <w:szCs w:val="22"/>
          <w:u w:val="single"/>
          <w:shd w:val="clear" w:color="auto" w:fill="FFFF99"/>
          <w:rtl/>
        </w:rPr>
        <w:t>תשע מאות וחמישים שקלים חדשים</w:t>
      </w:r>
      <w:r w:rsidRPr="00062702">
        <w:rPr>
          <w:rStyle w:val="default"/>
          <w:rFonts w:cs="FrankRuehl" w:hint="cs"/>
          <w:vanish/>
          <w:sz w:val="22"/>
          <w:szCs w:val="22"/>
          <w:shd w:val="clear" w:color="auto" w:fill="FFFF99"/>
          <w:rtl/>
        </w:rPr>
        <w:t>;</w:t>
      </w:r>
    </w:p>
    <w:p w14:paraId="26D83824" w14:textId="77777777" w:rsidR="004A70CA" w:rsidRPr="00062702" w:rsidRDefault="004A70CA" w:rsidP="00D65480">
      <w:pPr>
        <w:pStyle w:val="P22"/>
        <w:spacing w:before="0"/>
        <w:ind w:left="1021" w:right="1134"/>
        <w:rPr>
          <w:rStyle w:val="default"/>
          <w:rFonts w:cs="FrankRuehl" w:hint="cs"/>
          <w:vanish/>
          <w:sz w:val="20"/>
          <w:szCs w:val="20"/>
          <w:shd w:val="clear" w:color="auto" w:fill="FFFF99"/>
          <w:rtl/>
        </w:rPr>
      </w:pPr>
    </w:p>
    <w:p w14:paraId="4FEE732D" w14:textId="77777777" w:rsidR="003837AD" w:rsidRPr="00062702" w:rsidRDefault="003837AD" w:rsidP="00D65480">
      <w:pPr>
        <w:pStyle w:val="P22"/>
        <w:spacing w:before="0"/>
        <w:ind w:left="1021" w:right="1134"/>
        <w:rPr>
          <w:rStyle w:val="default"/>
          <w:rFonts w:cs="FrankRuehl" w:hint="cs"/>
          <w:vanish/>
          <w:color w:val="FF0000"/>
          <w:sz w:val="20"/>
          <w:szCs w:val="20"/>
          <w:shd w:val="clear" w:color="auto" w:fill="FFFF99"/>
          <w:rtl/>
        </w:rPr>
      </w:pPr>
      <w:r w:rsidRPr="00062702">
        <w:rPr>
          <w:rFonts w:cs="FrankRuehl" w:hint="cs"/>
          <w:vanish/>
          <w:color w:val="FF0000"/>
          <w:szCs w:val="20"/>
          <w:shd w:val="clear" w:color="auto" w:fill="FFFF99"/>
          <w:rtl/>
        </w:rPr>
        <w:t>מיום 27.5.1986</w:t>
      </w:r>
    </w:p>
    <w:p w14:paraId="09C564BC" w14:textId="77777777" w:rsidR="003837AD" w:rsidRPr="00062702" w:rsidRDefault="003837AD" w:rsidP="00D65480">
      <w:pPr>
        <w:pStyle w:val="P22"/>
        <w:spacing w:before="0"/>
        <w:ind w:left="1021" w:right="1134"/>
        <w:rPr>
          <w:rStyle w:val="default"/>
          <w:rFonts w:cs="FrankRuehl" w:hint="cs"/>
          <w:b/>
          <w:bCs/>
          <w:vanish/>
          <w:sz w:val="20"/>
          <w:szCs w:val="20"/>
          <w:shd w:val="clear" w:color="auto" w:fill="FFFF99"/>
          <w:rtl/>
        </w:rPr>
      </w:pPr>
      <w:r w:rsidRPr="00062702">
        <w:rPr>
          <w:rFonts w:cs="FrankRuehl" w:hint="cs"/>
          <w:b/>
          <w:bCs/>
          <w:vanish/>
          <w:szCs w:val="20"/>
          <w:shd w:val="clear" w:color="auto" w:fill="FFFF99"/>
          <w:rtl/>
        </w:rPr>
        <w:t>צו (מס' 2) תשמ"ו-</w:t>
      </w:r>
      <w:r w:rsidRPr="00062702">
        <w:rPr>
          <w:rFonts w:cs="FrankRuehl"/>
          <w:b/>
          <w:bCs/>
          <w:vanish/>
          <w:szCs w:val="20"/>
          <w:shd w:val="clear" w:color="auto" w:fill="FFFF99"/>
          <w:rtl/>
        </w:rPr>
        <w:t>1986</w:t>
      </w:r>
    </w:p>
    <w:p w14:paraId="74B63C89" w14:textId="77777777" w:rsidR="00585B1F" w:rsidRPr="00062702" w:rsidRDefault="00585B1F" w:rsidP="00D65480">
      <w:pPr>
        <w:pStyle w:val="P22"/>
        <w:spacing w:before="0"/>
        <w:ind w:left="1021" w:right="1134"/>
        <w:rPr>
          <w:rStyle w:val="default"/>
          <w:rFonts w:cs="FrankRuehl" w:hint="cs"/>
          <w:vanish/>
          <w:sz w:val="20"/>
          <w:szCs w:val="20"/>
          <w:shd w:val="clear" w:color="auto" w:fill="FFFF99"/>
          <w:rtl/>
        </w:rPr>
      </w:pPr>
      <w:hyperlink r:id="rId13" w:history="1">
        <w:r w:rsidR="0083163E" w:rsidRPr="00062702">
          <w:rPr>
            <w:rStyle w:val="Hyperlink"/>
            <w:rFonts w:cs="FrankRuehl" w:hint="cs"/>
            <w:vanish/>
            <w:szCs w:val="20"/>
            <w:shd w:val="clear" w:color="auto" w:fill="FFFF99"/>
            <w:rtl/>
          </w:rPr>
          <w:t>ק"ת תשמ"ו מ</w:t>
        </w:r>
        <w:r w:rsidRPr="00062702">
          <w:rPr>
            <w:rStyle w:val="Hyperlink"/>
            <w:rFonts w:cs="FrankRuehl"/>
            <w:vanish/>
            <w:szCs w:val="20"/>
            <w:shd w:val="clear" w:color="auto" w:fill="FFFF99"/>
            <w:rtl/>
          </w:rPr>
          <w:t>ס</w:t>
        </w:r>
        <w:r w:rsidRPr="00062702">
          <w:rPr>
            <w:rStyle w:val="Hyperlink"/>
            <w:rFonts w:cs="FrankRuehl" w:hint="cs"/>
            <w:vanish/>
            <w:szCs w:val="20"/>
            <w:shd w:val="clear" w:color="auto" w:fill="FFFF99"/>
            <w:rtl/>
          </w:rPr>
          <w:t>' 4934</w:t>
        </w:r>
      </w:hyperlink>
      <w:r w:rsidRPr="00062702">
        <w:rPr>
          <w:rFonts w:cs="FrankRuehl" w:hint="cs"/>
          <w:vanish/>
          <w:szCs w:val="20"/>
          <w:shd w:val="clear" w:color="auto" w:fill="FFFF99"/>
          <w:rtl/>
        </w:rPr>
        <w:t xml:space="preserve"> מיום 27.5.1986 עמ' 935</w:t>
      </w:r>
    </w:p>
    <w:p w14:paraId="0E3D5579" w14:textId="77777777" w:rsidR="00F3696D" w:rsidRPr="00062702" w:rsidRDefault="00F3696D" w:rsidP="00F3696D">
      <w:pPr>
        <w:pStyle w:val="P22"/>
        <w:ind w:left="1021" w:right="1134"/>
        <w:rPr>
          <w:rStyle w:val="default"/>
          <w:rFonts w:cs="FrankRuehl"/>
          <w:vanish/>
          <w:sz w:val="22"/>
          <w:szCs w:val="22"/>
          <w:shd w:val="clear" w:color="auto" w:fill="FFFF99"/>
          <w:rtl/>
        </w:rPr>
      </w:pPr>
      <w:r w:rsidRPr="00062702">
        <w:rPr>
          <w:rStyle w:val="default"/>
          <w:rFonts w:cs="FrankRuehl"/>
          <w:vanish/>
          <w:sz w:val="22"/>
          <w:szCs w:val="22"/>
          <w:shd w:val="clear" w:color="auto" w:fill="FFFF99"/>
          <w:rtl/>
        </w:rPr>
        <w:t>(1)</w:t>
      </w:r>
      <w:r w:rsidRPr="00062702">
        <w:rPr>
          <w:rStyle w:val="default"/>
          <w:rFonts w:cs="FrankRuehl"/>
          <w:vanish/>
          <w:sz w:val="22"/>
          <w:szCs w:val="22"/>
          <w:shd w:val="clear" w:color="auto" w:fill="FFFF99"/>
          <w:rtl/>
        </w:rPr>
        <w:tab/>
        <w:t>ש</w:t>
      </w:r>
      <w:r w:rsidRPr="00062702">
        <w:rPr>
          <w:rStyle w:val="default"/>
          <w:rFonts w:cs="FrankRuehl" w:hint="cs"/>
          <w:vanish/>
          <w:sz w:val="22"/>
          <w:szCs w:val="22"/>
          <w:shd w:val="clear" w:color="auto" w:fill="FFFF99"/>
          <w:rtl/>
        </w:rPr>
        <w:t>וויו</w:t>
      </w:r>
      <w:r w:rsidRPr="00062702">
        <w:rPr>
          <w:rStyle w:val="default"/>
          <w:rFonts w:cs="FrankRuehl"/>
          <w:vanish/>
          <w:sz w:val="22"/>
          <w:szCs w:val="22"/>
          <w:shd w:val="clear" w:color="auto" w:fill="FFFF99"/>
          <w:rtl/>
        </w:rPr>
        <w:t xml:space="preserve"> ש</w:t>
      </w:r>
      <w:r w:rsidRPr="00062702">
        <w:rPr>
          <w:rStyle w:val="default"/>
          <w:rFonts w:cs="FrankRuehl" w:hint="cs"/>
          <w:vanish/>
          <w:sz w:val="22"/>
          <w:szCs w:val="22"/>
          <w:shd w:val="clear" w:color="auto" w:fill="FFFF99"/>
          <w:rtl/>
        </w:rPr>
        <w:t xml:space="preserve">ל נושא החוזה אינו עולה על </w:t>
      </w:r>
      <w:r w:rsidRPr="00062702">
        <w:rPr>
          <w:rStyle w:val="default"/>
          <w:rFonts w:cs="FrankRuehl" w:hint="cs"/>
          <w:strike/>
          <w:vanish/>
          <w:sz w:val="22"/>
          <w:szCs w:val="22"/>
          <w:shd w:val="clear" w:color="auto" w:fill="FFFF99"/>
          <w:rtl/>
        </w:rPr>
        <w:t>תשע מאות וחמישים שקלים חדשים</w:t>
      </w:r>
      <w:r w:rsidRPr="00062702">
        <w:rPr>
          <w:rStyle w:val="default"/>
          <w:rFonts w:cs="FrankRuehl" w:hint="cs"/>
          <w:vanish/>
          <w:sz w:val="22"/>
          <w:szCs w:val="22"/>
          <w:shd w:val="clear" w:color="auto" w:fill="FFFF99"/>
          <w:rtl/>
        </w:rPr>
        <w:t xml:space="preserve"> </w:t>
      </w:r>
      <w:r w:rsidRPr="00062702">
        <w:rPr>
          <w:rStyle w:val="default"/>
          <w:rFonts w:cs="FrankRuehl" w:hint="cs"/>
          <w:vanish/>
          <w:sz w:val="22"/>
          <w:szCs w:val="22"/>
          <w:u w:val="single"/>
          <w:shd w:val="clear" w:color="auto" w:fill="FFFF99"/>
          <w:rtl/>
        </w:rPr>
        <w:t>אלף ושבעים שקלים חדשים</w:t>
      </w:r>
      <w:r w:rsidRPr="00062702">
        <w:rPr>
          <w:rStyle w:val="default"/>
          <w:rFonts w:cs="FrankRuehl" w:hint="cs"/>
          <w:vanish/>
          <w:sz w:val="22"/>
          <w:szCs w:val="22"/>
          <w:shd w:val="clear" w:color="auto" w:fill="FFFF99"/>
          <w:rtl/>
        </w:rPr>
        <w:t>;</w:t>
      </w:r>
    </w:p>
    <w:p w14:paraId="6204C69E" w14:textId="77777777" w:rsidR="004A70CA" w:rsidRPr="00062702" w:rsidRDefault="004A70CA" w:rsidP="00D65480">
      <w:pPr>
        <w:pStyle w:val="P22"/>
        <w:spacing w:before="0"/>
        <w:ind w:left="1021" w:right="1134"/>
        <w:rPr>
          <w:rStyle w:val="default"/>
          <w:rFonts w:cs="FrankRuehl" w:hint="cs"/>
          <w:vanish/>
          <w:sz w:val="20"/>
          <w:szCs w:val="20"/>
          <w:shd w:val="clear" w:color="auto" w:fill="FFFF99"/>
          <w:rtl/>
        </w:rPr>
      </w:pPr>
    </w:p>
    <w:p w14:paraId="6C44760F" w14:textId="77777777" w:rsidR="00FA2C43" w:rsidRPr="00062702" w:rsidRDefault="00FA2C43" w:rsidP="00D65480">
      <w:pPr>
        <w:pStyle w:val="P22"/>
        <w:spacing w:before="0"/>
        <w:ind w:left="1021" w:right="1134"/>
        <w:rPr>
          <w:rFonts w:cs="FrankRuehl" w:hint="cs"/>
          <w:vanish/>
          <w:color w:val="FF0000"/>
          <w:szCs w:val="20"/>
          <w:shd w:val="clear" w:color="auto" w:fill="FFFF99"/>
          <w:rtl/>
        </w:rPr>
      </w:pPr>
      <w:r w:rsidRPr="00062702">
        <w:rPr>
          <w:rFonts w:cs="FrankRuehl" w:hint="cs"/>
          <w:vanish/>
          <w:color w:val="FF0000"/>
          <w:szCs w:val="20"/>
          <w:shd w:val="clear" w:color="auto" w:fill="FFFF99"/>
          <w:rtl/>
        </w:rPr>
        <w:t>מיום 16.11.1986</w:t>
      </w:r>
    </w:p>
    <w:p w14:paraId="19721569" w14:textId="77777777" w:rsidR="00FA2C43" w:rsidRPr="00062702" w:rsidRDefault="00FA2C43" w:rsidP="00D65480">
      <w:pPr>
        <w:pStyle w:val="P22"/>
        <w:spacing w:before="0"/>
        <w:ind w:left="1021" w:right="1134"/>
        <w:rPr>
          <w:rFonts w:cs="FrankRuehl" w:hint="cs"/>
          <w:b/>
          <w:bCs/>
          <w:vanish/>
          <w:szCs w:val="20"/>
          <w:shd w:val="clear" w:color="auto" w:fill="FFFF99"/>
          <w:rtl/>
        </w:rPr>
      </w:pPr>
      <w:r w:rsidRPr="00062702">
        <w:rPr>
          <w:rFonts w:cs="FrankRuehl" w:hint="cs"/>
          <w:b/>
          <w:bCs/>
          <w:vanish/>
          <w:szCs w:val="20"/>
          <w:shd w:val="clear" w:color="auto" w:fill="FFFF99"/>
          <w:rtl/>
        </w:rPr>
        <w:t>צו תשמ</w:t>
      </w:r>
      <w:r w:rsidRPr="00062702">
        <w:rPr>
          <w:rFonts w:cs="FrankRuehl"/>
          <w:b/>
          <w:bCs/>
          <w:vanish/>
          <w:szCs w:val="20"/>
          <w:shd w:val="clear" w:color="auto" w:fill="FFFF99"/>
          <w:rtl/>
        </w:rPr>
        <w:t>"ז</w:t>
      </w:r>
      <w:r w:rsidRPr="00062702">
        <w:rPr>
          <w:rFonts w:cs="FrankRuehl" w:hint="cs"/>
          <w:b/>
          <w:bCs/>
          <w:vanish/>
          <w:szCs w:val="20"/>
          <w:shd w:val="clear" w:color="auto" w:fill="FFFF99"/>
          <w:rtl/>
        </w:rPr>
        <w:t>-</w:t>
      </w:r>
      <w:r w:rsidRPr="00062702">
        <w:rPr>
          <w:rFonts w:cs="FrankRuehl"/>
          <w:b/>
          <w:bCs/>
          <w:vanish/>
          <w:szCs w:val="20"/>
          <w:shd w:val="clear" w:color="auto" w:fill="FFFF99"/>
          <w:rtl/>
        </w:rPr>
        <w:t>1986</w:t>
      </w:r>
    </w:p>
    <w:p w14:paraId="48AC2FA4" w14:textId="77777777" w:rsidR="00FA2C43" w:rsidRPr="00062702" w:rsidRDefault="00FA2C43" w:rsidP="00D65480">
      <w:pPr>
        <w:pStyle w:val="P22"/>
        <w:spacing w:before="0"/>
        <w:ind w:left="1021" w:right="1134"/>
        <w:rPr>
          <w:rFonts w:cs="FrankRuehl" w:hint="cs"/>
          <w:vanish/>
          <w:szCs w:val="20"/>
          <w:shd w:val="clear" w:color="auto" w:fill="FFFF99"/>
          <w:rtl/>
        </w:rPr>
      </w:pPr>
      <w:hyperlink r:id="rId14" w:history="1">
        <w:r w:rsidRPr="00062702">
          <w:rPr>
            <w:rStyle w:val="Hyperlink"/>
            <w:rFonts w:cs="FrankRuehl" w:hint="cs"/>
            <w:vanish/>
            <w:szCs w:val="20"/>
            <w:shd w:val="clear" w:color="auto" w:fill="FFFF99"/>
            <w:rtl/>
          </w:rPr>
          <w:t>ק</w:t>
        </w:r>
        <w:r w:rsidRPr="00062702">
          <w:rPr>
            <w:rStyle w:val="Hyperlink"/>
            <w:rFonts w:cs="FrankRuehl"/>
            <w:vanish/>
            <w:szCs w:val="20"/>
            <w:shd w:val="clear" w:color="auto" w:fill="FFFF99"/>
            <w:rtl/>
          </w:rPr>
          <w:t>"</w:t>
        </w:r>
        <w:r w:rsidRPr="00062702">
          <w:rPr>
            <w:rStyle w:val="Hyperlink"/>
            <w:rFonts w:cs="FrankRuehl" w:hint="cs"/>
            <w:vanish/>
            <w:szCs w:val="20"/>
            <w:shd w:val="clear" w:color="auto" w:fill="FFFF99"/>
            <w:rtl/>
          </w:rPr>
          <w:t>ת תשמ"ז מס' 4981</w:t>
        </w:r>
      </w:hyperlink>
      <w:r w:rsidRPr="00062702">
        <w:rPr>
          <w:rFonts w:cs="FrankRuehl" w:hint="cs"/>
          <w:vanish/>
          <w:szCs w:val="20"/>
          <w:shd w:val="clear" w:color="auto" w:fill="FFFF99"/>
          <w:rtl/>
        </w:rPr>
        <w:t xml:space="preserve"> מיום 16.11.1986 עמ' 123</w:t>
      </w:r>
    </w:p>
    <w:p w14:paraId="10AC7FE5" w14:textId="77777777" w:rsidR="00FA2C43" w:rsidRPr="004D51E6" w:rsidRDefault="00FA2C43" w:rsidP="005C28BD">
      <w:pPr>
        <w:pStyle w:val="P22"/>
        <w:ind w:left="1021" w:right="1134"/>
        <w:rPr>
          <w:rStyle w:val="default"/>
          <w:rFonts w:cs="FrankRuehl"/>
          <w:sz w:val="2"/>
          <w:szCs w:val="2"/>
          <w:rtl/>
        </w:rPr>
      </w:pPr>
      <w:r w:rsidRPr="00062702">
        <w:rPr>
          <w:rStyle w:val="default"/>
          <w:rFonts w:cs="FrankRuehl"/>
          <w:vanish/>
          <w:sz w:val="22"/>
          <w:szCs w:val="22"/>
          <w:shd w:val="clear" w:color="auto" w:fill="FFFF99"/>
          <w:rtl/>
        </w:rPr>
        <w:t>(1)</w:t>
      </w:r>
      <w:r w:rsidRPr="00062702">
        <w:rPr>
          <w:rStyle w:val="default"/>
          <w:rFonts w:cs="FrankRuehl"/>
          <w:vanish/>
          <w:sz w:val="22"/>
          <w:szCs w:val="22"/>
          <w:shd w:val="clear" w:color="auto" w:fill="FFFF99"/>
          <w:rtl/>
        </w:rPr>
        <w:tab/>
        <w:t>ש</w:t>
      </w:r>
      <w:r w:rsidRPr="00062702">
        <w:rPr>
          <w:rStyle w:val="default"/>
          <w:rFonts w:cs="FrankRuehl" w:hint="cs"/>
          <w:vanish/>
          <w:sz w:val="22"/>
          <w:szCs w:val="22"/>
          <w:shd w:val="clear" w:color="auto" w:fill="FFFF99"/>
          <w:rtl/>
        </w:rPr>
        <w:t>וויו</w:t>
      </w:r>
      <w:r w:rsidRPr="00062702">
        <w:rPr>
          <w:rStyle w:val="default"/>
          <w:rFonts w:cs="FrankRuehl"/>
          <w:vanish/>
          <w:sz w:val="22"/>
          <w:szCs w:val="22"/>
          <w:shd w:val="clear" w:color="auto" w:fill="FFFF99"/>
          <w:rtl/>
        </w:rPr>
        <w:t xml:space="preserve"> ש</w:t>
      </w:r>
      <w:r w:rsidRPr="00062702">
        <w:rPr>
          <w:rStyle w:val="default"/>
          <w:rFonts w:cs="FrankRuehl" w:hint="cs"/>
          <w:vanish/>
          <w:sz w:val="22"/>
          <w:szCs w:val="22"/>
          <w:shd w:val="clear" w:color="auto" w:fill="FFFF99"/>
          <w:rtl/>
        </w:rPr>
        <w:t xml:space="preserve">ל נושא החוזה אינו עולה על </w:t>
      </w:r>
      <w:r w:rsidRPr="00062702">
        <w:rPr>
          <w:rStyle w:val="default"/>
          <w:rFonts w:cs="FrankRuehl" w:hint="cs"/>
          <w:strike/>
          <w:vanish/>
          <w:sz w:val="22"/>
          <w:szCs w:val="22"/>
          <w:shd w:val="clear" w:color="auto" w:fill="FFFF99"/>
          <w:rtl/>
        </w:rPr>
        <w:t>אלף ושבעים שקלים חדשים</w:t>
      </w:r>
      <w:r w:rsidRPr="00062702">
        <w:rPr>
          <w:rStyle w:val="default"/>
          <w:rFonts w:cs="FrankRuehl" w:hint="cs"/>
          <w:vanish/>
          <w:sz w:val="22"/>
          <w:szCs w:val="22"/>
          <w:shd w:val="clear" w:color="auto" w:fill="FFFF99"/>
          <w:rtl/>
        </w:rPr>
        <w:t xml:space="preserve"> </w:t>
      </w:r>
      <w:r w:rsidRPr="00062702">
        <w:rPr>
          <w:rStyle w:val="default"/>
          <w:rFonts w:cs="FrankRuehl" w:hint="cs"/>
          <w:vanish/>
          <w:sz w:val="22"/>
          <w:szCs w:val="22"/>
          <w:u w:val="single"/>
          <w:shd w:val="clear" w:color="auto" w:fill="FFFF99"/>
          <w:rtl/>
        </w:rPr>
        <w:t>אלף מאה ושמונים שקלים חדשים</w:t>
      </w:r>
      <w:r w:rsidRPr="00062702">
        <w:rPr>
          <w:rStyle w:val="default"/>
          <w:rFonts w:cs="FrankRuehl" w:hint="cs"/>
          <w:vanish/>
          <w:sz w:val="22"/>
          <w:szCs w:val="22"/>
          <w:shd w:val="clear" w:color="auto" w:fill="FFFF99"/>
          <w:rtl/>
        </w:rPr>
        <w:t>;</w:t>
      </w:r>
      <w:bookmarkEnd w:id="39"/>
    </w:p>
    <w:p w14:paraId="44B33B73" w14:textId="77777777" w:rsidR="0005533B" w:rsidRDefault="0005533B">
      <w:pPr>
        <w:pStyle w:val="P00"/>
        <w:spacing w:before="72"/>
        <w:ind w:left="0" w:right="1134"/>
        <w:rPr>
          <w:rStyle w:val="default"/>
          <w:rFonts w:cs="FrankRuehl"/>
          <w:rtl/>
        </w:rPr>
      </w:pPr>
      <w:bookmarkStart w:id="40" w:name="Seif31"/>
      <w:bookmarkEnd w:id="40"/>
      <w:r w:rsidRPr="004D51E6">
        <w:rPr>
          <w:lang w:val="he-IL"/>
        </w:rPr>
        <w:pict w14:anchorId="31BFDA51">
          <v:rect id="_x0000_s1057" style="position:absolute;left:0;text-align:left;margin-left:464.5pt;margin-top:8.05pt;width:75.05pt;height:22.3pt;z-index:251664384" o:allowincell="f" filled="f" stroked="f" strokecolor="lime" strokeweight=".25pt">
            <v:textbox inset="0,0,0,0">
              <w:txbxContent>
                <w:p w14:paraId="02D68CC5" w14:textId="77777777" w:rsidR="0005533B" w:rsidRDefault="0005533B">
                  <w:pPr>
                    <w:spacing w:line="160" w:lineRule="exact"/>
                    <w:jc w:val="left"/>
                    <w:rPr>
                      <w:rFonts w:cs="Miriam"/>
                      <w:noProof/>
                      <w:sz w:val="18"/>
                      <w:szCs w:val="18"/>
                      <w:rtl/>
                    </w:rPr>
                  </w:pPr>
                  <w:r>
                    <w:rPr>
                      <w:rFonts w:cs="Miriam"/>
                      <w:sz w:val="18"/>
                      <w:szCs w:val="18"/>
                      <w:rtl/>
                    </w:rPr>
                    <w:t>חו</w:t>
                  </w:r>
                  <w:r>
                    <w:rPr>
                      <w:rFonts w:cs="Miriam" w:hint="cs"/>
                      <w:sz w:val="18"/>
                      <w:szCs w:val="18"/>
                      <w:rtl/>
                    </w:rPr>
                    <w:t>זים הטעונים החלטת המועצה</w:t>
                  </w:r>
                </w:p>
              </w:txbxContent>
            </v:textbox>
            <w10:anchorlock/>
          </v:rect>
        </w:pict>
      </w:r>
      <w:r w:rsidRPr="004D51E6">
        <w:rPr>
          <w:rStyle w:val="big-number"/>
          <w:rFonts w:cs="Miriam"/>
          <w:rtl/>
        </w:rPr>
        <w:t>32.</w:t>
      </w:r>
      <w:r w:rsidRPr="004D51E6">
        <w:rPr>
          <w:rStyle w:val="big-number"/>
          <w:rFonts w:cs="Miriam"/>
          <w:rtl/>
        </w:rPr>
        <w:tab/>
      </w:r>
      <w:r w:rsidRPr="004D51E6">
        <w:rPr>
          <w:rStyle w:val="default"/>
          <w:rFonts w:cs="FrankRuehl"/>
          <w:rtl/>
        </w:rPr>
        <w:t>כל</w:t>
      </w:r>
      <w:r w:rsidRPr="004D51E6">
        <w:rPr>
          <w:rStyle w:val="default"/>
          <w:rFonts w:cs="FrankRuehl" w:hint="cs"/>
          <w:rtl/>
        </w:rPr>
        <w:t xml:space="preserve"> התקשרות בחוזה שסעיף 31 אינו חל עליה טעונה החלטת </w:t>
      </w:r>
      <w:r w:rsidRPr="004D51E6">
        <w:rPr>
          <w:rStyle w:val="default"/>
          <w:rFonts w:cs="FrankRuehl"/>
          <w:rtl/>
        </w:rPr>
        <w:t>המ</w:t>
      </w:r>
      <w:r w:rsidRPr="004D51E6">
        <w:rPr>
          <w:rStyle w:val="default"/>
          <w:rFonts w:cs="FrankRuehl" w:hint="cs"/>
          <w:rtl/>
        </w:rPr>
        <w:t>ועצה; אם אין בתקציב</w:t>
      </w:r>
      <w:r>
        <w:rPr>
          <w:rStyle w:val="default"/>
          <w:rFonts w:cs="FrankRuehl" w:hint="cs"/>
          <w:rtl/>
        </w:rPr>
        <w:t xml:space="preserve"> המאושר לשנה שבה נעשה החוזה הקצבה מתאימה להוצאה הכרוכה בו, יהא החוזה טעון גם</w:t>
      </w:r>
      <w:r>
        <w:rPr>
          <w:rStyle w:val="default"/>
          <w:rFonts w:cs="FrankRuehl"/>
          <w:rtl/>
        </w:rPr>
        <w:t xml:space="preserve"> </w:t>
      </w:r>
      <w:r>
        <w:rPr>
          <w:rStyle w:val="default"/>
          <w:rFonts w:cs="FrankRuehl" w:hint="cs"/>
          <w:rtl/>
        </w:rPr>
        <w:t>אישור בכתב מאת השר.</w:t>
      </w:r>
    </w:p>
    <w:p w14:paraId="2AFC7AA7" w14:textId="77777777" w:rsidR="0005533B" w:rsidRDefault="0005533B">
      <w:pPr>
        <w:pStyle w:val="P00"/>
        <w:spacing w:before="72"/>
        <w:ind w:left="0" w:right="1134"/>
        <w:rPr>
          <w:rStyle w:val="default"/>
          <w:rFonts w:cs="FrankRuehl"/>
          <w:rtl/>
        </w:rPr>
      </w:pPr>
      <w:bookmarkStart w:id="41" w:name="Seif32"/>
      <w:bookmarkEnd w:id="41"/>
      <w:r>
        <w:rPr>
          <w:lang w:val="he-IL"/>
        </w:rPr>
        <w:pict w14:anchorId="282712DE">
          <v:rect id="_x0000_s1058" style="position:absolute;left:0;text-align:left;margin-left:464.5pt;margin-top:8.05pt;width:75.05pt;height:21.2pt;z-index:251665408" o:allowincell="f" filled="f" stroked="f" strokecolor="lime" strokeweight=".25pt">
            <v:textbox inset="0,0,0,0">
              <w:txbxContent>
                <w:p w14:paraId="4FF62C54" w14:textId="77777777" w:rsidR="0005533B" w:rsidRDefault="0005533B">
                  <w:pPr>
                    <w:spacing w:line="160" w:lineRule="exact"/>
                    <w:jc w:val="left"/>
                    <w:rPr>
                      <w:rFonts w:cs="Miriam"/>
                      <w:noProof/>
                      <w:sz w:val="18"/>
                      <w:szCs w:val="18"/>
                      <w:rtl/>
                    </w:rPr>
                  </w:pPr>
                  <w:r>
                    <w:rPr>
                      <w:rFonts w:cs="Miriam"/>
                      <w:sz w:val="18"/>
                      <w:szCs w:val="18"/>
                      <w:rtl/>
                    </w:rPr>
                    <w:t>חו</w:t>
                  </w:r>
                  <w:r>
                    <w:rPr>
                      <w:rFonts w:cs="Miriam" w:hint="cs"/>
                      <w:sz w:val="18"/>
                      <w:szCs w:val="18"/>
                      <w:rtl/>
                    </w:rPr>
                    <w:t>זה למתן זכיון או מונופולין</w:t>
                  </w:r>
                </w:p>
              </w:txbxContent>
            </v:textbox>
            <w10:anchorlock/>
          </v:rect>
        </w:pict>
      </w:r>
      <w:r>
        <w:rPr>
          <w:rStyle w:val="big-number"/>
          <w:rFonts w:cs="Miriam"/>
          <w:rtl/>
        </w:rPr>
        <w:t>33.</w:t>
      </w:r>
      <w:r>
        <w:rPr>
          <w:rStyle w:val="big-number"/>
          <w:rFonts w:cs="Miriam"/>
          <w:rtl/>
        </w:rPr>
        <w:tab/>
      </w:r>
      <w:r>
        <w:rPr>
          <w:rStyle w:val="default"/>
          <w:rFonts w:cs="FrankRuehl"/>
          <w:rtl/>
        </w:rPr>
        <w:t>כל</w:t>
      </w:r>
      <w:r>
        <w:rPr>
          <w:rStyle w:val="default"/>
          <w:rFonts w:cs="FrankRuehl" w:hint="cs"/>
          <w:rtl/>
        </w:rPr>
        <w:t xml:space="preserve"> חוזה למתן זכיון או מונופולין מאת המועצה טעון אישור בכתב מאת השר.</w:t>
      </w:r>
    </w:p>
    <w:p w14:paraId="32FA2446" w14:textId="77777777" w:rsidR="0005533B" w:rsidRDefault="0005533B" w:rsidP="00D65480">
      <w:pPr>
        <w:pStyle w:val="P00"/>
        <w:spacing w:before="72"/>
        <w:ind w:left="0" w:right="1134"/>
        <w:rPr>
          <w:rStyle w:val="default"/>
          <w:rFonts w:cs="FrankRuehl"/>
          <w:rtl/>
        </w:rPr>
      </w:pPr>
      <w:bookmarkStart w:id="42" w:name="Seif33"/>
      <w:bookmarkEnd w:id="42"/>
      <w:r>
        <w:rPr>
          <w:lang w:val="he-IL"/>
        </w:rPr>
        <w:pict w14:anchorId="7E0BA663">
          <v:rect id="_x0000_s1059" style="position:absolute;left:0;text-align:left;margin-left:464.5pt;margin-top:8.05pt;width:75.05pt;height:16pt;z-index:251666432" o:allowincell="f" filled="f" stroked="f" strokecolor="lime" strokeweight=".25pt">
            <v:textbox inset="0,0,0,0">
              <w:txbxContent>
                <w:p w14:paraId="1443F62A" w14:textId="77777777" w:rsidR="0005533B" w:rsidRDefault="0005533B" w:rsidP="00D65480">
                  <w:pPr>
                    <w:spacing w:line="160" w:lineRule="exact"/>
                    <w:jc w:val="left"/>
                    <w:rPr>
                      <w:rFonts w:cs="Miriam"/>
                      <w:noProof/>
                      <w:sz w:val="18"/>
                      <w:szCs w:val="18"/>
                      <w:rtl/>
                    </w:rPr>
                  </w:pPr>
                  <w:r>
                    <w:rPr>
                      <w:rFonts w:cs="Miriam"/>
                      <w:sz w:val="18"/>
                      <w:szCs w:val="18"/>
                      <w:rtl/>
                    </w:rPr>
                    <w:t>הע</w:t>
                  </w:r>
                  <w:r>
                    <w:rPr>
                      <w:rFonts w:cs="Miriam" w:hint="cs"/>
                      <w:sz w:val="18"/>
                      <w:szCs w:val="18"/>
                      <w:rtl/>
                    </w:rPr>
                    <w:t>ברת חוזים</w:t>
                  </w:r>
                  <w:r w:rsidR="00D65480">
                    <w:rPr>
                      <w:rFonts w:cs="Miriam" w:hint="cs"/>
                      <w:sz w:val="18"/>
                      <w:szCs w:val="18"/>
                      <w:rtl/>
                    </w:rPr>
                    <w:t xml:space="preserve"> </w:t>
                  </w:r>
                  <w:r>
                    <w:rPr>
                      <w:rFonts w:cs="Miriam"/>
                      <w:sz w:val="18"/>
                      <w:szCs w:val="18"/>
                      <w:rtl/>
                    </w:rPr>
                    <w:t>לא</w:t>
                  </w:r>
                  <w:r>
                    <w:rPr>
                      <w:rFonts w:cs="Miriam" w:hint="cs"/>
                      <w:sz w:val="18"/>
                      <w:szCs w:val="18"/>
                      <w:rtl/>
                    </w:rPr>
                    <w:t>יגוד</w:t>
                  </w:r>
                </w:p>
              </w:txbxContent>
            </v:textbox>
            <w10:anchorlock/>
          </v:rect>
        </w:pict>
      </w:r>
      <w:r>
        <w:rPr>
          <w:rStyle w:val="big-number"/>
          <w:rFonts w:cs="Miriam"/>
          <w:rtl/>
        </w:rPr>
        <w:t>34.</w:t>
      </w:r>
      <w:r>
        <w:rPr>
          <w:rStyle w:val="big-number"/>
          <w:rFonts w:cs="Miriam"/>
          <w:rtl/>
        </w:rPr>
        <w:tab/>
      </w:r>
      <w:r>
        <w:rPr>
          <w:rStyle w:val="default"/>
          <w:rFonts w:cs="FrankRuehl"/>
          <w:rtl/>
        </w:rPr>
        <w:t>חו</w:t>
      </w:r>
      <w:r>
        <w:rPr>
          <w:rStyle w:val="default"/>
          <w:rFonts w:cs="FrankRuehl" w:hint="cs"/>
          <w:rtl/>
        </w:rPr>
        <w:t>זה שעשתה רשות מקומית לפני שהשתי</w:t>
      </w:r>
      <w:r>
        <w:rPr>
          <w:rStyle w:val="default"/>
          <w:rFonts w:cs="FrankRuehl"/>
          <w:rtl/>
        </w:rPr>
        <w:t>יכ</w:t>
      </w:r>
      <w:r>
        <w:rPr>
          <w:rStyle w:val="default"/>
          <w:rFonts w:cs="FrankRuehl" w:hint="cs"/>
          <w:rtl/>
        </w:rPr>
        <w:t xml:space="preserve">ה לאיגוד בקשר לענינים הנתונים במסגרת תפקידי האיגוד, יראו אותו כאילו נעשה בידי האיגוד, ובכל מקום בחוזה שבו מדובר ב"רשות מקומית" </w:t>
      </w:r>
      <w:r w:rsidR="00D65480">
        <w:rPr>
          <w:rStyle w:val="default"/>
          <w:rFonts w:cs="FrankRuehl" w:hint="cs"/>
          <w:rtl/>
        </w:rPr>
        <w:t>-</w:t>
      </w:r>
      <w:r>
        <w:rPr>
          <w:rStyle w:val="default"/>
          <w:rFonts w:cs="FrankRuehl"/>
          <w:rtl/>
        </w:rPr>
        <w:t xml:space="preserve"> </w:t>
      </w:r>
      <w:r>
        <w:rPr>
          <w:rStyle w:val="default"/>
          <w:rFonts w:cs="FrankRuehl" w:hint="cs"/>
          <w:rtl/>
        </w:rPr>
        <w:t>כאילו מדובר ב"איגוד", ובלבד שהמועצה החליטה על כך והצדדים לחוזה הסכימו לכך.</w:t>
      </w:r>
    </w:p>
    <w:p w14:paraId="414E4F78" w14:textId="77777777" w:rsidR="0005533B" w:rsidRDefault="0005533B" w:rsidP="00D65480">
      <w:pPr>
        <w:pStyle w:val="P00"/>
        <w:spacing w:before="72"/>
        <w:ind w:left="0" w:right="1134"/>
        <w:rPr>
          <w:rStyle w:val="default"/>
          <w:rFonts w:cs="FrankRuehl"/>
          <w:rtl/>
        </w:rPr>
      </w:pPr>
      <w:bookmarkStart w:id="43" w:name="Seif34"/>
      <w:bookmarkEnd w:id="43"/>
      <w:r>
        <w:rPr>
          <w:lang w:val="he-IL"/>
        </w:rPr>
        <w:pict w14:anchorId="1FFB18B5">
          <v:rect id="_x0000_s1060" style="position:absolute;left:0;text-align:left;margin-left:464.5pt;margin-top:8.05pt;width:75.05pt;height:16pt;z-index:251667456" o:allowincell="f" filled="f" stroked="f" strokecolor="lime" strokeweight=".25pt">
            <v:textbox inset="0,0,0,0">
              <w:txbxContent>
                <w:p w14:paraId="659D48DC" w14:textId="77777777" w:rsidR="0005533B" w:rsidRDefault="0005533B" w:rsidP="00D65480">
                  <w:pPr>
                    <w:spacing w:line="160" w:lineRule="exact"/>
                    <w:jc w:val="left"/>
                    <w:rPr>
                      <w:rFonts w:cs="Miriam"/>
                      <w:noProof/>
                      <w:sz w:val="18"/>
                      <w:szCs w:val="18"/>
                      <w:rtl/>
                    </w:rPr>
                  </w:pPr>
                  <w:r>
                    <w:rPr>
                      <w:rFonts w:cs="Miriam"/>
                      <w:sz w:val="18"/>
                      <w:szCs w:val="18"/>
                      <w:rtl/>
                    </w:rPr>
                    <w:t>וע</w:t>
                  </w:r>
                  <w:r>
                    <w:rPr>
                      <w:rFonts w:cs="Miriam" w:hint="cs"/>
                      <w:sz w:val="18"/>
                      <w:szCs w:val="18"/>
                      <w:rtl/>
                    </w:rPr>
                    <w:t>דת הצעות</w:t>
                  </w:r>
                  <w:r w:rsidR="00D65480">
                    <w:rPr>
                      <w:rFonts w:cs="Miriam" w:hint="cs"/>
                      <w:sz w:val="18"/>
                      <w:szCs w:val="18"/>
                      <w:rtl/>
                    </w:rPr>
                    <w:t xml:space="preserve"> </w:t>
                  </w:r>
                  <w:r>
                    <w:rPr>
                      <w:rFonts w:cs="Miriam"/>
                      <w:sz w:val="18"/>
                      <w:szCs w:val="18"/>
                      <w:rtl/>
                    </w:rPr>
                    <w:t>ומ</w:t>
                  </w:r>
                  <w:r>
                    <w:rPr>
                      <w:rFonts w:cs="Miriam" w:hint="cs"/>
                      <w:sz w:val="18"/>
                      <w:szCs w:val="18"/>
                      <w:rtl/>
                    </w:rPr>
                    <w:t>כרזים</w:t>
                  </w:r>
                </w:p>
              </w:txbxContent>
            </v:textbox>
            <w10:anchorlock/>
          </v:rect>
        </w:pict>
      </w:r>
      <w:r>
        <w:rPr>
          <w:rStyle w:val="big-number"/>
          <w:rFonts w:cs="Miriam"/>
          <w:rtl/>
        </w:rPr>
        <w:t>35.</w:t>
      </w:r>
      <w:r>
        <w:rPr>
          <w:rStyle w:val="big-number"/>
          <w:rFonts w:cs="Miriam"/>
          <w:rtl/>
        </w:rPr>
        <w:tab/>
      </w:r>
      <w:r>
        <w:rPr>
          <w:rStyle w:val="default"/>
          <w:rFonts w:cs="FrankRuehl"/>
          <w:rtl/>
        </w:rPr>
        <w:t>למ</w:t>
      </w:r>
      <w:r>
        <w:rPr>
          <w:rStyle w:val="default"/>
          <w:rFonts w:cs="FrankRuehl" w:hint="cs"/>
          <w:rtl/>
        </w:rPr>
        <w:t xml:space="preserve">ועצה תהא ועדת הצעות ומכרזים קבועה (להלן </w:t>
      </w:r>
      <w:r w:rsidR="00D65480">
        <w:rPr>
          <w:rStyle w:val="default"/>
          <w:rFonts w:cs="FrankRuehl" w:hint="cs"/>
          <w:rtl/>
        </w:rPr>
        <w:t>-</w:t>
      </w:r>
      <w:r>
        <w:rPr>
          <w:rStyle w:val="default"/>
          <w:rFonts w:cs="FrankRuehl"/>
          <w:rtl/>
        </w:rPr>
        <w:t xml:space="preserve"> </w:t>
      </w:r>
      <w:r>
        <w:rPr>
          <w:rStyle w:val="default"/>
          <w:rFonts w:cs="FrankRuehl" w:hint="cs"/>
          <w:rtl/>
        </w:rPr>
        <w:t>ו</w:t>
      </w:r>
      <w:r>
        <w:rPr>
          <w:rStyle w:val="default"/>
          <w:rFonts w:cs="FrankRuehl"/>
          <w:rtl/>
        </w:rPr>
        <w:t>עד</w:t>
      </w:r>
      <w:r>
        <w:rPr>
          <w:rStyle w:val="default"/>
          <w:rFonts w:cs="FrankRuehl" w:hint="cs"/>
          <w:rtl/>
        </w:rPr>
        <w:t>ת הצעות ומכרזים) שתפקידה לבדוק הצעות מחירים המוגשות למועצה ולחוות דעתה עליהן.</w:t>
      </w:r>
    </w:p>
    <w:p w14:paraId="744B97B7" w14:textId="77777777" w:rsidR="0005533B" w:rsidRDefault="0005533B">
      <w:pPr>
        <w:pStyle w:val="P00"/>
        <w:spacing w:before="72"/>
        <w:ind w:left="0" w:right="1134"/>
        <w:rPr>
          <w:rStyle w:val="default"/>
          <w:rFonts w:cs="FrankRuehl"/>
          <w:rtl/>
        </w:rPr>
      </w:pPr>
      <w:bookmarkStart w:id="44" w:name="Seif35"/>
      <w:bookmarkEnd w:id="44"/>
      <w:r>
        <w:rPr>
          <w:lang w:val="he-IL"/>
        </w:rPr>
        <w:pict w14:anchorId="7EEF8B3A">
          <v:rect id="_x0000_s1061" style="position:absolute;left:0;text-align:left;margin-left:464.5pt;margin-top:8.05pt;width:75.05pt;height:15.05pt;z-index:251668480" o:allowincell="f" filled="f" stroked="f" strokecolor="lime" strokeweight=".25pt">
            <v:textbox inset="0,0,0,0">
              <w:txbxContent>
                <w:p w14:paraId="69491F2E" w14:textId="77777777" w:rsidR="0005533B" w:rsidRDefault="0005533B">
                  <w:pPr>
                    <w:spacing w:line="160" w:lineRule="exact"/>
                    <w:jc w:val="left"/>
                    <w:rPr>
                      <w:rFonts w:cs="Miriam"/>
                      <w:noProof/>
                      <w:sz w:val="18"/>
                      <w:szCs w:val="18"/>
                      <w:rtl/>
                    </w:rPr>
                  </w:pPr>
                  <w:r>
                    <w:rPr>
                      <w:rFonts w:cs="Miriam"/>
                      <w:sz w:val="18"/>
                      <w:szCs w:val="18"/>
                      <w:rtl/>
                    </w:rPr>
                    <w:t>מכ</w:t>
                  </w:r>
                  <w:r>
                    <w:rPr>
                      <w:rFonts w:cs="Miriam" w:hint="cs"/>
                      <w:sz w:val="18"/>
                      <w:szCs w:val="18"/>
                      <w:rtl/>
                    </w:rPr>
                    <w:t>רזים</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לאמור בסעיף קטן (ב), לא יתקשר האיגוד בחוזה להעברת מקרקעין או טובין, להזמנת טובין או לביצוע עבודה אלא על פי מכרז פומבי.</w:t>
      </w:r>
    </w:p>
    <w:p w14:paraId="1308419E" w14:textId="77777777" w:rsidR="0005533B" w:rsidRDefault="0005533B" w:rsidP="00D6548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ורת המכרז ודרכי הזמנתן וקבלתן של הצע</w:t>
      </w:r>
      <w:r>
        <w:rPr>
          <w:rStyle w:val="default"/>
          <w:rFonts w:cs="FrankRuehl"/>
          <w:rtl/>
        </w:rPr>
        <w:t>ות</w:t>
      </w:r>
      <w:r>
        <w:rPr>
          <w:rStyle w:val="default"/>
          <w:rFonts w:cs="FrankRuehl" w:hint="cs"/>
          <w:rtl/>
        </w:rPr>
        <w:t xml:space="preserve"> המחירים, וכן</w:t>
      </w:r>
      <w:r>
        <w:rPr>
          <w:rStyle w:val="default"/>
          <w:rFonts w:cs="FrankRuehl"/>
          <w:rtl/>
        </w:rPr>
        <w:t xml:space="preserve"> </w:t>
      </w:r>
      <w:r>
        <w:rPr>
          <w:rStyle w:val="default"/>
          <w:rFonts w:cs="FrankRuehl" w:hint="cs"/>
          <w:rtl/>
        </w:rPr>
        <w:t>סוגי החוזים שהאיגוד יהיה רשאי להתקשר בהם ללא מכרז פומבי, או ללא מכרז בכלל, יהיו לפי האמור בתקנות העיריות (מכרזים ודרכי הזמנתן וקבלתן של הצעות מחירים), תש"ך</w:t>
      </w:r>
      <w:r w:rsidR="00D65480">
        <w:rPr>
          <w:rStyle w:val="default"/>
          <w:rFonts w:cs="FrankRuehl" w:hint="cs"/>
          <w:rtl/>
        </w:rPr>
        <w:t>-</w:t>
      </w:r>
      <w:r>
        <w:rPr>
          <w:rStyle w:val="default"/>
          <w:rFonts w:cs="FrankRuehl"/>
          <w:rtl/>
        </w:rPr>
        <w:t xml:space="preserve">1959, </w:t>
      </w:r>
      <w:r>
        <w:rPr>
          <w:rStyle w:val="default"/>
          <w:rFonts w:cs="FrankRuehl" w:hint="cs"/>
          <w:rtl/>
        </w:rPr>
        <w:t>בשינויים המחוייבים לפי הענין.</w:t>
      </w:r>
    </w:p>
    <w:p w14:paraId="3ECA00DF" w14:textId="77777777" w:rsidR="0005533B" w:rsidRDefault="0005533B">
      <w:pPr>
        <w:pStyle w:val="P00"/>
        <w:spacing w:before="72"/>
        <w:ind w:left="0" w:right="1134"/>
        <w:rPr>
          <w:rStyle w:val="default"/>
          <w:rFonts w:cs="FrankRuehl" w:hint="cs"/>
          <w:rtl/>
        </w:rPr>
      </w:pPr>
      <w:bookmarkStart w:id="45" w:name="Seif36"/>
      <w:bookmarkEnd w:id="45"/>
      <w:r>
        <w:rPr>
          <w:lang w:val="he-IL"/>
        </w:rPr>
        <w:pict w14:anchorId="46BD281B">
          <v:rect id="_x0000_s1062" style="position:absolute;left:0;text-align:left;margin-left:464.5pt;margin-top:8.05pt;width:75.05pt;height:32pt;z-index:251669504" o:allowincell="f" filled="f" stroked="f" strokecolor="lime" strokeweight=".25pt">
            <v:textbox inset="0,0,0,0">
              <w:txbxContent>
                <w:p w14:paraId="2791C71A" w14:textId="77777777" w:rsidR="0005533B" w:rsidRDefault="0005533B" w:rsidP="00D65480">
                  <w:pPr>
                    <w:spacing w:line="160" w:lineRule="exact"/>
                    <w:jc w:val="left"/>
                    <w:rPr>
                      <w:rFonts w:cs="Miriam"/>
                      <w:noProof/>
                      <w:sz w:val="18"/>
                      <w:szCs w:val="18"/>
                      <w:rtl/>
                    </w:rPr>
                  </w:pPr>
                  <w:r>
                    <w:rPr>
                      <w:rFonts w:cs="Miriam"/>
                      <w:sz w:val="18"/>
                      <w:szCs w:val="18"/>
                      <w:rtl/>
                    </w:rPr>
                    <w:t>חב</w:t>
                  </w:r>
                  <w:r>
                    <w:rPr>
                      <w:rFonts w:cs="Miriam" w:hint="cs"/>
                      <w:sz w:val="18"/>
                      <w:szCs w:val="18"/>
                      <w:rtl/>
                    </w:rPr>
                    <w:t>ר מועצה או</w:t>
                  </w:r>
                  <w:r w:rsidR="00D65480">
                    <w:rPr>
                      <w:rFonts w:cs="Miriam" w:hint="cs"/>
                      <w:sz w:val="18"/>
                      <w:szCs w:val="18"/>
                      <w:rtl/>
                    </w:rPr>
                    <w:t xml:space="preserve"> </w:t>
                  </w:r>
                  <w:r>
                    <w:rPr>
                      <w:rFonts w:cs="Miriam"/>
                      <w:sz w:val="18"/>
                      <w:szCs w:val="18"/>
                      <w:rtl/>
                    </w:rPr>
                    <w:t>חב</w:t>
                  </w:r>
                  <w:r>
                    <w:rPr>
                      <w:rFonts w:cs="Miriam" w:hint="cs"/>
                      <w:sz w:val="18"/>
                      <w:szCs w:val="18"/>
                      <w:rtl/>
                    </w:rPr>
                    <w:t>ר ועדה</w:t>
                  </w:r>
                  <w:r w:rsidR="00D65480">
                    <w:rPr>
                      <w:rFonts w:cs="Miriam" w:hint="cs"/>
                      <w:noProof/>
                      <w:sz w:val="18"/>
                      <w:szCs w:val="18"/>
                      <w:rtl/>
                    </w:rPr>
                    <w:t xml:space="preserve"> </w:t>
                  </w:r>
                  <w:r>
                    <w:rPr>
                      <w:rFonts w:cs="Miriam"/>
                      <w:sz w:val="18"/>
                      <w:szCs w:val="18"/>
                      <w:rtl/>
                    </w:rPr>
                    <w:t>או</w:t>
                  </w:r>
                  <w:r>
                    <w:rPr>
                      <w:rFonts w:cs="Miriam" w:hint="cs"/>
                      <w:sz w:val="18"/>
                      <w:szCs w:val="18"/>
                      <w:rtl/>
                    </w:rPr>
                    <w:t xml:space="preserve"> עובד</w:t>
                  </w:r>
                  <w:r w:rsidR="00D65480">
                    <w:rPr>
                      <w:rFonts w:cs="Miriam" w:hint="cs"/>
                      <w:sz w:val="18"/>
                      <w:szCs w:val="18"/>
                      <w:rtl/>
                    </w:rPr>
                    <w:t xml:space="preserve"> </w:t>
                  </w:r>
                  <w:r>
                    <w:rPr>
                      <w:rFonts w:cs="Miriam"/>
                      <w:sz w:val="18"/>
                      <w:szCs w:val="18"/>
                      <w:rtl/>
                    </w:rPr>
                    <w:t>המ</w:t>
                  </w:r>
                  <w:r>
                    <w:rPr>
                      <w:rFonts w:cs="Miriam" w:hint="cs"/>
                      <w:sz w:val="18"/>
                      <w:szCs w:val="18"/>
                      <w:rtl/>
                    </w:rPr>
                    <w:t>עונין בחוזה</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המוע</w:t>
      </w:r>
      <w:r>
        <w:rPr>
          <w:rStyle w:val="default"/>
          <w:rFonts w:cs="FrankRuehl"/>
          <w:rtl/>
        </w:rPr>
        <w:t>צ</w:t>
      </w:r>
      <w:r>
        <w:rPr>
          <w:rStyle w:val="default"/>
          <w:rFonts w:cs="FrankRuehl" w:hint="cs"/>
          <w:rtl/>
        </w:rPr>
        <w:t xml:space="preserve">ה או חבר ועדה שיש לו, במישרין </w:t>
      </w:r>
      <w:r>
        <w:rPr>
          <w:rStyle w:val="default"/>
          <w:rFonts w:cs="FrankRuehl"/>
          <w:rtl/>
        </w:rPr>
        <w:t>או</w:t>
      </w:r>
      <w:r>
        <w:rPr>
          <w:rStyle w:val="default"/>
          <w:rFonts w:cs="FrankRuehl" w:hint="cs"/>
          <w:rtl/>
        </w:rPr>
        <w:t xml:space="preserve"> בעקיפין, בעצמו או על ידי בן זוגו, מורשהו או שותפו או באופן אחר כל חלק או טובת הנאה בכל חוזה או עסק שנעשה עם האיגוד, למען האיגוד או בשמו, פרט לחוזה בדבר קבלת שירות מהשירותים שהאיגוד מספק לתושבים </w:t>
      </w:r>
      <w:r w:rsidR="00D65480">
        <w:rPr>
          <w:rStyle w:val="default"/>
          <w:rFonts w:cs="FrankRuehl"/>
          <w:rtl/>
        </w:rPr>
        <w:t>–</w:t>
      </w:r>
    </w:p>
    <w:p w14:paraId="669046DF" w14:textId="77777777" w:rsidR="0005533B" w:rsidRDefault="0005533B">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ודיע על כך בכתב למועצ</w:t>
      </w:r>
      <w:r>
        <w:rPr>
          <w:rStyle w:val="default"/>
          <w:rFonts w:cs="FrankRuehl"/>
          <w:rtl/>
        </w:rPr>
        <w:t>ה</w:t>
      </w:r>
      <w:r>
        <w:rPr>
          <w:rStyle w:val="default"/>
          <w:rFonts w:cs="FrankRuehl" w:hint="cs"/>
          <w:rtl/>
        </w:rPr>
        <w:t xml:space="preserve"> או לועדה הדנה בחוזה או בעסק, </w:t>
      </w:r>
      <w:r>
        <w:rPr>
          <w:rStyle w:val="default"/>
          <w:rFonts w:cs="FrankRuehl"/>
          <w:rtl/>
        </w:rPr>
        <w:t>לפ</w:t>
      </w:r>
      <w:r>
        <w:rPr>
          <w:rStyle w:val="default"/>
          <w:rFonts w:cs="FrankRuehl" w:hint="cs"/>
          <w:rtl/>
        </w:rPr>
        <w:t>ני הישיבה הראשונה שבה תדון בו;</w:t>
      </w:r>
    </w:p>
    <w:p w14:paraId="47FBCD60" w14:textId="77777777" w:rsidR="0005533B" w:rsidRDefault="000553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ישתתף בדיונים על החוזה או על העסק במועצה או בועדה ולא יצביע בהצבעה על כל שאלה בקשר להם.</w:t>
      </w:r>
    </w:p>
    <w:p w14:paraId="2202B917"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יהיו לעובד האיגוד, לא במישרין ולא בעקיפין, לא בעצמו ולא על ידי בן זוגו, מורשהו או שותפו, כל חלק או טובת הנאה בכל חוזה או</w:t>
      </w:r>
      <w:r>
        <w:rPr>
          <w:rStyle w:val="default"/>
          <w:rFonts w:cs="FrankRuehl"/>
          <w:rtl/>
        </w:rPr>
        <w:t xml:space="preserve"> ע</w:t>
      </w:r>
      <w:r>
        <w:rPr>
          <w:rStyle w:val="default"/>
          <w:rFonts w:cs="FrankRuehl" w:hint="cs"/>
          <w:rtl/>
        </w:rPr>
        <w:t>סק שנעשה עם האיגוד, למען האיגוד או בשמו, פרט לחוזה בדבר קבלת שירות מהשירותים שהאיגוד מספק לתושבים ופרט לענין שיש לעובד בהסכם עבודה שלו או בהסכם הכללי של עובדי האיגוד.</w:t>
      </w:r>
    </w:p>
    <w:p w14:paraId="5D835955"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סעיפים קטנים (א) ו-(ב) לא יחולו על חבר המועצה או ועדה או עובד האיגוד מחמת ה</w:t>
      </w:r>
      <w:r>
        <w:rPr>
          <w:rStyle w:val="default"/>
          <w:rFonts w:cs="FrankRuehl"/>
          <w:rtl/>
        </w:rPr>
        <w:t>יו</w:t>
      </w:r>
      <w:r>
        <w:rPr>
          <w:rStyle w:val="default"/>
          <w:rFonts w:cs="FrankRuehl" w:hint="cs"/>
          <w:rtl/>
        </w:rPr>
        <w:t>תם בעלי מניות או חברים בגוף משפטי שיש לו חלק או טובת הנאה בחוזה או בעסק כאמור באותם הסעיפים הקטנים, זולת אם היה אותו חבר או עובד משמש מנהל או פקיד אחראי בגוף המשפטי או אם היה חלקו בהונו או ברווחיו של הגוף עולה על 5%.</w:t>
      </w:r>
    </w:p>
    <w:p w14:paraId="1306F1A4" w14:textId="77777777" w:rsidR="0005533B" w:rsidRDefault="0005533B" w:rsidP="00D6548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הע</w:t>
      </w:r>
      <w:r>
        <w:rPr>
          <w:rStyle w:val="default"/>
          <w:rFonts w:cs="FrankRuehl" w:hint="cs"/>
          <w:rtl/>
        </w:rPr>
        <w:t>ובר על הוראות סעיפים קטנים (א)</w:t>
      </w:r>
      <w:r>
        <w:rPr>
          <w:rStyle w:val="default"/>
          <w:rFonts w:cs="FrankRuehl"/>
          <w:rtl/>
        </w:rPr>
        <w:t xml:space="preserve"> ו</w:t>
      </w:r>
      <w:r>
        <w:rPr>
          <w:rStyle w:val="default"/>
          <w:rFonts w:cs="FrankRuehl" w:hint="cs"/>
          <w:rtl/>
        </w:rPr>
        <w:t xml:space="preserve">-(ב), דינו </w:t>
      </w:r>
      <w:r w:rsidR="00D65480">
        <w:rPr>
          <w:rStyle w:val="default"/>
          <w:rFonts w:cs="FrankRuehl" w:hint="cs"/>
          <w:rtl/>
        </w:rPr>
        <w:t>-</w:t>
      </w:r>
      <w:r>
        <w:rPr>
          <w:rStyle w:val="default"/>
          <w:rFonts w:cs="FrankRuehl"/>
          <w:rtl/>
        </w:rPr>
        <w:t xml:space="preserve"> </w:t>
      </w:r>
      <w:r>
        <w:rPr>
          <w:rStyle w:val="default"/>
          <w:rFonts w:cs="FrankRuehl" w:hint="cs"/>
          <w:rtl/>
        </w:rPr>
        <w:t>מאסר שלושה חדשים או קנס חמש מאות לירות או שני הענשים כאחד.</w:t>
      </w:r>
    </w:p>
    <w:p w14:paraId="0C70D94D" w14:textId="77777777" w:rsidR="0005533B" w:rsidRDefault="0005533B">
      <w:pPr>
        <w:pStyle w:val="medium2-header"/>
        <w:keepLines w:val="0"/>
        <w:spacing w:before="72"/>
        <w:ind w:left="0" w:right="1134"/>
        <w:rPr>
          <w:rFonts w:cs="FrankRuehl"/>
          <w:noProof/>
          <w:rtl/>
        </w:rPr>
      </w:pPr>
      <w:bookmarkStart w:id="46" w:name="med5"/>
      <w:bookmarkEnd w:id="46"/>
      <w:r>
        <w:rPr>
          <w:rFonts w:cs="FrankRuehl"/>
          <w:noProof/>
          <w:rtl/>
        </w:rPr>
        <w:t>פר</w:t>
      </w:r>
      <w:r>
        <w:rPr>
          <w:rFonts w:cs="FrankRuehl" w:hint="cs"/>
          <w:noProof/>
          <w:rtl/>
        </w:rPr>
        <w:t>ק ו': כספים</w:t>
      </w:r>
    </w:p>
    <w:p w14:paraId="604D25B4" w14:textId="77777777" w:rsidR="0005533B" w:rsidRDefault="0005533B" w:rsidP="00D65480">
      <w:pPr>
        <w:pStyle w:val="P00"/>
        <w:spacing w:before="72"/>
        <w:ind w:left="0" w:right="1134"/>
        <w:rPr>
          <w:rStyle w:val="default"/>
          <w:rFonts w:cs="FrankRuehl"/>
          <w:rtl/>
        </w:rPr>
      </w:pPr>
      <w:bookmarkStart w:id="47" w:name="Seif37"/>
      <w:bookmarkEnd w:id="47"/>
      <w:r>
        <w:rPr>
          <w:lang w:val="he-IL"/>
        </w:rPr>
        <w:pict w14:anchorId="61B86D59">
          <v:rect id="_x0000_s1063" style="position:absolute;left:0;text-align:left;margin-left:464.5pt;margin-top:8.05pt;width:75.05pt;height:15.9pt;z-index:251670528" o:allowincell="f" filled="f" stroked="f" strokecolor="lime" strokeweight=".25pt">
            <v:textbox inset="0,0,0,0">
              <w:txbxContent>
                <w:p w14:paraId="1515B925" w14:textId="77777777" w:rsidR="0005533B" w:rsidRDefault="0005533B">
                  <w:pPr>
                    <w:spacing w:line="160" w:lineRule="exact"/>
                    <w:jc w:val="left"/>
                    <w:rPr>
                      <w:rFonts w:cs="Miriam"/>
                      <w:noProof/>
                      <w:sz w:val="18"/>
                      <w:szCs w:val="18"/>
                      <w:rtl/>
                    </w:rPr>
                  </w:pPr>
                  <w:r>
                    <w:rPr>
                      <w:rFonts w:cs="Miriam"/>
                      <w:sz w:val="18"/>
                      <w:szCs w:val="18"/>
                      <w:rtl/>
                    </w:rPr>
                    <w:t>הט</w:t>
                  </w:r>
                  <w:r>
                    <w:rPr>
                      <w:rFonts w:cs="Miriam" w:hint="cs"/>
                      <w:sz w:val="18"/>
                      <w:szCs w:val="18"/>
                      <w:rtl/>
                    </w:rPr>
                    <w:t>לת</w:t>
                  </w:r>
                  <w:r>
                    <w:rPr>
                      <w:rFonts w:cs="Miriam"/>
                      <w:sz w:val="18"/>
                      <w:szCs w:val="18"/>
                      <w:rtl/>
                    </w:rPr>
                    <w:t xml:space="preserve"> מ</w:t>
                  </w:r>
                  <w:r>
                    <w:rPr>
                      <w:rFonts w:cs="Miriam" w:hint="cs"/>
                      <w:sz w:val="18"/>
                      <w:szCs w:val="18"/>
                      <w:rtl/>
                    </w:rPr>
                    <w:t>כסות</w:t>
                  </w:r>
                </w:p>
              </w:txbxContent>
            </v:textbox>
            <w10:anchorlock/>
          </v:rect>
        </w:pict>
      </w:r>
      <w:r>
        <w:rPr>
          <w:rStyle w:val="big-number"/>
          <w:rFonts w:cs="Miriam"/>
          <w:rtl/>
        </w:rPr>
        <w:t>38.</w:t>
      </w:r>
      <w:r>
        <w:rPr>
          <w:rStyle w:val="big-number"/>
          <w:rFonts w:cs="Miriam"/>
          <w:rtl/>
        </w:rPr>
        <w:tab/>
      </w:r>
      <w:r>
        <w:rPr>
          <w:rStyle w:val="default"/>
          <w:rFonts w:cs="FrankRuehl"/>
          <w:rtl/>
        </w:rPr>
        <w:t>הט</w:t>
      </w:r>
      <w:r>
        <w:rPr>
          <w:rStyle w:val="default"/>
          <w:rFonts w:cs="FrankRuehl" w:hint="cs"/>
          <w:rtl/>
        </w:rPr>
        <w:t xml:space="preserve">ילה המועצה על הרשויות המקומיות המאוגדות באיגוד תשלומי כסף למימון תקציב האיגוד בהתאם לסעיף </w:t>
      </w:r>
      <w:r>
        <w:rPr>
          <w:rStyle w:val="default"/>
          <w:rFonts w:cs="FrankRuehl"/>
          <w:rtl/>
        </w:rPr>
        <w:t xml:space="preserve">12 </w:t>
      </w:r>
      <w:r>
        <w:rPr>
          <w:rStyle w:val="default"/>
          <w:rFonts w:cs="FrankRuehl" w:hint="cs"/>
          <w:rtl/>
        </w:rPr>
        <w:t>לחוק, ייקבעו שיעורי המכסות בהתאם למספר הת</w:t>
      </w:r>
      <w:r>
        <w:rPr>
          <w:rStyle w:val="default"/>
          <w:rFonts w:cs="FrankRuehl"/>
          <w:rtl/>
        </w:rPr>
        <w:t>וש</w:t>
      </w:r>
      <w:r>
        <w:rPr>
          <w:rStyle w:val="default"/>
          <w:rFonts w:cs="FrankRuehl" w:hint="cs"/>
          <w:rtl/>
        </w:rPr>
        <w:t>בים ברשות המקומית שהיו רשומים במרשם המתנהל לפי חוק מרשם האוכלוסין, תשכ"ה</w:t>
      </w:r>
      <w:r w:rsidR="00D65480">
        <w:rPr>
          <w:rStyle w:val="default"/>
          <w:rFonts w:cs="FrankRuehl" w:hint="cs"/>
          <w:rtl/>
        </w:rPr>
        <w:t>-</w:t>
      </w:r>
      <w:r>
        <w:rPr>
          <w:rStyle w:val="default"/>
          <w:rFonts w:cs="FrankRuehl"/>
          <w:rtl/>
        </w:rPr>
        <w:t xml:space="preserve">1965, </w:t>
      </w:r>
      <w:r>
        <w:rPr>
          <w:rStyle w:val="default"/>
          <w:rFonts w:cs="FrankRuehl" w:hint="cs"/>
          <w:rtl/>
        </w:rPr>
        <w:t>והנוגע לתחום אותה רשות מקומית ביום האחד באפריל של השנה שבה הוטל התשלום, זולת אם הסכימו הרשויות המקומיות אחרת.</w:t>
      </w:r>
    </w:p>
    <w:p w14:paraId="0AAC5637" w14:textId="77777777" w:rsidR="0005533B" w:rsidRDefault="0005533B">
      <w:pPr>
        <w:pStyle w:val="P00"/>
        <w:spacing w:before="72"/>
        <w:ind w:left="0" w:right="1134"/>
        <w:rPr>
          <w:rStyle w:val="default"/>
          <w:rFonts w:cs="FrankRuehl"/>
          <w:rtl/>
        </w:rPr>
      </w:pPr>
      <w:bookmarkStart w:id="48" w:name="Seif38"/>
      <w:bookmarkEnd w:id="48"/>
      <w:r>
        <w:rPr>
          <w:lang w:val="he-IL"/>
        </w:rPr>
        <w:pict w14:anchorId="7B47CB7E">
          <v:rect id="_x0000_s1064" style="position:absolute;left:0;text-align:left;margin-left:464.5pt;margin-top:8.05pt;width:75.05pt;height:11.15pt;z-index:251671552" o:allowincell="f" filled="f" stroked="f" strokecolor="lime" strokeweight=".25pt">
            <v:textbox inset="0,0,0,0">
              <w:txbxContent>
                <w:p w14:paraId="46E6B62D" w14:textId="77777777" w:rsidR="0005533B" w:rsidRDefault="0005533B">
                  <w:pPr>
                    <w:spacing w:line="160" w:lineRule="exact"/>
                    <w:jc w:val="left"/>
                    <w:rPr>
                      <w:rFonts w:cs="Miriam"/>
                      <w:noProof/>
                      <w:sz w:val="18"/>
                      <w:szCs w:val="18"/>
                      <w:rtl/>
                    </w:rPr>
                  </w:pPr>
                  <w:r>
                    <w:rPr>
                      <w:rFonts w:cs="Miriam"/>
                      <w:sz w:val="18"/>
                      <w:szCs w:val="18"/>
                      <w:rtl/>
                    </w:rPr>
                    <w:t>קו</w:t>
                  </w:r>
                  <w:r>
                    <w:rPr>
                      <w:rFonts w:cs="Miriam" w:hint="cs"/>
                      <w:sz w:val="18"/>
                      <w:szCs w:val="18"/>
                      <w:rtl/>
                    </w:rPr>
                    <w:t>פת האיגוד</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rtl/>
        </w:rPr>
        <w:tab/>
        <w:t>כ</w:t>
      </w:r>
      <w:r>
        <w:rPr>
          <w:rStyle w:val="default"/>
          <w:rFonts w:cs="FrankRuehl" w:hint="cs"/>
          <w:rtl/>
        </w:rPr>
        <w:t>ל הכספים המתקבלים לידי האיגוד או בשמו יהוו את קופת האיג</w:t>
      </w:r>
      <w:r>
        <w:rPr>
          <w:rStyle w:val="default"/>
          <w:rFonts w:cs="FrankRuehl"/>
          <w:rtl/>
        </w:rPr>
        <w:t>וד</w:t>
      </w:r>
      <w:r>
        <w:rPr>
          <w:rStyle w:val="default"/>
          <w:rFonts w:cs="FrankRuehl" w:hint="cs"/>
          <w:rtl/>
        </w:rPr>
        <w:t>.</w:t>
      </w:r>
    </w:p>
    <w:p w14:paraId="10743E12"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ופת האיגוד תשמש לתשלום כל סכום שהאיגוד רשאי או חייב להוציא כדין.</w:t>
      </w:r>
    </w:p>
    <w:p w14:paraId="567DF3F5" w14:textId="77777777" w:rsidR="0005533B" w:rsidRDefault="0005533B">
      <w:pPr>
        <w:pStyle w:val="P00"/>
        <w:spacing w:before="72"/>
        <w:ind w:left="0" w:right="1134"/>
        <w:rPr>
          <w:rStyle w:val="default"/>
          <w:rFonts w:cs="FrankRuehl"/>
          <w:rtl/>
        </w:rPr>
      </w:pPr>
      <w:bookmarkStart w:id="49" w:name="Seif39"/>
      <w:bookmarkEnd w:id="49"/>
      <w:r>
        <w:rPr>
          <w:lang w:val="he-IL"/>
        </w:rPr>
        <w:pict w14:anchorId="0C568AA7">
          <v:rect id="_x0000_s1065" style="position:absolute;left:0;text-align:left;margin-left:464.5pt;margin-top:8.05pt;width:75.05pt;height:13.85pt;z-index:251672576" o:allowincell="f" filled="f" stroked="f" strokecolor="lime" strokeweight=".25pt">
            <v:textbox inset="0,0,0,0">
              <w:txbxContent>
                <w:p w14:paraId="26307F7D" w14:textId="77777777" w:rsidR="0005533B" w:rsidRDefault="0005533B">
                  <w:pPr>
                    <w:spacing w:line="160" w:lineRule="exact"/>
                    <w:jc w:val="left"/>
                    <w:rPr>
                      <w:rFonts w:cs="Miriam"/>
                      <w:noProof/>
                      <w:sz w:val="18"/>
                      <w:szCs w:val="18"/>
                      <w:rtl/>
                    </w:rPr>
                  </w:pPr>
                  <w:r>
                    <w:rPr>
                      <w:rFonts w:cs="Miriam"/>
                      <w:sz w:val="18"/>
                      <w:szCs w:val="18"/>
                      <w:rtl/>
                    </w:rPr>
                    <w:t>בט</w:t>
                  </w:r>
                  <w:r>
                    <w:rPr>
                      <w:rFonts w:cs="Miriam" w:hint="cs"/>
                      <w:sz w:val="18"/>
                      <w:szCs w:val="18"/>
                      <w:rtl/>
                    </w:rPr>
                    <w:t>חון קופת האיגוד</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זבר האיגוד אחראי לבטחונה של קופת האיגוד.</w:t>
      </w:r>
    </w:p>
    <w:p w14:paraId="3904D96B" w14:textId="77777777" w:rsidR="0005533B" w:rsidRDefault="000553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הכספים השייכים לקופת האיגוד או המתקבלים למענו או לחשבונו ישולמו מיד לחשבון האיגוד בבנק שהמועצה תקבע לכך, אולם המועצה יכולה</w:t>
      </w:r>
      <w:r>
        <w:rPr>
          <w:rStyle w:val="default"/>
          <w:rFonts w:cs="FrankRuehl"/>
          <w:rtl/>
        </w:rPr>
        <w:t xml:space="preserve"> ל</w:t>
      </w:r>
      <w:r>
        <w:rPr>
          <w:rStyle w:val="default"/>
          <w:rFonts w:cs="FrankRuehl" w:hint="cs"/>
          <w:rtl/>
        </w:rPr>
        <w:t>הרשות לגזבר להחזיק אצלו סכום כסף להוצאות יום יום של האיגוד.</w:t>
      </w:r>
    </w:p>
    <w:p w14:paraId="0A15A86E" w14:textId="77777777" w:rsidR="0005533B" w:rsidRDefault="0005533B">
      <w:pPr>
        <w:pStyle w:val="P00"/>
        <w:spacing w:before="72"/>
        <w:ind w:left="0" w:right="1134"/>
        <w:rPr>
          <w:rStyle w:val="default"/>
          <w:rFonts w:cs="FrankRuehl"/>
          <w:rtl/>
        </w:rPr>
      </w:pPr>
      <w:bookmarkStart w:id="50" w:name="Seif40"/>
      <w:bookmarkEnd w:id="50"/>
      <w:r>
        <w:rPr>
          <w:lang w:val="he-IL"/>
        </w:rPr>
        <w:pict w14:anchorId="6F11CF1B">
          <v:rect id="_x0000_s1066" style="position:absolute;left:0;text-align:left;margin-left:464.5pt;margin-top:8.05pt;width:75.05pt;height:12.9pt;z-index:251673600" o:allowincell="f" filled="f" stroked="f" strokecolor="lime" strokeweight=".25pt">
            <v:textbox inset="0,0,0,0">
              <w:txbxContent>
                <w:p w14:paraId="2B1ABF42" w14:textId="77777777" w:rsidR="0005533B" w:rsidRDefault="0005533B">
                  <w:pPr>
                    <w:spacing w:line="160" w:lineRule="exact"/>
                    <w:jc w:val="left"/>
                    <w:rPr>
                      <w:rFonts w:cs="Miriam"/>
                      <w:noProof/>
                      <w:sz w:val="18"/>
                      <w:szCs w:val="18"/>
                      <w:rtl/>
                    </w:rPr>
                  </w:pPr>
                  <w:r>
                    <w:rPr>
                      <w:rFonts w:cs="Miriam"/>
                      <w:sz w:val="18"/>
                      <w:szCs w:val="18"/>
                      <w:rtl/>
                    </w:rPr>
                    <w:t>פק</w:t>
                  </w:r>
                  <w:r>
                    <w:rPr>
                      <w:rFonts w:cs="Miriam" w:hint="cs"/>
                      <w:sz w:val="18"/>
                      <w:szCs w:val="18"/>
                      <w:rtl/>
                    </w:rPr>
                    <w:t>ודת תשלום</w:t>
                  </w:r>
                </w:p>
              </w:txbxContent>
            </v:textbox>
            <w10:anchorlock/>
          </v:rect>
        </w:pict>
      </w:r>
      <w:r>
        <w:rPr>
          <w:rStyle w:val="big-number"/>
          <w:rFonts w:cs="Miriam"/>
          <w:rtl/>
        </w:rPr>
        <w:t>41.</w:t>
      </w:r>
      <w:r>
        <w:rPr>
          <w:rStyle w:val="big-number"/>
          <w:rFonts w:cs="Miriam"/>
          <w:rtl/>
        </w:rPr>
        <w:tab/>
      </w:r>
      <w:r>
        <w:rPr>
          <w:rStyle w:val="default"/>
          <w:rFonts w:cs="FrankRuehl"/>
          <w:rtl/>
        </w:rPr>
        <w:t>כל</w:t>
      </w:r>
      <w:r>
        <w:rPr>
          <w:rStyle w:val="default"/>
          <w:rFonts w:cs="FrankRuehl" w:hint="cs"/>
          <w:rtl/>
        </w:rPr>
        <w:t xml:space="preserve"> המחאה או פקודת תשלום לחובת האיגוד יהיו חתומים ביד יושב ראש המועצה וביד הגזבר.</w:t>
      </w:r>
    </w:p>
    <w:p w14:paraId="7BEB2D2B" w14:textId="77777777" w:rsidR="0005533B" w:rsidRDefault="0005533B">
      <w:pPr>
        <w:pStyle w:val="P00"/>
        <w:spacing w:before="72"/>
        <w:ind w:left="0" w:right="1134"/>
        <w:rPr>
          <w:rStyle w:val="default"/>
          <w:rFonts w:cs="FrankRuehl"/>
          <w:rtl/>
        </w:rPr>
      </w:pPr>
      <w:bookmarkStart w:id="51" w:name="Seif41"/>
      <w:bookmarkEnd w:id="51"/>
      <w:r>
        <w:rPr>
          <w:lang w:val="he-IL"/>
        </w:rPr>
        <w:pict w14:anchorId="19431F9E">
          <v:rect id="_x0000_s1067" style="position:absolute;left:0;text-align:left;margin-left:464.5pt;margin-top:8.05pt;width:75.05pt;height:13.6pt;z-index:251674624" o:allowincell="f" filled="f" stroked="f" strokecolor="lime" strokeweight=".25pt">
            <v:textbox inset="0,0,0,0">
              <w:txbxContent>
                <w:p w14:paraId="6926D31D" w14:textId="77777777" w:rsidR="0005533B" w:rsidRDefault="0005533B">
                  <w:pPr>
                    <w:spacing w:line="160" w:lineRule="exact"/>
                    <w:jc w:val="left"/>
                    <w:rPr>
                      <w:rFonts w:cs="Miriam"/>
                      <w:noProof/>
                      <w:sz w:val="18"/>
                      <w:szCs w:val="18"/>
                      <w:rtl/>
                    </w:rPr>
                  </w:pPr>
                  <w:r>
                    <w:rPr>
                      <w:rFonts w:cs="Miriam"/>
                      <w:sz w:val="18"/>
                      <w:szCs w:val="18"/>
                      <w:rtl/>
                    </w:rPr>
                    <w:t>הנ</w:t>
                  </w:r>
                  <w:r>
                    <w:rPr>
                      <w:rFonts w:cs="Miriam" w:hint="cs"/>
                      <w:sz w:val="18"/>
                      <w:szCs w:val="18"/>
                      <w:rtl/>
                    </w:rPr>
                    <w:t>הלת חשבונות</w:t>
                  </w:r>
                </w:p>
              </w:txbxContent>
            </v:textbox>
            <w10:anchorlock/>
          </v:rect>
        </w:pict>
      </w:r>
      <w:r>
        <w:rPr>
          <w:rStyle w:val="big-number"/>
          <w:rFonts w:cs="Miriam"/>
          <w:rtl/>
        </w:rPr>
        <w:t>42.</w:t>
      </w:r>
      <w:r>
        <w:rPr>
          <w:rStyle w:val="big-number"/>
          <w:rFonts w:cs="Miriam"/>
          <w:rtl/>
        </w:rPr>
        <w:tab/>
      </w:r>
      <w:r>
        <w:rPr>
          <w:rStyle w:val="default"/>
          <w:rFonts w:cs="FrankRuehl"/>
          <w:rtl/>
        </w:rPr>
        <w:t>המ</w:t>
      </w:r>
      <w:r>
        <w:rPr>
          <w:rStyle w:val="default"/>
          <w:rFonts w:cs="FrankRuehl" w:hint="cs"/>
          <w:rtl/>
        </w:rPr>
        <w:t>ועצה חייבת לנהל בצורה שיורה עליה השר, או מי שהוא הסמיך לצורך זה, חשבון נכון של כל הכספים המתקבלים והמ</w:t>
      </w:r>
      <w:r>
        <w:rPr>
          <w:rStyle w:val="default"/>
          <w:rFonts w:cs="FrankRuehl"/>
          <w:rtl/>
        </w:rPr>
        <w:t>וצ</w:t>
      </w:r>
      <w:r>
        <w:rPr>
          <w:rStyle w:val="default"/>
          <w:rFonts w:cs="FrankRuehl" w:hint="cs"/>
          <w:rtl/>
        </w:rPr>
        <w:t>אים בידי האיגוד או בשמו; חשבון זה יהא פתוח לעיון חברי המועצה.</w:t>
      </w:r>
    </w:p>
    <w:p w14:paraId="0830C715" w14:textId="77777777" w:rsidR="0005533B" w:rsidRDefault="0005533B">
      <w:pPr>
        <w:pStyle w:val="P00"/>
        <w:spacing w:before="72"/>
        <w:ind w:left="0" w:right="1134"/>
        <w:rPr>
          <w:rStyle w:val="default"/>
          <w:rFonts w:cs="FrankRuehl"/>
          <w:rtl/>
        </w:rPr>
      </w:pPr>
      <w:bookmarkStart w:id="52" w:name="Seif42"/>
      <w:bookmarkEnd w:id="52"/>
      <w:r>
        <w:rPr>
          <w:lang w:val="he-IL"/>
        </w:rPr>
        <w:pict w14:anchorId="3F20BDF3">
          <v:rect id="_x0000_s1068" style="position:absolute;left:0;text-align:left;margin-left:464.5pt;margin-top:8.05pt;width:75.05pt;height:12.5pt;z-index:251675648" o:allowincell="f" filled="f" stroked="f" strokecolor="lime" strokeweight=".25pt">
            <v:textbox inset="0,0,0,0">
              <w:txbxContent>
                <w:p w14:paraId="29168F5A" w14:textId="77777777" w:rsidR="0005533B" w:rsidRDefault="0005533B">
                  <w:pPr>
                    <w:spacing w:line="160" w:lineRule="exact"/>
                    <w:jc w:val="left"/>
                    <w:rPr>
                      <w:rFonts w:cs="Miriam"/>
                      <w:noProof/>
                      <w:sz w:val="18"/>
                      <w:szCs w:val="18"/>
                      <w:rtl/>
                    </w:rPr>
                  </w:pPr>
                  <w:r>
                    <w:rPr>
                      <w:rFonts w:cs="Miriam"/>
                      <w:sz w:val="18"/>
                      <w:szCs w:val="18"/>
                      <w:rtl/>
                    </w:rPr>
                    <w:t>מח</w:t>
                  </w:r>
                  <w:r>
                    <w:rPr>
                      <w:rFonts w:cs="Miriam" w:hint="cs"/>
                      <w:sz w:val="18"/>
                      <w:szCs w:val="18"/>
                      <w:rtl/>
                    </w:rPr>
                    <w:t>יקת חובות</w:t>
                  </w:r>
                </w:p>
              </w:txbxContent>
            </v:textbox>
            <w10:anchorlock/>
          </v:rect>
        </w:pict>
      </w:r>
      <w:r>
        <w:rPr>
          <w:rStyle w:val="big-number"/>
          <w:rFonts w:cs="Miriam"/>
          <w:rtl/>
        </w:rPr>
        <w:t>43.</w:t>
      </w:r>
      <w:r>
        <w:rPr>
          <w:rStyle w:val="big-number"/>
          <w:rFonts w:cs="Miriam"/>
          <w:rtl/>
        </w:rPr>
        <w:tab/>
      </w:r>
      <w:r>
        <w:rPr>
          <w:rStyle w:val="default"/>
          <w:rFonts w:cs="FrankRuehl"/>
          <w:rtl/>
        </w:rPr>
        <w:t>כל</w:t>
      </w:r>
      <w:r>
        <w:rPr>
          <w:rStyle w:val="default"/>
          <w:rFonts w:cs="FrankRuehl" w:hint="cs"/>
          <w:rtl/>
        </w:rPr>
        <w:t xml:space="preserve"> סכום המגיע לאיגוד שחל בתשלומו פיגור של שלוש שנים לפחות והוא נר</w:t>
      </w:r>
      <w:r>
        <w:rPr>
          <w:rStyle w:val="default"/>
          <w:rFonts w:cs="FrankRuehl"/>
          <w:rtl/>
        </w:rPr>
        <w:t>א</w:t>
      </w:r>
      <w:r>
        <w:rPr>
          <w:rStyle w:val="default"/>
          <w:rFonts w:cs="FrankRuehl" w:hint="cs"/>
          <w:rtl/>
        </w:rPr>
        <w:t>ה כחוב אבוד, רשאית המועצה לוותר עליו ולמחקו מהפנקסים; בכל מקרה אחר רשאית המועצה לוותר על סכום המגיע לה אם היא סבורה שהדבר</w:t>
      </w:r>
      <w:r>
        <w:rPr>
          <w:rStyle w:val="default"/>
          <w:rFonts w:cs="FrankRuehl"/>
          <w:rtl/>
        </w:rPr>
        <w:t xml:space="preserve"> ה</w:t>
      </w:r>
      <w:r>
        <w:rPr>
          <w:rStyle w:val="default"/>
          <w:rFonts w:cs="FrankRuehl" w:hint="cs"/>
          <w:rtl/>
        </w:rPr>
        <w:t>וא לטובת הציבור והשר אישר את החלטתה.</w:t>
      </w:r>
    </w:p>
    <w:p w14:paraId="525218DD" w14:textId="77777777" w:rsidR="0005533B" w:rsidRDefault="0005533B">
      <w:pPr>
        <w:pStyle w:val="P00"/>
        <w:spacing w:before="72"/>
        <w:ind w:left="0" w:right="1134"/>
        <w:rPr>
          <w:rStyle w:val="default"/>
          <w:rFonts w:cs="FrankRuehl"/>
          <w:rtl/>
        </w:rPr>
      </w:pPr>
      <w:bookmarkStart w:id="53" w:name="Seif43"/>
      <w:bookmarkEnd w:id="53"/>
      <w:r>
        <w:rPr>
          <w:lang w:val="he-IL"/>
        </w:rPr>
        <w:pict w14:anchorId="6623ED0A">
          <v:rect id="_x0000_s1069" style="position:absolute;left:0;text-align:left;margin-left:464.5pt;margin-top:8.05pt;width:75.05pt;height:12.5pt;z-index:251676672" o:allowincell="f" filled="f" stroked="f" strokecolor="lime" strokeweight=".25pt">
            <v:textbox inset="0,0,0,0">
              <w:txbxContent>
                <w:p w14:paraId="75BA75B8" w14:textId="77777777" w:rsidR="0005533B" w:rsidRDefault="0005533B">
                  <w:pPr>
                    <w:spacing w:line="160" w:lineRule="exact"/>
                    <w:jc w:val="left"/>
                    <w:rPr>
                      <w:rFonts w:cs="Miriam"/>
                      <w:noProof/>
                      <w:sz w:val="18"/>
                      <w:szCs w:val="18"/>
                      <w:rtl/>
                    </w:rPr>
                  </w:pPr>
                  <w:r>
                    <w:rPr>
                      <w:rFonts w:cs="Miriam"/>
                      <w:sz w:val="18"/>
                      <w:szCs w:val="18"/>
                      <w:rtl/>
                    </w:rPr>
                    <w:t>רו</w:t>
                  </w:r>
                  <w:r>
                    <w:rPr>
                      <w:rFonts w:cs="Miriam" w:hint="cs"/>
                      <w:sz w:val="18"/>
                      <w:szCs w:val="18"/>
                      <w:rtl/>
                    </w:rPr>
                    <w:t>אה חשבון</w:t>
                  </w:r>
                </w:p>
              </w:txbxContent>
            </v:textbox>
            <w10:anchorlock/>
          </v:rect>
        </w:pict>
      </w:r>
      <w:r>
        <w:rPr>
          <w:rStyle w:val="big-number"/>
          <w:rFonts w:cs="Miriam"/>
          <w:rtl/>
        </w:rPr>
        <w:t>44.</w:t>
      </w:r>
      <w:r>
        <w:rPr>
          <w:rStyle w:val="big-number"/>
          <w:rFonts w:cs="Miriam"/>
          <w:rtl/>
        </w:rPr>
        <w:tab/>
      </w:r>
      <w:r>
        <w:rPr>
          <w:rStyle w:val="default"/>
          <w:rFonts w:cs="FrankRuehl"/>
          <w:rtl/>
        </w:rPr>
        <w:t>גז</w:t>
      </w:r>
      <w:r>
        <w:rPr>
          <w:rStyle w:val="default"/>
          <w:rFonts w:cs="FrankRuehl" w:hint="cs"/>
          <w:rtl/>
        </w:rPr>
        <w:t xml:space="preserve">בר המועצה יגיש תוך שישים יום מתום שנת הכספים את חשבונות המועצה לרואה חשבון </w:t>
      </w:r>
      <w:r>
        <w:rPr>
          <w:rStyle w:val="default"/>
          <w:rFonts w:cs="FrankRuehl"/>
          <w:rtl/>
        </w:rPr>
        <w:t>ש</w:t>
      </w:r>
      <w:r>
        <w:rPr>
          <w:rStyle w:val="default"/>
          <w:rFonts w:cs="FrankRuehl" w:hint="cs"/>
          <w:rtl/>
        </w:rPr>
        <w:t>מינה אותו השר לפי סעיף 216 לפקודת העיריות.</w:t>
      </w:r>
    </w:p>
    <w:p w14:paraId="3290C4E1" w14:textId="77777777" w:rsidR="0005533B" w:rsidRDefault="0005533B">
      <w:pPr>
        <w:pStyle w:val="medium2-header"/>
        <w:keepLines w:val="0"/>
        <w:spacing w:before="72"/>
        <w:ind w:left="0" w:right="1134"/>
        <w:rPr>
          <w:rFonts w:cs="FrankRuehl"/>
          <w:noProof/>
          <w:rtl/>
        </w:rPr>
      </w:pPr>
      <w:bookmarkStart w:id="54" w:name="med6"/>
      <w:bookmarkEnd w:id="54"/>
      <w:r>
        <w:rPr>
          <w:rFonts w:cs="FrankRuehl"/>
          <w:noProof/>
          <w:rtl/>
        </w:rPr>
        <w:t>פר</w:t>
      </w:r>
      <w:r>
        <w:rPr>
          <w:rFonts w:cs="FrankRuehl" w:hint="cs"/>
          <w:noProof/>
          <w:rtl/>
        </w:rPr>
        <w:t>ק ז': הוראות שונות</w:t>
      </w:r>
    </w:p>
    <w:p w14:paraId="76DDC978" w14:textId="77777777" w:rsidR="0005533B" w:rsidRDefault="0005533B">
      <w:pPr>
        <w:pStyle w:val="P00"/>
        <w:spacing w:before="72"/>
        <w:ind w:left="0" w:right="1134"/>
        <w:rPr>
          <w:rStyle w:val="default"/>
          <w:rFonts w:cs="FrankRuehl" w:hint="cs"/>
          <w:rtl/>
        </w:rPr>
      </w:pPr>
      <w:bookmarkStart w:id="55" w:name="Seif44"/>
      <w:bookmarkEnd w:id="55"/>
      <w:r>
        <w:rPr>
          <w:lang w:val="he-IL"/>
        </w:rPr>
        <w:pict w14:anchorId="0B4989B4">
          <v:rect id="_x0000_s1070" style="position:absolute;left:0;text-align:left;margin-left:464.5pt;margin-top:8.05pt;width:75.05pt;height:13.1pt;z-index:251677696" o:allowincell="f" filled="f" stroked="f" strokecolor="lime" strokeweight=".25pt">
            <v:textbox inset="0,0,0,0">
              <w:txbxContent>
                <w:p w14:paraId="5D824EDA" w14:textId="77777777" w:rsidR="0005533B" w:rsidRDefault="0005533B">
                  <w:pPr>
                    <w:spacing w:line="160" w:lineRule="exact"/>
                    <w:jc w:val="left"/>
                    <w:rPr>
                      <w:rFonts w:cs="Miriam"/>
                      <w:noProof/>
                      <w:sz w:val="18"/>
                      <w:szCs w:val="18"/>
                      <w:rtl/>
                    </w:rPr>
                  </w:pPr>
                  <w:r>
                    <w:rPr>
                      <w:rFonts w:cs="Miriam"/>
                      <w:sz w:val="18"/>
                      <w:szCs w:val="18"/>
                      <w:rtl/>
                    </w:rPr>
                    <w:t>הת</w:t>
                  </w:r>
                  <w:r>
                    <w:rPr>
                      <w:rFonts w:cs="Miriam" w:hint="cs"/>
                      <w:sz w:val="18"/>
                      <w:szCs w:val="18"/>
                      <w:rtl/>
                    </w:rPr>
                    <w:t>חייבות האיגוד</w:t>
                  </w:r>
                </w:p>
              </w:txbxContent>
            </v:textbox>
            <w10:anchorlock/>
          </v:rect>
        </w:pict>
      </w:r>
      <w:r>
        <w:rPr>
          <w:rStyle w:val="big-number"/>
          <w:rFonts w:cs="Miriam"/>
          <w:rtl/>
        </w:rPr>
        <w:t>45.</w:t>
      </w:r>
      <w:r>
        <w:rPr>
          <w:rStyle w:val="big-number"/>
          <w:rFonts w:cs="Miriam"/>
          <w:rtl/>
        </w:rPr>
        <w:tab/>
      </w:r>
      <w:r>
        <w:rPr>
          <w:rStyle w:val="default"/>
          <w:rFonts w:cs="FrankRuehl"/>
          <w:rtl/>
        </w:rPr>
        <w:t>חו</w:t>
      </w:r>
      <w:r>
        <w:rPr>
          <w:rStyle w:val="default"/>
          <w:rFonts w:cs="FrankRuehl" w:hint="cs"/>
          <w:rtl/>
        </w:rPr>
        <w:t xml:space="preserve">זה, כתב התחייבות או תעודה אחרת לא יחייבו את האיגוד </w:t>
      </w:r>
      <w:r w:rsidR="00D65480">
        <w:rPr>
          <w:rStyle w:val="default"/>
          <w:rFonts w:cs="FrankRuehl"/>
          <w:rtl/>
        </w:rPr>
        <w:t>–</w:t>
      </w:r>
    </w:p>
    <w:p w14:paraId="358709B7" w14:textId="77777777" w:rsidR="0005533B" w:rsidRDefault="0005533B">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שיש ב</w:t>
      </w:r>
      <w:r>
        <w:rPr>
          <w:rStyle w:val="default"/>
          <w:rFonts w:cs="FrankRuehl"/>
          <w:rtl/>
        </w:rPr>
        <w:t>הם</w:t>
      </w:r>
      <w:r>
        <w:rPr>
          <w:rStyle w:val="default"/>
          <w:rFonts w:cs="FrankRuehl" w:hint="cs"/>
          <w:rtl/>
        </w:rPr>
        <w:t xml:space="preserve"> התחייבות כספית מטעם האיגוד, אלא אם נחתמו ביד יושב ראש המועצה וגזבר האיגוד;</w:t>
      </w:r>
    </w:p>
    <w:p w14:paraId="188C748B" w14:textId="77777777" w:rsidR="0005533B" w:rsidRDefault="0005533B">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שאין בהם התחייבות כספית כאמור, אלא אם נחתמו בידי יושב ראש המועצה ומזכיר האיגוד.</w:t>
      </w:r>
    </w:p>
    <w:p w14:paraId="5F5FC1C6" w14:textId="77777777" w:rsidR="0005533B" w:rsidRDefault="0005533B">
      <w:pPr>
        <w:pStyle w:val="P00"/>
        <w:spacing w:before="72"/>
        <w:ind w:left="0" w:right="1134"/>
        <w:rPr>
          <w:rStyle w:val="default"/>
          <w:rFonts w:cs="FrankRuehl"/>
          <w:rtl/>
        </w:rPr>
      </w:pPr>
      <w:bookmarkStart w:id="56" w:name="Seif45"/>
      <w:bookmarkEnd w:id="56"/>
      <w:r>
        <w:rPr>
          <w:lang w:val="he-IL"/>
        </w:rPr>
        <w:pict w14:anchorId="1F34758A">
          <v:rect id="_x0000_s1071" style="position:absolute;left:0;text-align:left;margin-left:464.5pt;margin-top:8.05pt;width:75.05pt;height:12.35pt;z-index:251678720" o:allowincell="f" filled="f" stroked="f" strokecolor="lime" strokeweight=".25pt">
            <v:textbox inset="0,0,0,0">
              <w:txbxContent>
                <w:p w14:paraId="0F2C0392" w14:textId="77777777" w:rsidR="0005533B" w:rsidRDefault="0005533B">
                  <w:pPr>
                    <w:spacing w:line="160" w:lineRule="exact"/>
                    <w:jc w:val="left"/>
                    <w:rPr>
                      <w:rFonts w:cs="Miriam"/>
                      <w:noProof/>
                      <w:sz w:val="18"/>
                      <w:szCs w:val="18"/>
                      <w:rtl/>
                    </w:rPr>
                  </w:pPr>
                  <w:r>
                    <w:rPr>
                      <w:rFonts w:cs="Miriam"/>
                      <w:sz w:val="18"/>
                      <w:szCs w:val="18"/>
                      <w:rtl/>
                    </w:rPr>
                    <w:t>גי</w:t>
                  </w:r>
                  <w:r>
                    <w:rPr>
                      <w:rFonts w:cs="Miriam" w:hint="cs"/>
                      <w:sz w:val="18"/>
                      <w:szCs w:val="18"/>
                      <w:rtl/>
                    </w:rPr>
                    <w:t>שה לספרי המועצה</w:t>
                  </w:r>
                </w:p>
              </w:txbxContent>
            </v:textbox>
            <w10:anchorlock/>
          </v:rect>
        </w:pict>
      </w:r>
      <w:r>
        <w:rPr>
          <w:rStyle w:val="big-number"/>
          <w:rFonts w:cs="Miriam"/>
          <w:rtl/>
        </w:rPr>
        <w:t>46.</w:t>
      </w:r>
      <w:r>
        <w:rPr>
          <w:rStyle w:val="big-number"/>
          <w:rFonts w:cs="Miriam"/>
          <w:rtl/>
        </w:rPr>
        <w:tab/>
      </w:r>
      <w:r>
        <w:rPr>
          <w:rStyle w:val="default"/>
          <w:rFonts w:cs="FrankRuehl"/>
          <w:rtl/>
        </w:rPr>
        <w:t>ספ</w:t>
      </w:r>
      <w:r>
        <w:rPr>
          <w:rStyle w:val="default"/>
          <w:rFonts w:cs="FrankRuehl" w:hint="cs"/>
          <w:rtl/>
        </w:rPr>
        <w:t xml:space="preserve">רי המועצה, מסמכיה וניירותיה יהיו פתוחים לעיון ולבדיקה לפני </w:t>
      </w:r>
      <w:r>
        <w:rPr>
          <w:rStyle w:val="default"/>
          <w:rFonts w:cs="FrankRuehl"/>
          <w:rtl/>
        </w:rPr>
        <w:t>כל</w:t>
      </w:r>
      <w:r>
        <w:rPr>
          <w:rStyle w:val="default"/>
          <w:rFonts w:cs="FrankRuehl" w:hint="cs"/>
          <w:rtl/>
        </w:rPr>
        <w:t xml:space="preserve"> חבר המועצה, והוא רשאי להכין העתק או תקציר מהם, ובלבד שלא יוציא ספר, מסמך או נייר כאמור ממשרד המועצה בלי הסכמתו בכתב של יושב-ראש המועצה.</w:t>
      </w:r>
    </w:p>
    <w:p w14:paraId="7799BB7E" w14:textId="77777777" w:rsidR="0005533B" w:rsidRDefault="0005533B">
      <w:pPr>
        <w:pStyle w:val="P00"/>
        <w:spacing w:before="72"/>
        <w:ind w:left="0" w:right="1134"/>
        <w:rPr>
          <w:rStyle w:val="default"/>
          <w:rFonts w:cs="FrankRuehl"/>
          <w:rtl/>
        </w:rPr>
      </w:pPr>
      <w:bookmarkStart w:id="57" w:name="Seif46"/>
      <w:bookmarkEnd w:id="57"/>
      <w:r>
        <w:rPr>
          <w:lang w:val="he-IL"/>
        </w:rPr>
        <w:pict w14:anchorId="3A8DFCFC">
          <v:rect id="_x0000_s1072" style="position:absolute;left:0;text-align:left;margin-left:464.5pt;margin-top:8.05pt;width:75.05pt;height:22.45pt;z-index:251679744" o:allowincell="f" filled="f" stroked="f" strokecolor="lime" strokeweight=".25pt">
            <v:textbox inset="0,0,0,0">
              <w:txbxContent>
                <w:p w14:paraId="3FC39DBA" w14:textId="77777777" w:rsidR="0005533B" w:rsidRDefault="0005533B">
                  <w:pPr>
                    <w:spacing w:line="160" w:lineRule="exact"/>
                    <w:jc w:val="left"/>
                    <w:rPr>
                      <w:rFonts w:cs="Miriam"/>
                      <w:noProof/>
                      <w:sz w:val="18"/>
                      <w:szCs w:val="18"/>
                      <w:rtl/>
                    </w:rPr>
                  </w:pPr>
                  <w:r>
                    <w:rPr>
                      <w:rFonts w:cs="Miriam"/>
                      <w:sz w:val="18"/>
                      <w:szCs w:val="18"/>
                      <w:rtl/>
                    </w:rPr>
                    <w:t>המ</w:t>
                  </w:r>
                  <w:r>
                    <w:rPr>
                      <w:rFonts w:cs="Miriam" w:hint="cs"/>
                      <w:sz w:val="18"/>
                      <w:szCs w:val="18"/>
                      <w:rtl/>
                    </w:rPr>
                    <w:t>צאת ידיעות לרואה חשבון</w:t>
                  </w:r>
                </w:p>
              </w:txbxContent>
            </v:textbox>
            <w10:anchorlock/>
          </v:rect>
        </w:pict>
      </w:r>
      <w:r>
        <w:rPr>
          <w:rStyle w:val="big-number"/>
          <w:rFonts w:cs="Miriam"/>
          <w:rtl/>
        </w:rPr>
        <w:t>47.</w:t>
      </w:r>
      <w:r>
        <w:rPr>
          <w:rStyle w:val="big-number"/>
          <w:rFonts w:cs="Miriam"/>
          <w:rtl/>
        </w:rPr>
        <w:tab/>
      </w:r>
      <w:r>
        <w:rPr>
          <w:rStyle w:val="default"/>
          <w:rFonts w:cs="FrankRuehl"/>
          <w:rtl/>
        </w:rPr>
        <w:t>רו</w:t>
      </w:r>
      <w:r>
        <w:rPr>
          <w:rStyle w:val="default"/>
          <w:rFonts w:cs="FrankRuehl" w:hint="cs"/>
          <w:rtl/>
        </w:rPr>
        <w:t>אה חשבון כאמור בסעיף 44 רשאי לדרוש בכל עת מאת המועצה להמציא לו ידיעות, פרטים, הסברים, חומר סטטיסטי וכל חומר אח</w:t>
      </w:r>
      <w:r>
        <w:rPr>
          <w:rStyle w:val="default"/>
          <w:rFonts w:cs="FrankRuehl"/>
          <w:rtl/>
        </w:rPr>
        <w:t xml:space="preserve">ר </w:t>
      </w:r>
      <w:r>
        <w:rPr>
          <w:rStyle w:val="default"/>
          <w:rFonts w:cs="FrankRuehl" w:hint="cs"/>
          <w:rtl/>
        </w:rPr>
        <w:t>בקשר לעניני המועצה ועל יושב ראש המועצה למלא אחרי הדריש</w:t>
      </w:r>
      <w:r>
        <w:rPr>
          <w:rStyle w:val="default"/>
          <w:rFonts w:cs="FrankRuehl"/>
          <w:rtl/>
        </w:rPr>
        <w:t>ה</w:t>
      </w:r>
      <w:r>
        <w:rPr>
          <w:rStyle w:val="default"/>
          <w:rFonts w:cs="FrankRuehl" w:hint="cs"/>
          <w:rtl/>
        </w:rPr>
        <w:t xml:space="preserve"> תוך זמן סביר.</w:t>
      </w:r>
    </w:p>
    <w:p w14:paraId="5FBAC68F" w14:textId="77777777" w:rsidR="0005533B" w:rsidRDefault="0005533B">
      <w:pPr>
        <w:pStyle w:val="P00"/>
        <w:spacing w:before="72"/>
        <w:ind w:left="0" w:right="1134"/>
        <w:rPr>
          <w:rStyle w:val="default"/>
          <w:rFonts w:cs="FrankRuehl"/>
          <w:rtl/>
        </w:rPr>
      </w:pPr>
      <w:bookmarkStart w:id="58" w:name="Seif47"/>
      <w:bookmarkEnd w:id="58"/>
      <w:r>
        <w:rPr>
          <w:lang w:val="he-IL"/>
        </w:rPr>
        <w:pict w14:anchorId="742F1ED1">
          <v:rect id="_x0000_s1073" style="position:absolute;left:0;text-align:left;margin-left:464.5pt;margin-top:8.05pt;width:75.05pt;height:15.7pt;z-index:251680768" o:allowincell="f" filled="f" stroked="f" strokecolor="lime" strokeweight=".25pt">
            <v:textbox inset="0,0,0,0">
              <w:txbxContent>
                <w:p w14:paraId="20D1DF5B" w14:textId="77777777" w:rsidR="0005533B" w:rsidRDefault="0005533B">
                  <w:pPr>
                    <w:spacing w:line="160" w:lineRule="exact"/>
                    <w:jc w:val="left"/>
                    <w:rPr>
                      <w:rFonts w:cs="Miriam"/>
                      <w:noProof/>
                      <w:sz w:val="18"/>
                      <w:szCs w:val="18"/>
                      <w:rtl/>
                    </w:rPr>
                  </w:pPr>
                  <w:r>
                    <w:rPr>
                      <w:rFonts w:cs="Miriam"/>
                      <w:sz w:val="18"/>
                      <w:szCs w:val="18"/>
                      <w:rtl/>
                    </w:rPr>
                    <w:t>מש</w:t>
                  </w:r>
                  <w:r>
                    <w:rPr>
                      <w:rFonts w:cs="Miriam" w:hint="cs"/>
                      <w:sz w:val="18"/>
                      <w:szCs w:val="18"/>
                      <w:rtl/>
                    </w:rPr>
                    <w:t>פטים</w:t>
                  </w:r>
                </w:p>
              </w:txbxContent>
            </v:textbox>
            <w10:anchorlock/>
          </v:rect>
        </w:pict>
      </w:r>
      <w:r>
        <w:rPr>
          <w:rStyle w:val="big-number"/>
          <w:rFonts w:cs="Miriam"/>
          <w:rtl/>
        </w:rPr>
        <w:t>48.</w:t>
      </w:r>
      <w:r>
        <w:rPr>
          <w:rStyle w:val="big-number"/>
          <w:rFonts w:cs="Miriam"/>
          <w:rtl/>
        </w:rPr>
        <w:tab/>
      </w:r>
      <w:r>
        <w:rPr>
          <w:rStyle w:val="default"/>
          <w:rFonts w:cs="FrankRuehl"/>
          <w:rtl/>
        </w:rPr>
        <w:t>הא</w:t>
      </w:r>
      <w:r>
        <w:rPr>
          <w:rStyle w:val="default"/>
          <w:rFonts w:cs="FrankRuehl" w:hint="cs"/>
          <w:rtl/>
        </w:rPr>
        <w:t>יגוד רשאי להגיש תביעה, או לפתוח ולעשות כל פעולה משפטית או להיות בעל דין בכל משפט או בכל הליך משפטי, בקשר לתפקידו ולעניניו, או אם הדבר נראה לו כדרוש לצורך קיומן או הגנתן של זכויו</w:t>
      </w:r>
      <w:r>
        <w:rPr>
          <w:rStyle w:val="default"/>
          <w:rFonts w:cs="FrankRuehl"/>
          <w:rtl/>
        </w:rPr>
        <w:t xml:space="preserve">ת </w:t>
      </w:r>
      <w:r>
        <w:rPr>
          <w:rStyle w:val="default"/>
          <w:rFonts w:cs="FrankRuehl" w:hint="cs"/>
          <w:rtl/>
        </w:rPr>
        <w:t>האיגוד, או להגנת חבריו, עובדיו, מוסדותיו ומפע</w:t>
      </w:r>
      <w:r>
        <w:rPr>
          <w:rStyle w:val="default"/>
          <w:rFonts w:cs="FrankRuehl"/>
          <w:rtl/>
        </w:rPr>
        <w:t>ל</w:t>
      </w:r>
      <w:r>
        <w:rPr>
          <w:rStyle w:val="default"/>
          <w:rFonts w:cs="FrankRuehl" w:hint="cs"/>
          <w:rtl/>
        </w:rPr>
        <w:t>יו בקשר לתפקידים; לתכלית זו רשאי האיגוד לייפות את כוחו של כל חבר המועצה או של כל עובד הן באופן כללי והן לענין מיוחד.</w:t>
      </w:r>
    </w:p>
    <w:p w14:paraId="1B604A79" w14:textId="77777777" w:rsidR="0005533B" w:rsidRDefault="0005533B">
      <w:pPr>
        <w:pStyle w:val="P00"/>
        <w:spacing w:before="72"/>
        <w:ind w:left="0" w:right="1134"/>
        <w:rPr>
          <w:rStyle w:val="default"/>
          <w:rFonts w:cs="FrankRuehl"/>
          <w:rtl/>
        </w:rPr>
      </w:pPr>
      <w:bookmarkStart w:id="59" w:name="Seif48"/>
      <w:bookmarkEnd w:id="59"/>
      <w:r>
        <w:rPr>
          <w:lang w:val="he-IL"/>
        </w:rPr>
        <w:pict w14:anchorId="4EBE3EDF">
          <v:rect id="_x0000_s1074" style="position:absolute;left:0;text-align:left;margin-left:464.5pt;margin-top:8.05pt;width:75.05pt;height:11pt;z-index:251681792" o:allowincell="f" filled="f" stroked="f" strokecolor="lime" strokeweight=".25pt">
            <v:textbox inset="0,0,0,0">
              <w:txbxContent>
                <w:p w14:paraId="76FB0ABF" w14:textId="77777777" w:rsidR="0005533B" w:rsidRDefault="0005533B">
                  <w:pPr>
                    <w:spacing w:line="160" w:lineRule="exact"/>
                    <w:jc w:val="left"/>
                    <w:rPr>
                      <w:rFonts w:cs="Miriam"/>
                      <w:noProof/>
                      <w:sz w:val="18"/>
                      <w:szCs w:val="18"/>
                      <w:rtl/>
                    </w:rPr>
                  </w:pPr>
                  <w:r>
                    <w:rPr>
                      <w:rFonts w:cs="Miriam"/>
                      <w:sz w:val="18"/>
                      <w:szCs w:val="18"/>
                      <w:rtl/>
                    </w:rPr>
                    <w:t>בי</w:t>
                  </w:r>
                  <w:r>
                    <w:rPr>
                      <w:rFonts w:cs="Miriam" w:hint="cs"/>
                      <w:sz w:val="18"/>
                      <w:szCs w:val="18"/>
                      <w:rtl/>
                    </w:rPr>
                    <w:t>רור חילוקי דעות</w:t>
                  </w:r>
                </w:p>
              </w:txbxContent>
            </v:textbox>
            <w10:anchorlock/>
          </v:rect>
        </w:pict>
      </w:r>
      <w:r>
        <w:rPr>
          <w:rStyle w:val="big-number"/>
          <w:rFonts w:cs="Miriam"/>
          <w:rtl/>
        </w:rPr>
        <w:t>49.</w:t>
      </w:r>
      <w:r>
        <w:rPr>
          <w:rStyle w:val="big-number"/>
          <w:rFonts w:cs="Miriam"/>
          <w:rtl/>
        </w:rPr>
        <w:tab/>
      </w:r>
      <w:r>
        <w:rPr>
          <w:rStyle w:val="default"/>
          <w:rFonts w:cs="FrankRuehl"/>
          <w:rtl/>
        </w:rPr>
        <w:t>נת</w:t>
      </w:r>
      <w:r>
        <w:rPr>
          <w:rStyle w:val="default"/>
          <w:rFonts w:cs="FrankRuehl" w:hint="cs"/>
          <w:rtl/>
        </w:rPr>
        <w:t>גלעו חילוקי דעות בין הרשויות המקומיות המאוגדות באיגוד, כולן או מקצתן, ובין האיגוד או</w:t>
      </w:r>
      <w:r>
        <w:rPr>
          <w:rStyle w:val="default"/>
          <w:rFonts w:cs="FrankRuehl"/>
          <w:rtl/>
        </w:rPr>
        <w:t xml:space="preserve"> ב</w:t>
      </w:r>
      <w:r>
        <w:rPr>
          <w:rStyle w:val="default"/>
          <w:rFonts w:cs="FrankRuehl" w:hint="cs"/>
          <w:rtl/>
        </w:rPr>
        <w:t>ין הרשויות המקומיות בינן לבין עצמן בעניני האיגוד, רשאים יושב ראש המועצה או כל רשות מקומית להביא את חילוקי הדעות לפני השר, והשר או מי שהוא ימנה לכך יכריע בהן; הכרעה זו תהא סופית.</w:t>
      </w:r>
    </w:p>
    <w:p w14:paraId="5815B45C" w14:textId="77777777" w:rsidR="0005533B" w:rsidRDefault="0005533B" w:rsidP="00D65480">
      <w:pPr>
        <w:pStyle w:val="P00"/>
        <w:spacing w:before="72"/>
        <w:ind w:left="0" w:right="1134"/>
        <w:rPr>
          <w:rStyle w:val="default"/>
          <w:rFonts w:cs="FrankRuehl"/>
          <w:rtl/>
        </w:rPr>
      </w:pPr>
      <w:bookmarkStart w:id="60" w:name="Seif49"/>
      <w:bookmarkEnd w:id="60"/>
      <w:r>
        <w:rPr>
          <w:lang w:val="he-IL"/>
        </w:rPr>
        <w:pict w14:anchorId="737ED018">
          <v:rect id="_x0000_s1075" style="position:absolute;left:0;text-align:left;margin-left:464.5pt;margin-top:8.05pt;width:75.05pt;height:13.7pt;z-index:251682816" o:allowincell="f" filled="f" stroked="f" strokecolor="lime" strokeweight=".25pt">
            <v:textbox inset="0,0,0,0">
              <w:txbxContent>
                <w:p w14:paraId="5A8D7B50" w14:textId="77777777" w:rsidR="0005533B" w:rsidRDefault="0005533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50.</w:t>
      </w:r>
      <w:r>
        <w:rPr>
          <w:rStyle w:val="big-number"/>
          <w:rFonts w:cs="Miriam"/>
          <w:rtl/>
        </w:rPr>
        <w:tab/>
      </w:r>
      <w:r>
        <w:rPr>
          <w:rStyle w:val="default"/>
          <w:rFonts w:cs="FrankRuehl"/>
          <w:rtl/>
        </w:rPr>
        <w:t>לצ</w:t>
      </w:r>
      <w:r>
        <w:rPr>
          <w:rStyle w:val="default"/>
          <w:rFonts w:cs="FrankRuehl" w:hint="cs"/>
          <w:rtl/>
        </w:rPr>
        <w:t>ו זה ייקרא "צו איגוד ערים (הוראות אחידות), תשל"ז</w:t>
      </w:r>
      <w:r w:rsidR="00D65480">
        <w:rPr>
          <w:rStyle w:val="default"/>
          <w:rFonts w:cs="FrankRuehl" w:hint="cs"/>
          <w:rtl/>
        </w:rPr>
        <w:t>-</w:t>
      </w:r>
      <w:r>
        <w:rPr>
          <w:rStyle w:val="default"/>
          <w:rFonts w:cs="FrankRuehl"/>
          <w:rtl/>
        </w:rPr>
        <w:t>1977".</w:t>
      </w:r>
    </w:p>
    <w:p w14:paraId="53B5144C" w14:textId="77777777" w:rsidR="0005533B" w:rsidRDefault="0005533B">
      <w:pPr>
        <w:pStyle w:val="P00"/>
        <w:spacing w:before="72"/>
        <w:ind w:left="0" w:right="1134"/>
        <w:rPr>
          <w:rStyle w:val="default"/>
          <w:rFonts w:cs="FrankRuehl" w:hint="cs"/>
          <w:rtl/>
        </w:rPr>
      </w:pPr>
    </w:p>
    <w:p w14:paraId="64D89082" w14:textId="77777777" w:rsidR="00D65480" w:rsidRDefault="00D65480">
      <w:pPr>
        <w:pStyle w:val="P00"/>
        <w:spacing w:before="72"/>
        <w:ind w:left="0" w:right="1134"/>
        <w:rPr>
          <w:rStyle w:val="default"/>
          <w:rFonts w:cs="FrankRuehl" w:hint="cs"/>
          <w:rtl/>
        </w:rPr>
      </w:pPr>
    </w:p>
    <w:p w14:paraId="632CB074" w14:textId="77777777" w:rsidR="0005533B" w:rsidRDefault="0005533B">
      <w:pPr>
        <w:pStyle w:val="sig-0"/>
        <w:ind w:left="0" w:right="1134"/>
        <w:rPr>
          <w:rFonts w:cs="FrankRuehl"/>
          <w:sz w:val="26"/>
          <w:rtl/>
        </w:rPr>
      </w:pPr>
      <w:r>
        <w:rPr>
          <w:rFonts w:cs="FrankRuehl"/>
          <w:sz w:val="26"/>
          <w:rtl/>
        </w:rPr>
        <w:t xml:space="preserve">ג' </w:t>
      </w:r>
      <w:r>
        <w:rPr>
          <w:rFonts w:cs="FrankRuehl" w:hint="cs"/>
          <w:sz w:val="26"/>
          <w:rtl/>
        </w:rPr>
        <w:t>בתמוז תשל</w:t>
      </w:r>
      <w:r>
        <w:rPr>
          <w:rFonts w:cs="FrankRuehl"/>
          <w:sz w:val="26"/>
          <w:rtl/>
        </w:rPr>
        <w:t>"ז</w:t>
      </w:r>
      <w:r>
        <w:rPr>
          <w:rFonts w:cs="FrankRuehl" w:hint="cs"/>
          <w:sz w:val="26"/>
          <w:rtl/>
        </w:rPr>
        <w:t xml:space="preserve"> (19 ביוני 1977)</w:t>
      </w:r>
      <w:r>
        <w:rPr>
          <w:rFonts w:cs="FrankRuehl"/>
          <w:sz w:val="26"/>
          <w:rtl/>
        </w:rPr>
        <w:tab/>
        <w:t>ש</w:t>
      </w:r>
      <w:r>
        <w:rPr>
          <w:rFonts w:cs="FrankRuehl" w:hint="cs"/>
          <w:sz w:val="26"/>
          <w:rtl/>
        </w:rPr>
        <w:t>ל</w:t>
      </w:r>
      <w:r>
        <w:rPr>
          <w:rFonts w:cs="FrankRuehl"/>
          <w:sz w:val="26"/>
          <w:rtl/>
        </w:rPr>
        <w:t>מ</w:t>
      </w:r>
      <w:r>
        <w:rPr>
          <w:rFonts w:cs="FrankRuehl" w:hint="cs"/>
          <w:sz w:val="26"/>
          <w:rtl/>
        </w:rPr>
        <w:t>ה הלל</w:t>
      </w:r>
    </w:p>
    <w:p w14:paraId="447A3B31" w14:textId="77777777" w:rsidR="0005533B" w:rsidRDefault="0005533B">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14:paraId="203D939B" w14:textId="77777777" w:rsidR="00D65480" w:rsidRPr="00D65480" w:rsidRDefault="00D65480" w:rsidP="00D65480">
      <w:pPr>
        <w:pStyle w:val="P00"/>
        <w:spacing w:before="72"/>
        <w:ind w:left="0" w:right="1134"/>
        <w:rPr>
          <w:rStyle w:val="default"/>
          <w:rFonts w:cs="FrankRuehl" w:hint="cs"/>
          <w:rtl/>
        </w:rPr>
      </w:pPr>
    </w:p>
    <w:p w14:paraId="75545BC0" w14:textId="77777777" w:rsidR="00D65480" w:rsidRPr="00D65480" w:rsidRDefault="00D65480" w:rsidP="00D65480">
      <w:pPr>
        <w:pStyle w:val="P00"/>
        <w:spacing w:before="72"/>
        <w:ind w:left="0" w:right="1134"/>
        <w:rPr>
          <w:rStyle w:val="default"/>
          <w:rFonts w:cs="FrankRuehl"/>
          <w:rtl/>
        </w:rPr>
      </w:pPr>
    </w:p>
    <w:p w14:paraId="4050C8AA" w14:textId="77777777" w:rsidR="0005533B" w:rsidRPr="00D65480" w:rsidRDefault="0005533B" w:rsidP="00D65480">
      <w:pPr>
        <w:pStyle w:val="P00"/>
        <w:spacing w:before="72"/>
        <w:ind w:left="0" w:right="1134"/>
        <w:rPr>
          <w:rStyle w:val="default"/>
          <w:rFonts w:cs="FrankRuehl" w:hint="cs"/>
          <w:rtl/>
        </w:rPr>
      </w:pPr>
      <w:bookmarkStart w:id="61" w:name="LawPartEnd"/>
    </w:p>
    <w:bookmarkEnd w:id="61"/>
    <w:p w14:paraId="762EFB98" w14:textId="77777777" w:rsidR="00163886" w:rsidRPr="00CC23B8" w:rsidRDefault="00163886" w:rsidP="00163886">
      <w:pPr>
        <w:ind w:right="1134"/>
        <w:rPr>
          <w:rFonts w:cs="David" w:hint="cs"/>
          <w:sz w:val="16"/>
          <w:szCs w:val="16"/>
          <w:rtl/>
        </w:rPr>
      </w:pPr>
      <w:r w:rsidRPr="00CC23B8">
        <w:rPr>
          <w:rFonts w:cs="David" w:hint="cs"/>
          <w:sz w:val="16"/>
          <w:szCs w:val="16"/>
          <w:rtl/>
        </w:rPr>
        <w:t>גפני</w:t>
      </w:r>
    </w:p>
    <w:p w14:paraId="0376EE42" w14:textId="77777777" w:rsidR="002F2C6E" w:rsidRDefault="002F2C6E" w:rsidP="00D65480">
      <w:pPr>
        <w:pStyle w:val="P00"/>
        <w:spacing w:before="72"/>
        <w:ind w:left="0" w:right="1134"/>
        <w:rPr>
          <w:rStyle w:val="default"/>
          <w:rFonts w:cs="FrankRuehl"/>
          <w:rtl/>
        </w:rPr>
      </w:pPr>
    </w:p>
    <w:p w14:paraId="049F0D28" w14:textId="77777777" w:rsidR="002F2C6E" w:rsidRDefault="002F2C6E" w:rsidP="00D65480">
      <w:pPr>
        <w:pStyle w:val="P00"/>
        <w:spacing w:before="72"/>
        <w:ind w:left="0" w:right="1134"/>
        <w:rPr>
          <w:rStyle w:val="default"/>
          <w:rFonts w:cs="FrankRuehl"/>
          <w:rtl/>
        </w:rPr>
      </w:pPr>
    </w:p>
    <w:p w14:paraId="64C86D54" w14:textId="77777777" w:rsidR="002F2C6E" w:rsidRDefault="002F2C6E" w:rsidP="002F2C6E">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14:paraId="78171963" w14:textId="77777777" w:rsidR="0005533B" w:rsidRPr="002F2C6E" w:rsidRDefault="0005533B" w:rsidP="002F2C6E">
      <w:pPr>
        <w:pStyle w:val="P00"/>
        <w:spacing w:before="72"/>
        <w:ind w:left="0" w:right="1134"/>
        <w:jc w:val="center"/>
        <w:rPr>
          <w:rStyle w:val="default"/>
          <w:rFonts w:cs="David" w:hint="cs"/>
          <w:color w:val="0000FF"/>
          <w:szCs w:val="24"/>
          <w:u w:val="single"/>
          <w:rtl/>
        </w:rPr>
      </w:pPr>
    </w:p>
    <w:sectPr w:rsidR="0005533B" w:rsidRPr="002F2C6E">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82459" w14:textId="77777777" w:rsidR="004350D5" w:rsidRDefault="004350D5">
      <w:r>
        <w:separator/>
      </w:r>
    </w:p>
  </w:endnote>
  <w:endnote w:type="continuationSeparator" w:id="0">
    <w:p w14:paraId="3F82A9BE" w14:textId="77777777" w:rsidR="004350D5" w:rsidRDefault="0043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900A" w14:textId="77777777" w:rsidR="0005533B" w:rsidRDefault="0005533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484ACD9" w14:textId="77777777" w:rsidR="0005533B" w:rsidRDefault="0005533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E7B2CF" w14:textId="77777777" w:rsidR="0005533B" w:rsidRDefault="0005533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2C6E">
      <w:rPr>
        <w:rFonts w:cs="TopType Jerushalmi"/>
        <w:noProof/>
        <w:color w:val="000000"/>
        <w:sz w:val="14"/>
        <w:szCs w:val="14"/>
      </w:rPr>
      <w:t>Z:\00000000000000000000000=2014------------------------\05-May\2014-05-28\LawsForHofit\04\P182_045.doc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2C16" w14:textId="77777777" w:rsidR="0005533B" w:rsidRDefault="0005533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F2C6E">
      <w:rPr>
        <w:rFonts w:hAnsi="FrankRuehl" w:cs="FrankRuehl"/>
        <w:noProof/>
        <w:sz w:val="24"/>
        <w:szCs w:val="24"/>
        <w:rtl/>
      </w:rPr>
      <w:t>7</w:t>
    </w:r>
    <w:r>
      <w:rPr>
        <w:rFonts w:hAnsi="FrankRuehl" w:cs="FrankRuehl"/>
        <w:sz w:val="24"/>
        <w:szCs w:val="24"/>
        <w:rtl/>
      </w:rPr>
      <w:fldChar w:fldCharType="end"/>
    </w:r>
  </w:p>
  <w:p w14:paraId="2EB83517" w14:textId="77777777" w:rsidR="0005533B" w:rsidRDefault="0005533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D978D0" w14:textId="77777777" w:rsidR="0005533B" w:rsidRDefault="0005533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2C6E">
      <w:rPr>
        <w:rFonts w:cs="TopType Jerushalmi"/>
        <w:noProof/>
        <w:color w:val="000000"/>
        <w:sz w:val="14"/>
        <w:szCs w:val="14"/>
      </w:rPr>
      <w:t>Z:\00000000000000000000000=2014------------------------\05-May\2014-05-28\LawsForHofit\04\P182_045.doc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15D0" w14:textId="77777777" w:rsidR="004350D5" w:rsidRDefault="004350D5" w:rsidP="00EC1C3B">
      <w:pPr>
        <w:spacing w:before="60" w:line="240" w:lineRule="auto"/>
        <w:ind w:right="1134"/>
      </w:pPr>
      <w:r>
        <w:separator/>
      </w:r>
    </w:p>
  </w:footnote>
  <w:footnote w:type="continuationSeparator" w:id="0">
    <w:p w14:paraId="76AD700C" w14:textId="77777777" w:rsidR="004350D5" w:rsidRDefault="004350D5">
      <w:r>
        <w:continuationSeparator/>
      </w:r>
    </w:p>
  </w:footnote>
  <w:footnote w:id="1">
    <w:p w14:paraId="1EE2962B" w14:textId="77777777" w:rsidR="00EC1C3B" w:rsidRDefault="00EC1C3B" w:rsidP="00EC1C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C1C3B">
        <w:rPr>
          <w:rFonts w:cs="FrankRuehl"/>
          <w:rtl/>
        </w:rPr>
        <w:t xml:space="preserve">* </w:t>
      </w:r>
      <w:r>
        <w:rPr>
          <w:rFonts w:cs="FrankRuehl"/>
          <w:rtl/>
        </w:rPr>
        <w:t>פו</w:t>
      </w:r>
      <w:r>
        <w:rPr>
          <w:rFonts w:cs="FrankRuehl" w:hint="cs"/>
          <w:rtl/>
        </w:rPr>
        <w:t xml:space="preserve">רסם </w:t>
      </w:r>
      <w:hyperlink r:id="rId1" w:history="1">
        <w:r w:rsidRPr="008D10B2">
          <w:rPr>
            <w:rStyle w:val="Hyperlink"/>
            <w:rFonts w:cs="FrankRuehl" w:hint="cs"/>
            <w:rtl/>
          </w:rPr>
          <w:t>ק"ת תשל"ז מ</w:t>
        </w:r>
        <w:r w:rsidRPr="008D10B2">
          <w:rPr>
            <w:rStyle w:val="Hyperlink"/>
            <w:rFonts w:cs="FrankRuehl"/>
            <w:rtl/>
          </w:rPr>
          <w:t>ס</w:t>
        </w:r>
        <w:r w:rsidRPr="008D10B2">
          <w:rPr>
            <w:rStyle w:val="Hyperlink"/>
            <w:rFonts w:cs="FrankRuehl" w:hint="cs"/>
            <w:rtl/>
          </w:rPr>
          <w:t>' 3745</w:t>
        </w:r>
      </w:hyperlink>
      <w:r>
        <w:rPr>
          <w:rFonts w:cs="FrankRuehl" w:hint="cs"/>
          <w:rtl/>
        </w:rPr>
        <w:t xml:space="preserve"> מיו</w:t>
      </w:r>
      <w:r>
        <w:rPr>
          <w:rFonts w:cs="FrankRuehl"/>
          <w:rtl/>
        </w:rPr>
        <w:t xml:space="preserve">ם 4.8.1977 </w:t>
      </w:r>
      <w:r>
        <w:rPr>
          <w:rFonts w:cs="FrankRuehl" w:hint="cs"/>
          <w:rtl/>
        </w:rPr>
        <w:t>עמ' 2342.</w:t>
      </w:r>
    </w:p>
    <w:p w14:paraId="75A7B1EE" w14:textId="77777777" w:rsidR="00EC1C3B" w:rsidRDefault="00EC1C3B" w:rsidP="00EC1C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w:t>
      </w:r>
      <w:r w:rsidR="00695998">
        <w:rPr>
          <w:rFonts w:cs="FrankRuehl" w:hint="cs"/>
          <w:rtl/>
        </w:rPr>
        <w:t xml:space="preserve"> ***</w:t>
      </w:r>
      <w:r>
        <w:rPr>
          <w:rFonts w:cs="FrankRuehl" w:hint="cs"/>
          <w:rtl/>
        </w:rPr>
        <w:t xml:space="preserve"> </w:t>
      </w:r>
      <w:hyperlink r:id="rId2" w:history="1">
        <w:r w:rsidRPr="00BA796F">
          <w:rPr>
            <w:rStyle w:val="Hyperlink"/>
            <w:rFonts w:cs="FrankRuehl" w:hint="cs"/>
            <w:rtl/>
          </w:rPr>
          <w:t>ק"ת תשמ"ה מס' 4805</w:t>
        </w:r>
      </w:hyperlink>
      <w:r>
        <w:rPr>
          <w:rFonts w:cs="FrankRuehl" w:hint="cs"/>
          <w:rtl/>
        </w:rPr>
        <w:t xml:space="preserve"> מיום 21.5.1985 עמ' 1281 </w:t>
      </w:r>
      <w:r>
        <w:rPr>
          <w:rFonts w:cs="FrankRuehl"/>
          <w:rtl/>
        </w:rPr>
        <w:t>–</w:t>
      </w:r>
      <w:r>
        <w:rPr>
          <w:rFonts w:cs="FrankRuehl" w:hint="cs"/>
          <w:rtl/>
        </w:rPr>
        <w:t xml:space="preserve"> </w:t>
      </w:r>
      <w:r w:rsidRPr="001D231A">
        <w:rPr>
          <w:rFonts w:cs="FrankRuehl" w:hint="cs"/>
          <w:rtl/>
        </w:rPr>
        <w:t>צו</w:t>
      </w:r>
      <w:r>
        <w:rPr>
          <w:rFonts w:cs="FrankRuehl" w:hint="cs"/>
          <w:rtl/>
        </w:rPr>
        <w:t xml:space="preserve"> תשמ"ה-1985.</w:t>
      </w:r>
      <w:r w:rsidR="00695998">
        <w:rPr>
          <w:rFonts w:cs="FrankRuehl" w:hint="cs"/>
          <w:rtl/>
        </w:rPr>
        <w:t xml:space="preserve"> ###</w:t>
      </w:r>
    </w:p>
    <w:p w14:paraId="3D61EE26" w14:textId="77777777" w:rsidR="00660A18" w:rsidRDefault="00EC1C3B" w:rsidP="00660A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0C6A80">
          <w:rPr>
            <w:rStyle w:val="Hyperlink"/>
            <w:rFonts w:cs="FrankRuehl" w:hint="cs"/>
            <w:rtl/>
          </w:rPr>
          <w:t>ק</w:t>
        </w:r>
        <w:r w:rsidRPr="000C6A80">
          <w:rPr>
            <w:rStyle w:val="Hyperlink"/>
            <w:rFonts w:cs="FrankRuehl"/>
            <w:rtl/>
          </w:rPr>
          <w:t>"</w:t>
        </w:r>
        <w:r w:rsidRPr="000C6A80">
          <w:rPr>
            <w:rStyle w:val="Hyperlink"/>
            <w:rFonts w:cs="FrankRuehl" w:hint="cs"/>
            <w:rtl/>
          </w:rPr>
          <w:t>ת תשמ"ו מס' 4874</w:t>
        </w:r>
      </w:hyperlink>
      <w:r>
        <w:rPr>
          <w:rFonts w:cs="FrankRuehl" w:hint="cs"/>
          <w:rtl/>
        </w:rPr>
        <w:t xml:space="preserve"> מיום 19.11.1985 עמ' 198 </w:t>
      </w:r>
      <w:r>
        <w:rPr>
          <w:rFonts w:cs="FrankRuehl"/>
          <w:rtl/>
        </w:rPr>
        <w:t>–</w:t>
      </w:r>
      <w:r>
        <w:rPr>
          <w:rFonts w:cs="FrankRuehl" w:hint="cs"/>
          <w:rtl/>
        </w:rPr>
        <w:t xml:space="preserve"> צו תשמ"ו-</w:t>
      </w:r>
      <w:r>
        <w:rPr>
          <w:rFonts w:cs="FrankRuehl"/>
          <w:rtl/>
        </w:rPr>
        <w:t>1985.</w:t>
      </w:r>
      <w:r>
        <w:rPr>
          <w:rFonts w:cs="FrankRuehl" w:hint="cs"/>
          <w:rtl/>
        </w:rPr>
        <w:t xml:space="preserve"> </w:t>
      </w:r>
    </w:p>
    <w:p w14:paraId="70F9F6DA" w14:textId="77777777" w:rsidR="00EC1C3B" w:rsidRDefault="00EC1C3B" w:rsidP="00EC1C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660A18">
          <w:rPr>
            <w:rStyle w:val="Hyperlink"/>
            <w:rFonts w:cs="FrankRuehl" w:hint="eastAsia"/>
            <w:rtl/>
          </w:rPr>
          <w:t>ק</w:t>
        </w:r>
        <w:r w:rsidR="00660A18">
          <w:rPr>
            <w:rStyle w:val="Hyperlink"/>
            <w:rFonts w:cs="FrankRuehl"/>
            <w:rtl/>
          </w:rPr>
          <w:t>"ת תשמ"ו מס' 4934</w:t>
        </w:r>
      </w:hyperlink>
      <w:r>
        <w:rPr>
          <w:rFonts w:cs="FrankRuehl" w:hint="cs"/>
          <w:rtl/>
        </w:rPr>
        <w:t xml:space="preserve"> מיום 27.5.1986 עמ' 935 </w:t>
      </w:r>
      <w:r>
        <w:rPr>
          <w:rFonts w:cs="FrankRuehl"/>
          <w:rtl/>
        </w:rPr>
        <w:t>–</w:t>
      </w:r>
      <w:r>
        <w:rPr>
          <w:rFonts w:cs="FrankRuehl" w:hint="cs"/>
          <w:rtl/>
        </w:rPr>
        <w:t xml:space="preserve"> צו (מס' 2) תשמ"ו-</w:t>
      </w:r>
      <w:r>
        <w:rPr>
          <w:rFonts w:cs="FrankRuehl"/>
          <w:rtl/>
        </w:rPr>
        <w:t>1986.</w:t>
      </w:r>
    </w:p>
    <w:p w14:paraId="407FFB3D" w14:textId="77777777" w:rsidR="00EC1C3B" w:rsidRDefault="00EC1C3B" w:rsidP="00EC1C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0C6A80">
          <w:rPr>
            <w:rStyle w:val="Hyperlink"/>
            <w:rFonts w:cs="FrankRuehl" w:hint="cs"/>
            <w:rtl/>
          </w:rPr>
          <w:t>ק</w:t>
        </w:r>
        <w:r w:rsidRPr="000C6A80">
          <w:rPr>
            <w:rStyle w:val="Hyperlink"/>
            <w:rFonts w:cs="FrankRuehl"/>
            <w:rtl/>
          </w:rPr>
          <w:t>"</w:t>
        </w:r>
        <w:r w:rsidRPr="000C6A80">
          <w:rPr>
            <w:rStyle w:val="Hyperlink"/>
            <w:rFonts w:cs="FrankRuehl" w:hint="cs"/>
            <w:rtl/>
          </w:rPr>
          <w:t>ת תשמ"ז מס' 4981</w:t>
        </w:r>
      </w:hyperlink>
      <w:r>
        <w:rPr>
          <w:rFonts w:cs="FrankRuehl" w:hint="cs"/>
          <w:rtl/>
        </w:rPr>
        <w:t xml:space="preserve"> מיום 16.11.1986 עמ' 123 </w:t>
      </w:r>
      <w:r>
        <w:rPr>
          <w:rFonts w:cs="FrankRuehl"/>
          <w:rtl/>
        </w:rPr>
        <w:t>–</w:t>
      </w:r>
      <w:r>
        <w:rPr>
          <w:rFonts w:cs="FrankRuehl" w:hint="cs"/>
          <w:rtl/>
        </w:rPr>
        <w:t xml:space="preserve"> צו תשמ</w:t>
      </w:r>
      <w:r>
        <w:rPr>
          <w:rFonts w:cs="FrankRuehl"/>
          <w:rtl/>
        </w:rPr>
        <w:t>"ז</w:t>
      </w:r>
      <w:r>
        <w:rPr>
          <w:rFonts w:cs="FrankRuehl" w:hint="cs"/>
          <w:rtl/>
        </w:rPr>
        <w:t>-</w:t>
      </w:r>
      <w:r>
        <w:rPr>
          <w:rFonts w:cs="FrankRuehl"/>
          <w:rtl/>
        </w:rPr>
        <w:t>1986.</w:t>
      </w:r>
    </w:p>
    <w:p w14:paraId="08D61853" w14:textId="77777777" w:rsidR="00EC1C3B" w:rsidRPr="00EC1C3B" w:rsidRDefault="00EC1C3B" w:rsidP="00EC1C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6" w:history="1">
        <w:r w:rsidRPr="000C6A80">
          <w:rPr>
            <w:rStyle w:val="Hyperlink"/>
            <w:rFonts w:cs="FrankRuehl" w:hint="cs"/>
            <w:rtl/>
          </w:rPr>
          <w:t>ק</w:t>
        </w:r>
        <w:r w:rsidRPr="000C6A80">
          <w:rPr>
            <w:rStyle w:val="Hyperlink"/>
            <w:rFonts w:cs="FrankRuehl"/>
            <w:rtl/>
          </w:rPr>
          <w:t>"</w:t>
        </w:r>
        <w:r w:rsidRPr="000C6A80">
          <w:rPr>
            <w:rStyle w:val="Hyperlink"/>
            <w:rFonts w:cs="FrankRuehl" w:hint="cs"/>
            <w:rtl/>
          </w:rPr>
          <w:t>ת תשנ"ד מס' 5600</w:t>
        </w:r>
      </w:hyperlink>
      <w:r>
        <w:rPr>
          <w:rFonts w:cs="FrankRuehl" w:hint="cs"/>
          <w:rtl/>
        </w:rPr>
        <w:t xml:space="preserve"> מיום 25.5.1994 עמ' 895 </w:t>
      </w:r>
      <w:r>
        <w:rPr>
          <w:rFonts w:cs="FrankRuehl"/>
          <w:rtl/>
        </w:rPr>
        <w:t>–</w:t>
      </w:r>
      <w:r>
        <w:rPr>
          <w:rFonts w:cs="FrankRuehl" w:hint="cs"/>
          <w:rtl/>
        </w:rPr>
        <w:t xml:space="preserve"> צו תשנ"ד-</w:t>
      </w:r>
      <w:r>
        <w:rPr>
          <w:rFonts w:cs="FrankRuehl"/>
          <w:rtl/>
        </w:rPr>
        <w:t>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44BDE" w14:textId="77777777" w:rsidR="0005533B" w:rsidRDefault="0005533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איגוד ערים (הוראות אחידות), תשל"ז–1977</w:t>
    </w:r>
  </w:p>
  <w:p w14:paraId="67FF2D28" w14:textId="77777777" w:rsidR="0005533B" w:rsidRDefault="0005533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74497F" w14:textId="77777777" w:rsidR="0005533B" w:rsidRDefault="0005533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A441" w14:textId="77777777" w:rsidR="0005533B" w:rsidRDefault="0005533B" w:rsidP="00EC1C3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איגוד ערים (הוראות אחידות), תשל"ז</w:t>
    </w:r>
    <w:r w:rsidR="00EC1C3B">
      <w:rPr>
        <w:rFonts w:hAnsi="FrankRuehl" w:cs="FrankRuehl" w:hint="cs"/>
        <w:color w:val="000000"/>
        <w:sz w:val="28"/>
        <w:szCs w:val="28"/>
        <w:rtl/>
      </w:rPr>
      <w:t>-</w:t>
    </w:r>
    <w:r>
      <w:rPr>
        <w:rFonts w:hAnsi="FrankRuehl" w:cs="FrankRuehl"/>
        <w:color w:val="000000"/>
        <w:sz w:val="28"/>
        <w:szCs w:val="28"/>
        <w:rtl/>
      </w:rPr>
      <w:t>1977</w:t>
    </w:r>
  </w:p>
  <w:p w14:paraId="394E4BBF" w14:textId="77777777" w:rsidR="0005533B" w:rsidRDefault="0005533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BCBB3A" w14:textId="77777777" w:rsidR="0005533B" w:rsidRDefault="0005533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06"/>
    <w:multiLevelType w:val="singleLevel"/>
    <w:tmpl w:val="8ED86104"/>
    <w:lvl w:ilvl="0">
      <w:start w:val="27"/>
      <w:numFmt w:val="bullet"/>
      <w:lvlText w:val=""/>
      <w:lvlJc w:val="left"/>
      <w:pPr>
        <w:tabs>
          <w:tab w:val="num" w:pos="360"/>
        </w:tabs>
        <w:ind w:hanging="360"/>
      </w:pPr>
      <w:rPr>
        <w:rFonts w:ascii="Symbol" w:hAnsi="Symbol" w:cs="Times New Roman" w:hint="default"/>
        <w:sz w:val="22"/>
      </w:rPr>
    </w:lvl>
  </w:abstractNum>
  <w:abstractNum w:abstractNumId="1" w15:restartNumberingAfterBreak="0">
    <w:nsid w:val="06330389"/>
    <w:multiLevelType w:val="singleLevel"/>
    <w:tmpl w:val="83667158"/>
    <w:lvl w:ilvl="0">
      <w:start w:val="2"/>
      <w:numFmt w:val="bullet"/>
      <w:lvlText w:val=""/>
      <w:lvlJc w:val="left"/>
      <w:pPr>
        <w:tabs>
          <w:tab w:val="num" w:pos="360"/>
        </w:tabs>
        <w:ind w:hanging="360"/>
      </w:pPr>
      <w:rPr>
        <w:rFonts w:ascii="Symbol" w:hAnsi="Symbol" w:cs="Times New Roman" w:hint="default"/>
        <w:sz w:val="22"/>
      </w:rPr>
    </w:lvl>
  </w:abstractNum>
  <w:abstractNum w:abstractNumId="2" w15:restartNumberingAfterBreak="0">
    <w:nsid w:val="135B2D8B"/>
    <w:multiLevelType w:val="singleLevel"/>
    <w:tmpl w:val="C6F2D95C"/>
    <w:lvl w:ilvl="0">
      <w:start w:val="1"/>
      <w:numFmt w:val="decimal"/>
      <w:lvlText w:val="%1-"/>
      <w:lvlJc w:val="left"/>
      <w:pPr>
        <w:tabs>
          <w:tab w:val="num" w:pos="360"/>
        </w:tabs>
        <w:ind w:hanging="360"/>
      </w:pPr>
      <w:rPr>
        <w:rFonts w:ascii="Times New Roman" w:hAnsi="Times New Roman" w:cs="FrankRuehl" w:hint="default"/>
        <w:sz w:val="26"/>
      </w:rPr>
    </w:lvl>
  </w:abstractNum>
  <w:abstractNum w:abstractNumId="3" w15:restartNumberingAfterBreak="0">
    <w:nsid w:val="36004FC1"/>
    <w:multiLevelType w:val="singleLevel"/>
    <w:tmpl w:val="C55AB186"/>
    <w:lvl w:ilvl="0">
      <w:start w:val="1"/>
      <w:numFmt w:val="decimal"/>
      <w:lvlText w:val="%1."/>
      <w:lvlJc w:val="left"/>
      <w:pPr>
        <w:tabs>
          <w:tab w:val="num" w:pos="624"/>
        </w:tabs>
        <w:ind w:hanging="624"/>
      </w:pPr>
      <w:rPr>
        <w:rFonts w:ascii="Times New Roman" w:hAnsi="Times New Roman" w:cs="FrankRuehl" w:hint="default"/>
        <w:sz w:val="26"/>
      </w:rPr>
    </w:lvl>
  </w:abstractNum>
  <w:abstractNum w:abstractNumId="4" w15:restartNumberingAfterBreak="0">
    <w:nsid w:val="75F86C22"/>
    <w:multiLevelType w:val="singleLevel"/>
    <w:tmpl w:val="5082DE2E"/>
    <w:lvl w:ilvl="0">
      <w:start w:val="1"/>
      <w:numFmt w:val="decimal"/>
      <w:lvlText w:val="%1-"/>
      <w:lvlJc w:val="left"/>
      <w:pPr>
        <w:tabs>
          <w:tab w:val="num" w:pos="360"/>
        </w:tabs>
        <w:ind w:hanging="360"/>
      </w:pPr>
      <w:rPr>
        <w:rFonts w:ascii="Times New Roman" w:hAnsi="Times New Roman" w:cs="FrankRuehl" w:hint="default"/>
        <w:sz w:val="26"/>
      </w:rPr>
    </w:lvl>
  </w:abstractNum>
  <w:num w:numId="1" w16cid:durableId="697126418">
    <w:abstractNumId w:val="1"/>
  </w:num>
  <w:num w:numId="2" w16cid:durableId="1085304412">
    <w:abstractNumId w:val="0"/>
  </w:num>
  <w:num w:numId="3" w16cid:durableId="488519692">
    <w:abstractNumId w:val="3"/>
  </w:num>
  <w:num w:numId="4" w16cid:durableId="1439064510">
    <w:abstractNumId w:val="4"/>
  </w:num>
  <w:num w:numId="5" w16cid:durableId="59526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2683"/>
    <w:rsid w:val="00021C1E"/>
    <w:rsid w:val="0005533B"/>
    <w:rsid w:val="00062702"/>
    <w:rsid w:val="00070157"/>
    <w:rsid w:val="000A7540"/>
    <w:rsid w:val="000C6A80"/>
    <w:rsid w:val="000D206D"/>
    <w:rsid w:val="001472FD"/>
    <w:rsid w:val="00163886"/>
    <w:rsid w:val="001D231A"/>
    <w:rsid w:val="00216DA0"/>
    <w:rsid w:val="002F2C6E"/>
    <w:rsid w:val="00315A49"/>
    <w:rsid w:val="00354E1B"/>
    <w:rsid w:val="003837AD"/>
    <w:rsid w:val="003D074A"/>
    <w:rsid w:val="004350D5"/>
    <w:rsid w:val="004A70CA"/>
    <w:rsid w:val="004D51E6"/>
    <w:rsid w:val="0052393E"/>
    <w:rsid w:val="00585B1F"/>
    <w:rsid w:val="005926BE"/>
    <w:rsid w:val="005A4FC7"/>
    <w:rsid w:val="005B3105"/>
    <w:rsid w:val="005C28BD"/>
    <w:rsid w:val="006033CE"/>
    <w:rsid w:val="00660A18"/>
    <w:rsid w:val="006821A7"/>
    <w:rsid w:val="006949CA"/>
    <w:rsid w:val="00695998"/>
    <w:rsid w:val="0071625B"/>
    <w:rsid w:val="008306B0"/>
    <w:rsid w:val="0083163E"/>
    <w:rsid w:val="008D10B2"/>
    <w:rsid w:val="009B0FE6"/>
    <w:rsid w:val="00A7119E"/>
    <w:rsid w:val="00A84AEB"/>
    <w:rsid w:val="00AC0B48"/>
    <w:rsid w:val="00AD3BA4"/>
    <w:rsid w:val="00AE055D"/>
    <w:rsid w:val="00B77EEF"/>
    <w:rsid w:val="00B82683"/>
    <w:rsid w:val="00BA796F"/>
    <w:rsid w:val="00BD18E7"/>
    <w:rsid w:val="00C0085E"/>
    <w:rsid w:val="00C15C14"/>
    <w:rsid w:val="00C5689E"/>
    <w:rsid w:val="00C8152D"/>
    <w:rsid w:val="00D6148F"/>
    <w:rsid w:val="00D65480"/>
    <w:rsid w:val="00E20370"/>
    <w:rsid w:val="00E730D0"/>
    <w:rsid w:val="00EC1C3B"/>
    <w:rsid w:val="00EF5840"/>
    <w:rsid w:val="00F0334A"/>
    <w:rsid w:val="00F13ECE"/>
    <w:rsid w:val="00F3696D"/>
    <w:rsid w:val="00F85060"/>
    <w:rsid w:val="00FA2C43"/>
    <w:rsid w:val="00FA5E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6A5AC6"/>
  <w15:chartTrackingRefBased/>
  <w15:docId w15:val="{F223FF46-33A0-44BE-9E5C-69FB01F4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83163E"/>
    <w:rPr>
      <w:color w:val="800080"/>
      <w:u w:val="single"/>
    </w:rPr>
  </w:style>
  <w:style w:type="paragraph" w:styleId="a5">
    <w:name w:val="footnote text"/>
    <w:basedOn w:val="a"/>
    <w:semiHidden/>
    <w:rsid w:val="00EC1C3B"/>
    <w:rPr>
      <w:sz w:val="20"/>
      <w:szCs w:val="20"/>
    </w:rPr>
  </w:style>
  <w:style w:type="character" w:styleId="a6">
    <w:name w:val="footnote reference"/>
    <w:basedOn w:val="a0"/>
    <w:semiHidden/>
    <w:rsid w:val="00EC1C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00.pdf" TargetMode="External"/><Relationship Id="rId13" Type="http://schemas.openxmlformats.org/officeDocument/2006/relationships/hyperlink" Target="http://www.nevo.co.il/Law_word/law06/TAK-4934.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06/TAK-5600.pdf" TargetMode="External"/><Relationship Id="rId12" Type="http://schemas.openxmlformats.org/officeDocument/2006/relationships/hyperlink" Target="http://www.nevo.co.il/Law_word/law06/TAK-4874.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4805.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5600.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5600.pdf" TargetMode="External"/><Relationship Id="rId14" Type="http://schemas.openxmlformats.org/officeDocument/2006/relationships/hyperlink" Target="http://www.nevo.co.il/Law_word/law06/TAK-498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874.pdf" TargetMode="External"/><Relationship Id="rId2" Type="http://schemas.openxmlformats.org/officeDocument/2006/relationships/hyperlink" Target="http://www.nevo.co.il/Law_word/law06/TAK-4805.pdf" TargetMode="External"/><Relationship Id="rId1" Type="http://schemas.openxmlformats.org/officeDocument/2006/relationships/hyperlink" Target="http://www.nevo.co.il/Law_word/law06/TAK-3745.pdf" TargetMode="External"/><Relationship Id="rId6" Type="http://schemas.openxmlformats.org/officeDocument/2006/relationships/hyperlink" Target="http://www.nevo.co.il/Law_word/law06/TAK-5600.pdf" TargetMode="External"/><Relationship Id="rId5" Type="http://schemas.openxmlformats.org/officeDocument/2006/relationships/hyperlink" Target="http://www.nevo.co.il/Law_word/law06/TAK-4981.pdf" TargetMode="External"/><Relationship Id="rId4" Type="http://schemas.openxmlformats.org/officeDocument/2006/relationships/hyperlink" Target="http://www.nevo.co.il/Law_word/law06/TAK-49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2951</Words>
  <Characters>16822</Characters>
  <Application>Microsoft Office Word</Application>
  <DocSecurity>0</DocSecurity>
  <Lines>140</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182</vt:lpstr>
      <vt:lpstr>פרק 182</vt:lpstr>
    </vt:vector>
  </TitlesOfParts>
  <Company/>
  <LinksUpToDate>false</LinksUpToDate>
  <CharactersWithSpaces>19734</CharactersWithSpaces>
  <SharedDoc>false</SharedDoc>
  <HLinks>
    <vt:vector size="426" baseType="variant">
      <vt:variant>
        <vt:i4>393283</vt:i4>
      </vt:variant>
      <vt:variant>
        <vt:i4>360</vt:i4>
      </vt:variant>
      <vt:variant>
        <vt:i4>0</vt:i4>
      </vt:variant>
      <vt:variant>
        <vt:i4>5</vt:i4>
      </vt:variant>
      <vt:variant>
        <vt:lpwstr>http://www.nevo.co.il/advertisements/nevo-100.doc</vt:lpwstr>
      </vt:variant>
      <vt:variant>
        <vt:lpwstr/>
      </vt:variant>
      <vt:variant>
        <vt:i4>7667712</vt:i4>
      </vt:variant>
      <vt:variant>
        <vt:i4>357</vt:i4>
      </vt:variant>
      <vt:variant>
        <vt:i4>0</vt:i4>
      </vt:variant>
      <vt:variant>
        <vt:i4>5</vt:i4>
      </vt:variant>
      <vt:variant>
        <vt:lpwstr>http://www.nevo.co.il/Law_word/law06/TAK-4981.pdf</vt:lpwstr>
      </vt:variant>
      <vt:variant>
        <vt:lpwstr/>
      </vt:variant>
      <vt:variant>
        <vt:i4>8257541</vt:i4>
      </vt:variant>
      <vt:variant>
        <vt:i4>354</vt:i4>
      </vt:variant>
      <vt:variant>
        <vt:i4>0</vt:i4>
      </vt:variant>
      <vt:variant>
        <vt:i4>5</vt:i4>
      </vt:variant>
      <vt:variant>
        <vt:lpwstr>http://www.nevo.co.il/Law_word/law06/TAK-4934.pdf</vt:lpwstr>
      </vt:variant>
      <vt:variant>
        <vt:lpwstr/>
      </vt:variant>
      <vt:variant>
        <vt:i4>7995396</vt:i4>
      </vt:variant>
      <vt:variant>
        <vt:i4>351</vt:i4>
      </vt:variant>
      <vt:variant>
        <vt:i4>0</vt:i4>
      </vt:variant>
      <vt:variant>
        <vt:i4>5</vt:i4>
      </vt:variant>
      <vt:variant>
        <vt:lpwstr>http://www.nevo.co.il/Law_word/law06/TAK-4874.pdf</vt:lpwstr>
      </vt:variant>
      <vt:variant>
        <vt:lpwstr/>
      </vt:variant>
      <vt:variant>
        <vt:i4>8192005</vt:i4>
      </vt:variant>
      <vt:variant>
        <vt:i4>348</vt:i4>
      </vt:variant>
      <vt:variant>
        <vt:i4>0</vt:i4>
      </vt:variant>
      <vt:variant>
        <vt:i4>5</vt:i4>
      </vt:variant>
      <vt:variant>
        <vt:lpwstr>http://www.nevo.co.il/Law_word/law06/TAK-4805.pdf</vt:lpwstr>
      </vt:variant>
      <vt:variant>
        <vt:lpwstr/>
      </vt:variant>
      <vt:variant>
        <vt:i4>8126478</vt:i4>
      </vt:variant>
      <vt:variant>
        <vt:i4>345</vt:i4>
      </vt:variant>
      <vt:variant>
        <vt:i4>0</vt:i4>
      </vt:variant>
      <vt:variant>
        <vt:i4>5</vt:i4>
      </vt:variant>
      <vt:variant>
        <vt:lpwstr>http://www.nevo.co.il/Law_word/law06/TAK-5600.pdf</vt:lpwstr>
      </vt:variant>
      <vt:variant>
        <vt:lpwstr/>
      </vt:variant>
      <vt:variant>
        <vt:i4>8126478</vt:i4>
      </vt:variant>
      <vt:variant>
        <vt:i4>342</vt:i4>
      </vt:variant>
      <vt:variant>
        <vt:i4>0</vt:i4>
      </vt:variant>
      <vt:variant>
        <vt:i4>5</vt:i4>
      </vt:variant>
      <vt:variant>
        <vt:lpwstr>http://www.nevo.co.il/Law_word/law06/TAK-5600.pdf</vt:lpwstr>
      </vt:variant>
      <vt:variant>
        <vt:lpwstr/>
      </vt:variant>
      <vt:variant>
        <vt:i4>8126478</vt:i4>
      </vt:variant>
      <vt:variant>
        <vt:i4>339</vt:i4>
      </vt:variant>
      <vt:variant>
        <vt:i4>0</vt:i4>
      </vt:variant>
      <vt:variant>
        <vt:i4>5</vt:i4>
      </vt:variant>
      <vt:variant>
        <vt:lpwstr>http://www.nevo.co.il/Law_word/law06/TAK-5600.pdf</vt:lpwstr>
      </vt:variant>
      <vt:variant>
        <vt:lpwstr/>
      </vt:variant>
      <vt:variant>
        <vt:i4>8126478</vt:i4>
      </vt:variant>
      <vt:variant>
        <vt:i4>336</vt:i4>
      </vt:variant>
      <vt:variant>
        <vt:i4>0</vt:i4>
      </vt:variant>
      <vt:variant>
        <vt:i4>5</vt:i4>
      </vt:variant>
      <vt:variant>
        <vt:lpwstr>http://www.nevo.co.il/Law_word/law06/TAK-5600.pdf</vt:lpwstr>
      </vt:variant>
      <vt:variant>
        <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5439497</vt:i4>
      </vt:variant>
      <vt:variant>
        <vt:i4>294</vt:i4>
      </vt:variant>
      <vt:variant>
        <vt:i4>0</vt:i4>
      </vt:variant>
      <vt:variant>
        <vt:i4>5</vt:i4>
      </vt:variant>
      <vt:variant>
        <vt:lpwstr/>
      </vt:variant>
      <vt:variant>
        <vt:lpwstr>med6</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5242889</vt:i4>
      </vt:variant>
      <vt:variant>
        <vt:i4>246</vt:i4>
      </vt:variant>
      <vt:variant>
        <vt:i4>0</vt:i4>
      </vt:variant>
      <vt:variant>
        <vt:i4>5</vt:i4>
      </vt:variant>
      <vt:variant>
        <vt:lpwstr/>
      </vt:variant>
      <vt:variant>
        <vt:lpwstr>med5</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5308425</vt:i4>
      </vt:variant>
      <vt:variant>
        <vt:i4>198</vt:i4>
      </vt:variant>
      <vt:variant>
        <vt:i4>0</vt:i4>
      </vt:variant>
      <vt:variant>
        <vt:i4>5</vt:i4>
      </vt:variant>
      <vt:variant>
        <vt:lpwstr/>
      </vt:variant>
      <vt:variant>
        <vt:lpwstr>med4</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5636105</vt:i4>
      </vt:variant>
      <vt:variant>
        <vt:i4>156</vt:i4>
      </vt:variant>
      <vt:variant>
        <vt:i4>0</vt:i4>
      </vt:variant>
      <vt:variant>
        <vt:i4>5</vt:i4>
      </vt:variant>
      <vt:variant>
        <vt:lpwstr/>
      </vt:variant>
      <vt:variant>
        <vt:lpwstr>med3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5701641</vt:i4>
      </vt:variant>
      <vt:variant>
        <vt:i4>108</vt:i4>
      </vt:variant>
      <vt:variant>
        <vt:i4>0</vt:i4>
      </vt:variant>
      <vt:variant>
        <vt:i4>5</vt:i4>
      </vt:variant>
      <vt:variant>
        <vt:lpwstr/>
      </vt:variant>
      <vt:variant>
        <vt:lpwstr>med2</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8126478</vt:i4>
      </vt:variant>
      <vt:variant>
        <vt:i4>15</vt:i4>
      </vt:variant>
      <vt:variant>
        <vt:i4>0</vt:i4>
      </vt:variant>
      <vt:variant>
        <vt:i4>5</vt:i4>
      </vt:variant>
      <vt:variant>
        <vt:lpwstr>http://www.nevo.co.il/Law_word/law06/TAK-5600.pdf</vt:lpwstr>
      </vt:variant>
      <vt:variant>
        <vt:lpwstr/>
      </vt:variant>
      <vt:variant>
        <vt:i4>7667712</vt:i4>
      </vt:variant>
      <vt:variant>
        <vt:i4>12</vt:i4>
      </vt:variant>
      <vt:variant>
        <vt:i4>0</vt:i4>
      </vt:variant>
      <vt:variant>
        <vt:i4>5</vt:i4>
      </vt:variant>
      <vt:variant>
        <vt:lpwstr>http://www.nevo.co.il/Law_word/law06/TAK-4981.pdf</vt:lpwstr>
      </vt:variant>
      <vt:variant>
        <vt:lpwstr/>
      </vt:variant>
      <vt:variant>
        <vt:i4>8257541</vt:i4>
      </vt:variant>
      <vt:variant>
        <vt:i4>9</vt:i4>
      </vt:variant>
      <vt:variant>
        <vt:i4>0</vt:i4>
      </vt:variant>
      <vt:variant>
        <vt:i4>5</vt:i4>
      </vt:variant>
      <vt:variant>
        <vt:lpwstr>http://www.nevo.co.il/Law_word/law06/TAK-4934.pdf</vt:lpwstr>
      </vt:variant>
      <vt:variant>
        <vt:lpwstr/>
      </vt:variant>
      <vt:variant>
        <vt:i4>7995396</vt:i4>
      </vt:variant>
      <vt:variant>
        <vt:i4>6</vt:i4>
      </vt:variant>
      <vt:variant>
        <vt:i4>0</vt:i4>
      </vt:variant>
      <vt:variant>
        <vt:i4>5</vt:i4>
      </vt:variant>
      <vt:variant>
        <vt:lpwstr>http://www.nevo.co.il/Law_word/law06/TAK-4874.pdf</vt:lpwstr>
      </vt:variant>
      <vt:variant>
        <vt:lpwstr/>
      </vt:variant>
      <vt:variant>
        <vt:i4>8192005</vt:i4>
      </vt:variant>
      <vt:variant>
        <vt:i4>3</vt:i4>
      </vt:variant>
      <vt:variant>
        <vt:i4>0</vt:i4>
      </vt:variant>
      <vt:variant>
        <vt:i4>5</vt:i4>
      </vt:variant>
      <vt:variant>
        <vt:lpwstr>http://www.nevo.co.il/Law_word/law06/TAK-4805.pdf</vt:lpwstr>
      </vt:variant>
      <vt:variant>
        <vt:lpwstr/>
      </vt:variant>
      <vt:variant>
        <vt:i4>8257546</vt:i4>
      </vt:variant>
      <vt:variant>
        <vt:i4>0</vt:i4>
      </vt:variant>
      <vt:variant>
        <vt:i4>0</vt:i4>
      </vt:variant>
      <vt:variant>
        <vt:i4>5</vt:i4>
      </vt:variant>
      <vt:variant>
        <vt:lpwstr>http://www.nevo.co.il/Law_word/law06/TAK-3745.pdf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צו איגוד ערים (הוראות אחידות), תשל"ז-1977 - רבדים</vt:lpwstr>
  </property>
  <property fmtid="{D5CDD505-2E9C-101B-9397-08002B2CF9AE}" pid="5" name="LAWNUMBER">
    <vt:lpwstr>0045</vt:lpwstr>
  </property>
  <property fmtid="{D5CDD505-2E9C-101B-9397-08002B2CF9AE}" pid="6" name="TYPE">
    <vt:lpwstr>01</vt:lpwstr>
  </property>
  <property fmtid="{D5CDD505-2E9C-101B-9397-08002B2CF9AE}" pid="7" name="MEKOR_NAME1">
    <vt:lpwstr>חוק איגודי ערים</vt:lpwstr>
  </property>
  <property fmtid="{D5CDD505-2E9C-101B-9397-08002B2CF9AE}" pid="8" name="MEKOR_SAIF1">
    <vt:lpwstr>16בX;2X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איגודי ערים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