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53B9" w14:textId="77777777" w:rsidR="009C17D8" w:rsidRDefault="00E13F9F" w:rsidP="00CB255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הבנקאות (שירות ללקוח) (</w:t>
      </w:r>
      <w:r w:rsidR="000F1E6A">
        <w:rPr>
          <w:rFonts w:cs="FrankRuehl" w:hint="cs"/>
          <w:sz w:val="32"/>
          <w:rtl/>
        </w:rPr>
        <w:t xml:space="preserve">פיקוח על שירות </w:t>
      </w:r>
      <w:r w:rsidR="00CB255D">
        <w:rPr>
          <w:rFonts w:cs="FrankRuehl" w:hint="cs"/>
          <w:sz w:val="32"/>
          <w:rtl/>
        </w:rPr>
        <w:t>דוחות סטנדרטים לבקשת לקוח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</w:t>
      </w:r>
      <w:r w:rsidR="00CB255D">
        <w:rPr>
          <w:rFonts w:cs="FrankRuehl" w:hint="cs"/>
          <w:sz w:val="32"/>
          <w:rtl/>
        </w:rPr>
        <w:t>ו</w:t>
      </w:r>
      <w:r w:rsidR="005B5BB0">
        <w:rPr>
          <w:rFonts w:cs="FrankRuehl" w:hint="cs"/>
          <w:sz w:val="32"/>
          <w:rtl/>
        </w:rPr>
        <w:t>-201</w:t>
      </w:r>
      <w:r w:rsidR="00CB255D">
        <w:rPr>
          <w:rFonts w:cs="FrankRuehl" w:hint="cs"/>
          <w:sz w:val="32"/>
          <w:rtl/>
        </w:rPr>
        <w:t>6</w:t>
      </w:r>
    </w:p>
    <w:p w14:paraId="6FF2C6B5" w14:textId="77777777" w:rsidR="000F1E6A" w:rsidRPr="000F1E6A" w:rsidRDefault="000F1E6A" w:rsidP="000F1E6A">
      <w:pPr>
        <w:spacing w:line="320" w:lineRule="auto"/>
        <w:jc w:val="left"/>
        <w:rPr>
          <w:rFonts w:cs="FrankRuehl"/>
          <w:szCs w:val="26"/>
          <w:rtl/>
        </w:rPr>
      </w:pPr>
    </w:p>
    <w:p w14:paraId="4FBDFA2D" w14:textId="77777777" w:rsidR="000F1E6A" w:rsidRDefault="000F1E6A" w:rsidP="000F1E6A">
      <w:pPr>
        <w:spacing w:line="320" w:lineRule="auto"/>
        <w:jc w:val="left"/>
        <w:rPr>
          <w:rtl/>
        </w:rPr>
      </w:pPr>
    </w:p>
    <w:p w14:paraId="463363E5" w14:textId="77777777" w:rsidR="000F1E6A" w:rsidRPr="000F1E6A" w:rsidRDefault="000F1E6A" w:rsidP="000F1E6A">
      <w:pPr>
        <w:spacing w:line="320" w:lineRule="auto"/>
        <w:jc w:val="left"/>
        <w:rPr>
          <w:rFonts w:cs="Miriam" w:hint="cs"/>
          <w:szCs w:val="22"/>
          <w:rtl/>
        </w:rPr>
      </w:pPr>
      <w:r w:rsidRPr="000F1E6A">
        <w:rPr>
          <w:rFonts w:cs="Miriam"/>
          <w:szCs w:val="22"/>
          <w:rtl/>
        </w:rPr>
        <w:t>משפט פרטי וכלכלה</w:t>
      </w:r>
      <w:r w:rsidRPr="000F1E6A">
        <w:rPr>
          <w:rFonts w:cs="FrankRuehl"/>
          <w:szCs w:val="26"/>
          <w:rtl/>
        </w:rPr>
        <w:t xml:space="preserve"> – כספים – בנקאות – שירות ללקוח</w:t>
      </w:r>
    </w:p>
    <w:p w14:paraId="3C8C0FF9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4F0A" w:rsidRPr="00284F0A" w14:paraId="554059F5" w14:textId="77777777" w:rsidTr="00284F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4D9DBE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A97D82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5140A4E4" w14:textId="77777777" w:rsidR="00284F0A" w:rsidRPr="00284F0A" w:rsidRDefault="00284F0A" w:rsidP="00284F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284F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028F4D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4F0A" w:rsidRPr="00284F0A" w14:paraId="3BD40DA3" w14:textId="77777777" w:rsidTr="00284F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C7F5CE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22DA598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שירות  בר פיקוח</w:t>
            </w:r>
          </w:p>
        </w:tc>
        <w:tc>
          <w:tcPr>
            <w:tcW w:w="567" w:type="dxa"/>
          </w:tcPr>
          <w:p w14:paraId="1C36962E" w14:textId="77777777" w:rsidR="00284F0A" w:rsidRPr="00284F0A" w:rsidRDefault="00284F0A" w:rsidP="00284F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רזה על שירות  בר פיקוח" w:history="1">
              <w:r w:rsidRPr="00284F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2C3401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4F0A" w:rsidRPr="00284F0A" w14:paraId="105AF069" w14:textId="77777777" w:rsidTr="00284F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1C090B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B93DB3D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סכום עמלה מרבי</w:t>
            </w:r>
          </w:p>
        </w:tc>
        <w:tc>
          <w:tcPr>
            <w:tcW w:w="567" w:type="dxa"/>
          </w:tcPr>
          <w:p w14:paraId="324E90BF" w14:textId="77777777" w:rsidR="00284F0A" w:rsidRPr="00284F0A" w:rsidRDefault="00284F0A" w:rsidP="00284F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כום עמלה מרבי" w:history="1">
              <w:r w:rsidRPr="00284F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13C436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4F0A" w:rsidRPr="00284F0A" w14:paraId="60F4848F" w14:textId="77777777" w:rsidTr="00284F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C5A6BE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89A7C26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9998F54" w14:textId="77777777" w:rsidR="00284F0A" w:rsidRPr="00284F0A" w:rsidRDefault="00284F0A" w:rsidP="00284F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284F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C54F8" w14:textId="77777777" w:rsidR="00284F0A" w:rsidRPr="00284F0A" w:rsidRDefault="00284F0A" w:rsidP="00284F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F8E5351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321F1D73" w14:textId="77777777" w:rsidR="009C17D8" w:rsidRDefault="009C17D8" w:rsidP="00CB255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E13F9F">
        <w:rPr>
          <w:rFonts w:cs="FrankRuehl" w:hint="cs"/>
          <w:sz w:val="32"/>
          <w:rtl/>
        </w:rPr>
        <w:lastRenderedPageBreak/>
        <w:t>צו הבנקאות (שירות ללקוח) (</w:t>
      </w:r>
      <w:r w:rsidR="00CB255D">
        <w:rPr>
          <w:rFonts w:cs="FrankRuehl" w:hint="cs"/>
          <w:sz w:val="32"/>
          <w:rtl/>
        </w:rPr>
        <w:t>פיקוח על שירות דוחות סטנדרטים לבקשת לקוח)</w:t>
      </w:r>
      <w:r w:rsidR="00CB255D">
        <w:rPr>
          <w:rFonts w:cs="FrankRuehl"/>
          <w:sz w:val="32"/>
          <w:rtl/>
        </w:rPr>
        <w:t xml:space="preserve">, </w:t>
      </w:r>
      <w:r w:rsidR="00CB255D">
        <w:rPr>
          <w:rFonts w:cs="FrankRuehl" w:hint="cs"/>
          <w:sz w:val="32"/>
          <w:rtl/>
        </w:rPr>
        <w:t>תשע"ו-2016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EB98224" w14:textId="77777777" w:rsidR="00FB679E" w:rsidRDefault="00FB679E" w:rsidP="000F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</w:t>
      </w:r>
      <w:r w:rsidR="00B92196">
        <w:rPr>
          <w:rStyle w:val="default"/>
          <w:rFonts w:cs="FrankRuehl" w:hint="cs"/>
          <w:rtl/>
        </w:rPr>
        <w:t>סעי</w:t>
      </w:r>
      <w:r w:rsidR="000F1E6A">
        <w:rPr>
          <w:rStyle w:val="default"/>
          <w:rFonts w:cs="FrankRuehl" w:hint="cs"/>
          <w:rtl/>
        </w:rPr>
        <w:t>פים</w:t>
      </w:r>
      <w:r w:rsidR="00B92196">
        <w:rPr>
          <w:rStyle w:val="default"/>
          <w:rFonts w:cs="FrankRuehl" w:hint="cs"/>
          <w:rtl/>
        </w:rPr>
        <w:t xml:space="preserve"> </w:t>
      </w:r>
      <w:r w:rsidR="000F1E6A">
        <w:rPr>
          <w:rStyle w:val="default"/>
          <w:rFonts w:cs="FrankRuehl" w:hint="cs"/>
          <w:rtl/>
        </w:rPr>
        <w:t>9יא ו-</w:t>
      </w:r>
      <w:r w:rsidR="00B92196">
        <w:rPr>
          <w:rStyle w:val="default"/>
          <w:rFonts w:cs="FrankRuehl" w:hint="cs"/>
          <w:rtl/>
        </w:rPr>
        <w:t>9יב(2)</w:t>
      </w:r>
      <w:r w:rsidR="00E13F9F">
        <w:rPr>
          <w:rStyle w:val="default"/>
          <w:rFonts w:cs="FrankRuehl" w:hint="cs"/>
          <w:rtl/>
        </w:rPr>
        <w:t xml:space="preserve"> לחוק הבנקאות (שירות ללקוח), התשמ"א-1981 (להלן </w:t>
      </w:r>
      <w:r w:rsidR="00E13F9F">
        <w:rPr>
          <w:rStyle w:val="default"/>
          <w:rFonts w:cs="FrankRuehl"/>
          <w:rtl/>
        </w:rPr>
        <w:t>–</w:t>
      </w:r>
      <w:r w:rsidR="00E13F9F">
        <w:rPr>
          <w:rStyle w:val="default"/>
          <w:rFonts w:cs="FrankRuehl" w:hint="cs"/>
          <w:rtl/>
        </w:rPr>
        <w:t xml:space="preserve"> החוק),</w:t>
      </w:r>
      <w:r w:rsidR="00B92196">
        <w:rPr>
          <w:rStyle w:val="default"/>
          <w:rFonts w:cs="FrankRuehl" w:hint="cs"/>
          <w:rtl/>
        </w:rPr>
        <w:t xml:space="preserve"> ו</w:t>
      </w:r>
      <w:r w:rsidR="000F1E6A">
        <w:rPr>
          <w:rStyle w:val="default"/>
          <w:rFonts w:cs="FrankRuehl" w:hint="cs"/>
          <w:rtl/>
        </w:rPr>
        <w:t xml:space="preserve">לעניין סעיף 3 </w:t>
      </w:r>
      <w:r w:rsidR="000F1E6A">
        <w:rPr>
          <w:rStyle w:val="default"/>
          <w:rFonts w:cs="FrankRuehl"/>
          <w:rtl/>
        </w:rPr>
        <w:t>–</w:t>
      </w:r>
      <w:r w:rsidR="000F1E6A">
        <w:rPr>
          <w:rStyle w:val="default"/>
          <w:rFonts w:cs="FrankRuehl" w:hint="cs"/>
          <w:rtl/>
        </w:rPr>
        <w:t xml:space="preserve"> </w:t>
      </w:r>
      <w:r w:rsidR="00B92196">
        <w:rPr>
          <w:rStyle w:val="default"/>
          <w:rFonts w:cs="FrankRuehl" w:hint="cs"/>
          <w:rtl/>
        </w:rPr>
        <w:t>לאחר התייעצות עם הוועדה המייעצת,</w:t>
      </w:r>
      <w:r w:rsidR="00E13F9F">
        <w:rPr>
          <w:rStyle w:val="default"/>
          <w:rFonts w:cs="FrankRuehl" w:hint="cs"/>
          <w:rtl/>
        </w:rPr>
        <w:t xml:space="preserve"> אני מצווה לאמור</w:t>
      </w:r>
      <w:r w:rsidR="00646801">
        <w:rPr>
          <w:rStyle w:val="default"/>
          <w:rFonts w:cs="FrankRuehl" w:hint="cs"/>
          <w:rtl/>
        </w:rPr>
        <w:t>:</w:t>
      </w:r>
    </w:p>
    <w:p w14:paraId="5DC29636" w14:textId="77777777" w:rsidR="00E13F9F" w:rsidRDefault="009C17D8" w:rsidP="00CB2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32F6421">
          <v:rect id="_x0000_s1026" style="position:absolute;left:0;text-align:left;margin-left:464.5pt;margin-top:8.05pt;width:75.05pt;height:11.2pt;z-index:251656192" o:allowincell="f" filled="f" stroked="f" strokecolor="lime" strokeweight=".25pt">
            <v:textbox style="mso-next-textbox:#_x0000_s1026" inset="0,0,0,0">
              <w:txbxContent>
                <w:p w14:paraId="253CADB9" w14:textId="77777777" w:rsidR="00392646" w:rsidRDefault="000F1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E13F9F">
        <w:rPr>
          <w:rStyle w:val="default"/>
          <w:rFonts w:cs="FrankRuehl" w:hint="cs"/>
          <w:rtl/>
        </w:rPr>
        <w:t>בצו זה</w:t>
      </w:r>
      <w:r w:rsidR="000F1E6A">
        <w:rPr>
          <w:rStyle w:val="default"/>
          <w:rFonts w:cs="FrankRuehl" w:hint="cs"/>
          <w:rtl/>
        </w:rPr>
        <w:t xml:space="preserve">, "שירות </w:t>
      </w:r>
      <w:r w:rsidR="00CB255D">
        <w:rPr>
          <w:rStyle w:val="default"/>
          <w:rFonts w:cs="FrankRuehl" w:hint="cs"/>
          <w:rtl/>
        </w:rPr>
        <w:t>דוחות סטנדרטים לבקשת לקוח</w:t>
      </w:r>
      <w:r w:rsidR="000F1E6A">
        <w:rPr>
          <w:rStyle w:val="default"/>
          <w:rFonts w:cs="FrankRuehl" w:hint="cs"/>
          <w:rtl/>
        </w:rPr>
        <w:t xml:space="preserve">" </w:t>
      </w:r>
      <w:r w:rsidR="000F1E6A">
        <w:rPr>
          <w:rStyle w:val="default"/>
          <w:rFonts w:cs="FrankRuehl"/>
          <w:rtl/>
        </w:rPr>
        <w:t>–</w:t>
      </w:r>
      <w:r w:rsidR="000F1E6A">
        <w:rPr>
          <w:rStyle w:val="default"/>
          <w:rFonts w:cs="FrankRuehl" w:hint="cs"/>
          <w:rtl/>
        </w:rPr>
        <w:t xml:space="preserve"> שירות </w:t>
      </w:r>
      <w:r w:rsidR="00CB255D">
        <w:rPr>
          <w:rStyle w:val="default"/>
          <w:rFonts w:cs="FrankRuehl" w:hint="cs"/>
          <w:rtl/>
        </w:rPr>
        <w:t>כאמור</w:t>
      </w:r>
      <w:r w:rsidR="000F1E6A">
        <w:rPr>
          <w:rStyle w:val="default"/>
          <w:rFonts w:cs="FrankRuehl" w:hint="cs"/>
          <w:rtl/>
        </w:rPr>
        <w:t xml:space="preserve"> בפרט 2(א)</w:t>
      </w:r>
      <w:r w:rsidR="00CB255D">
        <w:rPr>
          <w:rStyle w:val="default"/>
          <w:rFonts w:cs="FrankRuehl" w:hint="cs"/>
          <w:rtl/>
        </w:rPr>
        <w:t>(4)(א)</w:t>
      </w:r>
      <w:r w:rsidR="000F1E6A">
        <w:rPr>
          <w:rStyle w:val="default"/>
          <w:rFonts w:cs="FrankRuehl" w:hint="cs"/>
          <w:rtl/>
        </w:rPr>
        <w:t xml:space="preserve"> לתוספת הראשונה לכללי הבנקאות (שירות ללקוח) (עמלות), התשס"ח-2008, שניתן ללקוח כהגדרתו בסעיף 9ט(ו) לחוק</w:t>
      </w:r>
      <w:r w:rsidR="00E13F9F">
        <w:rPr>
          <w:rStyle w:val="default"/>
          <w:rFonts w:cs="FrankRuehl" w:hint="cs"/>
          <w:rtl/>
        </w:rPr>
        <w:t>.</w:t>
      </w:r>
    </w:p>
    <w:p w14:paraId="0D098EA1" w14:textId="77777777" w:rsidR="000D0A79" w:rsidRDefault="000D0A79" w:rsidP="00CB2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C2129A5">
          <v:rect id="_x0000_s1080" style="position:absolute;left:0;text-align:left;margin-left:464.5pt;margin-top:8.05pt;width:75.05pt;height:19.25pt;z-index:251657216" o:allowincell="f" filled="f" stroked="f" strokecolor="lime" strokeweight=".25pt">
            <v:textbox inset="0,0,0,0">
              <w:txbxContent>
                <w:p w14:paraId="69352970" w14:textId="77777777" w:rsidR="00392646" w:rsidRDefault="000F1E6A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הכרזה על שירות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בר-פיקוח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0F1E6A">
        <w:rPr>
          <w:rStyle w:val="default"/>
          <w:rFonts w:cs="FrankRuehl" w:hint="cs"/>
          <w:rtl/>
        </w:rPr>
        <w:t xml:space="preserve">שירות </w:t>
      </w:r>
      <w:r w:rsidR="00CB255D">
        <w:rPr>
          <w:rStyle w:val="default"/>
          <w:rFonts w:cs="FrankRuehl" w:hint="cs"/>
          <w:rtl/>
        </w:rPr>
        <w:t>דוחות סטנדרטים לבקשת לקוח</w:t>
      </w:r>
      <w:r w:rsidR="000F1E6A">
        <w:rPr>
          <w:rStyle w:val="default"/>
          <w:rFonts w:cs="FrankRuehl" w:hint="cs"/>
          <w:rtl/>
        </w:rPr>
        <w:t xml:space="preserve"> מוכרז בזה שירות בר-פיקוח</w:t>
      </w:r>
      <w:r w:rsidR="00CC5124">
        <w:rPr>
          <w:rStyle w:val="default"/>
          <w:rFonts w:cs="FrankRuehl" w:hint="cs"/>
          <w:rtl/>
        </w:rPr>
        <w:t>.</w:t>
      </w:r>
    </w:p>
    <w:p w14:paraId="42B17760" w14:textId="77777777" w:rsidR="00B92196" w:rsidRDefault="00B92196" w:rsidP="00CB2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F4768C0">
          <v:rect id="_x0000_s1112" style="position:absolute;left:0;text-align:left;margin-left:464.5pt;margin-top:8.05pt;width:75.05pt;height:11.1pt;z-index:251658240" o:allowincell="f" filled="f" stroked="f" strokecolor="lime" strokeweight=".25pt">
            <v:textbox inset="0,0,0,0">
              <w:txbxContent>
                <w:p w14:paraId="3DD64EFA" w14:textId="77777777" w:rsidR="00B92196" w:rsidRDefault="000F1E6A" w:rsidP="00B9219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 עמלה 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0F1E6A">
        <w:rPr>
          <w:rStyle w:val="default"/>
          <w:rFonts w:cs="FrankRuehl" w:hint="cs"/>
          <w:rtl/>
        </w:rPr>
        <w:t xml:space="preserve">סכום העמלה המרבי, שניתן לגבות בעד שירות </w:t>
      </w:r>
      <w:r w:rsidR="00CB255D">
        <w:rPr>
          <w:rStyle w:val="default"/>
          <w:rFonts w:cs="FrankRuehl" w:hint="cs"/>
          <w:rtl/>
        </w:rPr>
        <w:t>דוחות סטנדרטים לבקשת לקוח</w:t>
      </w:r>
      <w:r w:rsidR="000F1E6A">
        <w:rPr>
          <w:rStyle w:val="default"/>
          <w:rFonts w:cs="FrankRuehl" w:hint="cs"/>
          <w:rtl/>
        </w:rPr>
        <w:t xml:space="preserve">, יהיה חמישה </w:t>
      </w:r>
      <w:r w:rsidR="00CB255D">
        <w:rPr>
          <w:rStyle w:val="default"/>
          <w:rFonts w:cs="FrankRuehl" w:hint="cs"/>
          <w:rtl/>
        </w:rPr>
        <w:t xml:space="preserve">עשר </w:t>
      </w:r>
      <w:r w:rsidR="000F1E6A">
        <w:rPr>
          <w:rStyle w:val="default"/>
          <w:rFonts w:cs="FrankRuehl" w:hint="cs"/>
          <w:rtl/>
        </w:rPr>
        <w:t xml:space="preserve">שקלים חדשים </w:t>
      </w:r>
      <w:r w:rsidR="00CB255D">
        <w:rPr>
          <w:rStyle w:val="default"/>
          <w:rFonts w:cs="FrankRuehl" w:hint="cs"/>
          <w:rtl/>
        </w:rPr>
        <w:t>לדוח</w:t>
      </w:r>
      <w:r>
        <w:rPr>
          <w:rStyle w:val="default"/>
          <w:rFonts w:cs="FrankRuehl" w:hint="cs"/>
          <w:rtl/>
        </w:rPr>
        <w:t>.</w:t>
      </w:r>
    </w:p>
    <w:p w14:paraId="2D3D8341" w14:textId="77777777" w:rsidR="000F1E6A" w:rsidRDefault="000F1E6A" w:rsidP="00CB2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418A3E01">
          <v:rect id="_x0000_s1113" style="position:absolute;left:0;text-align:left;margin-left:464.5pt;margin-top:8.05pt;width:75.05pt;height:11.1pt;z-index:251659264" o:allowincell="f" filled="f" stroked="f" strokecolor="lime" strokeweight=".25pt">
            <v:textbox inset="0,0,0,0">
              <w:txbxContent>
                <w:p w14:paraId="521CD563" w14:textId="77777777" w:rsidR="000F1E6A" w:rsidRDefault="000F1E6A" w:rsidP="000F1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תחילתו של צו זה ביום </w:t>
      </w:r>
      <w:r w:rsidR="00CB255D">
        <w:rPr>
          <w:rStyle w:val="default"/>
          <w:rFonts w:cs="FrankRuehl" w:hint="cs"/>
          <w:rtl/>
        </w:rPr>
        <w:t>כ"ו בתמוז התשע"ו (1 באוגוסט 2016</w:t>
      </w:r>
      <w:r>
        <w:rPr>
          <w:rStyle w:val="default"/>
          <w:rFonts w:cs="FrankRuehl" w:hint="cs"/>
          <w:rtl/>
        </w:rPr>
        <w:t>).</w:t>
      </w:r>
    </w:p>
    <w:p w14:paraId="2BE1253D" w14:textId="77777777" w:rsidR="00794285" w:rsidRDefault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5E59B7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A4C966" w14:textId="77777777" w:rsidR="007C05C4" w:rsidRDefault="00CB255D" w:rsidP="000F1E6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בסיוון התשע"ו (26 ביוני 2016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 w:rsidR="00B92196">
        <w:rPr>
          <w:rFonts w:cs="FrankRuehl" w:hint="cs"/>
          <w:sz w:val="26"/>
          <w:rtl/>
        </w:rPr>
        <w:t>קרנית פלוג</w:t>
      </w:r>
    </w:p>
    <w:p w14:paraId="41CF3B13" w14:textId="77777777" w:rsidR="007C05C4" w:rsidRDefault="000A3038" w:rsidP="00E13F9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13F9F">
        <w:rPr>
          <w:rFonts w:cs="FrankRuehl" w:hint="cs"/>
          <w:sz w:val="22"/>
          <w:rtl/>
        </w:rPr>
        <w:t>נגיד</w:t>
      </w:r>
      <w:r w:rsidR="00B92196">
        <w:rPr>
          <w:rFonts w:cs="FrankRuehl" w:hint="cs"/>
          <w:sz w:val="22"/>
          <w:rtl/>
        </w:rPr>
        <w:t>ת</w:t>
      </w:r>
      <w:r w:rsidR="00E13F9F">
        <w:rPr>
          <w:rFonts w:cs="FrankRuehl" w:hint="cs"/>
          <w:sz w:val="22"/>
          <w:rtl/>
        </w:rPr>
        <w:t xml:space="preserve"> בנק ישראל</w:t>
      </w:r>
    </w:p>
    <w:p w14:paraId="461A2CD5" w14:textId="77777777" w:rsidR="00CB255D" w:rsidRPr="0084412B" w:rsidRDefault="00CB255D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36B48D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B988DF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EC4B265" w14:textId="77777777" w:rsidR="00284F0A" w:rsidRDefault="00284F0A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FCAF4D" w14:textId="77777777" w:rsidR="00284F0A" w:rsidRDefault="00284F0A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DDD1F2" w14:textId="77777777" w:rsidR="00284F0A" w:rsidRDefault="00284F0A" w:rsidP="00284F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CC1ADD" w14:textId="77777777" w:rsidR="00900750" w:rsidRPr="00284F0A" w:rsidRDefault="00900750" w:rsidP="00284F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00750" w:rsidRPr="00284F0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8681" w14:textId="77777777" w:rsidR="00A63091" w:rsidRDefault="00A63091">
      <w:pPr>
        <w:spacing w:line="240" w:lineRule="auto"/>
      </w:pPr>
      <w:r>
        <w:separator/>
      </w:r>
    </w:p>
  </w:endnote>
  <w:endnote w:type="continuationSeparator" w:id="0">
    <w:p w14:paraId="3D081035" w14:textId="77777777" w:rsidR="00A63091" w:rsidRDefault="00A63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F840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0197EE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2E466D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E5A3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4F0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083CC8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10C90F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854D" w14:textId="77777777" w:rsidR="00A63091" w:rsidRDefault="00A63091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D2592B" w14:textId="77777777" w:rsidR="00A63091" w:rsidRDefault="00A63091">
      <w:pPr>
        <w:spacing w:line="240" w:lineRule="auto"/>
      </w:pPr>
      <w:r>
        <w:continuationSeparator/>
      </w:r>
    </w:p>
  </w:footnote>
  <w:footnote w:id="1">
    <w:p w14:paraId="45C37BAF" w14:textId="77777777" w:rsidR="006A17B7" w:rsidRPr="0084412B" w:rsidRDefault="00392646" w:rsidP="006A17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13F9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6A17B7">
          <w:rPr>
            <w:rStyle w:val="Hyperlink"/>
            <w:rFonts w:cs="FrankRuehl" w:hint="cs"/>
            <w:rtl/>
          </w:rPr>
          <w:t>ק"ת תשע"</w:t>
        </w:r>
        <w:r w:rsidR="00CB255D" w:rsidRPr="006A17B7">
          <w:rPr>
            <w:rStyle w:val="Hyperlink"/>
            <w:rFonts w:cs="FrankRuehl" w:hint="cs"/>
            <w:rtl/>
          </w:rPr>
          <w:t>ו</w:t>
        </w:r>
        <w:r w:rsidRPr="006A17B7">
          <w:rPr>
            <w:rStyle w:val="Hyperlink"/>
            <w:rFonts w:cs="FrankRuehl" w:hint="cs"/>
            <w:rtl/>
          </w:rPr>
          <w:t xml:space="preserve"> מס' </w:t>
        </w:r>
        <w:r w:rsidR="00CB255D" w:rsidRPr="006A17B7">
          <w:rPr>
            <w:rStyle w:val="Hyperlink"/>
            <w:rFonts w:cs="FrankRuehl" w:hint="cs"/>
            <w:rtl/>
          </w:rPr>
          <w:t>7690</w:t>
        </w:r>
      </w:hyperlink>
      <w:r>
        <w:rPr>
          <w:rFonts w:cs="FrankRuehl" w:hint="cs"/>
          <w:rtl/>
        </w:rPr>
        <w:t xml:space="preserve"> מיום </w:t>
      </w:r>
      <w:r w:rsidR="00CB255D">
        <w:rPr>
          <w:rFonts w:cs="FrankRuehl" w:hint="cs"/>
          <w:rtl/>
        </w:rPr>
        <w:t>19.7.2016</w:t>
      </w:r>
      <w:r>
        <w:rPr>
          <w:rFonts w:cs="FrankRuehl" w:hint="cs"/>
          <w:rtl/>
        </w:rPr>
        <w:t xml:space="preserve"> עמ' </w:t>
      </w:r>
      <w:r w:rsidR="00CB255D">
        <w:rPr>
          <w:rFonts w:cs="FrankRuehl" w:hint="cs"/>
          <w:rtl/>
        </w:rPr>
        <w:t>1646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C5DC" w14:textId="77777777"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2B318049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13318F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F14C" w14:textId="77777777" w:rsidR="00392646" w:rsidRDefault="00E13F9F" w:rsidP="00CB255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הבנקאות (שירות ללקוח) (</w:t>
    </w:r>
    <w:r w:rsidR="00B32E37">
      <w:rPr>
        <w:rFonts w:hAnsi="FrankRuehl" w:cs="FrankRuehl" w:hint="cs"/>
        <w:color w:val="000000"/>
        <w:sz w:val="28"/>
        <w:szCs w:val="28"/>
        <w:rtl/>
      </w:rPr>
      <w:t xml:space="preserve">פיקוח על שירות </w:t>
    </w:r>
    <w:r w:rsidR="00CB255D">
      <w:rPr>
        <w:rFonts w:hAnsi="FrankRuehl" w:cs="FrankRuehl" w:hint="cs"/>
        <w:color w:val="000000"/>
        <w:sz w:val="28"/>
        <w:szCs w:val="28"/>
        <w:rtl/>
      </w:rPr>
      <w:t>דוחות סטנדרטים לבקשת לקוח</w:t>
    </w:r>
    <w:r w:rsidR="00392646">
      <w:rPr>
        <w:rFonts w:hAnsi="FrankRuehl" w:cs="FrankRuehl" w:hint="cs"/>
        <w:color w:val="000000"/>
        <w:sz w:val="28"/>
        <w:szCs w:val="28"/>
        <w:rtl/>
      </w:rPr>
      <w:t>)</w:t>
    </w:r>
    <w:r w:rsidR="00392646">
      <w:rPr>
        <w:rFonts w:hAnsi="FrankRuehl" w:cs="FrankRuehl"/>
        <w:color w:val="000000"/>
        <w:sz w:val="28"/>
        <w:szCs w:val="28"/>
        <w:rtl/>
      </w:rPr>
      <w:t xml:space="preserve">, </w:t>
    </w:r>
    <w:r w:rsidR="00CB255D">
      <w:rPr>
        <w:rFonts w:hAnsi="FrankRuehl" w:cs="FrankRuehl" w:hint="cs"/>
        <w:color w:val="000000"/>
        <w:sz w:val="28"/>
        <w:szCs w:val="28"/>
        <w:rtl/>
      </w:rPr>
      <w:br/>
    </w:r>
    <w:r w:rsidR="00392646">
      <w:rPr>
        <w:rFonts w:hAnsi="FrankRuehl" w:cs="FrankRuehl" w:hint="cs"/>
        <w:color w:val="000000"/>
        <w:sz w:val="28"/>
        <w:szCs w:val="28"/>
        <w:rtl/>
      </w:rPr>
      <w:t>תשע"</w:t>
    </w:r>
    <w:r w:rsidR="00CB255D">
      <w:rPr>
        <w:rFonts w:hAnsi="FrankRuehl" w:cs="FrankRuehl" w:hint="cs"/>
        <w:color w:val="000000"/>
        <w:sz w:val="28"/>
        <w:szCs w:val="28"/>
        <w:rtl/>
      </w:rPr>
      <w:t>ו-2016</w:t>
    </w:r>
  </w:p>
  <w:p w14:paraId="77CDDC6E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8E506A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0F1E6A"/>
    <w:rsid w:val="00102942"/>
    <w:rsid w:val="0010659C"/>
    <w:rsid w:val="00137793"/>
    <w:rsid w:val="00146863"/>
    <w:rsid w:val="00175702"/>
    <w:rsid w:val="001B0CF3"/>
    <w:rsid w:val="001B208A"/>
    <w:rsid w:val="001C0C7D"/>
    <w:rsid w:val="001C2FD5"/>
    <w:rsid w:val="001C5402"/>
    <w:rsid w:val="001D25BF"/>
    <w:rsid w:val="001E1B0F"/>
    <w:rsid w:val="00207791"/>
    <w:rsid w:val="00220467"/>
    <w:rsid w:val="00235FEC"/>
    <w:rsid w:val="00266AD7"/>
    <w:rsid w:val="00284F0A"/>
    <w:rsid w:val="002B6729"/>
    <w:rsid w:val="002C2AB0"/>
    <w:rsid w:val="002D470E"/>
    <w:rsid w:val="002F6EDE"/>
    <w:rsid w:val="002F7CB9"/>
    <w:rsid w:val="0032563F"/>
    <w:rsid w:val="00334B29"/>
    <w:rsid w:val="00341FDA"/>
    <w:rsid w:val="00347FE6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A7A99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74979"/>
    <w:rsid w:val="004C3F37"/>
    <w:rsid w:val="004D0099"/>
    <w:rsid w:val="004D285F"/>
    <w:rsid w:val="004F3617"/>
    <w:rsid w:val="0053781A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1C85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A17B7"/>
    <w:rsid w:val="006B2364"/>
    <w:rsid w:val="006D081A"/>
    <w:rsid w:val="006F0AA3"/>
    <w:rsid w:val="006F4373"/>
    <w:rsid w:val="007010BE"/>
    <w:rsid w:val="0070315D"/>
    <w:rsid w:val="00703EE4"/>
    <w:rsid w:val="0072170D"/>
    <w:rsid w:val="00724F99"/>
    <w:rsid w:val="007305DB"/>
    <w:rsid w:val="007411CF"/>
    <w:rsid w:val="0075155F"/>
    <w:rsid w:val="00755D64"/>
    <w:rsid w:val="00764138"/>
    <w:rsid w:val="007703BF"/>
    <w:rsid w:val="007844C4"/>
    <w:rsid w:val="00786597"/>
    <w:rsid w:val="00794285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87389"/>
    <w:rsid w:val="008A00D9"/>
    <w:rsid w:val="008A1489"/>
    <w:rsid w:val="008A2D02"/>
    <w:rsid w:val="008A753C"/>
    <w:rsid w:val="008A7C1C"/>
    <w:rsid w:val="008C08CD"/>
    <w:rsid w:val="008F21BE"/>
    <w:rsid w:val="00900750"/>
    <w:rsid w:val="00901322"/>
    <w:rsid w:val="009024F4"/>
    <w:rsid w:val="00903DF0"/>
    <w:rsid w:val="009078CD"/>
    <w:rsid w:val="00917017"/>
    <w:rsid w:val="00932D3C"/>
    <w:rsid w:val="00941EEB"/>
    <w:rsid w:val="00946DDB"/>
    <w:rsid w:val="00974C69"/>
    <w:rsid w:val="0098003D"/>
    <w:rsid w:val="00982510"/>
    <w:rsid w:val="00983432"/>
    <w:rsid w:val="009C17D8"/>
    <w:rsid w:val="009D3824"/>
    <w:rsid w:val="009E3040"/>
    <w:rsid w:val="00A273BF"/>
    <w:rsid w:val="00A31797"/>
    <w:rsid w:val="00A57383"/>
    <w:rsid w:val="00A63091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2E37"/>
    <w:rsid w:val="00B36A34"/>
    <w:rsid w:val="00B7377A"/>
    <w:rsid w:val="00B8467C"/>
    <w:rsid w:val="00B90390"/>
    <w:rsid w:val="00B92196"/>
    <w:rsid w:val="00B9282F"/>
    <w:rsid w:val="00BA4D32"/>
    <w:rsid w:val="00BB0104"/>
    <w:rsid w:val="00BD0A21"/>
    <w:rsid w:val="00BE389B"/>
    <w:rsid w:val="00BE4A73"/>
    <w:rsid w:val="00C57541"/>
    <w:rsid w:val="00C71A46"/>
    <w:rsid w:val="00C734A4"/>
    <w:rsid w:val="00C7516E"/>
    <w:rsid w:val="00C932E5"/>
    <w:rsid w:val="00C944A7"/>
    <w:rsid w:val="00CA75A7"/>
    <w:rsid w:val="00CB255D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2A01"/>
    <w:rsid w:val="00E13F9F"/>
    <w:rsid w:val="00E16078"/>
    <w:rsid w:val="00E21731"/>
    <w:rsid w:val="00E32386"/>
    <w:rsid w:val="00E35950"/>
    <w:rsid w:val="00E4394C"/>
    <w:rsid w:val="00E558B9"/>
    <w:rsid w:val="00E62747"/>
    <w:rsid w:val="00E845C5"/>
    <w:rsid w:val="00EA2B1B"/>
    <w:rsid w:val="00EA56B6"/>
    <w:rsid w:val="00EC0302"/>
    <w:rsid w:val="00ED5D24"/>
    <w:rsid w:val="00EE48D6"/>
    <w:rsid w:val="00F060FC"/>
    <w:rsid w:val="00F1754B"/>
    <w:rsid w:val="00F423B9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3D24A5"/>
  <w15:chartTrackingRefBased/>
  <w15:docId w15:val="{A85CE13E-924C-4AE3-B5AA-87EE62E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(שירות ללקוח) (פיקוח על שירות דוחות סטנדרטים לבקשת לקוח), תשע"ו-2016</vt:lpwstr>
  </property>
  <property fmtid="{D5CDD505-2E9C-101B-9397-08002B2CF9AE}" pid="5" name="LAWNUMBER">
    <vt:lpwstr>0435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שירות ללקוח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9יאX;9יבX2X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http://www.nevo.co.il/Law_word/law06/tak-7690.pdf;‎רשומות - תקנות כלליות#פורסם ק"ת תשע"ו מס' ‏‏7690 #מיום 19.7.2016 עמ' 1646‏</vt:lpwstr>
  </property>
</Properties>
</file>