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1102" w14:textId="77777777" w:rsidR="00770699" w:rsidRDefault="00770699" w:rsidP="00140B2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הגז (בטיחות ורישוי) (</w:t>
      </w:r>
      <w:r w:rsidR="00140B24">
        <w:rPr>
          <w:rFonts w:cs="FrankRuehl" w:hint="cs"/>
          <w:sz w:val="32"/>
          <w:rtl/>
        </w:rPr>
        <w:t>קביעת תקן לפריקת גז טבעי דחוס וסיום התקופה הקבועה בסעיף 8טו(ד)(2) לחוק), תשע"ז-2017</w:t>
      </w:r>
    </w:p>
    <w:p w14:paraId="110766FA" w14:textId="77777777" w:rsidR="006662CF" w:rsidRPr="006662CF" w:rsidRDefault="006662CF" w:rsidP="006662CF">
      <w:pPr>
        <w:spacing w:line="320" w:lineRule="auto"/>
        <w:jc w:val="left"/>
        <w:rPr>
          <w:rFonts w:cs="FrankRuehl"/>
          <w:szCs w:val="26"/>
          <w:rtl/>
        </w:rPr>
      </w:pPr>
    </w:p>
    <w:p w14:paraId="64063200" w14:textId="77777777" w:rsidR="006662CF" w:rsidRDefault="006662CF" w:rsidP="006662CF">
      <w:pPr>
        <w:spacing w:line="320" w:lineRule="auto"/>
        <w:jc w:val="left"/>
        <w:rPr>
          <w:rtl/>
        </w:rPr>
      </w:pPr>
    </w:p>
    <w:p w14:paraId="5CB91825" w14:textId="77777777" w:rsidR="006662CF" w:rsidRPr="006662CF" w:rsidRDefault="006662CF" w:rsidP="006662CF">
      <w:pPr>
        <w:spacing w:line="320" w:lineRule="auto"/>
        <w:jc w:val="left"/>
        <w:rPr>
          <w:rFonts w:cs="Miriam"/>
          <w:szCs w:val="22"/>
          <w:rtl/>
        </w:rPr>
      </w:pPr>
      <w:r w:rsidRPr="006662CF">
        <w:rPr>
          <w:rFonts w:cs="Miriam"/>
          <w:szCs w:val="22"/>
          <w:rtl/>
        </w:rPr>
        <w:t>רשויות ומשפט מנהלי</w:t>
      </w:r>
      <w:r w:rsidRPr="006662CF">
        <w:rPr>
          <w:rFonts w:cs="FrankRuehl"/>
          <w:szCs w:val="26"/>
          <w:rtl/>
        </w:rPr>
        <w:t xml:space="preserve"> – תשתיות – גז</w:t>
      </w:r>
    </w:p>
    <w:p w14:paraId="43E01DBB" w14:textId="77777777" w:rsidR="00770699" w:rsidRDefault="0077069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5E46" w:rsidRPr="00045E46" w14:paraId="2AB341D8" w14:textId="77777777" w:rsidTr="00045E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E1640E" w14:textId="77777777" w:rsidR="00045E46" w:rsidRPr="00045E46" w:rsidRDefault="00045E46" w:rsidP="00045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CC82DBF" w14:textId="77777777" w:rsidR="00045E46" w:rsidRPr="00045E46" w:rsidRDefault="00045E46" w:rsidP="00045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תקן לפריקת גז טבעי דחוס</w:t>
            </w:r>
          </w:p>
        </w:tc>
        <w:tc>
          <w:tcPr>
            <w:tcW w:w="567" w:type="dxa"/>
          </w:tcPr>
          <w:p w14:paraId="568FEF39" w14:textId="77777777" w:rsidR="00045E46" w:rsidRPr="00045E46" w:rsidRDefault="00045E46" w:rsidP="00045E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תקן לפריקת גז טבעי דחוס" w:history="1">
              <w:r w:rsidRPr="00045E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D93AD7" w14:textId="77777777" w:rsidR="00045E46" w:rsidRPr="00045E46" w:rsidRDefault="00045E46" w:rsidP="00045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45E46" w:rsidRPr="00045E46" w14:paraId="38B9EA74" w14:textId="77777777" w:rsidTr="00045E4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F1B923" w14:textId="77777777" w:rsidR="00045E46" w:rsidRPr="00045E46" w:rsidRDefault="00045E46" w:rsidP="00045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9583A00" w14:textId="77777777" w:rsidR="00045E46" w:rsidRPr="00045E46" w:rsidRDefault="00045E46" w:rsidP="00045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הודעה על סיום תקופת המעבר</w:t>
            </w:r>
          </w:p>
        </w:tc>
        <w:tc>
          <w:tcPr>
            <w:tcW w:w="567" w:type="dxa"/>
          </w:tcPr>
          <w:p w14:paraId="18B5D404" w14:textId="77777777" w:rsidR="00045E46" w:rsidRPr="00045E46" w:rsidRDefault="00045E46" w:rsidP="00045E4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ודעה על סיום תקופת המעבר" w:history="1">
              <w:r w:rsidRPr="00045E4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29351E8" w14:textId="77777777" w:rsidR="00045E46" w:rsidRPr="00045E46" w:rsidRDefault="00045E46" w:rsidP="00045E4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F642E52" w14:textId="77777777" w:rsidR="00770699" w:rsidRDefault="00770699">
      <w:pPr>
        <w:pStyle w:val="big-header"/>
        <w:ind w:left="0" w:right="1134"/>
        <w:rPr>
          <w:rFonts w:cs="FrankRuehl"/>
          <w:sz w:val="32"/>
          <w:rtl/>
        </w:rPr>
      </w:pPr>
    </w:p>
    <w:p w14:paraId="5151D2E2" w14:textId="77777777" w:rsidR="00770699" w:rsidRDefault="00770699" w:rsidP="00140B2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140B24">
        <w:rPr>
          <w:rFonts w:cs="FrankRuehl"/>
          <w:sz w:val="32"/>
          <w:rtl/>
        </w:rPr>
        <w:lastRenderedPageBreak/>
        <w:t>צו הגז (בטיחות ורישוי) (</w:t>
      </w:r>
      <w:r w:rsidR="00140B24">
        <w:rPr>
          <w:rFonts w:cs="FrankRuehl" w:hint="cs"/>
          <w:sz w:val="32"/>
          <w:rtl/>
        </w:rPr>
        <w:t>קביעת תקן לפריקת גז טבעי דחוס וסיום התקופה הקבועה בסעיף 8טו(ד)(2) לחוק), תשע"ז-2017</w:t>
      </w:r>
      <w:r w:rsidR="00947FD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B1412CD" w14:textId="77777777" w:rsidR="00770699" w:rsidRDefault="00770699" w:rsidP="00140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</w:t>
      </w:r>
      <w:r w:rsidR="00140B24">
        <w:rPr>
          <w:rStyle w:val="default"/>
          <w:rFonts w:cs="FrankRuehl" w:hint="cs"/>
          <w:rtl/>
        </w:rPr>
        <w:t>ף</w:t>
      </w:r>
      <w:r>
        <w:rPr>
          <w:rStyle w:val="default"/>
          <w:rFonts w:cs="FrankRuehl" w:hint="cs"/>
          <w:rtl/>
        </w:rPr>
        <w:t xml:space="preserve"> </w:t>
      </w:r>
      <w:r w:rsidR="00140B24">
        <w:rPr>
          <w:rStyle w:val="default"/>
          <w:rFonts w:cs="FrankRuehl" w:hint="cs"/>
          <w:rtl/>
        </w:rPr>
        <w:t>8טו(ד)(2)</w:t>
      </w:r>
      <w:r>
        <w:rPr>
          <w:rStyle w:val="default"/>
          <w:rFonts w:cs="FrankRuehl" w:hint="cs"/>
          <w:rtl/>
        </w:rPr>
        <w:t xml:space="preserve"> לחוק הגז (בטיחות ורישוי), </w:t>
      </w:r>
      <w:r w:rsidR="00CA1BA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תשמ"ט</w:t>
      </w:r>
      <w:r w:rsidR="00947FD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1989</w:t>
      </w:r>
      <w:r w:rsidR="00140B24">
        <w:rPr>
          <w:rStyle w:val="default"/>
          <w:rFonts w:cs="FrankRuehl" w:hint="cs"/>
          <w:rtl/>
        </w:rPr>
        <w:t xml:space="preserve"> (להלן </w:t>
      </w:r>
      <w:r w:rsidR="00140B24">
        <w:rPr>
          <w:rStyle w:val="default"/>
          <w:rFonts w:cs="FrankRuehl"/>
          <w:rtl/>
        </w:rPr>
        <w:t>–</w:t>
      </w:r>
      <w:r w:rsidR="00140B24">
        <w:rPr>
          <w:rStyle w:val="default"/>
          <w:rFonts w:cs="FrankRuehl" w:hint="cs"/>
          <w:rtl/>
        </w:rPr>
        <w:t xml:space="preserve"> החוק)</w:t>
      </w:r>
      <w:r>
        <w:rPr>
          <w:rStyle w:val="default"/>
          <w:rFonts w:cs="FrankRuehl"/>
          <w:rtl/>
        </w:rPr>
        <w:t xml:space="preserve">, </w:t>
      </w:r>
      <w:r>
        <w:rPr>
          <w:rStyle w:val="default"/>
          <w:rFonts w:cs="FrankRuehl" w:hint="cs"/>
          <w:rtl/>
        </w:rPr>
        <w:t>אני מצווה לאמור:</w:t>
      </w:r>
    </w:p>
    <w:p w14:paraId="5C220F1F" w14:textId="77777777" w:rsidR="00770699" w:rsidRDefault="00770699" w:rsidP="00140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605993A">
          <v:rect id="_x0000_s1026" style="position:absolute;left:0;text-align:left;margin-left:464.5pt;margin-top:8.05pt;width:75.05pt;height:20.35pt;z-index:251657216" o:allowincell="f" filled="f" stroked="f" strokecolor="lime" strokeweight=".25pt">
            <v:textbox inset="0,0,0,0">
              <w:txbxContent>
                <w:p w14:paraId="64FDFD26" w14:textId="77777777" w:rsidR="00770699" w:rsidRDefault="00140B2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תקן לפריקת גז טבעי דחוס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40B24">
        <w:rPr>
          <w:rStyle w:val="default"/>
          <w:rFonts w:cs="FrankRuehl" w:hint="cs"/>
          <w:rtl/>
        </w:rPr>
        <w:t xml:space="preserve">תקן בעניין מיתקן להפחתת לחץ של גז טבעי דחוס הוא תקן ישראלי ת"י 6490 </w:t>
      </w:r>
      <w:r w:rsidR="00140B24">
        <w:rPr>
          <w:rStyle w:val="default"/>
          <w:rFonts w:cs="FrankRuehl"/>
          <w:rtl/>
        </w:rPr>
        <w:t>–</w:t>
      </w:r>
      <w:r w:rsidR="00140B24">
        <w:rPr>
          <w:rStyle w:val="default"/>
          <w:rFonts w:cs="FrankRuehl" w:hint="cs"/>
          <w:rtl/>
        </w:rPr>
        <w:t xml:space="preserve"> תחנות הפחתת לחץ של גז טבעי דחוס (גט"ד) המוזנות ממכלים ניידים אשר נקבע ביום ד' בשבט התשע"ז (31 בינואר 2017).</w:t>
      </w:r>
    </w:p>
    <w:p w14:paraId="21AB117F" w14:textId="77777777" w:rsidR="00770699" w:rsidRDefault="00770699" w:rsidP="00140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FD418DD">
          <v:rect id="_x0000_s1027" style="position:absolute;left:0;text-align:left;margin-left:464.5pt;margin-top:8.05pt;width:75.05pt;height:19.25pt;z-index:251658240" o:allowincell="f" filled="f" stroked="f" strokecolor="lime" strokeweight=".25pt">
            <v:textbox inset="0,0,0,0">
              <w:txbxContent>
                <w:p w14:paraId="45877ACB" w14:textId="77777777" w:rsidR="00770699" w:rsidRDefault="00140B24" w:rsidP="00CA1B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על סיום תקופת המעבר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140B24">
        <w:rPr>
          <w:rStyle w:val="default"/>
          <w:rFonts w:cs="FrankRuehl" w:hint="cs"/>
          <w:rtl/>
        </w:rPr>
        <w:t>תקופת המעבר הקבועה בסעיף 8טו(ד)(2) לחוק תסתיים ביום י' בתשרי התשע"ח (30 בספטמבר 2017).</w:t>
      </w:r>
    </w:p>
    <w:p w14:paraId="3ACB0AEE" w14:textId="77777777" w:rsidR="00CA1BA8" w:rsidRDefault="00CA1B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6F257A" w14:textId="77777777" w:rsidR="00947FD2" w:rsidRDefault="00947F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FD8B11" w14:textId="77777777" w:rsidR="00770699" w:rsidRDefault="00140B24" w:rsidP="00140B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בתמוז התשע"ז (10 ביולי 2017</w:t>
      </w:r>
      <w:r w:rsidR="00770699">
        <w:rPr>
          <w:rStyle w:val="default"/>
          <w:rFonts w:cs="FrankRuehl" w:hint="cs"/>
          <w:rtl/>
        </w:rPr>
        <w:t>)</w:t>
      </w:r>
      <w:r w:rsidR="00770699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יובל שטייניץ</w:t>
      </w:r>
    </w:p>
    <w:p w14:paraId="7DCCEB88" w14:textId="77777777" w:rsidR="00770699" w:rsidRDefault="00770699" w:rsidP="003311D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947FD2">
        <w:rPr>
          <w:rFonts w:cs="FrankRuehl"/>
          <w:sz w:val="22"/>
          <w:rtl/>
        </w:rPr>
        <w:tab/>
      </w:r>
      <w:r w:rsidRPr="00947FD2">
        <w:rPr>
          <w:rStyle w:val="default"/>
          <w:rFonts w:cs="FrankRuehl"/>
          <w:sz w:val="22"/>
          <w:szCs w:val="22"/>
          <w:rtl/>
        </w:rPr>
        <w:t>שר</w:t>
      </w:r>
      <w:r w:rsidRPr="00947FD2">
        <w:rPr>
          <w:rStyle w:val="default"/>
          <w:rFonts w:cs="FrankRuehl" w:hint="cs"/>
          <w:sz w:val="22"/>
          <w:szCs w:val="22"/>
          <w:rtl/>
        </w:rPr>
        <w:t xml:space="preserve"> התשתי</w:t>
      </w:r>
      <w:r w:rsidRPr="00947FD2">
        <w:rPr>
          <w:rStyle w:val="default"/>
          <w:rFonts w:cs="FrankRuehl"/>
          <w:sz w:val="22"/>
          <w:szCs w:val="22"/>
          <w:rtl/>
        </w:rPr>
        <w:t>ו</w:t>
      </w:r>
      <w:r w:rsidRPr="00947FD2">
        <w:rPr>
          <w:rStyle w:val="default"/>
          <w:rFonts w:cs="FrankRuehl" w:hint="cs"/>
          <w:sz w:val="22"/>
          <w:szCs w:val="22"/>
          <w:rtl/>
        </w:rPr>
        <w:t>ת הלאומיות</w:t>
      </w:r>
      <w:r w:rsidR="00140B24">
        <w:rPr>
          <w:rStyle w:val="default"/>
          <w:rFonts w:cs="FrankRuehl" w:hint="cs"/>
          <w:sz w:val="22"/>
          <w:szCs w:val="22"/>
          <w:rtl/>
        </w:rPr>
        <w:t xml:space="preserve"> </w:t>
      </w:r>
    </w:p>
    <w:p w14:paraId="3974B0E0" w14:textId="77777777" w:rsidR="00140B24" w:rsidRPr="00947FD2" w:rsidRDefault="00140B24" w:rsidP="003311D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האנרגיה והמים</w:t>
      </w:r>
    </w:p>
    <w:p w14:paraId="4CB24D94" w14:textId="77777777" w:rsidR="00140B24" w:rsidRDefault="00140B24" w:rsidP="00947F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56F630" w14:textId="77777777" w:rsidR="00947FD2" w:rsidRDefault="00947FD2" w:rsidP="00947F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62F7DF4" w14:textId="77777777" w:rsidR="00770699" w:rsidRPr="00947FD2" w:rsidRDefault="00770699" w:rsidP="00947F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6FFF6D9" w14:textId="77777777" w:rsidR="00045E46" w:rsidRDefault="00045E46" w:rsidP="00947F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ADAA63" w14:textId="77777777" w:rsidR="00045E46" w:rsidRDefault="00045E46" w:rsidP="00947FD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6E83B6" w14:textId="77777777" w:rsidR="00045E46" w:rsidRDefault="00045E46" w:rsidP="00045E4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BBFBEC0" w14:textId="77777777" w:rsidR="00A83B98" w:rsidRPr="00045E46" w:rsidRDefault="00A83B98" w:rsidP="00045E4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83B98" w:rsidRPr="00045E4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0A95" w14:textId="77777777" w:rsidR="000A427A" w:rsidRDefault="000A427A">
      <w:r>
        <w:separator/>
      </w:r>
    </w:p>
  </w:endnote>
  <w:endnote w:type="continuationSeparator" w:id="0">
    <w:p w14:paraId="50349DA3" w14:textId="77777777" w:rsidR="000A427A" w:rsidRDefault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90F57" w14:textId="77777777" w:rsidR="00770699" w:rsidRDefault="007706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17E4895" w14:textId="77777777" w:rsidR="00770699" w:rsidRDefault="007706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4B35D03" w14:textId="77777777" w:rsidR="00770699" w:rsidRDefault="007706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47FD2">
      <w:rPr>
        <w:rFonts w:cs="TopType Jerushalmi"/>
        <w:noProof/>
        <w:color w:val="000000"/>
        <w:sz w:val="14"/>
        <w:szCs w:val="14"/>
      </w:rPr>
      <w:t>D:\Yael\hakika\Revadim\058_004.doc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0651" w14:textId="77777777" w:rsidR="00770699" w:rsidRDefault="0077069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5E4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451C81" w14:textId="77777777" w:rsidR="00770699" w:rsidRDefault="0077069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86368B6" w14:textId="77777777" w:rsidR="00770699" w:rsidRDefault="0077069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47FD2">
      <w:rPr>
        <w:rFonts w:cs="TopType Jerushalmi"/>
        <w:noProof/>
        <w:color w:val="000000"/>
        <w:sz w:val="14"/>
        <w:szCs w:val="14"/>
      </w:rPr>
      <w:t>D:\Yael\hakika\Revadim\058_004.doc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CB79" w14:textId="77777777" w:rsidR="000A427A" w:rsidRDefault="000A427A" w:rsidP="00947FD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457017" w14:textId="77777777" w:rsidR="000A427A" w:rsidRDefault="000A427A">
      <w:r>
        <w:continuationSeparator/>
      </w:r>
    </w:p>
  </w:footnote>
  <w:footnote w:id="1">
    <w:p w14:paraId="4A153708" w14:textId="77777777" w:rsidR="004E64AA" w:rsidRPr="00947FD2" w:rsidRDefault="00947FD2" w:rsidP="004E64A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 w:rsidRPr="00947FD2">
        <w:rPr>
          <w:rStyle w:val="default"/>
          <w:rFonts w:cs="FrankRuehl"/>
          <w:sz w:val="22"/>
          <w:szCs w:val="22"/>
          <w:rtl/>
        </w:rPr>
        <w:t xml:space="preserve">* </w:t>
      </w:r>
      <w:r w:rsidRPr="00460768">
        <w:rPr>
          <w:rStyle w:val="default"/>
          <w:rFonts w:cs="FrankRuehl"/>
          <w:sz w:val="22"/>
          <w:szCs w:val="22"/>
          <w:rtl/>
        </w:rPr>
        <w:t>פו</w:t>
      </w:r>
      <w:r w:rsidRPr="00460768">
        <w:rPr>
          <w:rStyle w:val="default"/>
          <w:rFonts w:cs="FrankRuehl" w:hint="cs"/>
          <w:sz w:val="22"/>
          <w:szCs w:val="22"/>
          <w:rtl/>
        </w:rPr>
        <w:t xml:space="preserve">רסם </w:t>
      </w:r>
      <w:hyperlink r:id="rId1" w:history="1">
        <w:r w:rsidRPr="004E64AA">
          <w:rPr>
            <w:rStyle w:val="Hyperlink"/>
            <w:rFonts w:cs="FrankRuehl" w:hint="cs"/>
            <w:rtl/>
          </w:rPr>
          <w:t>ק"ת תש</w:t>
        </w:r>
        <w:r w:rsidR="00140B24" w:rsidRPr="004E64AA">
          <w:rPr>
            <w:rStyle w:val="Hyperlink"/>
            <w:rFonts w:cs="FrankRuehl" w:hint="cs"/>
            <w:rtl/>
          </w:rPr>
          <w:t>ע</w:t>
        </w:r>
        <w:r w:rsidRPr="004E64AA">
          <w:rPr>
            <w:rStyle w:val="Hyperlink"/>
            <w:rFonts w:cs="FrankRuehl" w:hint="cs"/>
            <w:rtl/>
          </w:rPr>
          <w:t>"</w:t>
        </w:r>
        <w:r w:rsidR="00CA1BA8" w:rsidRPr="004E64AA">
          <w:rPr>
            <w:rStyle w:val="Hyperlink"/>
            <w:rFonts w:cs="FrankRuehl" w:hint="cs"/>
            <w:rtl/>
          </w:rPr>
          <w:t>ז</w:t>
        </w:r>
        <w:r w:rsidRPr="004E64AA">
          <w:rPr>
            <w:rStyle w:val="Hyperlink"/>
            <w:rFonts w:cs="FrankRuehl" w:hint="cs"/>
            <w:rtl/>
          </w:rPr>
          <w:t xml:space="preserve"> מס' </w:t>
        </w:r>
        <w:r w:rsidR="00140B24" w:rsidRPr="004E64AA">
          <w:rPr>
            <w:rStyle w:val="Hyperlink"/>
            <w:rFonts w:cs="FrankRuehl" w:hint="cs"/>
            <w:rtl/>
          </w:rPr>
          <w:t>7852</w:t>
        </w:r>
      </w:hyperlink>
      <w:r w:rsidRPr="00460768">
        <w:rPr>
          <w:rStyle w:val="default"/>
          <w:rFonts w:cs="FrankRuehl" w:hint="cs"/>
          <w:sz w:val="22"/>
          <w:szCs w:val="22"/>
          <w:rtl/>
        </w:rPr>
        <w:t xml:space="preserve"> מיום </w:t>
      </w:r>
      <w:r w:rsidR="00CA1BA8">
        <w:rPr>
          <w:rStyle w:val="default"/>
          <w:rFonts w:cs="FrankRuehl" w:hint="cs"/>
          <w:sz w:val="22"/>
          <w:szCs w:val="22"/>
          <w:rtl/>
        </w:rPr>
        <w:t>17.</w:t>
      </w:r>
      <w:r w:rsidR="00140B24">
        <w:rPr>
          <w:rStyle w:val="default"/>
          <w:rFonts w:cs="FrankRuehl" w:hint="cs"/>
          <w:sz w:val="22"/>
          <w:szCs w:val="22"/>
          <w:rtl/>
        </w:rPr>
        <w:t>8.2017</w:t>
      </w:r>
      <w:r w:rsidRPr="00460768">
        <w:rPr>
          <w:rStyle w:val="default"/>
          <w:rFonts w:cs="FrankRuehl" w:hint="cs"/>
          <w:sz w:val="22"/>
          <w:szCs w:val="22"/>
          <w:rtl/>
        </w:rPr>
        <w:t xml:space="preserve"> עמ' </w:t>
      </w:r>
      <w:r w:rsidR="00140B24">
        <w:rPr>
          <w:rStyle w:val="default"/>
          <w:rFonts w:cs="FrankRuehl" w:hint="cs"/>
          <w:sz w:val="22"/>
          <w:szCs w:val="22"/>
          <w:rtl/>
        </w:rPr>
        <w:t>1676</w:t>
      </w:r>
      <w:r w:rsidRPr="00460768">
        <w:rPr>
          <w:rStyle w:val="default"/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5E3FE" w14:textId="77777777" w:rsidR="00770699" w:rsidRDefault="0077069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הגז (בטיחות ורישוי) (מיתקנים לחלוקת גז טבעי), תשנ"ט–1999</w:t>
    </w:r>
  </w:p>
  <w:p w14:paraId="58188A9F" w14:textId="77777777" w:rsidR="00770699" w:rsidRDefault="007706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8ADFA3" w14:textId="77777777" w:rsidR="00770699" w:rsidRDefault="007706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C365" w14:textId="77777777" w:rsidR="00770699" w:rsidRDefault="00770699" w:rsidP="00140B2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הגז (בטיחות ורישוי) (</w:t>
    </w:r>
    <w:r w:rsidR="00140B24">
      <w:rPr>
        <w:rFonts w:hAnsi="FrankRuehl" w:cs="FrankRuehl" w:hint="cs"/>
        <w:color w:val="000000"/>
        <w:sz w:val="28"/>
        <w:szCs w:val="28"/>
        <w:rtl/>
      </w:rPr>
      <w:t>קביעת תקן לפריקת גז טבעי דחוס וסיום התקופה הקבועה בסעיף 8טו(ד)(2) לחוק), תשע"ז-2017</w:t>
    </w:r>
  </w:p>
  <w:p w14:paraId="20CCA501" w14:textId="77777777" w:rsidR="00770699" w:rsidRDefault="007706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E2CA63" w14:textId="77777777" w:rsidR="00770699" w:rsidRDefault="0077069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0768"/>
    <w:rsid w:val="00045E46"/>
    <w:rsid w:val="000A427A"/>
    <w:rsid w:val="00140B24"/>
    <w:rsid w:val="00146CAF"/>
    <w:rsid w:val="003311D0"/>
    <w:rsid w:val="00365B72"/>
    <w:rsid w:val="00460768"/>
    <w:rsid w:val="00483F3B"/>
    <w:rsid w:val="004E64AA"/>
    <w:rsid w:val="005B2845"/>
    <w:rsid w:val="006662CF"/>
    <w:rsid w:val="00770699"/>
    <w:rsid w:val="00864B2E"/>
    <w:rsid w:val="00947FD2"/>
    <w:rsid w:val="00950135"/>
    <w:rsid w:val="009C0477"/>
    <w:rsid w:val="00A83B98"/>
    <w:rsid w:val="00B266E9"/>
    <w:rsid w:val="00C8752C"/>
    <w:rsid w:val="00CA1BA8"/>
    <w:rsid w:val="00D53B61"/>
    <w:rsid w:val="00D72DF2"/>
    <w:rsid w:val="00F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E44C8A"/>
  <w15:chartTrackingRefBased/>
  <w15:docId w15:val="{7ECBE882-201D-46B8-B330-9A7F4147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947FD2"/>
    <w:rPr>
      <w:sz w:val="20"/>
      <w:szCs w:val="20"/>
    </w:rPr>
  </w:style>
  <w:style w:type="character" w:styleId="a6">
    <w:name w:val="footnote reference"/>
    <w:basedOn w:val="a0"/>
    <w:semiHidden/>
    <w:rsid w:val="00947F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1102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גז</vt:lpwstr>
  </property>
  <property fmtid="{D5CDD505-2E9C-101B-9397-08002B2CF9AE}" pid="4" name="LAWNAME">
    <vt:lpwstr>צו הגז (בטיחות ורישוי) (קביעת תקן לפריקת גז טבעי דחוס וסיום התקופה הקבועה בסעיף 8טו(ד)(2) לחוק), תשע"ז-2017</vt:lpwstr>
  </property>
  <property fmtid="{D5CDD505-2E9C-101B-9397-08002B2CF9AE}" pid="5" name="LAWNUMBER">
    <vt:lpwstr>0667</vt:lpwstr>
  </property>
  <property fmtid="{D5CDD505-2E9C-101B-9397-08002B2CF9AE}" pid="6" name="TYPE">
    <vt:lpwstr>01</vt:lpwstr>
  </property>
  <property fmtid="{D5CDD505-2E9C-101B-9397-08002B2CF9AE}" pid="7" name="MEKOR_NAME1">
    <vt:lpwstr>חוק הגז (בטיחות ורישוי)</vt:lpwstr>
  </property>
  <property fmtid="{D5CDD505-2E9C-101B-9397-08002B2CF9AE}" pid="8" name="MEKOR_SAIF1">
    <vt:lpwstr>8טוXדX2X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תשתיות</vt:lpwstr>
  </property>
  <property fmtid="{D5CDD505-2E9C-101B-9397-08002B2CF9AE}" pid="11" name="NOSE31">
    <vt:lpwstr>גז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/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LINKK1">
    <vt:lpwstr>http://www.nevo.co.il/Law_word/law06/tak-7852.pdf;‎רשומות - תקנות כלליות#פורסם ק"ת תשע"ז מס' 7852 ‏‏#מיום 17.8.2017 עמ' 1676‏</vt:lpwstr>
  </property>
</Properties>
</file>