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4744" w:rsidRDefault="00EA4744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צו הכניסה לישראל (מקום משמורת מיוחד) (מס' 2), תשס"ג-2002</w:t>
      </w:r>
    </w:p>
    <w:p w:rsidR="00C07124" w:rsidRPr="00C07124" w:rsidRDefault="00C07124" w:rsidP="00C07124">
      <w:pPr>
        <w:spacing w:line="320" w:lineRule="auto"/>
        <w:jc w:val="left"/>
        <w:rPr>
          <w:rFonts w:cs="FrankRuehl"/>
          <w:szCs w:val="26"/>
          <w:rtl/>
        </w:rPr>
      </w:pPr>
    </w:p>
    <w:p w:rsidR="00C07124" w:rsidRPr="00C07124" w:rsidRDefault="00C07124" w:rsidP="00C07124">
      <w:pPr>
        <w:spacing w:line="320" w:lineRule="auto"/>
        <w:jc w:val="left"/>
        <w:rPr>
          <w:rFonts w:cs="Miriam" w:hint="cs"/>
          <w:szCs w:val="22"/>
          <w:rtl/>
        </w:rPr>
      </w:pPr>
      <w:r w:rsidRPr="00C07124">
        <w:rPr>
          <w:rFonts w:cs="Miriam"/>
          <w:szCs w:val="22"/>
          <w:rtl/>
        </w:rPr>
        <w:t xml:space="preserve">דיני חוקה </w:t>
      </w:r>
      <w:r w:rsidRPr="00C07124">
        <w:rPr>
          <w:rFonts w:cs="FrankRuehl"/>
          <w:szCs w:val="26"/>
          <w:rtl/>
        </w:rPr>
        <w:t xml:space="preserve"> – כניסה ויציאה מישראל – כניסה לישראל – מקום משמורת מיוחד</w:t>
      </w:r>
    </w:p>
    <w:p w:rsidR="00EA4744" w:rsidRDefault="00EA4744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50359" w:rsidRPr="0005035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50359" w:rsidRPr="00050359" w:rsidRDefault="00050359" w:rsidP="00050359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050359" w:rsidRPr="00050359" w:rsidRDefault="00050359" w:rsidP="00050359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מקום משמורת מיוחד</w:t>
            </w:r>
          </w:p>
        </w:tc>
        <w:tc>
          <w:tcPr>
            <w:tcW w:w="567" w:type="dxa"/>
          </w:tcPr>
          <w:p w:rsidR="00050359" w:rsidRPr="00050359" w:rsidRDefault="00050359" w:rsidP="0005035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קום משמורת מיוחד" w:history="1">
              <w:r w:rsidRPr="000503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50359" w:rsidRPr="00050359" w:rsidRDefault="00050359" w:rsidP="00050359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EA4744" w:rsidRDefault="00EA4744">
      <w:pPr>
        <w:pStyle w:val="big-header"/>
        <w:ind w:left="0" w:right="1134"/>
        <w:rPr>
          <w:rFonts w:hint="cs"/>
          <w:rtl/>
        </w:rPr>
      </w:pPr>
    </w:p>
    <w:p w:rsidR="00A82914" w:rsidRPr="00C07124" w:rsidRDefault="00EA4744" w:rsidP="00C07124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A82914">
        <w:rPr>
          <w:rFonts w:hint="cs"/>
          <w:rtl/>
        </w:rPr>
        <w:lastRenderedPageBreak/>
        <w:t>צו הכניסה לישראל (מקום משמורת מיוחד) (מס' 2), תשס"ג-2002</w:t>
      </w:r>
      <w:r w:rsidR="00A82914"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A82914" w:rsidRDefault="00A829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 w:hint="cs"/>
          <w:rtl/>
        </w:rPr>
        <w:t>בתוקף סמכותנו לפי סעיף 13א לחוק הכניסה לישראל, התשי"ב-1952, אנו מצווים לאמור:</w:t>
      </w:r>
    </w:p>
    <w:p w:rsidR="00A82914" w:rsidRDefault="00A82914" w:rsidP="0005035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0pt;z-index:251657728" o:allowincell="f" filled="f" stroked="f" strokecolor="lime" strokeweight=".25pt">
            <v:textbox style="mso-next-textbox:#_x0000_s1026" inset="0,0,0,0">
              <w:txbxContent>
                <w:p w:rsidR="00A82914" w:rsidRDefault="00A8291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מקום משמורת מיוחד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hyperlink r:id="rId6" w:tooltip="אזכורים" w:history="1">
        <w:r w:rsidR="00050359" w:rsidRPr="00050359">
          <w:rPr>
            <w:rStyle w:val="Hyperlink"/>
            <w:rtl/>
          </w:rPr>
          <w:t>*</w:t>
        </w:r>
      </w:hyperlink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שטח בחלקה 94 בגוש 10036 המצוי במתחם תחנת משטרת חדרה, והמתואר בסעיף קטן (ב)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השטח), מוכרז בזה כמקום משמורת מיוחד.</w:t>
      </w:r>
    </w:p>
    <w:p w:rsidR="00A82914" w:rsidRDefault="00A829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השטח מגודר וכולל 2 מבנים שבכל אחד מהם 4 דירות, 3 מבנים יבילים, חצר טיולים, חניה וגינות.</w:t>
      </w:r>
    </w:p>
    <w:p w:rsidR="00A82914" w:rsidRDefault="00A829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82914" w:rsidRDefault="00A829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82914" w:rsidRDefault="00A829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ט"ו בכסלו התשס"ג (20 בנובמבר 2002)</w:t>
      </w:r>
    </w:p>
    <w:p w:rsidR="00A82914" w:rsidRDefault="00A82914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  <w:tab w:val="center" w:pos="6237"/>
        </w:tabs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rFonts w:hint="cs"/>
          <w:spacing w:val="30"/>
          <w:sz w:val="26"/>
          <w:szCs w:val="26"/>
          <w:rtl/>
        </w:rPr>
        <w:t>אליהו ישי</w:t>
      </w:r>
      <w:r>
        <w:rPr>
          <w:rFonts w:hint="cs"/>
          <w:sz w:val="26"/>
          <w:szCs w:val="26"/>
          <w:rtl/>
        </w:rPr>
        <w:tab/>
      </w:r>
      <w:r>
        <w:rPr>
          <w:rFonts w:hint="cs"/>
          <w:spacing w:val="30"/>
          <w:sz w:val="26"/>
          <w:szCs w:val="26"/>
          <w:rtl/>
        </w:rPr>
        <w:t>עוזי לנדאו</w:t>
      </w:r>
    </w:p>
    <w:p w:rsidR="00A82914" w:rsidRDefault="00A82914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  <w:tab w:val="center" w:pos="6237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  <w:r>
        <w:rPr>
          <w:rFonts w:hint="cs"/>
          <w:rtl/>
        </w:rPr>
        <w:tab/>
        <w:t>השר לביטחון הפנים</w:t>
      </w:r>
    </w:p>
    <w:p w:rsidR="00A82914" w:rsidRDefault="00A82914">
      <w:pPr>
        <w:pStyle w:val="P00"/>
        <w:spacing w:before="72"/>
        <w:ind w:left="0" w:right="1134"/>
        <w:rPr>
          <w:rFonts w:cs="David"/>
          <w:noProof w:val="0"/>
          <w:szCs w:val="22"/>
          <w:rtl/>
        </w:rPr>
      </w:pPr>
    </w:p>
    <w:p w:rsidR="00A82914" w:rsidRDefault="00A82914">
      <w:pPr>
        <w:ind w:right="1134"/>
        <w:rPr>
          <w:rtl/>
        </w:rPr>
      </w:pPr>
      <w:bookmarkStart w:id="1" w:name="LawPartEnd"/>
    </w:p>
    <w:bookmarkEnd w:id="1"/>
    <w:p w:rsidR="00A82914" w:rsidRDefault="00A82914">
      <w:pPr>
        <w:ind w:right="1134"/>
        <w:rPr>
          <w:rtl/>
        </w:rPr>
      </w:pPr>
    </w:p>
    <w:sectPr w:rsidR="00A8291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6433" w:rsidRDefault="00046433">
      <w:r>
        <w:separator/>
      </w:r>
    </w:p>
  </w:endnote>
  <w:endnote w:type="continuationSeparator" w:id="0">
    <w:p w:rsidR="00046433" w:rsidRDefault="00046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2914" w:rsidRDefault="00A8291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A82914" w:rsidRDefault="00A8291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82914" w:rsidRDefault="00A8291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50359">
      <w:rPr>
        <w:rFonts w:cs="TopType Jerushalmi"/>
        <w:noProof/>
        <w:color w:val="000000"/>
        <w:sz w:val="14"/>
        <w:szCs w:val="14"/>
      </w:rPr>
      <w:t>Z:\000000000000-law\yael\revadim\08-05-19\tav\999_060.doc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2914" w:rsidRDefault="00A8291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D672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A82914" w:rsidRDefault="00A8291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82914" w:rsidRDefault="00A8291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50359">
      <w:rPr>
        <w:rFonts w:cs="TopType Jerushalmi"/>
        <w:noProof/>
        <w:color w:val="000000"/>
        <w:sz w:val="14"/>
        <w:szCs w:val="14"/>
      </w:rPr>
      <w:t>Z:\000000000000-law\yael\revadim\08-05-19\tav\999_060.doc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6433" w:rsidRDefault="00046433" w:rsidP="00EA4744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46433" w:rsidRDefault="00046433">
      <w:r>
        <w:continuationSeparator/>
      </w:r>
    </w:p>
  </w:footnote>
  <w:footnote w:id="1">
    <w:p w:rsidR="00A82914" w:rsidRDefault="00A8291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פורסם </w:t>
      </w:r>
      <w:hyperlink r:id="rId1" w:history="1">
        <w:r w:rsidRPr="005054DB">
          <w:rPr>
            <w:rStyle w:val="Hyperlink"/>
            <w:rFonts w:hint="cs"/>
            <w:sz w:val="20"/>
            <w:rtl/>
          </w:rPr>
          <w:t>ק"ת תש</w:t>
        </w:r>
        <w:r w:rsidRPr="005054DB">
          <w:rPr>
            <w:rStyle w:val="Hyperlink"/>
            <w:rFonts w:hint="cs"/>
            <w:sz w:val="20"/>
            <w:rtl/>
          </w:rPr>
          <w:t>ס</w:t>
        </w:r>
        <w:r w:rsidRPr="005054DB">
          <w:rPr>
            <w:rStyle w:val="Hyperlink"/>
            <w:rFonts w:hint="cs"/>
            <w:sz w:val="20"/>
            <w:rtl/>
          </w:rPr>
          <w:t>"ג מס' 6208</w:t>
        </w:r>
      </w:hyperlink>
      <w:r>
        <w:rPr>
          <w:rFonts w:hint="cs"/>
          <w:sz w:val="20"/>
          <w:rtl/>
        </w:rPr>
        <w:t xml:space="preserve"> מיום 21.11.2002 עמ' 183.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2914" w:rsidRDefault="00A8291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המים (היטלי הפקה), תש"ס- 2000</w:t>
    </w:r>
  </w:p>
  <w:p w:rsidR="00A82914" w:rsidRDefault="00A8291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82914" w:rsidRDefault="00A8291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2914" w:rsidRDefault="00A82914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הכניסה לישראל (מקום משמורת מיוחד) (מס' 2), תשס"ג-2002</w:t>
    </w:r>
  </w:p>
  <w:p w:rsidR="00A82914" w:rsidRDefault="00A8291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82914" w:rsidRDefault="00A8291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54DB"/>
    <w:rsid w:val="00046433"/>
    <w:rsid w:val="00050359"/>
    <w:rsid w:val="00306112"/>
    <w:rsid w:val="005054DB"/>
    <w:rsid w:val="009D672F"/>
    <w:rsid w:val="00A82914"/>
    <w:rsid w:val="00AF3842"/>
    <w:rsid w:val="00BA1648"/>
    <w:rsid w:val="00C07124"/>
    <w:rsid w:val="00EA4744"/>
    <w:rsid w:val="00F8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70887645-81FF-4111-B06B-97DD2F24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sid w:val="005054D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inks/psika/?pIzcurLaw=&#1510;&#1493;%20&#1492;&#1499;&#1504;&#1497;&#1505;&#1492;%20&#1500;&#1497;&#1513;&#1512;&#1488;&#1500;%20(&#1502;&#1511;&#1493;&#1501;%20&#1502;&#1513;&#1502;&#1493;&#1512;&#1514;%20&#1502;&#1497;&#1493;&#1495;&#1491;)%20(&#1502;&#1505;'%202)&amp;pIzcurNum=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20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820</CharactersWithSpaces>
  <SharedDoc>false</SharedDoc>
  <HLinks>
    <vt:vector size="18" baseType="variant">
      <vt:variant>
        <vt:i4>4654565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http://www.nevo.co.il/links/psika/?pIzcurLaw=צו הכניסה לישראל (מקום משמורת מיוחד) (מס' 2)&amp;pIzcurNum=1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8323074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http://www.nevo.co.il/Law_word/law06/TAK-6208.pdf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235</dc:title>
  <dc:subject/>
  <dc:creator>eli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הכניסה לישראל (מקום משמורת מיוחד) (מס' 2), תשס"ג-2002</vt:lpwstr>
  </property>
  <property fmtid="{D5CDD505-2E9C-101B-9397-08002B2CF9AE}" pid="4" name="LAWNUMBER">
    <vt:lpwstr>0060</vt:lpwstr>
  </property>
  <property fmtid="{D5CDD505-2E9C-101B-9397-08002B2CF9AE}" pid="5" name="TYPE">
    <vt:lpwstr>01</vt:lpwstr>
  </property>
  <property fmtid="{D5CDD505-2E9C-101B-9397-08002B2CF9AE}" pid="6" name="NOSE11">
    <vt:lpwstr>דיני חוקה </vt:lpwstr>
  </property>
  <property fmtid="{D5CDD505-2E9C-101B-9397-08002B2CF9AE}" pid="7" name="NOSE21">
    <vt:lpwstr>כניסה ויציאה מישראל</vt:lpwstr>
  </property>
  <property fmtid="{D5CDD505-2E9C-101B-9397-08002B2CF9AE}" pid="8" name="NOSE31">
    <vt:lpwstr>כניסה לישראל</vt:lpwstr>
  </property>
  <property fmtid="{D5CDD505-2E9C-101B-9397-08002B2CF9AE}" pid="9" name="NOSE41">
    <vt:lpwstr>מקום משמורת מיוחד</vt:lpwstr>
  </property>
  <property fmtid="{D5CDD505-2E9C-101B-9397-08002B2CF9AE}" pid="10" name="NOSE12">
    <vt:lpwstr/>
  </property>
  <property fmtid="{D5CDD505-2E9C-101B-9397-08002B2CF9AE}" pid="11" name="NOSE22">
    <vt:lpwstr/>
  </property>
  <property fmtid="{D5CDD505-2E9C-101B-9397-08002B2CF9AE}" pid="12" name="NOSE32">
    <vt:lpwstr/>
  </property>
  <property fmtid="{D5CDD505-2E9C-101B-9397-08002B2CF9AE}" pid="13" name="NOSE42">
    <vt:lpwstr/>
  </property>
  <property fmtid="{D5CDD505-2E9C-101B-9397-08002B2CF9AE}" pid="14" name="NOSE13">
    <vt:lpwstr/>
  </property>
  <property fmtid="{D5CDD505-2E9C-101B-9397-08002B2CF9AE}" pid="15" name="NOSE23">
    <vt:lpwstr/>
  </property>
  <property fmtid="{D5CDD505-2E9C-101B-9397-08002B2CF9AE}" pid="16" name="NOSE33">
    <vt:lpwstr/>
  </property>
  <property fmtid="{D5CDD505-2E9C-101B-9397-08002B2CF9AE}" pid="17" name="NOSE43">
    <vt:lpwstr/>
  </property>
  <property fmtid="{D5CDD505-2E9C-101B-9397-08002B2CF9AE}" pid="18" name="NOSE14">
    <vt:lpwstr/>
  </property>
  <property fmtid="{D5CDD505-2E9C-101B-9397-08002B2CF9AE}" pid="19" name="NOSE24">
    <vt:lpwstr/>
  </property>
  <property fmtid="{D5CDD505-2E9C-101B-9397-08002B2CF9AE}" pid="20" name="NOSE34">
    <vt:lpwstr/>
  </property>
  <property fmtid="{D5CDD505-2E9C-101B-9397-08002B2CF9AE}" pid="21" name="NOSE44">
    <vt:lpwstr/>
  </property>
  <property fmtid="{D5CDD505-2E9C-101B-9397-08002B2CF9AE}" pid="22" name="NOSE15">
    <vt:lpwstr/>
  </property>
  <property fmtid="{D5CDD505-2E9C-101B-9397-08002B2CF9AE}" pid="23" name="NOSE25">
    <vt:lpwstr/>
  </property>
  <property fmtid="{D5CDD505-2E9C-101B-9397-08002B2CF9AE}" pid="24" name="NOSE35">
    <vt:lpwstr/>
  </property>
  <property fmtid="{D5CDD505-2E9C-101B-9397-08002B2CF9AE}" pid="25" name="NOSE45">
    <vt:lpwstr/>
  </property>
  <property fmtid="{D5CDD505-2E9C-101B-9397-08002B2CF9AE}" pid="26" name="NOSE16">
    <vt:lpwstr/>
  </property>
  <property fmtid="{D5CDD505-2E9C-101B-9397-08002B2CF9AE}" pid="27" name="NOSE26">
    <vt:lpwstr/>
  </property>
  <property fmtid="{D5CDD505-2E9C-101B-9397-08002B2CF9AE}" pid="28" name="NOSE36">
    <vt:lpwstr/>
  </property>
  <property fmtid="{D5CDD505-2E9C-101B-9397-08002B2CF9AE}" pid="29" name="NOSE46">
    <vt:lpwstr/>
  </property>
  <property fmtid="{D5CDD505-2E9C-101B-9397-08002B2CF9AE}" pid="30" name="NOSE17">
    <vt:lpwstr/>
  </property>
  <property fmtid="{D5CDD505-2E9C-101B-9397-08002B2CF9AE}" pid="31" name="NOSE27">
    <vt:lpwstr/>
  </property>
  <property fmtid="{D5CDD505-2E9C-101B-9397-08002B2CF9AE}" pid="32" name="NOSE37">
    <vt:lpwstr/>
  </property>
  <property fmtid="{D5CDD505-2E9C-101B-9397-08002B2CF9AE}" pid="33" name="NOSE47">
    <vt:lpwstr/>
  </property>
  <property fmtid="{D5CDD505-2E9C-101B-9397-08002B2CF9AE}" pid="34" name="NOSE18">
    <vt:lpwstr/>
  </property>
  <property fmtid="{D5CDD505-2E9C-101B-9397-08002B2CF9AE}" pid="35" name="NOSE28">
    <vt:lpwstr/>
  </property>
  <property fmtid="{D5CDD505-2E9C-101B-9397-08002B2CF9AE}" pid="36" name="NOSE38">
    <vt:lpwstr/>
  </property>
  <property fmtid="{D5CDD505-2E9C-101B-9397-08002B2CF9AE}" pid="37" name="NOSE48">
    <vt:lpwstr/>
  </property>
  <property fmtid="{D5CDD505-2E9C-101B-9397-08002B2CF9AE}" pid="38" name="NOSE19">
    <vt:lpwstr/>
  </property>
  <property fmtid="{D5CDD505-2E9C-101B-9397-08002B2CF9AE}" pid="39" name="NOSE29">
    <vt:lpwstr/>
  </property>
  <property fmtid="{D5CDD505-2E9C-101B-9397-08002B2CF9AE}" pid="40" name="NOSE39">
    <vt:lpwstr/>
  </property>
  <property fmtid="{D5CDD505-2E9C-101B-9397-08002B2CF9AE}" pid="41" name="NOSE49">
    <vt:lpwstr/>
  </property>
  <property fmtid="{D5CDD505-2E9C-101B-9397-08002B2CF9AE}" pid="42" name="NOSE110">
    <vt:lpwstr/>
  </property>
  <property fmtid="{D5CDD505-2E9C-101B-9397-08002B2CF9AE}" pid="43" name="NOSE210">
    <vt:lpwstr/>
  </property>
  <property fmtid="{D5CDD505-2E9C-101B-9397-08002B2CF9AE}" pid="44" name="NOSE310">
    <vt:lpwstr/>
  </property>
  <property fmtid="{D5CDD505-2E9C-101B-9397-08002B2CF9AE}" pid="45" name="NOSE410">
    <vt:lpwstr/>
  </property>
  <property fmtid="{D5CDD505-2E9C-101B-9397-08002B2CF9AE}" pid="46" name="MEKOR_NAME1">
    <vt:lpwstr>חוק הכניסה לישראל</vt:lpwstr>
  </property>
  <property fmtid="{D5CDD505-2E9C-101B-9397-08002B2CF9AE}" pid="47" name="MEKOR_SAIF1">
    <vt:lpwstr>13אX</vt:lpwstr>
  </property>
</Properties>
</file>