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A6A8" w14:textId="77777777" w:rsidR="00567FB0" w:rsidRDefault="00481DC6" w:rsidP="0003581E">
      <w:pPr>
        <w:pStyle w:val="big-header"/>
        <w:ind w:left="0" w:right="1134"/>
        <w:rPr>
          <w:rFonts w:hint="cs"/>
          <w:rtl/>
          <w:lang w:eastAsia="en-US"/>
        </w:rPr>
      </w:pPr>
      <w:r>
        <w:rPr>
          <w:rFonts w:hint="cs"/>
          <w:rtl/>
          <w:lang w:eastAsia="en-US"/>
        </w:rPr>
        <w:t xml:space="preserve">צו המועצות המקומיות (מועצה מקומית תעשייתית </w:t>
      </w:r>
      <w:r w:rsidR="0003581E">
        <w:rPr>
          <w:rFonts w:hint="cs"/>
          <w:rtl/>
          <w:lang w:eastAsia="en-US"/>
        </w:rPr>
        <w:t>מגדל תפן), תש"ן-1990</w:t>
      </w:r>
    </w:p>
    <w:p w14:paraId="078F56BF" w14:textId="77777777" w:rsidR="00481DC6" w:rsidRPr="00481DC6" w:rsidRDefault="00481DC6" w:rsidP="00481DC6">
      <w:pPr>
        <w:spacing w:line="320" w:lineRule="auto"/>
        <w:jc w:val="left"/>
        <w:rPr>
          <w:rFonts w:cs="FrankRuehl"/>
          <w:szCs w:val="26"/>
          <w:rtl/>
          <w:lang w:eastAsia="en-US"/>
        </w:rPr>
      </w:pPr>
    </w:p>
    <w:p w14:paraId="20FF9D74" w14:textId="77777777" w:rsidR="00481DC6" w:rsidRDefault="00481DC6" w:rsidP="00481DC6">
      <w:pPr>
        <w:spacing w:line="320" w:lineRule="auto"/>
        <w:jc w:val="left"/>
        <w:rPr>
          <w:rtl/>
          <w:lang w:eastAsia="en-US"/>
        </w:rPr>
      </w:pPr>
    </w:p>
    <w:p w14:paraId="09482A3C" w14:textId="77777777" w:rsidR="00481DC6" w:rsidRPr="00481DC6" w:rsidRDefault="00481DC6" w:rsidP="00481DC6">
      <w:pPr>
        <w:spacing w:line="320" w:lineRule="auto"/>
        <w:jc w:val="left"/>
        <w:rPr>
          <w:rFonts w:cs="Miriam" w:hint="cs"/>
          <w:szCs w:val="22"/>
          <w:rtl/>
          <w:lang w:eastAsia="en-US"/>
        </w:rPr>
      </w:pPr>
      <w:r w:rsidRPr="00481DC6">
        <w:rPr>
          <w:rFonts w:cs="Miriam"/>
          <w:szCs w:val="22"/>
          <w:rtl/>
          <w:lang w:eastAsia="en-US"/>
        </w:rPr>
        <w:t>רשויות ומשפט מנהלי</w:t>
      </w:r>
      <w:r w:rsidRPr="00481DC6">
        <w:rPr>
          <w:rFonts w:cs="FrankRuehl"/>
          <w:szCs w:val="26"/>
          <w:rtl/>
          <w:lang w:eastAsia="en-US"/>
        </w:rPr>
        <w:t xml:space="preserve"> – רשויות מקומיות – מועצות מקומיות</w:t>
      </w:r>
    </w:p>
    <w:p w14:paraId="3088F107"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2940" w:rsidRPr="00772940" w14:paraId="026A7D5D" w14:textId="77777777">
        <w:tblPrEx>
          <w:tblCellMar>
            <w:top w:w="0" w:type="dxa"/>
            <w:bottom w:w="0" w:type="dxa"/>
          </w:tblCellMar>
        </w:tblPrEx>
        <w:tc>
          <w:tcPr>
            <w:tcW w:w="1247" w:type="dxa"/>
          </w:tcPr>
          <w:p w14:paraId="109359FC" w14:textId="77777777" w:rsidR="00772940" w:rsidRPr="00772940" w:rsidRDefault="00772940" w:rsidP="00772940">
            <w:pPr>
              <w:spacing w:line="240" w:lineRule="auto"/>
              <w:jc w:val="left"/>
              <w:rPr>
                <w:rFonts w:cs="Frankruhel" w:hint="cs"/>
                <w:sz w:val="24"/>
                <w:rtl/>
                <w:lang w:eastAsia="en-US"/>
              </w:rPr>
            </w:pPr>
          </w:p>
        </w:tc>
        <w:tc>
          <w:tcPr>
            <w:tcW w:w="5669" w:type="dxa"/>
          </w:tcPr>
          <w:p w14:paraId="7FEFD41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ראשון: פרשנות</w:t>
            </w:r>
          </w:p>
        </w:tc>
        <w:tc>
          <w:tcPr>
            <w:tcW w:w="567" w:type="dxa"/>
          </w:tcPr>
          <w:p w14:paraId="2EA945E3" w14:textId="77777777" w:rsidR="00772940" w:rsidRPr="00772940" w:rsidRDefault="00772940" w:rsidP="00772940">
            <w:pPr>
              <w:spacing w:line="240" w:lineRule="auto"/>
              <w:jc w:val="left"/>
              <w:rPr>
                <w:rStyle w:val="Hyperlink"/>
                <w:rFonts w:hint="cs"/>
                <w:rtl/>
              </w:rPr>
            </w:pPr>
            <w:hyperlink w:anchor="med0" w:tooltip="פרק ראשון: פרשנות" w:history="1">
              <w:r w:rsidRPr="00772940">
                <w:rPr>
                  <w:rStyle w:val="Hyperlink"/>
                </w:rPr>
                <w:t>Go</w:t>
              </w:r>
            </w:hyperlink>
          </w:p>
        </w:tc>
        <w:tc>
          <w:tcPr>
            <w:tcW w:w="850" w:type="dxa"/>
          </w:tcPr>
          <w:p w14:paraId="2EEAD7E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5BE0931B" w14:textId="77777777">
        <w:tblPrEx>
          <w:tblCellMar>
            <w:top w:w="0" w:type="dxa"/>
            <w:bottom w:w="0" w:type="dxa"/>
          </w:tblCellMar>
        </w:tblPrEx>
        <w:tc>
          <w:tcPr>
            <w:tcW w:w="1247" w:type="dxa"/>
          </w:tcPr>
          <w:p w14:paraId="4A57F93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C0118D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123AB41" w14:textId="77777777" w:rsidR="00772940" w:rsidRPr="00772940" w:rsidRDefault="00772940" w:rsidP="00772940">
            <w:pPr>
              <w:spacing w:line="240" w:lineRule="auto"/>
              <w:jc w:val="left"/>
              <w:rPr>
                <w:rStyle w:val="Hyperlink"/>
                <w:rFonts w:hint="cs"/>
                <w:rtl/>
              </w:rPr>
            </w:pPr>
            <w:hyperlink w:anchor="Seif1" w:tooltip="הגדרות" w:history="1">
              <w:r w:rsidRPr="00772940">
                <w:rPr>
                  <w:rStyle w:val="Hyperlink"/>
                </w:rPr>
                <w:t>Go</w:t>
              </w:r>
            </w:hyperlink>
          </w:p>
        </w:tc>
        <w:tc>
          <w:tcPr>
            <w:tcW w:w="850" w:type="dxa"/>
          </w:tcPr>
          <w:p w14:paraId="106DB5B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563C9807" w14:textId="77777777">
        <w:tblPrEx>
          <w:tblCellMar>
            <w:top w:w="0" w:type="dxa"/>
            <w:bottom w:w="0" w:type="dxa"/>
          </w:tblCellMar>
        </w:tblPrEx>
        <w:tc>
          <w:tcPr>
            <w:tcW w:w="1247" w:type="dxa"/>
          </w:tcPr>
          <w:p w14:paraId="51784F0B" w14:textId="77777777" w:rsidR="00772940" w:rsidRPr="00772940" w:rsidRDefault="00772940" w:rsidP="00772940">
            <w:pPr>
              <w:spacing w:line="240" w:lineRule="auto"/>
              <w:jc w:val="left"/>
              <w:rPr>
                <w:rFonts w:cs="Frankruhel" w:hint="cs"/>
                <w:sz w:val="24"/>
                <w:rtl/>
                <w:lang w:eastAsia="en-US"/>
              </w:rPr>
            </w:pPr>
          </w:p>
        </w:tc>
        <w:tc>
          <w:tcPr>
            <w:tcW w:w="5669" w:type="dxa"/>
          </w:tcPr>
          <w:p w14:paraId="0F7D49D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שני: ייסוד המועצה והרכבה</w:t>
            </w:r>
          </w:p>
        </w:tc>
        <w:tc>
          <w:tcPr>
            <w:tcW w:w="567" w:type="dxa"/>
          </w:tcPr>
          <w:p w14:paraId="548685B6" w14:textId="77777777" w:rsidR="00772940" w:rsidRPr="00772940" w:rsidRDefault="00772940" w:rsidP="00772940">
            <w:pPr>
              <w:spacing w:line="240" w:lineRule="auto"/>
              <w:jc w:val="left"/>
              <w:rPr>
                <w:rStyle w:val="Hyperlink"/>
                <w:rFonts w:hint="cs"/>
                <w:rtl/>
              </w:rPr>
            </w:pPr>
            <w:hyperlink w:anchor="med1" w:tooltip="פרק שני: ייסוד המועצה והרכבה" w:history="1">
              <w:r w:rsidRPr="00772940">
                <w:rPr>
                  <w:rStyle w:val="Hyperlink"/>
                </w:rPr>
                <w:t>Go</w:t>
              </w:r>
            </w:hyperlink>
          </w:p>
        </w:tc>
        <w:tc>
          <w:tcPr>
            <w:tcW w:w="850" w:type="dxa"/>
          </w:tcPr>
          <w:p w14:paraId="47C4715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0AC04AD6" w14:textId="77777777">
        <w:tblPrEx>
          <w:tblCellMar>
            <w:top w:w="0" w:type="dxa"/>
            <w:bottom w:w="0" w:type="dxa"/>
          </w:tblCellMar>
        </w:tblPrEx>
        <w:tc>
          <w:tcPr>
            <w:tcW w:w="1247" w:type="dxa"/>
          </w:tcPr>
          <w:p w14:paraId="6DA12FB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5BAF696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הכרזת מועצה תעשייתית</w:t>
            </w:r>
          </w:p>
        </w:tc>
        <w:tc>
          <w:tcPr>
            <w:tcW w:w="567" w:type="dxa"/>
          </w:tcPr>
          <w:p w14:paraId="736B4EA2" w14:textId="77777777" w:rsidR="00772940" w:rsidRPr="00772940" w:rsidRDefault="00772940" w:rsidP="00772940">
            <w:pPr>
              <w:spacing w:line="240" w:lineRule="auto"/>
              <w:jc w:val="left"/>
              <w:rPr>
                <w:rStyle w:val="Hyperlink"/>
                <w:rFonts w:hint="cs"/>
                <w:rtl/>
              </w:rPr>
            </w:pPr>
            <w:hyperlink w:anchor="Seif2" w:tooltip="הכרזת מועצה תעשייתית" w:history="1">
              <w:r w:rsidRPr="00772940">
                <w:rPr>
                  <w:rStyle w:val="Hyperlink"/>
                </w:rPr>
                <w:t>Go</w:t>
              </w:r>
            </w:hyperlink>
          </w:p>
        </w:tc>
        <w:tc>
          <w:tcPr>
            <w:tcW w:w="850" w:type="dxa"/>
          </w:tcPr>
          <w:p w14:paraId="76B4A23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769060A3" w14:textId="77777777">
        <w:tblPrEx>
          <w:tblCellMar>
            <w:top w:w="0" w:type="dxa"/>
            <w:bottom w:w="0" w:type="dxa"/>
          </w:tblCellMar>
        </w:tblPrEx>
        <w:tc>
          <w:tcPr>
            <w:tcW w:w="1247" w:type="dxa"/>
          </w:tcPr>
          <w:p w14:paraId="0E03BD6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085BAB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הרכב המועצה</w:t>
            </w:r>
          </w:p>
        </w:tc>
        <w:tc>
          <w:tcPr>
            <w:tcW w:w="567" w:type="dxa"/>
          </w:tcPr>
          <w:p w14:paraId="65599F7A" w14:textId="77777777" w:rsidR="00772940" w:rsidRPr="00772940" w:rsidRDefault="00772940" w:rsidP="00772940">
            <w:pPr>
              <w:spacing w:line="240" w:lineRule="auto"/>
              <w:jc w:val="left"/>
              <w:rPr>
                <w:rStyle w:val="Hyperlink"/>
                <w:rFonts w:hint="cs"/>
                <w:rtl/>
              </w:rPr>
            </w:pPr>
            <w:hyperlink w:anchor="Seif3" w:tooltip="הרכב המועצה" w:history="1">
              <w:r w:rsidRPr="00772940">
                <w:rPr>
                  <w:rStyle w:val="Hyperlink"/>
                </w:rPr>
                <w:t>Go</w:t>
              </w:r>
            </w:hyperlink>
          </w:p>
        </w:tc>
        <w:tc>
          <w:tcPr>
            <w:tcW w:w="850" w:type="dxa"/>
          </w:tcPr>
          <w:p w14:paraId="3A47FBB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3F554839" w14:textId="77777777">
        <w:tblPrEx>
          <w:tblCellMar>
            <w:top w:w="0" w:type="dxa"/>
            <w:bottom w:w="0" w:type="dxa"/>
          </w:tblCellMar>
        </w:tblPrEx>
        <w:tc>
          <w:tcPr>
            <w:tcW w:w="1247" w:type="dxa"/>
          </w:tcPr>
          <w:p w14:paraId="1BD8402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2220A9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ישיבה ראשונה</w:t>
            </w:r>
          </w:p>
        </w:tc>
        <w:tc>
          <w:tcPr>
            <w:tcW w:w="567" w:type="dxa"/>
          </w:tcPr>
          <w:p w14:paraId="7EFCDDFA" w14:textId="77777777" w:rsidR="00772940" w:rsidRPr="00772940" w:rsidRDefault="00772940" w:rsidP="00772940">
            <w:pPr>
              <w:spacing w:line="240" w:lineRule="auto"/>
              <w:jc w:val="left"/>
              <w:rPr>
                <w:rStyle w:val="Hyperlink"/>
                <w:rFonts w:hint="cs"/>
                <w:rtl/>
              </w:rPr>
            </w:pPr>
            <w:hyperlink w:anchor="Seif13" w:tooltip="ישיבה ראשונה" w:history="1">
              <w:r w:rsidRPr="00772940">
                <w:rPr>
                  <w:rStyle w:val="Hyperlink"/>
                </w:rPr>
                <w:t>Go</w:t>
              </w:r>
            </w:hyperlink>
          </w:p>
        </w:tc>
        <w:tc>
          <w:tcPr>
            <w:tcW w:w="850" w:type="dxa"/>
          </w:tcPr>
          <w:p w14:paraId="45DCB69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19B45847" w14:textId="77777777">
        <w:tblPrEx>
          <w:tblCellMar>
            <w:top w:w="0" w:type="dxa"/>
            <w:bottom w:w="0" w:type="dxa"/>
          </w:tblCellMar>
        </w:tblPrEx>
        <w:tc>
          <w:tcPr>
            <w:tcW w:w="1247" w:type="dxa"/>
          </w:tcPr>
          <w:p w14:paraId="45C0813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052A9C1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תקופת כהונה</w:t>
            </w:r>
          </w:p>
        </w:tc>
        <w:tc>
          <w:tcPr>
            <w:tcW w:w="567" w:type="dxa"/>
          </w:tcPr>
          <w:p w14:paraId="4EB1CD4E" w14:textId="77777777" w:rsidR="00772940" w:rsidRPr="00772940" w:rsidRDefault="00772940" w:rsidP="00772940">
            <w:pPr>
              <w:spacing w:line="240" w:lineRule="auto"/>
              <w:jc w:val="left"/>
              <w:rPr>
                <w:rStyle w:val="Hyperlink"/>
                <w:rFonts w:hint="cs"/>
                <w:rtl/>
              </w:rPr>
            </w:pPr>
            <w:hyperlink w:anchor="Seif4" w:tooltip="תקופת כהונה" w:history="1">
              <w:r w:rsidRPr="00772940">
                <w:rPr>
                  <w:rStyle w:val="Hyperlink"/>
                </w:rPr>
                <w:t>Go</w:t>
              </w:r>
            </w:hyperlink>
          </w:p>
        </w:tc>
        <w:tc>
          <w:tcPr>
            <w:tcW w:w="850" w:type="dxa"/>
          </w:tcPr>
          <w:p w14:paraId="161E0BB8"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72940" w:rsidRPr="00772940" w14:paraId="08F47940" w14:textId="77777777">
        <w:tblPrEx>
          <w:tblCellMar>
            <w:top w:w="0" w:type="dxa"/>
            <w:bottom w:w="0" w:type="dxa"/>
          </w:tblCellMar>
        </w:tblPrEx>
        <w:tc>
          <w:tcPr>
            <w:tcW w:w="1247" w:type="dxa"/>
          </w:tcPr>
          <w:p w14:paraId="36AB6BBE" w14:textId="77777777" w:rsidR="00772940" w:rsidRPr="00772940" w:rsidRDefault="00772940" w:rsidP="00772940">
            <w:pPr>
              <w:spacing w:line="240" w:lineRule="auto"/>
              <w:jc w:val="left"/>
              <w:rPr>
                <w:rFonts w:cs="Frankruhel" w:hint="cs"/>
                <w:sz w:val="24"/>
                <w:rtl/>
                <w:lang w:eastAsia="en-US"/>
              </w:rPr>
            </w:pPr>
          </w:p>
        </w:tc>
        <w:tc>
          <w:tcPr>
            <w:tcW w:w="5669" w:type="dxa"/>
          </w:tcPr>
          <w:p w14:paraId="69512A9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שלישי: חברי מועצה, ראש המועצה וסגניו</w:t>
            </w:r>
          </w:p>
        </w:tc>
        <w:tc>
          <w:tcPr>
            <w:tcW w:w="567" w:type="dxa"/>
          </w:tcPr>
          <w:p w14:paraId="69DBE980" w14:textId="77777777" w:rsidR="00772940" w:rsidRPr="00772940" w:rsidRDefault="00772940" w:rsidP="00772940">
            <w:pPr>
              <w:spacing w:line="240" w:lineRule="auto"/>
              <w:jc w:val="left"/>
              <w:rPr>
                <w:rStyle w:val="Hyperlink"/>
                <w:rFonts w:hint="cs"/>
                <w:rtl/>
              </w:rPr>
            </w:pPr>
            <w:hyperlink w:anchor="med2" w:tooltip="פרק שלישי: חברי מועצה, ראש המועצה וסגניו" w:history="1">
              <w:r w:rsidRPr="00772940">
                <w:rPr>
                  <w:rStyle w:val="Hyperlink"/>
                </w:rPr>
                <w:t>Go</w:t>
              </w:r>
            </w:hyperlink>
          </w:p>
        </w:tc>
        <w:tc>
          <w:tcPr>
            <w:tcW w:w="850" w:type="dxa"/>
          </w:tcPr>
          <w:p w14:paraId="3499BD0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72940" w:rsidRPr="00772940" w14:paraId="09CF8607" w14:textId="77777777">
        <w:tblPrEx>
          <w:tblCellMar>
            <w:top w:w="0" w:type="dxa"/>
            <w:bottom w:w="0" w:type="dxa"/>
          </w:tblCellMar>
        </w:tblPrEx>
        <w:tc>
          <w:tcPr>
            <w:tcW w:w="1247" w:type="dxa"/>
          </w:tcPr>
          <w:p w14:paraId="25DC5455" w14:textId="77777777" w:rsidR="00772940" w:rsidRPr="00772940" w:rsidRDefault="00772940" w:rsidP="00772940">
            <w:pPr>
              <w:spacing w:line="240" w:lineRule="auto"/>
              <w:jc w:val="left"/>
              <w:rPr>
                <w:rFonts w:cs="Frankruhel" w:hint="cs"/>
                <w:sz w:val="24"/>
                <w:rtl/>
                <w:lang w:eastAsia="en-US"/>
              </w:rPr>
            </w:pPr>
          </w:p>
        </w:tc>
        <w:tc>
          <w:tcPr>
            <w:tcW w:w="5669" w:type="dxa"/>
          </w:tcPr>
          <w:p w14:paraId="109C10A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סימן א': חברות במועצה</w:t>
            </w:r>
          </w:p>
        </w:tc>
        <w:tc>
          <w:tcPr>
            <w:tcW w:w="567" w:type="dxa"/>
          </w:tcPr>
          <w:p w14:paraId="4E38A7D8" w14:textId="77777777" w:rsidR="00772940" w:rsidRPr="00772940" w:rsidRDefault="00772940" w:rsidP="00772940">
            <w:pPr>
              <w:spacing w:line="240" w:lineRule="auto"/>
              <w:jc w:val="left"/>
              <w:rPr>
                <w:rStyle w:val="Hyperlink"/>
                <w:rFonts w:hint="cs"/>
                <w:rtl/>
              </w:rPr>
            </w:pPr>
            <w:hyperlink w:anchor="hed20" w:tooltip="סימן א: חברות במועצה" w:history="1">
              <w:r w:rsidRPr="00772940">
                <w:rPr>
                  <w:rStyle w:val="Hyperlink"/>
                </w:rPr>
                <w:t>Go</w:t>
              </w:r>
            </w:hyperlink>
          </w:p>
        </w:tc>
        <w:tc>
          <w:tcPr>
            <w:tcW w:w="850" w:type="dxa"/>
          </w:tcPr>
          <w:p w14:paraId="6E8BF1FE"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72940" w:rsidRPr="00772940" w14:paraId="51E90BC1" w14:textId="77777777">
        <w:tblPrEx>
          <w:tblCellMar>
            <w:top w:w="0" w:type="dxa"/>
            <w:bottom w:w="0" w:type="dxa"/>
          </w:tblCellMar>
        </w:tblPrEx>
        <w:tc>
          <w:tcPr>
            <w:tcW w:w="1247" w:type="dxa"/>
          </w:tcPr>
          <w:p w14:paraId="79556B9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5D0E8BA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כהונה בפסלות</w:t>
            </w:r>
          </w:p>
        </w:tc>
        <w:tc>
          <w:tcPr>
            <w:tcW w:w="567" w:type="dxa"/>
          </w:tcPr>
          <w:p w14:paraId="120F6374" w14:textId="77777777" w:rsidR="00772940" w:rsidRPr="00772940" w:rsidRDefault="00772940" w:rsidP="00772940">
            <w:pPr>
              <w:spacing w:line="240" w:lineRule="auto"/>
              <w:jc w:val="left"/>
              <w:rPr>
                <w:rStyle w:val="Hyperlink"/>
                <w:rFonts w:hint="cs"/>
                <w:rtl/>
              </w:rPr>
            </w:pPr>
            <w:hyperlink w:anchor="Seif5" w:tooltip="כהונה בפסלות" w:history="1">
              <w:r w:rsidRPr="00772940">
                <w:rPr>
                  <w:rStyle w:val="Hyperlink"/>
                </w:rPr>
                <w:t>Go</w:t>
              </w:r>
            </w:hyperlink>
          </w:p>
        </w:tc>
        <w:tc>
          <w:tcPr>
            <w:tcW w:w="850" w:type="dxa"/>
          </w:tcPr>
          <w:p w14:paraId="736702F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72940" w:rsidRPr="00772940" w14:paraId="2265A71F" w14:textId="77777777">
        <w:tblPrEx>
          <w:tblCellMar>
            <w:top w:w="0" w:type="dxa"/>
            <w:bottom w:w="0" w:type="dxa"/>
          </w:tblCellMar>
        </w:tblPrEx>
        <w:tc>
          <w:tcPr>
            <w:tcW w:w="1247" w:type="dxa"/>
          </w:tcPr>
          <w:p w14:paraId="7474BF1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DD4606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חבר מועצה  המעונין בחוזה</w:t>
            </w:r>
          </w:p>
        </w:tc>
        <w:tc>
          <w:tcPr>
            <w:tcW w:w="567" w:type="dxa"/>
          </w:tcPr>
          <w:p w14:paraId="178310FC" w14:textId="77777777" w:rsidR="00772940" w:rsidRPr="00772940" w:rsidRDefault="00772940" w:rsidP="00772940">
            <w:pPr>
              <w:spacing w:line="240" w:lineRule="auto"/>
              <w:jc w:val="left"/>
              <w:rPr>
                <w:rStyle w:val="Hyperlink"/>
                <w:rFonts w:hint="cs"/>
                <w:rtl/>
              </w:rPr>
            </w:pPr>
            <w:hyperlink w:anchor="Seif6" w:tooltip="חבר מועצה  המעונין בחוזה" w:history="1">
              <w:r w:rsidRPr="00772940">
                <w:rPr>
                  <w:rStyle w:val="Hyperlink"/>
                </w:rPr>
                <w:t>Go</w:t>
              </w:r>
            </w:hyperlink>
          </w:p>
        </w:tc>
        <w:tc>
          <w:tcPr>
            <w:tcW w:w="850" w:type="dxa"/>
          </w:tcPr>
          <w:p w14:paraId="1A2F448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72940" w:rsidRPr="00772940" w14:paraId="749712BB" w14:textId="77777777">
        <w:tblPrEx>
          <w:tblCellMar>
            <w:top w:w="0" w:type="dxa"/>
            <w:bottom w:w="0" w:type="dxa"/>
          </w:tblCellMar>
        </w:tblPrEx>
        <w:tc>
          <w:tcPr>
            <w:tcW w:w="1247" w:type="dxa"/>
          </w:tcPr>
          <w:p w14:paraId="30C9183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2DB1F80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איסור התקשרות בחוזים</w:t>
            </w:r>
          </w:p>
        </w:tc>
        <w:tc>
          <w:tcPr>
            <w:tcW w:w="567" w:type="dxa"/>
          </w:tcPr>
          <w:p w14:paraId="1F84F16C" w14:textId="77777777" w:rsidR="00772940" w:rsidRPr="00772940" w:rsidRDefault="00772940" w:rsidP="00772940">
            <w:pPr>
              <w:spacing w:line="240" w:lineRule="auto"/>
              <w:jc w:val="left"/>
              <w:rPr>
                <w:rStyle w:val="Hyperlink"/>
                <w:rFonts w:hint="cs"/>
                <w:rtl/>
              </w:rPr>
            </w:pPr>
            <w:hyperlink w:anchor="Seif7" w:tooltip="איסור התקשרות בחוזים" w:history="1">
              <w:r w:rsidRPr="00772940">
                <w:rPr>
                  <w:rStyle w:val="Hyperlink"/>
                </w:rPr>
                <w:t>Go</w:t>
              </w:r>
            </w:hyperlink>
          </w:p>
        </w:tc>
        <w:tc>
          <w:tcPr>
            <w:tcW w:w="850" w:type="dxa"/>
          </w:tcPr>
          <w:p w14:paraId="4A2E7DA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72940" w:rsidRPr="00772940" w14:paraId="270DBDF4" w14:textId="77777777">
        <w:tblPrEx>
          <w:tblCellMar>
            <w:top w:w="0" w:type="dxa"/>
            <w:bottom w:w="0" w:type="dxa"/>
          </w:tblCellMar>
        </w:tblPrEx>
        <w:tc>
          <w:tcPr>
            <w:tcW w:w="1247" w:type="dxa"/>
          </w:tcPr>
          <w:p w14:paraId="62B6906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10CFDFF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העדר מישיבות המועצה</w:t>
            </w:r>
          </w:p>
        </w:tc>
        <w:tc>
          <w:tcPr>
            <w:tcW w:w="567" w:type="dxa"/>
          </w:tcPr>
          <w:p w14:paraId="11CF16CA" w14:textId="77777777" w:rsidR="00772940" w:rsidRPr="00772940" w:rsidRDefault="00772940" w:rsidP="00772940">
            <w:pPr>
              <w:spacing w:line="240" w:lineRule="auto"/>
              <w:jc w:val="left"/>
              <w:rPr>
                <w:rStyle w:val="Hyperlink"/>
                <w:rFonts w:hint="cs"/>
                <w:rtl/>
              </w:rPr>
            </w:pPr>
            <w:hyperlink w:anchor="Seif8" w:tooltip="העדר מישיבות המועצה" w:history="1">
              <w:r w:rsidRPr="00772940">
                <w:rPr>
                  <w:rStyle w:val="Hyperlink"/>
                </w:rPr>
                <w:t>Go</w:t>
              </w:r>
            </w:hyperlink>
          </w:p>
        </w:tc>
        <w:tc>
          <w:tcPr>
            <w:tcW w:w="850" w:type="dxa"/>
          </w:tcPr>
          <w:p w14:paraId="50AA0EF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72940" w:rsidRPr="00772940" w14:paraId="05649578" w14:textId="77777777">
        <w:tblPrEx>
          <w:tblCellMar>
            <w:top w:w="0" w:type="dxa"/>
            <w:bottom w:w="0" w:type="dxa"/>
          </w:tblCellMar>
        </w:tblPrEx>
        <w:tc>
          <w:tcPr>
            <w:tcW w:w="1247" w:type="dxa"/>
          </w:tcPr>
          <w:p w14:paraId="553CFC6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1FABCF3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הודעה על חדילת חברות במועצה</w:t>
            </w:r>
          </w:p>
        </w:tc>
        <w:tc>
          <w:tcPr>
            <w:tcW w:w="567" w:type="dxa"/>
          </w:tcPr>
          <w:p w14:paraId="1D384120" w14:textId="77777777" w:rsidR="00772940" w:rsidRPr="00772940" w:rsidRDefault="00772940" w:rsidP="00772940">
            <w:pPr>
              <w:spacing w:line="240" w:lineRule="auto"/>
              <w:jc w:val="left"/>
              <w:rPr>
                <w:rStyle w:val="Hyperlink"/>
                <w:rFonts w:hint="cs"/>
                <w:rtl/>
              </w:rPr>
            </w:pPr>
            <w:hyperlink w:anchor="Seif9" w:tooltip="הודעה על חדילת חברות במועצה" w:history="1">
              <w:r w:rsidRPr="00772940">
                <w:rPr>
                  <w:rStyle w:val="Hyperlink"/>
                </w:rPr>
                <w:t>Go</w:t>
              </w:r>
            </w:hyperlink>
          </w:p>
        </w:tc>
        <w:tc>
          <w:tcPr>
            <w:tcW w:w="850" w:type="dxa"/>
          </w:tcPr>
          <w:p w14:paraId="1227368E"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72940" w:rsidRPr="00772940" w14:paraId="2FDF4733" w14:textId="77777777">
        <w:tblPrEx>
          <w:tblCellMar>
            <w:top w:w="0" w:type="dxa"/>
            <w:bottom w:w="0" w:type="dxa"/>
          </w:tblCellMar>
        </w:tblPrEx>
        <w:tc>
          <w:tcPr>
            <w:tcW w:w="1247" w:type="dxa"/>
          </w:tcPr>
          <w:p w14:paraId="7EC6D2B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2C8DAFB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התפטרות חבר מועצה</w:t>
            </w:r>
          </w:p>
        </w:tc>
        <w:tc>
          <w:tcPr>
            <w:tcW w:w="567" w:type="dxa"/>
          </w:tcPr>
          <w:p w14:paraId="5299AF41" w14:textId="77777777" w:rsidR="00772940" w:rsidRPr="00772940" w:rsidRDefault="00772940" w:rsidP="00772940">
            <w:pPr>
              <w:spacing w:line="240" w:lineRule="auto"/>
              <w:jc w:val="left"/>
              <w:rPr>
                <w:rStyle w:val="Hyperlink"/>
                <w:rFonts w:hint="cs"/>
                <w:rtl/>
              </w:rPr>
            </w:pPr>
            <w:hyperlink w:anchor="Seif10" w:tooltip="התפטרות חבר מועצה" w:history="1">
              <w:r w:rsidRPr="00772940">
                <w:rPr>
                  <w:rStyle w:val="Hyperlink"/>
                </w:rPr>
                <w:t>Go</w:t>
              </w:r>
            </w:hyperlink>
          </w:p>
        </w:tc>
        <w:tc>
          <w:tcPr>
            <w:tcW w:w="850" w:type="dxa"/>
          </w:tcPr>
          <w:p w14:paraId="6CE532E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72940" w:rsidRPr="00772940" w14:paraId="59C01665" w14:textId="77777777">
        <w:tblPrEx>
          <w:tblCellMar>
            <w:top w:w="0" w:type="dxa"/>
            <w:bottom w:w="0" w:type="dxa"/>
          </w:tblCellMar>
        </w:tblPrEx>
        <w:tc>
          <w:tcPr>
            <w:tcW w:w="1247" w:type="dxa"/>
          </w:tcPr>
          <w:p w14:paraId="23BB43A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621FF6A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חדילה מכהונה</w:t>
            </w:r>
          </w:p>
        </w:tc>
        <w:tc>
          <w:tcPr>
            <w:tcW w:w="567" w:type="dxa"/>
          </w:tcPr>
          <w:p w14:paraId="7F461DFC" w14:textId="77777777" w:rsidR="00772940" w:rsidRPr="00772940" w:rsidRDefault="00772940" w:rsidP="00772940">
            <w:pPr>
              <w:spacing w:line="240" w:lineRule="auto"/>
              <w:jc w:val="left"/>
              <w:rPr>
                <w:rStyle w:val="Hyperlink"/>
                <w:rFonts w:hint="cs"/>
                <w:rtl/>
              </w:rPr>
            </w:pPr>
            <w:hyperlink w:anchor="Seif11" w:tooltip="חדילה מכהונה" w:history="1">
              <w:r w:rsidRPr="00772940">
                <w:rPr>
                  <w:rStyle w:val="Hyperlink"/>
                </w:rPr>
                <w:t>Go</w:t>
              </w:r>
            </w:hyperlink>
          </w:p>
        </w:tc>
        <w:tc>
          <w:tcPr>
            <w:tcW w:w="850" w:type="dxa"/>
          </w:tcPr>
          <w:p w14:paraId="3FF94B0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72940" w:rsidRPr="00772940" w14:paraId="4A6A4371" w14:textId="77777777">
        <w:tblPrEx>
          <w:tblCellMar>
            <w:top w:w="0" w:type="dxa"/>
            <w:bottom w:w="0" w:type="dxa"/>
          </w:tblCellMar>
        </w:tblPrEx>
        <w:tc>
          <w:tcPr>
            <w:tcW w:w="1247" w:type="dxa"/>
          </w:tcPr>
          <w:p w14:paraId="39280C2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506686B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שמירת תוקף הדינים</w:t>
            </w:r>
          </w:p>
        </w:tc>
        <w:tc>
          <w:tcPr>
            <w:tcW w:w="567" w:type="dxa"/>
          </w:tcPr>
          <w:p w14:paraId="0849DDF7" w14:textId="77777777" w:rsidR="00772940" w:rsidRPr="00772940" w:rsidRDefault="00772940" w:rsidP="00772940">
            <w:pPr>
              <w:spacing w:line="240" w:lineRule="auto"/>
              <w:jc w:val="left"/>
              <w:rPr>
                <w:rStyle w:val="Hyperlink"/>
                <w:rFonts w:hint="cs"/>
                <w:rtl/>
              </w:rPr>
            </w:pPr>
            <w:hyperlink w:anchor="Seif12" w:tooltip="שמירת תוקף הדינים" w:history="1">
              <w:r w:rsidRPr="00772940">
                <w:rPr>
                  <w:rStyle w:val="Hyperlink"/>
                </w:rPr>
                <w:t>Go</w:t>
              </w:r>
            </w:hyperlink>
          </w:p>
        </w:tc>
        <w:tc>
          <w:tcPr>
            <w:tcW w:w="850" w:type="dxa"/>
          </w:tcPr>
          <w:p w14:paraId="14D4FFE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72940" w:rsidRPr="00772940" w14:paraId="30011CCE" w14:textId="77777777">
        <w:tblPrEx>
          <w:tblCellMar>
            <w:top w:w="0" w:type="dxa"/>
            <w:bottom w:w="0" w:type="dxa"/>
          </w:tblCellMar>
        </w:tblPrEx>
        <w:tc>
          <w:tcPr>
            <w:tcW w:w="1247" w:type="dxa"/>
          </w:tcPr>
          <w:p w14:paraId="69AA2FEC" w14:textId="77777777" w:rsidR="00772940" w:rsidRPr="00772940" w:rsidRDefault="00772940" w:rsidP="00772940">
            <w:pPr>
              <w:spacing w:line="240" w:lineRule="auto"/>
              <w:jc w:val="left"/>
              <w:rPr>
                <w:rFonts w:cs="Frankruhel" w:hint="cs"/>
                <w:sz w:val="24"/>
                <w:rtl/>
                <w:lang w:eastAsia="en-US"/>
              </w:rPr>
            </w:pPr>
          </w:p>
        </w:tc>
        <w:tc>
          <w:tcPr>
            <w:tcW w:w="5669" w:type="dxa"/>
          </w:tcPr>
          <w:p w14:paraId="40FD63D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סימן ב': ראש המועצה וסגנו</w:t>
            </w:r>
          </w:p>
        </w:tc>
        <w:tc>
          <w:tcPr>
            <w:tcW w:w="567" w:type="dxa"/>
          </w:tcPr>
          <w:p w14:paraId="53EB6F7E" w14:textId="77777777" w:rsidR="00772940" w:rsidRPr="00772940" w:rsidRDefault="00772940" w:rsidP="00772940">
            <w:pPr>
              <w:spacing w:line="240" w:lineRule="auto"/>
              <w:jc w:val="left"/>
              <w:rPr>
                <w:rStyle w:val="Hyperlink"/>
                <w:rFonts w:hint="cs"/>
                <w:rtl/>
              </w:rPr>
            </w:pPr>
            <w:hyperlink w:anchor="hed21" w:tooltip="סימן ב: ראש המועצה וסגנו" w:history="1">
              <w:r w:rsidRPr="00772940">
                <w:rPr>
                  <w:rStyle w:val="Hyperlink"/>
                </w:rPr>
                <w:t>Go</w:t>
              </w:r>
            </w:hyperlink>
          </w:p>
        </w:tc>
        <w:tc>
          <w:tcPr>
            <w:tcW w:w="850" w:type="dxa"/>
          </w:tcPr>
          <w:p w14:paraId="0A21067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50A834BE" w14:textId="77777777">
        <w:tblPrEx>
          <w:tblCellMar>
            <w:top w:w="0" w:type="dxa"/>
            <w:bottom w:w="0" w:type="dxa"/>
          </w:tblCellMar>
        </w:tblPrEx>
        <w:tc>
          <w:tcPr>
            <w:tcW w:w="1247" w:type="dxa"/>
          </w:tcPr>
          <w:p w14:paraId="35BAD91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5C26069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האחריות לביצוע החלטות המועצה</w:t>
            </w:r>
          </w:p>
        </w:tc>
        <w:tc>
          <w:tcPr>
            <w:tcW w:w="567" w:type="dxa"/>
          </w:tcPr>
          <w:p w14:paraId="39D6B4A7" w14:textId="77777777" w:rsidR="00772940" w:rsidRPr="00772940" w:rsidRDefault="00772940" w:rsidP="00772940">
            <w:pPr>
              <w:spacing w:line="240" w:lineRule="auto"/>
              <w:jc w:val="left"/>
              <w:rPr>
                <w:rStyle w:val="Hyperlink"/>
                <w:rFonts w:hint="cs"/>
                <w:rtl/>
              </w:rPr>
            </w:pPr>
            <w:hyperlink w:anchor="Seif14" w:tooltip="האחריות לביצוע החלטות המועצה" w:history="1">
              <w:r w:rsidRPr="00772940">
                <w:rPr>
                  <w:rStyle w:val="Hyperlink"/>
                </w:rPr>
                <w:t>Go</w:t>
              </w:r>
            </w:hyperlink>
          </w:p>
        </w:tc>
        <w:tc>
          <w:tcPr>
            <w:tcW w:w="850" w:type="dxa"/>
          </w:tcPr>
          <w:p w14:paraId="7CDD4B8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0640E777" w14:textId="77777777">
        <w:tblPrEx>
          <w:tblCellMar>
            <w:top w:w="0" w:type="dxa"/>
            <w:bottom w:w="0" w:type="dxa"/>
          </w:tblCellMar>
        </w:tblPrEx>
        <w:tc>
          <w:tcPr>
            <w:tcW w:w="1247" w:type="dxa"/>
          </w:tcPr>
          <w:p w14:paraId="5FFC32A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6930953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בחירת סגן ראש המועצה</w:t>
            </w:r>
          </w:p>
        </w:tc>
        <w:tc>
          <w:tcPr>
            <w:tcW w:w="567" w:type="dxa"/>
          </w:tcPr>
          <w:p w14:paraId="07D89F85" w14:textId="77777777" w:rsidR="00772940" w:rsidRPr="00772940" w:rsidRDefault="00772940" w:rsidP="00772940">
            <w:pPr>
              <w:spacing w:line="240" w:lineRule="auto"/>
              <w:jc w:val="left"/>
              <w:rPr>
                <w:rStyle w:val="Hyperlink"/>
                <w:rFonts w:hint="cs"/>
                <w:rtl/>
              </w:rPr>
            </w:pPr>
            <w:hyperlink w:anchor="Seif15" w:tooltip="בחירת סגן ראש המועצה" w:history="1">
              <w:r w:rsidRPr="00772940">
                <w:rPr>
                  <w:rStyle w:val="Hyperlink"/>
                </w:rPr>
                <w:t>Go</w:t>
              </w:r>
            </w:hyperlink>
          </w:p>
        </w:tc>
        <w:tc>
          <w:tcPr>
            <w:tcW w:w="850" w:type="dxa"/>
          </w:tcPr>
          <w:p w14:paraId="1C6C6A9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2E751469" w14:textId="77777777">
        <w:tblPrEx>
          <w:tblCellMar>
            <w:top w:w="0" w:type="dxa"/>
            <w:bottom w:w="0" w:type="dxa"/>
          </w:tblCellMar>
        </w:tblPrEx>
        <w:tc>
          <w:tcPr>
            <w:tcW w:w="1247" w:type="dxa"/>
          </w:tcPr>
          <w:p w14:paraId="02FC68D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284EEB2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דרך הבחירה</w:t>
            </w:r>
          </w:p>
        </w:tc>
        <w:tc>
          <w:tcPr>
            <w:tcW w:w="567" w:type="dxa"/>
          </w:tcPr>
          <w:p w14:paraId="76A10CD7" w14:textId="77777777" w:rsidR="00772940" w:rsidRPr="00772940" w:rsidRDefault="00772940" w:rsidP="00772940">
            <w:pPr>
              <w:spacing w:line="240" w:lineRule="auto"/>
              <w:jc w:val="left"/>
              <w:rPr>
                <w:rStyle w:val="Hyperlink"/>
                <w:rFonts w:hint="cs"/>
                <w:rtl/>
              </w:rPr>
            </w:pPr>
            <w:hyperlink w:anchor="Seif16" w:tooltip="דרך הבחירה" w:history="1">
              <w:r w:rsidRPr="00772940">
                <w:rPr>
                  <w:rStyle w:val="Hyperlink"/>
                </w:rPr>
                <w:t>Go</w:t>
              </w:r>
            </w:hyperlink>
          </w:p>
        </w:tc>
        <w:tc>
          <w:tcPr>
            <w:tcW w:w="850" w:type="dxa"/>
          </w:tcPr>
          <w:p w14:paraId="1B768FB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70CD7059" w14:textId="77777777">
        <w:tblPrEx>
          <w:tblCellMar>
            <w:top w:w="0" w:type="dxa"/>
            <w:bottom w:w="0" w:type="dxa"/>
          </w:tblCellMar>
        </w:tblPrEx>
        <w:tc>
          <w:tcPr>
            <w:tcW w:w="1247" w:type="dxa"/>
          </w:tcPr>
          <w:p w14:paraId="5C9CD65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07D6908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ממלא מקום ראש המועצה</w:t>
            </w:r>
          </w:p>
        </w:tc>
        <w:tc>
          <w:tcPr>
            <w:tcW w:w="567" w:type="dxa"/>
          </w:tcPr>
          <w:p w14:paraId="4D747B17" w14:textId="77777777" w:rsidR="00772940" w:rsidRPr="00772940" w:rsidRDefault="00772940" w:rsidP="00772940">
            <w:pPr>
              <w:spacing w:line="240" w:lineRule="auto"/>
              <w:jc w:val="left"/>
              <w:rPr>
                <w:rStyle w:val="Hyperlink"/>
                <w:rFonts w:hint="cs"/>
                <w:rtl/>
              </w:rPr>
            </w:pPr>
            <w:hyperlink w:anchor="Seif17" w:tooltip="ממלא מקום ראש המועצה" w:history="1">
              <w:r w:rsidRPr="00772940">
                <w:rPr>
                  <w:rStyle w:val="Hyperlink"/>
                </w:rPr>
                <w:t>Go</w:t>
              </w:r>
            </w:hyperlink>
          </w:p>
        </w:tc>
        <w:tc>
          <w:tcPr>
            <w:tcW w:w="850" w:type="dxa"/>
          </w:tcPr>
          <w:p w14:paraId="08A3039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253091A2" w14:textId="77777777">
        <w:tblPrEx>
          <w:tblCellMar>
            <w:top w:w="0" w:type="dxa"/>
            <w:bottom w:w="0" w:type="dxa"/>
          </w:tblCellMar>
        </w:tblPrEx>
        <w:tc>
          <w:tcPr>
            <w:tcW w:w="1247" w:type="dxa"/>
          </w:tcPr>
          <w:p w14:paraId="145C04E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29344A5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משכורת ראש המועצה, סגנו</w:t>
            </w:r>
          </w:p>
        </w:tc>
        <w:tc>
          <w:tcPr>
            <w:tcW w:w="567" w:type="dxa"/>
          </w:tcPr>
          <w:p w14:paraId="561599B7" w14:textId="77777777" w:rsidR="00772940" w:rsidRPr="00772940" w:rsidRDefault="00772940" w:rsidP="00772940">
            <w:pPr>
              <w:spacing w:line="240" w:lineRule="auto"/>
              <w:jc w:val="left"/>
              <w:rPr>
                <w:rStyle w:val="Hyperlink"/>
                <w:rFonts w:hint="cs"/>
                <w:rtl/>
              </w:rPr>
            </w:pPr>
            <w:hyperlink w:anchor="Seif18" w:tooltip="משכורת ראש המועצה, סגנו" w:history="1">
              <w:r w:rsidRPr="00772940">
                <w:rPr>
                  <w:rStyle w:val="Hyperlink"/>
                </w:rPr>
                <w:t>Go</w:t>
              </w:r>
            </w:hyperlink>
          </w:p>
        </w:tc>
        <w:tc>
          <w:tcPr>
            <w:tcW w:w="850" w:type="dxa"/>
          </w:tcPr>
          <w:p w14:paraId="15B6E9B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760B30E8" w14:textId="77777777">
        <w:tblPrEx>
          <w:tblCellMar>
            <w:top w:w="0" w:type="dxa"/>
            <w:bottom w:w="0" w:type="dxa"/>
          </w:tblCellMar>
        </w:tblPrEx>
        <w:tc>
          <w:tcPr>
            <w:tcW w:w="1247" w:type="dxa"/>
          </w:tcPr>
          <w:p w14:paraId="534FB54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33E9BB2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חדילת כהונתו של ראש המועצה</w:t>
            </w:r>
          </w:p>
        </w:tc>
        <w:tc>
          <w:tcPr>
            <w:tcW w:w="567" w:type="dxa"/>
          </w:tcPr>
          <w:p w14:paraId="28BCE17E" w14:textId="77777777" w:rsidR="00772940" w:rsidRPr="00772940" w:rsidRDefault="00772940" w:rsidP="00772940">
            <w:pPr>
              <w:spacing w:line="240" w:lineRule="auto"/>
              <w:jc w:val="left"/>
              <w:rPr>
                <w:rStyle w:val="Hyperlink"/>
                <w:rFonts w:hint="cs"/>
                <w:rtl/>
              </w:rPr>
            </w:pPr>
            <w:hyperlink w:anchor="Seif19" w:tooltip="חדילת כהונתו של ראש המועצה" w:history="1">
              <w:r w:rsidRPr="00772940">
                <w:rPr>
                  <w:rStyle w:val="Hyperlink"/>
                </w:rPr>
                <w:t>Go</w:t>
              </w:r>
            </w:hyperlink>
          </w:p>
        </w:tc>
        <w:tc>
          <w:tcPr>
            <w:tcW w:w="850" w:type="dxa"/>
          </w:tcPr>
          <w:p w14:paraId="712365F4"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2298A0B1" w14:textId="77777777">
        <w:tblPrEx>
          <w:tblCellMar>
            <w:top w:w="0" w:type="dxa"/>
            <w:bottom w:w="0" w:type="dxa"/>
          </w:tblCellMar>
        </w:tblPrEx>
        <w:tc>
          <w:tcPr>
            <w:tcW w:w="1247" w:type="dxa"/>
          </w:tcPr>
          <w:p w14:paraId="26602A7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52491C1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חדילת כהונתו של סגן ראש המועצה</w:t>
            </w:r>
          </w:p>
        </w:tc>
        <w:tc>
          <w:tcPr>
            <w:tcW w:w="567" w:type="dxa"/>
          </w:tcPr>
          <w:p w14:paraId="59C8C0C1" w14:textId="77777777" w:rsidR="00772940" w:rsidRPr="00772940" w:rsidRDefault="00772940" w:rsidP="00772940">
            <w:pPr>
              <w:spacing w:line="240" w:lineRule="auto"/>
              <w:jc w:val="left"/>
              <w:rPr>
                <w:rStyle w:val="Hyperlink"/>
                <w:rFonts w:hint="cs"/>
                <w:rtl/>
              </w:rPr>
            </w:pPr>
            <w:hyperlink w:anchor="Seif20" w:tooltip="חדילת כהונתו של סגן ראש המועצה" w:history="1">
              <w:r w:rsidRPr="00772940">
                <w:rPr>
                  <w:rStyle w:val="Hyperlink"/>
                </w:rPr>
                <w:t>Go</w:t>
              </w:r>
            </w:hyperlink>
          </w:p>
        </w:tc>
        <w:tc>
          <w:tcPr>
            <w:tcW w:w="850" w:type="dxa"/>
          </w:tcPr>
          <w:p w14:paraId="059790BF"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72940" w:rsidRPr="00772940" w14:paraId="17E57378" w14:textId="77777777">
        <w:tblPrEx>
          <w:tblCellMar>
            <w:top w:w="0" w:type="dxa"/>
            <w:bottom w:w="0" w:type="dxa"/>
          </w:tblCellMar>
        </w:tblPrEx>
        <w:tc>
          <w:tcPr>
            <w:tcW w:w="1247" w:type="dxa"/>
          </w:tcPr>
          <w:p w14:paraId="54596DB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05D2969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אצילת תפקידים של ראש המועצה</w:t>
            </w:r>
          </w:p>
        </w:tc>
        <w:tc>
          <w:tcPr>
            <w:tcW w:w="567" w:type="dxa"/>
          </w:tcPr>
          <w:p w14:paraId="7AE6FC08" w14:textId="77777777" w:rsidR="00772940" w:rsidRPr="00772940" w:rsidRDefault="00772940" w:rsidP="00772940">
            <w:pPr>
              <w:spacing w:line="240" w:lineRule="auto"/>
              <w:jc w:val="left"/>
              <w:rPr>
                <w:rStyle w:val="Hyperlink"/>
                <w:rFonts w:hint="cs"/>
                <w:rtl/>
              </w:rPr>
            </w:pPr>
            <w:hyperlink w:anchor="Seif21" w:tooltip="אצילת תפקידים של ראש המועצה" w:history="1">
              <w:r w:rsidRPr="00772940">
                <w:rPr>
                  <w:rStyle w:val="Hyperlink"/>
                </w:rPr>
                <w:t>Go</w:t>
              </w:r>
            </w:hyperlink>
          </w:p>
        </w:tc>
        <w:tc>
          <w:tcPr>
            <w:tcW w:w="850" w:type="dxa"/>
          </w:tcPr>
          <w:p w14:paraId="0A5FCA6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3E094F1E" w14:textId="77777777">
        <w:tblPrEx>
          <w:tblCellMar>
            <w:top w:w="0" w:type="dxa"/>
            <w:bottom w:w="0" w:type="dxa"/>
          </w:tblCellMar>
        </w:tblPrEx>
        <w:tc>
          <w:tcPr>
            <w:tcW w:w="1247" w:type="dxa"/>
          </w:tcPr>
          <w:p w14:paraId="588B7B17" w14:textId="77777777" w:rsidR="00772940" w:rsidRPr="00772940" w:rsidRDefault="00772940" w:rsidP="00772940">
            <w:pPr>
              <w:spacing w:line="240" w:lineRule="auto"/>
              <w:jc w:val="left"/>
              <w:rPr>
                <w:rFonts w:cs="Frankruhel" w:hint="cs"/>
                <w:sz w:val="24"/>
                <w:rtl/>
                <w:lang w:eastAsia="en-US"/>
              </w:rPr>
            </w:pPr>
          </w:p>
        </w:tc>
        <w:tc>
          <w:tcPr>
            <w:tcW w:w="5669" w:type="dxa"/>
          </w:tcPr>
          <w:p w14:paraId="79FDF98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רביעי: ועדות</w:t>
            </w:r>
          </w:p>
        </w:tc>
        <w:tc>
          <w:tcPr>
            <w:tcW w:w="567" w:type="dxa"/>
          </w:tcPr>
          <w:p w14:paraId="1F5B41AF" w14:textId="77777777" w:rsidR="00772940" w:rsidRPr="00772940" w:rsidRDefault="00772940" w:rsidP="00772940">
            <w:pPr>
              <w:spacing w:line="240" w:lineRule="auto"/>
              <w:jc w:val="left"/>
              <w:rPr>
                <w:rStyle w:val="Hyperlink"/>
                <w:rFonts w:hint="cs"/>
                <w:rtl/>
              </w:rPr>
            </w:pPr>
            <w:hyperlink w:anchor="med3" w:tooltip="פרק רביעי: ועדות" w:history="1">
              <w:r w:rsidRPr="00772940">
                <w:rPr>
                  <w:rStyle w:val="Hyperlink"/>
                </w:rPr>
                <w:t>Go</w:t>
              </w:r>
            </w:hyperlink>
          </w:p>
        </w:tc>
        <w:tc>
          <w:tcPr>
            <w:tcW w:w="850" w:type="dxa"/>
          </w:tcPr>
          <w:p w14:paraId="0AF3978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3D1E2F51" w14:textId="77777777">
        <w:tblPrEx>
          <w:tblCellMar>
            <w:top w:w="0" w:type="dxa"/>
            <w:bottom w:w="0" w:type="dxa"/>
          </w:tblCellMar>
        </w:tblPrEx>
        <w:tc>
          <w:tcPr>
            <w:tcW w:w="1247" w:type="dxa"/>
          </w:tcPr>
          <w:p w14:paraId="062CFE6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07287A5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ועדת הנהלה</w:t>
            </w:r>
          </w:p>
        </w:tc>
        <w:tc>
          <w:tcPr>
            <w:tcW w:w="567" w:type="dxa"/>
          </w:tcPr>
          <w:p w14:paraId="36EAACBB" w14:textId="77777777" w:rsidR="00772940" w:rsidRPr="00772940" w:rsidRDefault="00772940" w:rsidP="00772940">
            <w:pPr>
              <w:spacing w:line="240" w:lineRule="auto"/>
              <w:jc w:val="left"/>
              <w:rPr>
                <w:rStyle w:val="Hyperlink"/>
                <w:rFonts w:hint="cs"/>
                <w:rtl/>
              </w:rPr>
            </w:pPr>
            <w:hyperlink w:anchor="Seif22" w:tooltip="ועדת הנהלה" w:history="1">
              <w:r w:rsidRPr="00772940">
                <w:rPr>
                  <w:rStyle w:val="Hyperlink"/>
                </w:rPr>
                <w:t>Go</w:t>
              </w:r>
            </w:hyperlink>
          </w:p>
        </w:tc>
        <w:tc>
          <w:tcPr>
            <w:tcW w:w="850" w:type="dxa"/>
          </w:tcPr>
          <w:p w14:paraId="63F15A32"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662026D6" w14:textId="77777777">
        <w:tblPrEx>
          <w:tblCellMar>
            <w:top w:w="0" w:type="dxa"/>
            <w:bottom w:w="0" w:type="dxa"/>
          </w:tblCellMar>
        </w:tblPrEx>
        <w:tc>
          <w:tcPr>
            <w:tcW w:w="1247" w:type="dxa"/>
          </w:tcPr>
          <w:p w14:paraId="4A0A19A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0086223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ועדת ביקורת</w:t>
            </w:r>
          </w:p>
        </w:tc>
        <w:tc>
          <w:tcPr>
            <w:tcW w:w="567" w:type="dxa"/>
          </w:tcPr>
          <w:p w14:paraId="34DB3A99" w14:textId="77777777" w:rsidR="00772940" w:rsidRPr="00772940" w:rsidRDefault="00772940" w:rsidP="00772940">
            <w:pPr>
              <w:spacing w:line="240" w:lineRule="auto"/>
              <w:jc w:val="left"/>
              <w:rPr>
                <w:rStyle w:val="Hyperlink"/>
                <w:rFonts w:hint="cs"/>
                <w:rtl/>
              </w:rPr>
            </w:pPr>
            <w:hyperlink w:anchor="Seif23" w:tooltip="ועדת ביקורת" w:history="1">
              <w:r w:rsidRPr="00772940">
                <w:rPr>
                  <w:rStyle w:val="Hyperlink"/>
                </w:rPr>
                <w:t>Go</w:t>
              </w:r>
            </w:hyperlink>
          </w:p>
        </w:tc>
        <w:tc>
          <w:tcPr>
            <w:tcW w:w="850" w:type="dxa"/>
          </w:tcPr>
          <w:p w14:paraId="5963D64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2F397986" w14:textId="77777777">
        <w:tblPrEx>
          <w:tblCellMar>
            <w:top w:w="0" w:type="dxa"/>
            <w:bottom w:w="0" w:type="dxa"/>
          </w:tblCellMar>
        </w:tblPrEx>
        <w:tc>
          <w:tcPr>
            <w:tcW w:w="1247" w:type="dxa"/>
          </w:tcPr>
          <w:p w14:paraId="7A7EDB5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6FB2C07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תפקידים וסמכויות</w:t>
            </w:r>
          </w:p>
        </w:tc>
        <w:tc>
          <w:tcPr>
            <w:tcW w:w="567" w:type="dxa"/>
          </w:tcPr>
          <w:p w14:paraId="378ED0A1" w14:textId="77777777" w:rsidR="00772940" w:rsidRPr="00772940" w:rsidRDefault="00772940" w:rsidP="00772940">
            <w:pPr>
              <w:spacing w:line="240" w:lineRule="auto"/>
              <w:jc w:val="left"/>
              <w:rPr>
                <w:rStyle w:val="Hyperlink"/>
                <w:rFonts w:hint="cs"/>
                <w:rtl/>
              </w:rPr>
            </w:pPr>
            <w:hyperlink w:anchor="Seif24" w:tooltip="תפקידים וסמכויות" w:history="1">
              <w:r w:rsidRPr="00772940">
                <w:rPr>
                  <w:rStyle w:val="Hyperlink"/>
                </w:rPr>
                <w:t>Go</w:t>
              </w:r>
            </w:hyperlink>
          </w:p>
        </w:tc>
        <w:tc>
          <w:tcPr>
            <w:tcW w:w="850" w:type="dxa"/>
          </w:tcPr>
          <w:p w14:paraId="7CE66EE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04B411EC" w14:textId="77777777">
        <w:tblPrEx>
          <w:tblCellMar>
            <w:top w:w="0" w:type="dxa"/>
            <w:bottom w:w="0" w:type="dxa"/>
          </w:tblCellMar>
        </w:tblPrEx>
        <w:tc>
          <w:tcPr>
            <w:tcW w:w="1247" w:type="dxa"/>
          </w:tcPr>
          <w:p w14:paraId="4AF7C8D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14:paraId="1EE0E50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ועדת מכרזים</w:t>
            </w:r>
          </w:p>
        </w:tc>
        <w:tc>
          <w:tcPr>
            <w:tcW w:w="567" w:type="dxa"/>
          </w:tcPr>
          <w:p w14:paraId="34BF2039" w14:textId="77777777" w:rsidR="00772940" w:rsidRPr="00772940" w:rsidRDefault="00772940" w:rsidP="00772940">
            <w:pPr>
              <w:spacing w:line="240" w:lineRule="auto"/>
              <w:jc w:val="left"/>
              <w:rPr>
                <w:rStyle w:val="Hyperlink"/>
                <w:rFonts w:hint="cs"/>
                <w:rtl/>
              </w:rPr>
            </w:pPr>
            <w:hyperlink w:anchor="Seif25" w:tooltip="ועדת מכרזים" w:history="1">
              <w:r w:rsidRPr="00772940">
                <w:rPr>
                  <w:rStyle w:val="Hyperlink"/>
                </w:rPr>
                <w:t>Go</w:t>
              </w:r>
            </w:hyperlink>
          </w:p>
        </w:tc>
        <w:tc>
          <w:tcPr>
            <w:tcW w:w="850" w:type="dxa"/>
          </w:tcPr>
          <w:p w14:paraId="23440D04"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220E0B60" w14:textId="77777777">
        <w:tblPrEx>
          <w:tblCellMar>
            <w:top w:w="0" w:type="dxa"/>
            <w:bottom w:w="0" w:type="dxa"/>
          </w:tblCellMar>
        </w:tblPrEx>
        <w:tc>
          <w:tcPr>
            <w:tcW w:w="1247" w:type="dxa"/>
          </w:tcPr>
          <w:p w14:paraId="0B20387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6E22193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ועדת מל"ח</w:t>
            </w:r>
          </w:p>
        </w:tc>
        <w:tc>
          <w:tcPr>
            <w:tcW w:w="567" w:type="dxa"/>
          </w:tcPr>
          <w:p w14:paraId="2D2F69B1" w14:textId="77777777" w:rsidR="00772940" w:rsidRPr="00772940" w:rsidRDefault="00772940" w:rsidP="00772940">
            <w:pPr>
              <w:spacing w:line="240" w:lineRule="auto"/>
              <w:jc w:val="left"/>
              <w:rPr>
                <w:rStyle w:val="Hyperlink"/>
                <w:rFonts w:hint="cs"/>
                <w:rtl/>
              </w:rPr>
            </w:pPr>
            <w:hyperlink w:anchor="Seif26" w:tooltip="ועדת מלח" w:history="1">
              <w:r w:rsidRPr="00772940">
                <w:rPr>
                  <w:rStyle w:val="Hyperlink"/>
                </w:rPr>
                <w:t>Go</w:t>
              </w:r>
            </w:hyperlink>
          </w:p>
        </w:tc>
        <w:tc>
          <w:tcPr>
            <w:tcW w:w="850" w:type="dxa"/>
          </w:tcPr>
          <w:p w14:paraId="0EF6830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5382446F" w14:textId="77777777">
        <w:tblPrEx>
          <w:tblCellMar>
            <w:top w:w="0" w:type="dxa"/>
            <w:bottom w:w="0" w:type="dxa"/>
          </w:tblCellMar>
        </w:tblPrEx>
        <w:tc>
          <w:tcPr>
            <w:tcW w:w="1247" w:type="dxa"/>
          </w:tcPr>
          <w:p w14:paraId="0FD7153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49552FA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ועדות שונות</w:t>
            </w:r>
          </w:p>
        </w:tc>
        <w:tc>
          <w:tcPr>
            <w:tcW w:w="567" w:type="dxa"/>
          </w:tcPr>
          <w:p w14:paraId="6410EEC1" w14:textId="77777777" w:rsidR="00772940" w:rsidRPr="00772940" w:rsidRDefault="00772940" w:rsidP="00772940">
            <w:pPr>
              <w:spacing w:line="240" w:lineRule="auto"/>
              <w:jc w:val="left"/>
              <w:rPr>
                <w:rStyle w:val="Hyperlink"/>
                <w:rFonts w:hint="cs"/>
                <w:rtl/>
              </w:rPr>
            </w:pPr>
            <w:hyperlink w:anchor="Seif27" w:tooltip="ועדות שונות" w:history="1">
              <w:r w:rsidRPr="00772940">
                <w:rPr>
                  <w:rStyle w:val="Hyperlink"/>
                </w:rPr>
                <w:t>Go</w:t>
              </w:r>
            </w:hyperlink>
          </w:p>
        </w:tc>
        <w:tc>
          <w:tcPr>
            <w:tcW w:w="850" w:type="dxa"/>
          </w:tcPr>
          <w:p w14:paraId="78A455F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56187030" w14:textId="77777777">
        <w:tblPrEx>
          <w:tblCellMar>
            <w:top w:w="0" w:type="dxa"/>
            <w:bottom w:w="0" w:type="dxa"/>
          </w:tblCellMar>
        </w:tblPrEx>
        <w:tc>
          <w:tcPr>
            <w:tcW w:w="1247" w:type="dxa"/>
          </w:tcPr>
          <w:p w14:paraId="47884B9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52C89D9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הרכב הועדות</w:t>
            </w:r>
          </w:p>
        </w:tc>
        <w:tc>
          <w:tcPr>
            <w:tcW w:w="567" w:type="dxa"/>
          </w:tcPr>
          <w:p w14:paraId="7552C3D5" w14:textId="77777777" w:rsidR="00772940" w:rsidRPr="00772940" w:rsidRDefault="00772940" w:rsidP="00772940">
            <w:pPr>
              <w:spacing w:line="240" w:lineRule="auto"/>
              <w:jc w:val="left"/>
              <w:rPr>
                <w:rStyle w:val="Hyperlink"/>
                <w:rFonts w:hint="cs"/>
                <w:rtl/>
              </w:rPr>
            </w:pPr>
            <w:hyperlink w:anchor="Seif28" w:tooltip="הרכב הועדות" w:history="1">
              <w:r w:rsidRPr="00772940">
                <w:rPr>
                  <w:rStyle w:val="Hyperlink"/>
                </w:rPr>
                <w:t>Go</w:t>
              </w:r>
            </w:hyperlink>
          </w:p>
        </w:tc>
        <w:tc>
          <w:tcPr>
            <w:tcW w:w="850" w:type="dxa"/>
          </w:tcPr>
          <w:p w14:paraId="032FA6A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50864B8B" w14:textId="77777777">
        <w:tblPrEx>
          <w:tblCellMar>
            <w:top w:w="0" w:type="dxa"/>
            <w:bottom w:w="0" w:type="dxa"/>
          </w:tblCellMar>
        </w:tblPrEx>
        <w:tc>
          <w:tcPr>
            <w:tcW w:w="1247" w:type="dxa"/>
          </w:tcPr>
          <w:p w14:paraId="0294CB6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214B7FA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יושבי ראש לועדות המועצה ותפקידיהם</w:t>
            </w:r>
          </w:p>
        </w:tc>
        <w:tc>
          <w:tcPr>
            <w:tcW w:w="567" w:type="dxa"/>
          </w:tcPr>
          <w:p w14:paraId="686D6969" w14:textId="77777777" w:rsidR="00772940" w:rsidRPr="00772940" w:rsidRDefault="00772940" w:rsidP="00772940">
            <w:pPr>
              <w:spacing w:line="240" w:lineRule="auto"/>
              <w:jc w:val="left"/>
              <w:rPr>
                <w:rStyle w:val="Hyperlink"/>
                <w:rFonts w:hint="cs"/>
                <w:rtl/>
              </w:rPr>
            </w:pPr>
            <w:hyperlink w:anchor="Seif29" w:tooltip="יושבי ראש לועדות המועצה ותפקידיהם" w:history="1">
              <w:r w:rsidRPr="00772940">
                <w:rPr>
                  <w:rStyle w:val="Hyperlink"/>
                </w:rPr>
                <w:t>Go</w:t>
              </w:r>
            </w:hyperlink>
          </w:p>
        </w:tc>
        <w:tc>
          <w:tcPr>
            <w:tcW w:w="850" w:type="dxa"/>
          </w:tcPr>
          <w:p w14:paraId="4871CB0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772940" w:rsidRPr="00772940" w14:paraId="7F1FABE8" w14:textId="77777777">
        <w:tblPrEx>
          <w:tblCellMar>
            <w:top w:w="0" w:type="dxa"/>
            <w:bottom w:w="0" w:type="dxa"/>
          </w:tblCellMar>
        </w:tblPrEx>
        <w:tc>
          <w:tcPr>
            <w:tcW w:w="1247" w:type="dxa"/>
          </w:tcPr>
          <w:p w14:paraId="4B0CED5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49F9CDE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תקופת הכהונה של ועדות המועצה</w:t>
            </w:r>
          </w:p>
        </w:tc>
        <w:tc>
          <w:tcPr>
            <w:tcW w:w="567" w:type="dxa"/>
          </w:tcPr>
          <w:p w14:paraId="0F5D6367" w14:textId="77777777" w:rsidR="00772940" w:rsidRPr="00772940" w:rsidRDefault="00772940" w:rsidP="00772940">
            <w:pPr>
              <w:spacing w:line="240" w:lineRule="auto"/>
              <w:jc w:val="left"/>
              <w:rPr>
                <w:rStyle w:val="Hyperlink"/>
                <w:rFonts w:hint="cs"/>
                <w:rtl/>
              </w:rPr>
            </w:pPr>
            <w:hyperlink w:anchor="Seif30" w:tooltip="תקופת הכהונה של ועדות המועצה" w:history="1">
              <w:r w:rsidRPr="00772940">
                <w:rPr>
                  <w:rStyle w:val="Hyperlink"/>
                </w:rPr>
                <w:t>Go</w:t>
              </w:r>
            </w:hyperlink>
          </w:p>
        </w:tc>
        <w:tc>
          <w:tcPr>
            <w:tcW w:w="850" w:type="dxa"/>
          </w:tcPr>
          <w:p w14:paraId="0CBB0E4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4E6A521D" w14:textId="77777777">
        <w:tblPrEx>
          <w:tblCellMar>
            <w:top w:w="0" w:type="dxa"/>
            <w:bottom w:w="0" w:type="dxa"/>
          </w:tblCellMar>
        </w:tblPrEx>
        <w:tc>
          <w:tcPr>
            <w:tcW w:w="1247" w:type="dxa"/>
          </w:tcPr>
          <w:p w14:paraId="7D12D59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569A15C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חדילת חברות בועדה</w:t>
            </w:r>
          </w:p>
        </w:tc>
        <w:tc>
          <w:tcPr>
            <w:tcW w:w="567" w:type="dxa"/>
          </w:tcPr>
          <w:p w14:paraId="7042EF46" w14:textId="77777777" w:rsidR="00772940" w:rsidRPr="00772940" w:rsidRDefault="00772940" w:rsidP="00772940">
            <w:pPr>
              <w:spacing w:line="240" w:lineRule="auto"/>
              <w:jc w:val="left"/>
              <w:rPr>
                <w:rStyle w:val="Hyperlink"/>
                <w:rFonts w:hint="cs"/>
                <w:rtl/>
              </w:rPr>
            </w:pPr>
            <w:hyperlink w:anchor="Seif31" w:tooltip="חדילת חברות בועדה" w:history="1">
              <w:r w:rsidRPr="00772940">
                <w:rPr>
                  <w:rStyle w:val="Hyperlink"/>
                </w:rPr>
                <w:t>Go</w:t>
              </w:r>
            </w:hyperlink>
          </w:p>
        </w:tc>
        <w:tc>
          <w:tcPr>
            <w:tcW w:w="850" w:type="dxa"/>
          </w:tcPr>
          <w:p w14:paraId="52E24B2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197C429B" w14:textId="77777777">
        <w:tblPrEx>
          <w:tblCellMar>
            <w:top w:w="0" w:type="dxa"/>
            <w:bottom w:w="0" w:type="dxa"/>
          </w:tblCellMar>
        </w:tblPrEx>
        <w:tc>
          <w:tcPr>
            <w:tcW w:w="1247" w:type="dxa"/>
          </w:tcPr>
          <w:p w14:paraId="5FDD03C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3CE753B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ועדות משנה</w:t>
            </w:r>
          </w:p>
        </w:tc>
        <w:tc>
          <w:tcPr>
            <w:tcW w:w="567" w:type="dxa"/>
          </w:tcPr>
          <w:p w14:paraId="1184876D" w14:textId="77777777" w:rsidR="00772940" w:rsidRPr="00772940" w:rsidRDefault="00772940" w:rsidP="00772940">
            <w:pPr>
              <w:spacing w:line="240" w:lineRule="auto"/>
              <w:jc w:val="left"/>
              <w:rPr>
                <w:rStyle w:val="Hyperlink"/>
                <w:rFonts w:hint="cs"/>
                <w:rtl/>
              </w:rPr>
            </w:pPr>
            <w:hyperlink w:anchor="Seif32" w:tooltip="ועדות משנה" w:history="1">
              <w:r w:rsidRPr="00772940">
                <w:rPr>
                  <w:rStyle w:val="Hyperlink"/>
                </w:rPr>
                <w:t>Go</w:t>
              </w:r>
            </w:hyperlink>
          </w:p>
        </w:tc>
        <w:tc>
          <w:tcPr>
            <w:tcW w:w="850" w:type="dxa"/>
          </w:tcPr>
          <w:p w14:paraId="244C2D8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10FEA29F" w14:textId="77777777">
        <w:tblPrEx>
          <w:tblCellMar>
            <w:top w:w="0" w:type="dxa"/>
            <w:bottom w:w="0" w:type="dxa"/>
          </w:tblCellMar>
        </w:tblPrEx>
        <w:tc>
          <w:tcPr>
            <w:tcW w:w="1247" w:type="dxa"/>
          </w:tcPr>
          <w:p w14:paraId="4F13F99E" w14:textId="77777777" w:rsidR="00772940" w:rsidRPr="00772940" w:rsidRDefault="00772940" w:rsidP="00772940">
            <w:pPr>
              <w:spacing w:line="240" w:lineRule="auto"/>
              <w:jc w:val="left"/>
              <w:rPr>
                <w:rFonts w:cs="Frankruhel" w:hint="cs"/>
                <w:sz w:val="24"/>
                <w:rtl/>
                <w:lang w:eastAsia="en-US"/>
              </w:rPr>
            </w:pPr>
          </w:p>
        </w:tc>
        <w:tc>
          <w:tcPr>
            <w:tcW w:w="5669" w:type="dxa"/>
          </w:tcPr>
          <w:p w14:paraId="4C5BFCE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חמישי: ישיבות המועצה, הועדות וסדריהן</w:t>
            </w:r>
          </w:p>
        </w:tc>
        <w:tc>
          <w:tcPr>
            <w:tcW w:w="567" w:type="dxa"/>
          </w:tcPr>
          <w:p w14:paraId="000260AC" w14:textId="77777777" w:rsidR="00772940" w:rsidRPr="00772940" w:rsidRDefault="00772940" w:rsidP="00772940">
            <w:pPr>
              <w:spacing w:line="240" w:lineRule="auto"/>
              <w:jc w:val="left"/>
              <w:rPr>
                <w:rStyle w:val="Hyperlink"/>
                <w:rFonts w:hint="cs"/>
                <w:rtl/>
              </w:rPr>
            </w:pPr>
            <w:hyperlink w:anchor="med4" w:tooltip="פרק חמישי: ישיבות המועצה, הועדות וסדריהן" w:history="1">
              <w:r w:rsidRPr="00772940">
                <w:rPr>
                  <w:rStyle w:val="Hyperlink"/>
                </w:rPr>
                <w:t>Go</w:t>
              </w:r>
            </w:hyperlink>
          </w:p>
        </w:tc>
        <w:tc>
          <w:tcPr>
            <w:tcW w:w="850" w:type="dxa"/>
          </w:tcPr>
          <w:p w14:paraId="76435AC8"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4A6C963B" w14:textId="77777777">
        <w:tblPrEx>
          <w:tblCellMar>
            <w:top w:w="0" w:type="dxa"/>
            <w:bottom w:w="0" w:type="dxa"/>
          </w:tblCellMar>
        </w:tblPrEx>
        <w:tc>
          <w:tcPr>
            <w:tcW w:w="1247" w:type="dxa"/>
          </w:tcPr>
          <w:p w14:paraId="13B167A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lastRenderedPageBreak/>
              <w:t xml:space="preserve">סעיף 33 </w:t>
            </w:r>
          </w:p>
        </w:tc>
        <w:tc>
          <w:tcPr>
            <w:tcW w:w="5669" w:type="dxa"/>
          </w:tcPr>
          <w:p w14:paraId="17E367B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ישיבה רגילה</w:t>
            </w:r>
          </w:p>
        </w:tc>
        <w:tc>
          <w:tcPr>
            <w:tcW w:w="567" w:type="dxa"/>
          </w:tcPr>
          <w:p w14:paraId="0A0E815E" w14:textId="77777777" w:rsidR="00772940" w:rsidRPr="00772940" w:rsidRDefault="00772940" w:rsidP="00772940">
            <w:pPr>
              <w:spacing w:line="240" w:lineRule="auto"/>
              <w:jc w:val="left"/>
              <w:rPr>
                <w:rStyle w:val="Hyperlink"/>
                <w:rFonts w:hint="cs"/>
                <w:rtl/>
              </w:rPr>
            </w:pPr>
            <w:hyperlink w:anchor="Seif33" w:tooltip="ישיבה רגילה" w:history="1">
              <w:r w:rsidRPr="00772940">
                <w:rPr>
                  <w:rStyle w:val="Hyperlink"/>
                </w:rPr>
                <w:t>Go</w:t>
              </w:r>
            </w:hyperlink>
          </w:p>
        </w:tc>
        <w:tc>
          <w:tcPr>
            <w:tcW w:w="850" w:type="dxa"/>
          </w:tcPr>
          <w:p w14:paraId="6985BB3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59ACB858" w14:textId="77777777">
        <w:tblPrEx>
          <w:tblCellMar>
            <w:top w:w="0" w:type="dxa"/>
            <w:bottom w:w="0" w:type="dxa"/>
          </w:tblCellMar>
        </w:tblPrEx>
        <w:tc>
          <w:tcPr>
            <w:tcW w:w="1247" w:type="dxa"/>
          </w:tcPr>
          <w:p w14:paraId="42CC406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14:paraId="30D0A47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ישיבה שלא מן המנין</w:t>
            </w:r>
          </w:p>
        </w:tc>
        <w:tc>
          <w:tcPr>
            <w:tcW w:w="567" w:type="dxa"/>
          </w:tcPr>
          <w:p w14:paraId="4F4311CC" w14:textId="77777777" w:rsidR="00772940" w:rsidRPr="00772940" w:rsidRDefault="00772940" w:rsidP="00772940">
            <w:pPr>
              <w:spacing w:line="240" w:lineRule="auto"/>
              <w:jc w:val="left"/>
              <w:rPr>
                <w:rStyle w:val="Hyperlink"/>
                <w:rFonts w:hint="cs"/>
                <w:rtl/>
              </w:rPr>
            </w:pPr>
            <w:hyperlink w:anchor="Seif34" w:tooltip="ישיבה שלא מן המנין" w:history="1">
              <w:r w:rsidRPr="00772940">
                <w:rPr>
                  <w:rStyle w:val="Hyperlink"/>
                </w:rPr>
                <w:t>Go</w:t>
              </w:r>
            </w:hyperlink>
          </w:p>
        </w:tc>
        <w:tc>
          <w:tcPr>
            <w:tcW w:w="850" w:type="dxa"/>
          </w:tcPr>
          <w:p w14:paraId="5B0E966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2E02E2BA" w14:textId="77777777">
        <w:tblPrEx>
          <w:tblCellMar>
            <w:top w:w="0" w:type="dxa"/>
            <w:bottom w:w="0" w:type="dxa"/>
          </w:tblCellMar>
        </w:tblPrEx>
        <w:tc>
          <w:tcPr>
            <w:tcW w:w="1247" w:type="dxa"/>
          </w:tcPr>
          <w:p w14:paraId="5228FA6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14:paraId="091A697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כינוס ישיבה שלא מן המנין על ידי חברי המועצה</w:t>
            </w:r>
          </w:p>
        </w:tc>
        <w:tc>
          <w:tcPr>
            <w:tcW w:w="567" w:type="dxa"/>
          </w:tcPr>
          <w:p w14:paraId="554C578A" w14:textId="77777777" w:rsidR="00772940" w:rsidRPr="00772940" w:rsidRDefault="00772940" w:rsidP="00772940">
            <w:pPr>
              <w:spacing w:line="240" w:lineRule="auto"/>
              <w:jc w:val="left"/>
              <w:rPr>
                <w:rStyle w:val="Hyperlink"/>
                <w:rFonts w:hint="cs"/>
                <w:rtl/>
              </w:rPr>
            </w:pPr>
            <w:hyperlink w:anchor="Seif35" w:tooltip="כינוס ישיבה שלא מן המנין על ידי חברי המועצה" w:history="1">
              <w:r w:rsidRPr="00772940">
                <w:rPr>
                  <w:rStyle w:val="Hyperlink"/>
                </w:rPr>
                <w:t>Go</w:t>
              </w:r>
            </w:hyperlink>
          </w:p>
        </w:tc>
        <w:tc>
          <w:tcPr>
            <w:tcW w:w="850" w:type="dxa"/>
          </w:tcPr>
          <w:p w14:paraId="6CC71F2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308B520E" w14:textId="77777777">
        <w:tblPrEx>
          <w:tblCellMar>
            <w:top w:w="0" w:type="dxa"/>
            <w:bottom w:w="0" w:type="dxa"/>
          </w:tblCellMar>
        </w:tblPrEx>
        <w:tc>
          <w:tcPr>
            <w:tcW w:w="1247" w:type="dxa"/>
          </w:tcPr>
          <w:p w14:paraId="3FC0BF0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14:paraId="606D57F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מנין חוקי</w:t>
            </w:r>
          </w:p>
        </w:tc>
        <w:tc>
          <w:tcPr>
            <w:tcW w:w="567" w:type="dxa"/>
          </w:tcPr>
          <w:p w14:paraId="5DD58D0E" w14:textId="77777777" w:rsidR="00772940" w:rsidRPr="00772940" w:rsidRDefault="00772940" w:rsidP="00772940">
            <w:pPr>
              <w:spacing w:line="240" w:lineRule="auto"/>
              <w:jc w:val="left"/>
              <w:rPr>
                <w:rStyle w:val="Hyperlink"/>
                <w:rFonts w:hint="cs"/>
                <w:rtl/>
              </w:rPr>
            </w:pPr>
            <w:hyperlink w:anchor="Seif36" w:tooltip="מנין חוקי" w:history="1">
              <w:r w:rsidRPr="00772940">
                <w:rPr>
                  <w:rStyle w:val="Hyperlink"/>
                </w:rPr>
                <w:t>Go</w:t>
              </w:r>
            </w:hyperlink>
          </w:p>
        </w:tc>
        <w:tc>
          <w:tcPr>
            <w:tcW w:w="850" w:type="dxa"/>
          </w:tcPr>
          <w:p w14:paraId="64912D7F"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26CC0F87" w14:textId="77777777">
        <w:tblPrEx>
          <w:tblCellMar>
            <w:top w:w="0" w:type="dxa"/>
            <w:bottom w:w="0" w:type="dxa"/>
          </w:tblCellMar>
        </w:tblPrEx>
        <w:tc>
          <w:tcPr>
            <w:tcW w:w="1247" w:type="dxa"/>
          </w:tcPr>
          <w:p w14:paraId="6BD7B2A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14:paraId="4CEDD37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סדר עבודת המועצה וישיבותיה</w:t>
            </w:r>
          </w:p>
        </w:tc>
        <w:tc>
          <w:tcPr>
            <w:tcW w:w="567" w:type="dxa"/>
          </w:tcPr>
          <w:p w14:paraId="5AD73102" w14:textId="77777777" w:rsidR="00772940" w:rsidRPr="00772940" w:rsidRDefault="00772940" w:rsidP="00772940">
            <w:pPr>
              <w:spacing w:line="240" w:lineRule="auto"/>
              <w:jc w:val="left"/>
              <w:rPr>
                <w:rStyle w:val="Hyperlink"/>
                <w:rFonts w:hint="cs"/>
                <w:rtl/>
              </w:rPr>
            </w:pPr>
            <w:hyperlink w:anchor="Seif37" w:tooltip="סדר עבודת המועצה וישיבותיה" w:history="1">
              <w:r w:rsidRPr="00772940">
                <w:rPr>
                  <w:rStyle w:val="Hyperlink"/>
                </w:rPr>
                <w:t>Go</w:t>
              </w:r>
            </w:hyperlink>
          </w:p>
        </w:tc>
        <w:tc>
          <w:tcPr>
            <w:tcW w:w="850" w:type="dxa"/>
          </w:tcPr>
          <w:p w14:paraId="0C80085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0C46F616" w14:textId="77777777">
        <w:tblPrEx>
          <w:tblCellMar>
            <w:top w:w="0" w:type="dxa"/>
            <w:bottom w:w="0" w:type="dxa"/>
          </w:tblCellMar>
        </w:tblPrEx>
        <w:tc>
          <w:tcPr>
            <w:tcW w:w="1247" w:type="dxa"/>
          </w:tcPr>
          <w:p w14:paraId="7D7C6A6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14:paraId="290C0D9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מועד ישיבות של ועדות</w:t>
            </w:r>
          </w:p>
        </w:tc>
        <w:tc>
          <w:tcPr>
            <w:tcW w:w="567" w:type="dxa"/>
          </w:tcPr>
          <w:p w14:paraId="4E72885D" w14:textId="77777777" w:rsidR="00772940" w:rsidRPr="00772940" w:rsidRDefault="00772940" w:rsidP="00772940">
            <w:pPr>
              <w:spacing w:line="240" w:lineRule="auto"/>
              <w:jc w:val="left"/>
              <w:rPr>
                <w:rStyle w:val="Hyperlink"/>
                <w:rFonts w:hint="cs"/>
                <w:rtl/>
              </w:rPr>
            </w:pPr>
            <w:hyperlink w:anchor="Seif38" w:tooltip="מועד ישיבות של ועדות" w:history="1">
              <w:r w:rsidRPr="00772940">
                <w:rPr>
                  <w:rStyle w:val="Hyperlink"/>
                </w:rPr>
                <w:t>Go</w:t>
              </w:r>
            </w:hyperlink>
          </w:p>
        </w:tc>
        <w:tc>
          <w:tcPr>
            <w:tcW w:w="850" w:type="dxa"/>
          </w:tcPr>
          <w:p w14:paraId="1AE6333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3573A41D" w14:textId="77777777">
        <w:tblPrEx>
          <w:tblCellMar>
            <w:top w:w="0" w:type="dxa"/>
            <w:bottom w:w="0" w:type="dxa"/>
          </w:tblCellMar>
        </w:tblPrEx>
        <w:tc>
          <w:tcPr>
            <w:tcW w:w="1247" w:type="dxa"/>
          </w:tcPr>
          <w:p w14:paraId="195B533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14:paraId="5F93C7F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סדר היום בועדות</w:t>
            </w:r>
          </w:p>
        </w:tc>
        <w:tc>
          <w:tcPr>
            <w:tcW w:w="567" w:type="dxa"/>
          </w:tcPr>
          <w:p w14:paraId="436BDD12" w14:textId="77777777" w:rsidR="00772940" w:rsidRPr="00772940" w:rsidRDefault="00772940" w:rsidP="00772940">
            <w:pPr>
              <w:spacing w:line="240" w:lineRule="auto"/>
              <w:jc w:val="left"/>
              <w:rPr>
                <w:rStyle w:val="Hyperlink"/>
                <w:rFonts w:hint="cs"/>
                <w:rtl/>
              </w:rPr>
            </w:pPr>
            <w:hyperlink w:anchor="Seif39" w:tooltip="סדר היום בועדות" w:history="1">
              <w:r w:rsidRPr="00772940">
                <w:rPr>
                  <w:rStyle w:val="Hyperlink"/>
                </w:rPr>
                <w:t>Go</w:t>
              </w:r>
            </w:hyperlink>
          </w:p>
        </w:tc>
        <w:tc>
          <w:tcPr>
            <w:tcW w:w="850" w:type="dxa"/>
          </w:tcPr>
          <w:p w14:paraId="1C0CE32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74C1CB23" w14:textId="77777777">
        <w:tblPrEx>
          <w:tblCellMar>
            <w:top w:w="0" w:type="dxa"/>
            <w:bottom w:w="0" w:type="dxa"/>
          </w:tblCellMar>
        </w:tblPrEx>
        <w:tc>
          <w:tcPr>
            <w:tcW w:w="1247" w:type="dxa"/>
          </w:tcPr>
          <w:p w14:paraId="306BCEE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14:paraId="32EDD3C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הזמנות לישיבות ועדה</w:t>
            </w:r>
          </w:p>
        </w:tc>
        <w:tc>
          <w:tcPr>
            <w:tcW w:w="567" w:type="dxa"/>
          </w:tcPr>
          <w:p w14:paraId="68E355C8" w14:textId="77777777" w:rsidR="00772940" w:rsidRPr="00772940" w:rsidRDefault="00772940" w:rsidP="00772940">
            <w:pPr>
              <w:spacing w:line="240" w:lineRule="auto"/>
              <w:jc w:val="left"/>
              <w:rPr>
                <w:rStyle w:val="Hyperlink"/>
                <w:rFonts w:hint="cs"/>
                <w:rtl/>
              </w:rPr>
            </w:pPr>
            <w:hyperlink w:anchor="Seif40" w:tooltip="הזמנות לישיבות ועדה" w:history="1">
              <w:r w:rsidRPr="00772940">
                <w:rPr>
                  <w:rStyle w:val="Hyperlink"/>
                </w:rPr>
                <w:t>Go</w:t>
              </w:r>
            </w:hyperlink>
          </w:p>
        </w:tc>
        <w:tc>
          <w:tcPr>
            <w:tcW w:w="850" w:type="dxa"/>
          </w:tcPr>
          <w:p w14:paraId="745ED29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00756753" w14:textId="77777777">
        <w:tblPrEx>
          <w:tblCellMar>
            <w:top w:w="0" w:type="dxa"/>
            <w:bottom w:w="0" w:type="dxa"/>
          </w:tblCellMar>
        </w:tblPrEx>
        <w:tc>
          <w:tcPr>
            <w:tcW w:w="1247" w:type="dxa"/>
          </w:tcPr>
          <w:p w14:paraId="499AE74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14:paraId="56A7D92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הנהלת ישיבות הועדות</w:t>
            </w:r>
          </w:p>
        </w:tc>
        <w:tc>
          <w:tcPr>
            <w:tcW w:w="567" w:type="dxa"/>
          </w:tcPr>
          <w:p w14:paraId="00435E48" w14:textId="77777777" w:rsidR="00772940" w:rsidRPr="00772940" w:rsidRDefault="00772940" w:rsidP="00772940">
            <w:pPr>
              <w:spacing w:line="240" w:lineRule="auto"/>
              <w:jc w:val="left"/>
              <w:rPr>
                <w:rStyle w:val="Hyperlink"/>
                <w:rFonts w:hint="cs"/>
                <w:rtl/>
              </w:rPr>
            </w:pPr>
            <w:hyperlink w:anchor="Seif41" w:tooltip="הנהלת ישיבות הועדות" w:history="1">
              <w:r w:rsidRPr="00772940">
                <w:rPr>
                  <w:rStyle w:val="Hyperlink"/>
                </w:rPr>
                <w:t>Go</w:t>
              </w:r>
            </w:hyperlink>
          </w:p>
        </w:tc>
        <w:tc>
          <w:tcPr>
            <w:tcW w:w="850" w:type="dxa"/>
          </w:tcPr>
          <w:p w14:paraId="338495D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34D48BC0" w14:textId="77777777">
        <w:tblPrEx>
          <w:tblCellMar>
            <w:top w:w="0" w:type="dxa"/>
            <w:bottom w:w="0" w:type="dxa"/>
          </w:tblCellMar>
        </w:tblPrEx>
        <w:tc>
          <w:tcPr>
            <w:tcW w:w="1247" w:type="dxa"/>
          </w:tcPr>
          <w:p w14:paraId="3309939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14:paraId="116F3FA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מנין חוקי והצבעה בועדות</w:t>
            </w:r>
          </w:p>
        </w:tc>
        <w:tc>
          <w:tcPr>
            <w:tcW w:w="567" w:type="dxa"/>
          </w:tcPr>
          <w:p w14:paraId="73E8BE91" w14:textId="77777777" w:rsidR="00772940" w:rsidRPr="00772940" w:rsidRDefault="00772940" w:rsidP="00772940">
            <w:pPr>
              <w:spacing w:line="240" w:lineRule="auto"/>
              <w:jc w:val="left"/>
              <w:rPr>
                <w:rStyle w:val="Hyperlink"/>
                <w:rFonts w:hint="cs"/>
                <w:rtl/>
              </w:rPr>
            </w:pPr>
            <w:hyperlink w:anchor="Seif42" w:tooltip="מנין חוקי והצבעה בועדות" w:history="1">
              <w:r w:rsidRPr="00772940">
                <w:rPr>
                  <w:rStyle w:val="Hyperlink"/>
                </w:rPr>
                <w:t>Go</w:t>
              </w:r>
            </w:hyperlink>
          </w:p>
        </w:tc>
        <w:tc>
          <w:tcPr>
            <w:tcW w:w="850" w:type="dxa"/>
          </w:tcPr>
          <w:p w14:paraId="42E3B64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5DE799D0" w14:textId="77777777">
        <w:tblPrEx>
          <w:tblCellMar>
            <w:top w:w="0" w:type="dxa"/>
            <w:bottom w:w="0" w:type="dxa"/>
          </w:tblCellMar>
        </w:tblPrEx>
        <w:tc>
          <w:tcPr>
            <w:tcW w:w="1247" w:type="dxa"/>
          </w:tcPr>
          <w:p w14:paraId="590202F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14:paraId="3D37A84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פרוטוקול ואישורו</w:t>
            </w:r>
          </w:p>
        </w:tc>
        <w:tc>
          <w:tcPr>
            <w:tcW w:w="567" w:type="dxa"/>
          </w:tcPr>
          <w:p w14:paraId="1B3E6AC8" w14:textId="77777777" w:rsidR="00772940" w:rsidRPr="00772940" w:rsidRDefault="00772940" w:rsidP="00772940">
            <w:pPr>
              <w:spacing w:line="240" w:lineRule="auto"/>
              <w:jc w:val="left"/>
              <w:rPr>
                <w:rStyle w:val="Hyperlink"/>
                <w:rFonts w:hint="cs"/>
                <w:rtl/>
              </w:rPr>
            </w:pPr>
            <w:hyperlink w:anchor="Seif43" w:tooltip="פרוטוקול ואישורו" w:history="1">
              <w:r w:rsidRPr="00772940">
                <w:rPr>
                  <w:rStyle w:val="Hyperlink"/>
                </w:rPr>
                <w:t>Go</w:t>
              </w:r>
            </w:hyperlink>
          </w:p>
        </w:tc>
        <w:tc>
          <w:tcPr>
            <w:tcW w:w="850" w:type="dxa"/>
          </w:tcPr>
          <w:p w14:paraId="449331B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772940" w:rsidRPr="00772940" w14:paraId="173C30FC" w14:textId="77777777">
        <w:tblPrEx>
          <w:tblCellMar>
            <w:top w:w="0" w:type="dxa"/>
            <w:bottom w:w="0" w:type="dxa"/>
          </w:tblCellMar>
        </w:tblPrEx>
        <w:tc>
          <w:tcPr>
            <w:tcW w:w="1247" w:type="dxa"/>
          </w:tcPr>
          <w:p w14:paraId="1904BA5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14:paraId="656CBBF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הסדר העבודה והישיבות</w:t>
            </w:r>
          </w:p>
        </w:tc>
        <w:tc>
          <w:tcPr>
            <w:tcW w:w="567" w:type="dxa"/>
          </w:tcPr>
          <w:p w14:paraId="1775082C" w14:textId="77777777" w:rsidR="00772940" w:rsidRPr="00772940" w:rsidRDefault="00772940" w:rsidP="00772940">
            <w:pPr>
              <w:spacing w:line="240" w:lineRule="auto"/>
              <w:jc w:val="left"/>
              <w:rPr>
                <w:rStyle w:val="Hyperlink"/>
                <w:rFonts w:hint="cs"/>
                <w:rtl/>
              </w:rPr>
            </w:pPr>
            <w:hyperlink w:anchor="Seif44" w:tooltip="הסדר העבודה והישיבות" w:history="1">
              <w:r w:rsidRPr="00772940">
                <w:rPr>
                  <w:rStyle w:val="Hyperlink"/>
                </w:rPr>
                <w:t>Go</w:t>
              </w:r>
            </w:hyperlink>
          </w:p>
        </w:tc>
        <w:tc>
          <w:tcPr>
            <w:tcW w:w="850" w:type="dxa"/>
          </w:tcPr>
          <w:p w14:paraId="7FC72DF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321DDABC" w14:textId="77777777">
        <w:tblPrEx>
          <w:tblCellMar>
            <w:top w:w="0" w:type="dxa"/>
            <w:bottom w:w="0" w:type="dxa"/>
          </w:tblCellMar>
        </w:tblPrEx>
        <w:tc>
          <w:tcPr>
            <w:tcW w:w="1247" w:type="dxa"/>
          </w:tcPr>
          <w:p w14:paraId="7B2FE09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14:paraId="76C76DF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תוקף דיונים במועצה או בועדה</w:t>
            </w:r>
          </w:p>
        </w:tc>
        <w:tc>
          <w:tcPr>
            <w:tcW w:w="567" w:type="dxa"/>
          </w:tcPr>
          <w:p w14:paraId="5BD2CBFD" w14:textId="77777777" w:rsidR="00772940" w:rsidRPr="00772940" w:rsidRDefault="00772940" w:rsidP="00772940">
            <w:pPr>
              <w:spacing w:line="240" w:lineRule="auto"/>
              <w:jc w:val="left"/>
              <w:rPr>
                <w:rStyle w:val="Hyperlink"/>
                <w:rFonts w:hint="cs"/>
                <w:rtl/>
              </w:rPr>
            </w:pPr>
            <w:hyperlink w:anchor="Seif45" w:tooltip="תוקף דיונים במועצה או בועדה" w:history="1">
              <w:r w:rsidRPr="00772940">
                <w:rPr>
                  <w:rStyle w:val="Hyperlink"/>
                </w:rPr>
                <w:t>Go</w:t>
              </w:r>
            </w:hyperlink>
          </w:p>
        </w:tc>
        <w:tc>
          <w:tcPr>
            <w:tcW w:w="850" w:type="dxa"/>
          </w:tcPr>
          <w:p w14:paraId="40E87D5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3CADC1E0" w14:textId="77777777">
        <w:tblPrEx>
          <w:tblCellMar>
            <w:top w:w="0" w:type="dxa"/>
            <w:bottom w:w="0" w:type="dxa"/>
          </w:tblCellMar>
        </w:tblPrEx>
        <w:tc>
          <w:tcPr>
            <w:tcW w:w="1247" w:type="dxa"/>
          </w:tcPr>
          <w:p w14:paraId="3E5D2D7F" w14:textId="77777777" w:rsidR="00772940" w:rsidRPr="00772940" w:rsidRDefault="00772940" w:rsidP="00772940">
            <w:pPr>
              <w:spacing w:line="240" w:lineRule="auto"/>
              <w:jc w:val="left"/>
              <w:rPr>
                <w:rFonts w:cs="Frankruhel" w:hint="cs"/>
                <w:sz w:val="24"/>
                <w:rtl/>
                <w:lang w:eastAsia="en-US"/>
              </w:rPr>
            </w:pPr>
          </w:p>
        </w:tc>
        <w:tc>
          <w:tcPr>
            <w:tcW w:w="5669" w:type="dxa"/>
          </w:tcPr>
          <w:p w14:paraId="17A73AC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שישי: עובדים</w:t>
            </w:r>
          </w:p>
        </w:tc>
        <w:tc>
          <w:tcPr>
            <w:tcW w:w="567" w:type="dxa"/>
          </w:tcPr>
          <w:p w14:paraId="0585BAE2" w14:textId="77777777" w:rsidR="00772940" w:rsidRPr="00772940" w:rsidRDefault="00772940" w:rsidP="00772940">
            <w:pPr>
              <w:spacing w:line="240" w:lineRule="auto"/>
              <w:jc w:val="left"/>
              <w:rPr>
                <w:rStyle w:val="Hyperlink"/>
                <w:rFonts w:hint="cs"/>
                <w:rtl/>
              </w:rPr>
            </w:pPr>
            <w:hyperlink w:anchor="med5" w:tooltip="פרק שישי: עובדים" w:history="1">
              <w:r w:rsidRPr="00772940">
                <w:rPr>
                  <w:rStyle w:val="Hyperlink"/>
                </w:rPr>
                <w:t>Go</w:t>
              </w:r>
            </w:hyperlink>
          </w:p>
        </w:tc>
        <w:tc>
          <w:tcPr>
            <w:tcW w:w="850" w:type="dxa"/>
          </w:tcPr>
          <w:p w14:paraId="765F2F7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6C6DF1A0" w14:textId="77777777">
        <w:tblPrEx>
          <w:tblCellMar>
            <w:top w:w="0" w:type="dxa"/>
            <w:bottom w:w="0" w:type="dxa"/>
          </w:tblCellMar>
        </w:tblPrEx>
        <w:tc>
          <w:tcPr>
            <w:tcW w:w="1247" w:type="dxa"/>
          </w:tcPr>
          <w:p w14:paraId="70F384C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14:paraId="49393D9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העסקת עובדים בכירים</w:t>
            </w:r>
          </w:p>
        </w:tc>
        <w:tc>
          <w:tcPr>
            <w:tcW w:w="567" w:type="dxa"/>
          </w:tcPr>
          <w:p w14:paraId="33FD1417" w14:textId="77777777" w:rsidR="00772940" w:rsidRPr="00772940" w:rsidRDefault="00772940" w:rsidP="00772940">
            <w:pPr>
              <w:spacing w:line="240" w:lineRule="auto"/>
              <w:jc w:val="left"/>
              <w:rPr>
                <w:rStyle w:val="Hyperlink"/>
                <w:rFonts w:hint="cs"/>
                <w:rtl/>
              </w:rPr>
            </w:pPr>
            <w:hyperlink w:anchor="Seif46" w:tooltip="העסקת עובדים בכירים" w:history="1">
              <w:r w:rsidRPr="00772940">
                <w:rPr>
                  <w:rStyle w:val="Hyperlink"/>
                </w:rPr>
                <w:t>Go</w:t>
              </w:r>
            </w:hyperlink>
          </w:p>
        </w:tc>
        <w:tc>
          <w:tcPr>
            <w:tcW w:w="850" w:type="dxa"/>
          </w:tcPr>
          <w:p w14:paraId="0EF8735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3F06C1AA" w14:textId="77777777">
        <w:tblPrEx>
          <w:tblCellMar>
            <w:top w:w="0" w:type="dxa"/>
            <w:bottom w:w="0" w:type="dxa"/>
          </w:tblCellMar>
        </w:tblPrEx>
        <w:tc>
          <w:tcPr>
            <w:tcW w:w="1247" w:type="dxa"/>
          </w:tcPr>
          <w:p w14:paraId="50DB6E3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14:paraId="0D207E8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העסקת עובדים אחרים</w:t>
            </w:r>
          </w:p>
        </w:tc>
        <w:tc>
          <w:tcPr>
            <w:tcW w:w="567" w:type="dxa"/>
          </w:tcPr>
          <w:p w14:paraId="32A24075" w14:textId="77777777" w:rsidR="00772940" w:rsidRPr="00772940" w:rsidRDefault="00772940" w:rsidP="00772940">
            <w:pPr>
              <w:spacing w:line="240" w:lineRule="auto"/>
              <w:jc w:val="left"/>
              <w:rPr>
                <w:rStyle w:val="Hyperlink"/>
                <w:rFonts w:hint="cs"/>
                <w:rtl/>
              </w:rPr>
            </w:pPr>
            <w:hyperlink w:anchor="Seif47" w:tooltip="העסקת עובדים אחרים" w:history="1">
              <w:r w:rsidRPr="00772940">
                <w:rPr>
                  <w:rStyle w:val="Hyperlink"/>
                </w:rPr>
                <w:t>Go</w:t>
              </w:r>
            </w:hyperlink>
          </w:p>
        </w:tc>
        <w:tc>
          <w:tcPr>
            <w:tcW w:w="850" w:type="dxa"/>
          </w:tcPr>
          <w:p w14:paraId="158F8C51"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1A5DF194" w14:textId="77777777">
        <w:tblPrEx>
          <w:tblCellMar>
            <w:top w:w="0" w:type="dxa"/>
            <w:bottom w:w="0" w:type="dxa"/>
          </w:tblCellMar>
        </w:tblPrEx>
        <w:tc>
          <w:tcPr>
            <w:tcW w:w="1247" w:type="dxa"/>
          </w:tcPr>
          <w:p w14:paraId="0140601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14:paraId="1DB40BB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מינוי עובדי המועצה</w:t>
            </w:r>
          </w:p>
        </w:tc>
        <w:tc>
          <w:tcPr>
            <w:tcW w:w="567" w:type="dxa"/>
          </w:tcPr>
          <w:p w14:paraId="1F31EA0F" w14:textId="77777777" w:rsidR="00772940" w:rsidRPr="00772940" w:rsidRDefault="00772940" w:rsidP="00772940">
            <w:pPr>
              <w:spacing w:line="240" w:lineRule="auto"/>
              <w:jc w:val="left"/>
              <w:rPr>
                <w:rStyle w:val="Hyperlink"/>
                <w:rFonts w:hint="cs"/>
                <w:rtl/>
              </w:rPr>
            </w:pPr>
            <w:hyperlink w:anchor="Seif48" w:tooltip="מינוי עובדי המועצה" w:history="1">
              <w:r w:rsidRPr="00772940">
                <w:rPr>
                  <w:rStyle w:val="Hyperlink"/>
                </w:rPr>
                <w:t>Go</w:t>
              </w:r>
            </w:hyperlink>
          </w:p>
        </w:tc>
        <w:tc>
          <w:tcPr>
            <w:tcW w:w="850" w:type="dxa"/>
          </w:tcPr>
          <w:p w14:paraId="58ED157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6721122F" w14:textId="77777777">
        <w:tblPrEx>
          <w:tblCellMar>
            <w:top w:w="0" w:type="dxa"/>
            <w:bottom w:w="0" w:type="dxa"/>
          </w:tblCellMar>
        </w:tblPrEx>
        <w:tc>
          <w:tcPr>
            <w:tcW w:w="1247" w:type="dxa"/>
          </w:tcPr>
          <w:p w14:paraId="21098D7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14:paraId="0685BC4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גימלאות לעובדים</w:t>
            </w:r>
          </w:p>
        </w:tc>
        <w:tc>
          <w:tcPr>
            <w:tcW w:w="567" w:type="dxa"/>
          </w:tcPr>
          <w:p w14:paraId="53945DF6" w14:textId="77777777" w:rsidR="00772940" w:rsidRPr="00772940" w:rsidRDefault="00772940" w:rsidP="00772940">
            <w:pPr>
              <w:spacing w:line="240" w:lineRule="auto"/>
              <w:jc w:val="left"/>
              <w:rPr>
                <w:rStyle w:val="Hyperlink"/>
                <w:rFonts w:hint="cs"/>
                <w:rtl/>
              </w:rPr>
            </w:pPr>
            <w:hyperlink w:anchor="Seif49" w:tooltip="גימלאות לעובדים" w:history="1">
              <w:r w:rsidRPr="00772940">
                <w:rPr>
                  <w:rStyle w:val="Hyperlink"/>
                </w:rPr>
                <w:t>Go</w:t>
              </w:r>
            </w:hyperlink>
          </w:p>
        </w:tc>
        <w:tc>
          <w:tcPr>
            <w:tcW w:w="850" w:type="dxa"/>
          </w:tcPr>
          <w:p w14:paraId="7DE5775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67ECDEFA" w14:textId="77777777">
        <w:tblPrEx>
          <w:tblCellMar>
            <w:top w:w="0" w:type="dxa"/>
            <w:bottom w:w="0" w:type="dxa"/>
          </w:tblCellMar>
        </w:tblPrEx>
        <w:tc>
          <w:tcPr>
            <w:tcW w:w="1247" w:type="dxa"/>
          </w:tcPr>
          <w:p w14:paraId="7AC3886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14:paraId="3A542CB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איסור טובת הנאה</w:t>
            </w:r>
          </w:p>
        </w:tc>
        <w:tc>
          <w:tcPr>
            <w:tcW w:w="567" w:type="dxa"/>
          </w:tcPr>
          <w:p w14:paraId="4A440793" w14:textId="77777777" w:rsidR="00772940" w:rsidRPr="00772940" w:rsidRDefault="00772940" w:rsidP="00772940">
            <w:pPr>
              <w:spacing w:line="240" w:lineRule="auto"/>
              <w:jc w:val="left"/>
              <w:rPr>
                <w:rStyle w:val="Hyperlink"/>
                <w:rFonts w:hint="cs"/>
                <w:rtl/>
              </w:rPr>
            </w:pPr>
            <w:hyperlink w:anchor="Seif50" w:tooltip="איסור טובת הנאה" w:history="1">
              <w:r w:rsidRPr="00772940">
                <w:rPr>
                  <w:rStyle w:val="Hyperlink"/>
                </w:rPr>
                <w:t>Go</w:t>
              </w:r>
            </w:hyperlink>
          </w:p>
        </w:tc>
        <w:tc>
          <w:tcPr>
            <w:tcW w:w="850" w:type="dxa"/>
          </w:tcPr>
          <w:p w14:paraId="2EE37AD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6CFF587E" w14:textId="77777777">
        <w:tblPrEx>
          <w:tblCellMar>
            <w:top w:w="0" w:type="dxa"/>
            <w:bottom w:w="0" w:type="dxa"/>
          </w:tblCellMar>
        </w:tblPrEx>
        <w:tc>
          <w:tcPr>
            <w:tcW w:w="1247" w:type="dxa"/>
          </w:tcPr>
          <w:p w14:paraId="0532F83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14:paraId="0F69E05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איסור עבודת חוץ</w:t>
            </w:r>
          </w:p>
        </w:tc>
        <w:tc>
          <w:tcPr>
            <w:tcW w:w="567" w:type="dxa"/>
          </w:tcPr>
          <w:p w14:paraId="6BD0AC44" w14:textId="77777777" w:rsidR="00772940" w:rsidRPr="00772940" w:rsidRDefault="00772940" w:rsidP="00772940">
            <w:pPr>
              <w:spacing w:line="240" w:lineRule="auto"/>
              <w:jc w:val="left"/>
              <w:rPr>
                <w:rStyle w:val="Hyperlink"/>
                <w:rFonts w:hint="cs"/>
                <w:rtl/>
              </w:rPr>
            </w:pPr>
            <w:hyperlink w:anchor="Seif51" w:tooltip="איסור עבודת חוץ" w:history="1">
              <w:r w:rsidRPr="00772940">
                <w:rPr>
                  <w:rStyle w:val="Hyperlink"/>
                </w:rPr>
                <w:t>Go</w:t>
              </w:r>
            </w:hyperlink>
          </w:p>
        </w:tc>
        <w:tc>
          <w:tcPr>
            <w:tcW w:w="850" w:type="dxa"/>
          </w:tcPr>
          <w:p w14:paraId="3F6DA92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6CEBE5D3" w14:textId="77777777">
        <w:tblPrEx>
          <w:tblCellMar>
            <w:top w:w="0" w:type="dxa"/>
            <w:bottom w:w="0" w:type="dxa"/>
          </w:tblCellMar>
        </w:tblPrEx>
        <w:tc>
          <w:tcPr>
            <w:tcW w:w="1247" w:type="dxa"/>
          </w:tcPr>
          <w:p w14:paraId="1AF2C85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14:paraId="6EFD9BE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פיטורי עובדים בכירים</w:t>
            </w:r>
          </w:p>
        </w:tc>
        <w:tc>
          <w:tcPr>
            <w:tcW w:w="567" w:type="dxa"/>
          </w:tcPr>
          <w:p w14:paraId="12520FDC" w14:textId="77777777" w:rsidR="00772940" w:rsidRPr="00772940" w:rsidRDefault="00772940" w:rsidP="00772940">
            <w:pPr>
              <w:spacing w:line="240" w:lineRule="auto"/>
              <w:jc w:val="left"/>
              <w:rPr>
                <w:rStyle w:val="Hyperlink"/>
                <w:rFonts w:hint="cs"/>
                <w:rtl/>
              </w:rPr>
            </w:pPr>
            <w:hyperlink w:anchor="Seif52" w:tooltip="פיטורי עובדים בכירים" w:history="1">
              <w:r w:rsidRPr="00772940">
                <w:rPr>
                  <w:rStyle w:val="Hyperlink"/>
                </w:rPr>
                <w:t>Go</w:t>
              </w:r>
            </w:hyperlink>
          </w:p>
        </w:tc>
        <w:tc>
          <w:tcPr>
            <w:tcW w:w="850" w:type="dxa"/>
          </w:tcPr>
          <w:p w14:paraId="71372DF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772940" w:rsidRPr="00772940" w14:paraId="274FFF47" w14:textId="77777777">
        <w:tblPrEx>
          <w:tblCellMar>
            <w:top w:w="0" w:type="dxa"/>
            <w:bottom w:w="0" w:type="dxa"/>
          </w:tblCellMar>
        </w:tblPrEx>
        <w:tc>
          <w:tcPr>
            <w:tcW w:w="1247" w:type="dxa"/>
          </w:tcPr>
          <w:p w14:paraId="30DCC25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14:paraId="20196D9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פיטורי עובדים אחרים</w:t>
            </w:r>
          </w:p>
        </w:tc>
        <w:tc>
          <w:tcPr>
            <w:tcW w:w="567" w:type="dxa"/>
          </w:tcPr>
          <w:p w14:paraId="0A8DDA61" w14:textId="77777777" w:rsidR="00772940" w:rsidRPr="00772940" w:rsidRDefault="00772940" w:rsidP="00772940">
            <w:pPr>
              <w:spacing w:line="240" w:lineRule="auto"/>
              <w:jc w:val="left"/>
              <w:rPr>
                <w:rStyle w:val="Hyperlink"/>
                <w:rFonts w:hint="cs"/>
                <w:rtl/>
              </w:rPr>
            </w:pPr>
            <w:hyperlink w:anchor="Seif53" w:tooltip="פיטורי עובדים אחרים" w:history="1">
              <w:r w:rsidRPr="00772940">
                <w:rPr>
                  <w:rStyle w:val="Hyperlink"/>
                </w:rPr>
                <w:t>Go</w:t>
              </w:r>
            </w:hyperlink>
          </w:p>
        </w:tc>
        <w:tc>
          <w:tcPr>
            <w:tcW w:w="850" w:type="dxa"/>
          </w:tcPr>
          <w:p w14:paraId="7EFF6844"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1CD3FAD6" w14:textId="77777777">
        <w:tblPrEx>
          <w:tblCellMar>
            <w:top w:w="0" w:type="dxa"/>
            <w:bottom w:w="0" w:type="dxa"/>
          </w:tblCellMar>
        </w:tblPrEx>
        <w:tc>
          <w:tcPr>
            <w:tcW w:w="1247" w:type="dxa"/>
          </w:tcPr>
          <w:p w14:paraId="430102F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14:paraId="18DB6BB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פטורי עובדים בנסיון</w:t>
            </w:r>
          </w:p>
        </w:tc>
        <w:tc>
          <w:tcPr>
            <w:tcW w:w="567" w:type="dxa"/>
          </w:tcPr>
          <w:p w14:paraId="34C0F95E" w14:textId="77777777" w:rsidR="00772940" w:rsidRPr="00772940" w:rsidRDefault="00772940" w:rsidP="00772940">
            <w:pPr>
              <w:spacing w:line="240" w:lineRule="auto"/>
              <w:jc w:val="left"/>
              <w:rPr>
                <w:rStyle w:val="Hyperlink"/>
                <w:rFonts w:hint="cs"/>
                <w:rtl/>
              </w:rPr>
            </w:pPr>
            <w:hyperlink w:anchor="Seif54" w:tooltip="פטורי עובדים בנסיון" w:history="1">
              <w:r w:rsidRPr="00772940">
                <w:rPr>
                  <w:rStyle w:val="Hyperlink"/>
                </w:rPr>
                <w:t>Go</w:t>
              </w:r>
            </w:hyperlink>
          </w:p>
        </w:tc>
        <w:tc>
          <w:tcPr>
            <w:tcW w:w="850" w:type="dxa"/>
          </w:tcPr>
          <w:p w14:paraId="6A2B5E7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0B812785" w14:textId="77777777">
        <w:tblPrEx>
          <w:tblCellMar>
            <w:top w:w="0" w:type="dxa"/>
            <w:bottom w:w="0" w:type="dxa"/>
          </w:tblCellMar>
        </w:tblPrEx>
        <w:tc>
          <w:tcPr>
            <w:tcW w:w="1247" w:type="dxa"/>
          </w:tcPr>
          <w:p w14:paraId="0B4AA409" w14:textId="77777777" w:rsidR="00772940" w:rsidRPr="00772940" w:rsidRDefault="00772940" w:rsidP="00772940">
            <w:pPr>
              <w:spacing w:line="240" w:lineRule="auto"/>
              <w:jc w:val="left"/>
              <w:rPr>
                <w:rFonts w:cs="Frankruhel" w:hint="cs"/>
                <w:sz w:val="24"/>
                <w:rtl/>
                <w:lang w:eastAsia="en-US"/>
              </w:rPr>
            </w:pPr>
          </w:p>
        </w:tc>
        <w:tc>
          <w:tcPr>
            <w:tcW w:w="5669" w:type="dxa"/>
          </w:tcPr>
          <w:p w14:paraId="49839AE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שביעי: ארנונה כללית</w:t>
            </w:r>
          </w:p>
        </w:tc>
        <w:tc>
          <w:tcPr>
            <w:tcW w:w="567" w:type="dxa"/>
          </w:tcPr>
          <w:p w14:paraId="58DA5B25" w14:textId="77777777" w:rsidR="00772940" w:rsidRPr="00772940" w:rsidRDefault="00772940" w:rsidP="00772940">
            <w:pPr>
              <w:spacing w:line="240" w:lineRule="auto"/>
              <w:jc w:val="left"/>
              <w:rPr>
                <w:rStyle w:val="Hyperlink"/>
                <w:rFonts w:hint="cs"/>
                <w:rtl/>
              </w:rPr>
            </w:pPr>
            <w:hyperlink w:anchor="med6" w:tooltip="פרק שביעי: ארנונה כללית" w:history="1">
              <w:r w:rsidRPr="00772940">
                <w:rPr>
                  <w:rStyle w:val="Hyperlink"/>
                </w:rPr>
                <w:t>Go</w:t>
              </w:r>
            </w:hyperlink>
          </w:p>
        </w:tc>
        <w:tc>
          <w:tcPr>
            <w:tcW w:w="850" w:type="dxa"/>
          </w:tcPr>
          <w:p w14:paraId="4BE7825E"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508D0051" w14:textId="77777777">
        <w:tblPrEx>
          <w:tblCellMar>
            <w:top w:w="0" w:type="dxa"/>
            <w:bottom w:w="0" w:type="dxa"/>
          </w:tblCellMar>
        </w:tblPrEx>
        <w:tc>
          <w:tcPr>
            <w:tcW w:w="1247" w:type="dxa"/>
          </w:tcPr>
          <w:p w14:paraId="74D5C4D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14:paraId="47EDA72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ארנונה כללית</w:t>
            </w:r>
          </w:p>
        </w:tc>
        <w:tc>
          <w:tcPr>
            <w:tcW w:w="567" w:type="dxa"/>
          </w:tcPr>
          <w:p w14:paraId="03315EDB" w14:textId="77777777" w:rsidR="00772940" w:rsidRPr="00772940" w:rsidRDefault="00772940" w:rsidP="00772940">
            <w:pPr>
              <w:spacing w:line="240" w:lineRule="auto"/>
              <w:jc w:val="left"/>
              <w:rPr>
                <w:rStyle w:val="Hyperlink"/>
                <w:rFonts w:hint="cs"/>
                <w:rtl/>
              </w:rPr>
            </w:pPr>
            <w:hyperlink w:anchor="Seif55" w:tooltip="ארנונה כללית" w:history="1">
              <w:r w:rsidRPr="00772940">
                <w:rPr>
                  <w:rStyle w:val="Hyperlink"/>
                </w:rPr>
                <w:t>Go</w:t>
              </w:r>
            </w:hyperlink>
          </w:p>
        </w:tc>
        <w:tc>
          <w:tcPr>
            <w:tcW w:w="850" w:type="dxa"/>
          </w:tcPr>
          <w:p w14:paraId="18109E1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5DF48339" w14:textId="77777777">
        <w:tblPrEx>
          <w:tblCellMar>
            <w:top w:w="0" w:type="dxa"/>
            <w:bottom w:w="0" w:type="dxa"/>
          </w:tblCellMar>
        </w:tblPrEx>
        <w:tc>
          <w:tcPr>
            <w:tcW w:w="1247" w:type="dxa"/>
          </w:tcPr>
          <w:p w14:paraId="4C5203D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14:paraId="016AE00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חובת ארנונה אחת</w:t>
            </w:r>
          </w:p>
        </w:tc>
        <w:tc>
          <w:tcPr>
            <w:tcW w:w="567" w:type="dxa"/>
          </w:tcPr>
          <w:p w14:paraId="7C2001A4" w14:textId="77777777" w:rsidR="00772940" w:rsidRPr="00772940" w:rsidRDefault="00772940" w:rsidP="00772940">
            <w:pPr>
              <w:spacing w:line="240" w:lineRule="auto"/>
              <w:jc w:val="left"/>
              <w:rPr>
                <w:rStyle w:val="Hyperlink"/>
                <w:rFonts w:hint="cs"/>
                <w:rtl/>
              </w:rPr>
            </w:pPr>
            <w:hyperlink w:anchor="Seif56" w:tooltip="חובת ארנונה אחת" w:history="1">
              <w:r w:rsidRPr="00772940">
                <w:rPr>
                  <w:rStyle w:val="Hyperlink"/>
                </w:rPr>
                <w:t>Go</w:t>
              </w:r>
            </w:hyperlink>
          </w:p>
        </w:tc>
        <w:tc>
          <w:tcPr>
            <w:tcW w:w="850" w:type="dxa"/>
          </w:tcPr>
          <w:p w14:paraId="72EBDFC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0126BFAE" w14:textId="77777777">
        <w:tblPrEx>
          <w:tblCellMar>
            <w:top w:w="0" w:type="dxa"/>
            <w:bottom w:w="0" w:type="dxa"/>
          </w:tblCellMar>
        </w:tblPrEx>
        <w:tc>
          <w:tcPr>
            <w:tcW w:w="1247" w:type="dxa"/>
          </w:tcPr>
          <w:p w14:paraId="085B08E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14:paraId="2770A48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שיעורי הארנונה</w:t>
            </w:r>
          </w:p>
        </w:tc>
        <w:tc>
          <w:tcPr>
            <w:tcW w:w="567" w:type="dxa"/>
          </w:tcPr>
          <w:p w14:paraId="27640A56" w14:textId="77777777" w:rsidR="00772940" w:rsidRPr="00772940" w:rsidRDefault="00772940" w:rsidP="00772940">
            <w:pPr>
              <w:spacing w:line="240" w:lineRule="auto"/>
              <w:jc w:val="left"/>
              <w:rPr>
                <w:rStyle w:val="Hyperlink"/>
                <w:rFonts w:hint="cs"/>
                <w:rtl/>
              </w:rPr>
            </w:pPr>
            <w:hyperlink w:anchor="Seif57" w:tooltip="שיעורי הארנונה" w:history="1">
              <w:r w:rsidRPr="00772940">
                <w:rPr>
                  <w:rStyle w:val="Hyperlink"/>
                </w:rPr>
                <w:t>Go</w:t>
              </w:r>
            </w:hyperlink>
          </w:p>
        </w:tc>
        <w:tc>
          <w:tcPr>
            <w:tcW w:w="850" w:type="dxa"/>
          </w:tcPr>
          <w:p w14:paraId="43ED496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42D3BE14" w14:textId="77777777">
        <w:tblPrEx>
          <w:tblCellMar>
            <w:top w:w="0" w:type="dxa"/>
            <w:bottom w:w="0" w:type="dxa"/>
          </w:tblCellMar>
        </w:tblPrEx>
        <w:tc>
          <w:tcPr>
            <w:tcW w:w="1247" w:type="dxa"/>
          </w:tcPr>
          <w:p w14:paraId="46942AF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14:paraId="3D40F46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מועד ה</w:t>
            </w:r>
          </w:p>
        </w:tc>
        <w:tc>
          <w:tcPr>
            <w:tcW w:w="567" w:type="dxa"/>
          </w:tcPr>
          <w:p w14:paraId="7FED4BAA" w14:textId="77777777" w:rsidR="00772940" w:rsidRPr="00772940" w:rsidRDefault="00772940" w:rsidP="00772940">
            <w:pPr>
              <w:spacing w:line="240" w:lineRule="auto"/>
              <w:jc w:val="left"/>
              <w:rPr>
                <w:rStyle w:val="Hyperlink"/>
                <w:rFonts w:hint="cs"/>
                <w:rtl/>
              </w:rPr>
            </w:pPr>
            <w:hyperlink w:anchor="Seif58" w:tooltip="מועד ה" w:history="1">
              <w:r w:rsidRPr="00772940">
                <w:rPr>
                  <w:rStyle w:val="Hyperlink"/>
                </w:rPr>
                <w:t>Go</w:t>
              </w:r>
            </w:hyperlink>
          </w:p>
        </w:tc>
        <w:tc>
          <w:tcPr>
            <w:tcW w:w="850" w:type="dxa"/>
          </w:tcPr>
          <w:p w14:paraId="4D7CABB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2A8AA2BF" w14:textId="77777777">
        <w:tblPrEx>
          <w:tblCellMar>
            <w:top w:w="0" w:type="dxa"/>
            <w:bottom w:w="0" w:type="dxa"/>
          </w:tblCellMar>
        </w:tblPrEx>
        <w:tc>
          <w:tcPr>
            <w:tcW w:w="1247" w:type="dxa"/>
          </w:tcPr>
          <w:p w14:paraId="502FED1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14:paraId="59A8684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פרסום</w:t>
            </w:r>
          </w:p>
        </w:tc>
        <w:tc>
          <w:tcPr>
            <w:tcW w:w="567" w:type="dxa"/>
          </w:tcPr>
          <w:p w14:paraId="2CB601A1" w14:textId="77777777" w:rsidR="00772940" w:rsidRPr="00772940" w:rsidRDefault="00772940" w:rsidP="00772940">
            <w:pPr>
              <w:spacing w:line="240" w:lineRule="auto"/>
              <w:jc w:val="left"/>
              <w:rPr>
                <w:rStyle w:val="Hyperlink"/>
                <w:rFonts w:hint="cs"/>
                <w:rtl/>
              </w:rPr>
            </w:pPr>
            <w:hyperlink w:anchor="Seif59" w:tooltip="פרסום" w:history="1">
              <w:r w:rsidRPr="00772940">
                <w:rPr>
                  <w:rStyle w:val="Hyperlink"/>
                </w:rPr>
                <w:t>Go</w:t>
              </w:r>
            </w:hyperlink>
          </w:p>
        </w:tc>
        <w:tc>
          <w:tcPr>
            <w:tcW w:w="850" w:type="dxa"/>
          </w:tcPr>
          <w:p w14:paraId="5D69450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60EDA9C2" w14:textId="77777777">
        <w:tblPrEx>
          <w:tblCellMar>
            <w:top w:w="0" w:type="dxa"/>
            <w:bottom w:w="0" w:type="dxa"/>
          </w:tblCellMar>
        </w:tblPrEx>
        <w:tc>
          <w:tcPr>
            <w:tcW w:w="1247" w:type="dxa"/>
          </w:tcPr>
          <w:p w14:paraId="2392348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14:paraId="3AF51EC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תשלום ארנונה באין הטלה</w:t>
            </w:r>
          </w:p>
        </w:tc>
        <w:tc>
          <w:tcPr>
            <w:tcW w:w="567" w:type="dxa"/>
          </w:tcPr>
          <w:p w14:paraId="68AA203D" w14:textId="77777777" w:rsidR="00772940" w:rsidRPr="00772940" w:rsidRDefault="00772940" w:rsidP="00772940">
            <w:pPr>
              <w:spacing w:line="240" w:lineRule="auto"/>
              <w:jc w:val="left"/>
              <w:rPr>
                <w:rStyle w:val="Hyperlink"/>
                <w:rFonts w:hint="cs"/>
                <w:rtl/>
              </w:rPr>
            </w:pPr>
            <w:hyperlink w:anchor="Seif60" w:tooltip="תשלום ארנונה באין הטלה" w:history="1">
              <w:r w:rsidRPr="00772940">
                <w:rPr>
                  <w:rStyle w:val="Hyperlink"/>
                </w:rPr>
                <w:t>Go</w:t>
              </w:r>
            </w:hyperlink>
          </w:p>
        </w:tc>
        <w:tc>
          <w:tcPr>
            <w:tcW w:w="850" w:type="dxa"/>
          </w:tcPr>
          <w:p w14:paraId="61A3B89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68F3ED13" w14:textId="77777777">
        <w:tblPrEx>
          <w:tblCellMar>
            <w:top w:w="0" w:type="dxa"/>
            <w:bottom w:w="0" w:type="dxa"/>
          </w:tblCellMar>
        </w:tblPrEx>
        <w:tc>
          <w:tcPr>
            <w:tcW w:w="1247" w:type="dxa"/>
          </w:tcPr>
          <w:p w14:paraId="1896721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61 </w:t>
            </w:r>
          </w:p>
        </w:tc>
        <w:tc>
          <w:tcPr>
            <w:tcW w:w="5669" w:type="dxa"/>
          </w:tcPr>
          <w:p w14:paraId="5EA2899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השגת ידיעות</w:t>
            </w:r>
          </w:p>
        </w:tc>
        <w:tc>
          <w:tcPr>
            <w:tcW w:w="567" w:type="dxa"/>
          </w:tcPr>
          <w:p w14:paraId="1C84F4B2" w14:textId="77777777" w:rsidR="00772940" w:rsidRPr="00772940" w:rsidRDefault="00772940" w:rsidP="00772940">
            <w:pPr>
              <w:spacing w:line="240" w:lineRule="auto"/>
              <w:jc w:val="left"/>
              <w:rPr>
                <w:rStyle w:val="Hyperlink"/>
                <w:rFonts w:hint="cs"/>
                <w:rtl/>
              </w:rPr>
            </w:pPr>
            <w:hyperlink w:anchor="Seif61" w:tooltip="השגת ידיעות" w:history="1">
              <w:r w:rsidRPr="00772940">
                <w:rPr>
                  <w:rStyle w:val="Hyperlink"/>
                </w:rPr>
                <w:t>Go</w:t>
              </w:r>
            </w:hyperlink>
          </w:p>
        </w:tc>
        <w:tc>
          <w:tcPr>
            <w:tcW w:w="850" w:type="dxa"/>
          </w:tcPr>
          <w:p w14:paraId="33AC02C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06C800C4" w14:textId="77777777">
        <w:tblPrEx>
          <w:tblCellMar>
            <w:top w:w="0" w:type="dxa"/>
            <w:bottom w:w="0" w:type="dxa"/>
          </w:tblCellMar>
        </w:tblPrEx>
        <w:tc>
          <w:tcPr>
            <w:tcW w:w="1247" w:type="dxa"/>
          </w:tcPr>
          <w:p w14:paraId="70DAEF1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62 </w:t>
            </w:r>
          </w:p>
        </w:tc>
        <w:tc>
          <w:tcPr>
            <w:tcW w:w="5669" w:type="dxa"/>
          </w:tcPr>
          <w:p w14:paraId="1A13CCA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חילופי מחזיקים</w:t>
            </w:r>
          </w:p>
        </w:tc>
        <w:tc>
          <w:tcPr>
            <w:tcW w:w="567" w:type="dxa"/>
          </w:tcPr>
          <w:p w14:paraId="049F079A" w14:textId="77777777" w:rsidR="00772940" w:rsidRPr="00772940" w:rsidRDefault="00772940" w:rsidP="00772940">
            <w:pPr>
              <w:spacing w:line="240" w:lineRule="auto"/>
              <w:jc w:val="left"/>
              <w:rPr>
                <w:rStyle w:val="Hyperlink"/>
                <w:rFonts w:hint="cs"/>
                <w:rtl/>
              </w:rPr>
            </w:pPr>
            <w:hyperlink w:anchor="Seif62" w:tooltip="חילופי מחזיקים" w:history="1">
              <w:r w:rsidRPr="00772940">
                <w:rPr>
                  <w:rStyle w:val="Hyperlink"/>
                </w:rPr>
                <w:t>Go</w:t>
              </w:r>
            </w:hyperlink>
          </w:p>
        </w:tc>
        <w:tc>
          <w:tcPr>
            <w:tcW w:w="850" w:type="dxa"/>
          </w:tcPr>
          <w:p w14:paraId="63F345C2"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772940" w:rsidRPr="00772940" w14:paraId="42F6FAB0" w14:textId="77777777">
        <w:tblPrEx>
          <w:tblCellMar>
            <w:top w:w="0" w:type="dxa"/>
            <w:bottom w:w="0" w:type="dxa"/>
          </w:tblCellMar>
        </w:tblPrEx>
        <w:tc>
          <w:tcPr>
            <w:tcW w:w="1247" w:type="dxa"/>
          </w:tcPr>
          <w:p w14:paraId="41D2182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63 </w:t>
            </w:r>
          </w:p>
        </w:tc>
        <w:tc>
          <w:tcPr>
            <w:tcW w:w="5669" w:type="dxa"/>
          </w:tcPr>
          <w:p w14:paraId="33F5457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העברת נכס</w:t>
            </w:r>
          </w:p>
        </w:tc>
        <w:tc>
          <w:tcPr>
            <w:tcW w:w="567" w:type="dxa"/>
          </w:tcPr>
          <w:p w14:paraId="6375DF82" w14:textId="77777777" w:rsidR="00772940" w:rsidRPr="00772940" w:rsidRDefault="00772940" w:rsidP="00772940">
            <w:pPr>
              <w:spacing w:line="240" w:lineRule="auto"/>
              <w:jc w:val="left"/>
              <w:rPr>
                <w:rStyle w:val="Hyperlink"/>
                <w:rFonts w:hint="cs"/>
                <w:rtl/>
              </w:rPr>
            </w:pPr>
            <w:hyperlink w:anchor="Seif63" w:tooltip="העברת נכס" w:history="1">
              <w:r w:rsidRPr="00772940">
                <w:rPr>
                  <w:rStyle w:val="Hyperlink"/>
                </w:rPr>
                <w:t>Go</w:t>
              </w:r>
            </w:hyperlink>
          </w:p>
        </w:tc>
        <w:tc>
          <w:tcPr>
            <w:tcW w:w="850" w:type="dxa"/>
          </w:tcPr>
          <w:p w14:paraId="3C0C67C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54701257" w14:textId="77777777">
        <w:tblPrEx>
          <w:tblCellMar>
            <w:top w:w="0" w:type="dxa"/>
            <w:bottom w:w="0" w:type="dxa"/>
          </w:tblCellMar>
        </w:tblPrEx>
        <w:tc>
          <w:tcPr>
            <w:tcW w:w="1247" w:type="dxa"/>
          </w:tcPr>
          <w:p w14:paraId="17FC1C4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64 </w:t>
            </w:r>
          </w:p>
        </w:tc>
        <w:tc>
          <w:tcPr>
            <w:tcW w:w="5669" w:type="dxa"/>
          </w:tcPr>
          <w:p w14:paraId="3DD5068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בנין שנהרס</w:t>
            </w:r>
          </w:p>
        </w:tc>
        <w:tc>
          <w:tcPr>
            <w:tcW w:w="567" w:type="dxa"/>
          </w:tcPr>
          <w:p w14:paraId="3067B711" w14:textId="77777777" w:rsidR="00772940" w:rsidRPr="00772940" w:rsidRDefault="00772940" w:rsidP="00772940">
            <w:pPr>
              <w:spacing w:line="240" w:lineRule="auto"/>
              <w:jc w:val="left"/>
              <w:rPr>
                <w:rStyle w:val="Hyperlink"/>
                <w:rFonts w:hint="cs"/>
                <w:rtl/>
              </w:rPr>
            </w:pPr>
            <w:hyperlink w:anchor="Seif64" w:tooltip="בנין שנהרס" w:history="1">
              <w:r w:rsidRPr="00772940">
                <w:rPr>
                  <w:rStyle w:val="Hyperlink"/>
                </w:rPr>
                <w:t>Go</w:t>
              </w:r>
            </w:hyperlink>
          </w:p>
        </w:tc>
        <w:tc>
          <w:tcPr>
            <w:tcW w:w="850" w:type="dxa"/>
          </w:tcPr>
          <w:p w14:paraId="15E6DB1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01DEF570" w14:textId="77777777">
        <w:tblPrEx>
          <w:tblCellMar>
            <w:top w:w="0" w:type="dxa"/>
            <w:bottom w:w="0" w:type="dxa"/>
          </w:tblCellMar>
        </w:tblPrEx>
        <w:tc>
          <w:tcPr>
            <w:tcW w:w="1247" w:type="dxa"/>
          </w:tcPr>
          <w:p w14:paraId="6A7C7FA6" w14:textId="77777777" w:rsidR="00772940" w:rsidRPr="00772940" w:rsidRDefault="00772940" w:rsidP="00772940">
            <w:pPr>
              <w:spacing w:line="240" w:lineRule="auto"/>
              <w:jc w:val="left"/>
              <w:rPr>
                <w:rFonts w:cs="Frankruhel" w:hint="cs"/>
                <w:sz w:val="24"/>
                <w:rtl/>
                <w:lang w:eastAsia="en-US"/>
              </w:rPr>
            </w:pPr>
          </w:p>
        </w:tc>
        <w:tc>
          <w:tcPr>
            <w:tcW w:w="5669" w:type="dxa"/>
          </w:tcPr>
          <w:p w14:paraId="453A00A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שמיני: כספים ונכסים</w:t>
            </w:r>
          </w:p>
        </w:tc>
        <w:tc>
          <w:tcPr>
            <w:tcW w:w="567" w:type="dxa"/>
          </w:tcPr>
          <w:p w14:paraId="5D3828D0" w14:textId="77777777" w:rsidR="00772940" w:rsidRPr="00772940" w:rsidRDefault="00772940" w:rsidP="00772940">
            <w:pPr>
              <w:spacing w:line="240" w:lineRule="auto"/>
              <w:jc w:val="left"/>
              <w:rPr>
                <w:rStyle w:val="Hyperlink"/>
                <w:rFonts w:hint="cs"/>
                <w:rtl/>
              </w:rPr>
            </w:pPr>
            <w:hyperlink w:anchor="med7" w:tooltip="פרק שמיני: כספים ונכסים" w:history="1">
              <w:r w:rsidRPr="00772940">
                <w:rPr>
                  <w:rStyle w:val="Hyperlink"/>
                </w:rPr>
                <w:t>Go</w:t>
              </w:r>
            </w:hyperlink>
          </w:p>
        </w:tc>
        <w:tc>
          <w:tcPr>
            <w:tcW w:w="850" w:type="dxa"/>
          </w:tcPr>
          <w:p w14:paraId="4E82901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0155894D" w14:textId="77777777">
        <w:tblPrEx>
          <w:tblCellMar>
            <w:top w:w="0" w:type="dxa"/>
            <w:bottom w:w="0" w:type="dxa"/>
          </w:tblCellMar>
        </w:tblPrEx>
        <w:tc>
          <w:tcPr>
            <w:tcW w:w="1247" w:type="dxa"/>
          </w:tcPr>
          <w:p w14:paraId="617A81C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65 </w:t>
            </w:r>
          </w:p>
        </w:tc>
        <w:tc>
          <w:tcPr>
            <w:tcW w:w="5669" w:type="dxa"/>
          </w:tcPr>
          <w:p w14:paraId="33D2BDE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קופת המועצה</w:t>
            </w:r>
          </w:p>
        </w:tc>
        <w:tc>
          <w:tcPr>
            <w:tcW w:w="567" w:type="dxa"/>
          </w:tcPr>
          <w:p w14:paraId="36CC9113" w14:textId="77777777" w:rsidR="00772940" w:rsidRPr="00772940" w:rsidRDefault="00772940" w:rsidP="00772940">
            <w:pPr>
              <w:spacing w:line="240" w:lineRule="auto"/>
              <w:jc w:val="left"/>
              <w:rPr>
                <w:rStyle w:val="Hyperlink"/>
                <w:rFonts w:hint="cs"/>
                <w:rtl/>
              </w:rPr>
            </w:pPr>
            <w:hyperlink w:anchor="Seif65" w:tooltip="קופת המועצה" w:history="1">
              <w:r w:rsidRPr="00772940">
                <w:rPr>
                  <w:rStyle w:val="Hyperlink"/>
                </w:rPr>
                <w:t>Go</w:t>
              </w:r>
            </w:hyperlink>
          </w:p>
        </w:tc>
        <w:tc>
          <w:tcPr>
            <w:tcW w:w="850" w:type="dxa"/>
          </w:tcPr>
          <w:p w14:paraId="60E6624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36AF5024" w14:textId="77777777">
        <w:tblPrEx>
          <w:tblCellMar>
            <w:top w:w="0" w:type="dxa"/>
            <w:bottom w:w="0" w:type="dxa"/>
          </w:tblCellMar>
        </w:tblPrEx>
        <w:tc>
          <w:tcPr>
            <w:tcW w:w="1247" w:type="dxa"/>
          </w:tcPr>
          <w:p w14:paraId="49810F5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66 </w:t>
            </w:r>
          </w:p>
        </w:tc>
        <w:tc>
          <w:tcPr>
            <w:tcW w:w="5669" w:type="dxa"/>
          </w:tcPr>
          <w:p w14:paraId="7736313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אחריות הגזבר</w:t>
            </w:r>
          </w:p>
        </w:tc>
        <w:tc>
          <w:tcPr>
            <w:tcW w:w="567" w:type="dxa"/>
          </w:tcPr>
          <w:p w14:paraId="750A90D2" w14:textId="77777777" w:rsidR="00772940" w:rsidRPr="00772940" w:rsidRDefault="00772940" w:rsidP="00772940">
            <w:pPr>
              <w:spacing w:line="240" w:lineRule="auto"/>
              <w:jc w:val="left"/>
              <w:rPr>
                <w:rStyle w:val="Hyperlink"/>
                <w:rFonts w:hint="cs"/>
                <w:rtl/>
              </w:rPr>
            </w:pPr>
            <w:hyperlink w:anchor="Seif66" w:tooltip="אחריות הגזבר" w:history="1">
              <w:r w:rsidRPr="00772940">
                <w:rPr>
                  <w:rStyle w:val="Hyperlink"/>
                </w:rPr>
                <w:t>Go</w:t>
              </w:r>
            </w:hyperlink>
          </w:p>
        </w:tc>
        <w:tc>
          <w:tcPr>
            <w:tcW w:w="850" w:type="dxa"/>
          </w:tcPr>
          <w:p w14:paraId="3162CF1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58A3B6F0" w14:textId="77777777">
        <w:tblPrEx>
          <w:tblCellMar>
            <w:top w:w="0" w:type="dxa"/>
            <w:bottom w:w="0" w:type="dxa"/>
          </w:tblCellMar>
        </w:tblPrEx>
        <w:tc>
          <w:tcPr>
            <w:tcW w:w="1247" w:type="dxa"/>
          </w:tcPr>
          <w:p w14:paraId="7EA2440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67 </w:t>
            </w:r>
          </w:p>
        </w:tc>
        <w:tc>
          <w:tcPr>
            <w:tcW w:w="5669" w:type="dxa"/>
          </w:tcPr>
          <w:p w14:paraId="321991C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בטחון הקופה</w:t>
            </w:r>
          </w:p>
        </w:tc>
        <w:tc>
          <w:tcPr>
            <w:tcW w:w="567" w:type="dxa"/>
          </w:tcPr>
          <w:p w14:paraId="19FB0851" w14:textId="77777777" w:rsidR="00772940" w:rsidRPr="00772940" w:rsidRDefault="00772940" w:rsidP="00772940">
            <w:pPr>
              <w:spacing w:line="240" w:lineRule="auto"/>
              <w:jc w:val="left"/>
              <w:rPr>
                <w:rStyle w:val="Hyperlink"/>
                <w:rFonts w:hint="cs"/>
                <w:rtl/>
              </w:rPr>
            </w:pPr>
            <w:hyperlink w:anchor="Seif67" w:tooltip="בטחון הקופה" w:history="1">
              <w:r w:rsidRPr="00772940">
                <w:rPr>
                  <w:rStyle w:val="Hyperlink"/>
                </w:rPr>
                <w:t>Go</w:t>
              </w:r>
            </w:hyperlink>
          </w:p>
        </w:tc>
        <w:tc>
          <w:tcPr>
            <w:tcW w:w="850" w:type="dxa"/>
          </w:tcPr>
          <w:p w14:paraId="4E7AD0A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45244169" w14:textId="77777777">
        <w:tblPrEx>
          <w:tblCellMar>
            <w:top w:w="0" w:type="dxa"/>
            <w:bottom w:w="0" w:type="dxa"/>
          </w:tblCellMar>
        </w:tblPrEx>
        <w:tc>
          <w:tcPr>
            <w:tcW w:w="1247" w:type="dxa"/>
          </w:tcPr>
          <w:p w14:paraId="1BAE035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68 </w:t>
            </w:r>
          </w:p>
        </w:tc>
        <w:tc>
          <w:tcPr>
            <w:tcW w:w="5669" w:type="dxa"/>
          </w:tcPr>
          <w:p w14:paraId="7DC2AE2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חתימה על פקודות תשלום</w:t>
            </w:r>
          </w:p>
        </w:tc>
        <w:tc>
          <w:tcPr>
            <w:tcW w:w="567" w:type="dxa"/>
          </w:tcPr>
          <w:p w14:paraId="30A07CBE" w14:textId="77777777" w:rsidR="00772940" w:rsidRPr="00772940" w:rsidRDefault="00772940" w:rsidP="00772940">
            <w:pPr>
              <w:spacing w:line="240" w:lineRule="auto"/>
              <w:jc w:val="left"/>
              <w:rPr>
                <w:rStyle w:val="Hyperlink"/>
                <w:rFonts w:hint="cs"/>
                <w:rtl/>
              </w:rPr>
            </w:pPr>
            <w:hyperlink w:anchor="Seif68" w:tooltip="חתימה על פקודות תשלום" w:history="1">
              <w:r w:rsidRPr="00772940">
                <w:rPr>
                  <w:rStyle w:val="Hyperlink"/>
                </w:rPr>
                <w:t>Go</w:t>
              </w:r>
            </w:hyperlink>
          </w:p>
        </w:tc>
        <w:tc>
          <w:tcPr>
            <w:tcW w:w="850" w:type="dxa"/>
          </w:tcPr>
          <w:p w14:paraId="17DE45B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0732A7EF" w14:textId="77777777">
        <w:tblPrEx>
          <w:tblCellMar>
            <w:top w:w="0" w:type="dxa"/>
            <w:bottom w:w="0" w:type="dxa"/>
          </w:tblCellMar>
        </w:tblPrEx>
        <w:tc>
          <w:tcPr>
            <w:tcW w:w="1247" w:type="dxa"/>
          </w:tcPr>
          <w:p w14:paraId="1AEE362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69 </w:t>
            </w:r>
          </w:p>
        </w:tc>
        <w:tc>
          <w:tcPr>
            <w:tcW w:w="5669" w:type="dxa"/>
          </w:tcPr>
          <w:p w14:paraId="3F9F79C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הוראות כלליות להנהלת הקופה</w:t>
            </w:r>
          </w:p>
        </w:tc>
        <w:tc>
          <w:tcPr>
            <w:tcW w:w="567" w:type="dxa"/>
          </w:tcPr>
          <w:p w14:paraId="64100024" w14:textId="77777777" w:rsidR="00772940" w:rsidRPr="00772940" w:rsidRDefault="00772940" w:rsidP="00772940">
            <w:pPr>
              <w:spacing w:line="240" w:lineRule="auto"/>
              <w:jc w:val="left"/>
              <w:rPr>
                <w:rStyle w:val="Hyperlink"/>
                <w:rFonts w:hint="cs"/>
                <w:rtl/>
              </w:rPr>
            </w:pPr>
            <w:hyperlink w:anchor="Seif69" w:tooltip="הוראות כלליות להנהלת הקופה" w:history="1">
              <w:r w:rsidRPr="00772940">
                <w:rPr>
                  <w:rStyle w:val="Hyperlink"/>
                </w:rPr>
                <w:t>Go</w:t>
              </w:r>
            </w:hyperlink>
          </w:p>
        </w:tc>
        <w:tc>
          <w:tcPr>
            <w:tcW w:w="850" w:type="dxa"/>
          </w:tcPr>
          <w:p w14:paraId="54E2430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2E9665B1" w14:textId="77777777">
        <w:tblPrEx>
          <w:tblCellMar>
            <w:top w:w="0" w:type="dxa"/>
            <w:bottom w:w="0" w:type="dxa"/>
          </w:tblCellMar>
        </w:tblPrEx>
        <w:tc>
          <w:tcPr>
            <w:tcW w:w="1247" w:type="dxa"/>
          </w:tcPr>
          <w:p w14:paraId="3D61325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70 </w:t>
            </w:r>
          </w:p>
        </w:tc>
        <w:tc>
          <w:tcPr>
            <w:tcW w:w="5669" w:type="dxa"/>
          </w:tcPr>
          <w:p w14:paraId="54D6495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השקעת כספים</w:t>
            </w:r>
          </w:p>
        </w:tc>
        <w:tc>
          <w:tcPr>
            <w:tcW w:w="567" w:type="dxa"/>
          </w:tcPr>
          <w:p w14:paraId="3BC87ED9" w14:textId="77777777" w:rsidR="00772940" w:rsidRPr="00772940" w:rsidRDefault="00772940" w:rsidP="00772940">
            <w:pPr>
              <w:spacing w:line="240" w:lineRule="auto"/>
              <w:jc w:val="left"/>
              <w:rPr>
                <w:rStyle w:val="Hyperlink"/>
                <w:rFonts w:hint="cs"/>
                <w:rtl/>
              </w:rPr>
            </w:pPr>
            <w:hyperlink w:anchor="Seif70" w:tooltip="השקעת כספים" w:history="1">
              <w:r w:rsidRPr="00772940">
                <w:rPr>
                  <w:rStyle w:val="Hyperlink"/>
                </w:rPr>
                <w:t>Go</w:t>
              </w:r>
            </w:hyperlink>
          </w:p>
        </w:tc>
        <w:tc>
          <w:tcPr>
            <w:tcW w:w="850" w:type="dxa"/>
          </w:tcPr>
          <w:p w14:paraId="15B7286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3FEAE4C4" w14:textId="77777777">
        <w:tblPrEx>
          <w:tblCellMar>
            <w:top w:w="0" w:type="dxa"/>
            <w:bottom w:w="0" w:type="dxa"/>
          </w:tblCellMar>
        </w:tblPrEx>
        <w:tc>
          <w:tcPr>
            <w:tcW w:w="1247" w:type="dxa"/>
          </w:tcPr>
          <w:p w14:paraId="5AC8027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71 </w:t>
            </w:r>
          </w:p>
        </w:tc>
        <w:tc>
          <w:tcPr>
            <w:tcW w:w="5669" w:type="dxa"/>
          </w:tcPr>
          <w:p w14:paraId="4612FD1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קניות ומחסנים</w:t>
            </w:r>
          </w:p>
        </w:tc>
        <w:tc>
          <w:tcPr>
            <w:tcW w:w="567" w:type="dxa"/>
          </w:tcPr>
          <w:p w14:paraId="61848391" w14:textId="77777777" w:rsidR="00772940" w:rsidRPr="00772940" w:rsidRDefault="00772940" w:rsidP="00772940">
            <w:pPr>
              <w:spacing w:line="240" w:lineRule="auto"/>
              <w:jc w:val="left"/>
              <w:rPr>
                <w:rStyle w:val="Hyperlink"/>
                <w:rFonts w:hint="cs"/>
                <w:rtl/>
              </w:rPr>
            </w:pPr>
            <w:hyperlink w:anchor="Seif71" w:tooltip="קניות ומחסנים" w:history="1">
              <w:r w:rsidRPr="00772940">
                <w:rPr>
                  <w:rStyle w:val="Hyperlink"/>
                </w:rPr>
                <w:t>Go</w:t>
              </w:r>
            </w:hyperlink>
          </w:p>
        </w:tc>
        <w:tc>
          <w:tcPr>
            <w:tcW w:w="850" w:type="dxa"/>
          </w:tcPr>
          <w:p w14:paraId="33B8499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733F8612" w14:textId="77777777">
        <w:tblPrEx>
          <w:tblCellMar>
            <w:top w:w="0" w:type="dxa"/>
            <w:bottom w:w="0" w:type="dxa"/>
          </w:tblCellMar>
        </w:tblPrEx>
        <w:tc>
          <w:tcPr>
            <w:tcW w:w="1247" w:type="dxa"/>
          </w:tcPr>
          <w:p w14:paraId="315709A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72 </w:t>
            </w:r>
          </w:p>
        </w:tc>
        <w:tc>
          <w:tcPr>
            <w:tcW w:w="5669" w:type="dxa"/>
          </w:tcPr>
          <w:p w14:paraId="731AD67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מחיקת חובות</w:t>
            </w:r>
          </w:p>
        </w:tc>
        <w:tc>
          <w:tcPr>
            <w:tcW w:w="567" w:type="dxa"/>
          </w:tcPr>
          <w:p w14:paraId="67A34C6E" w14:textId="77777777" w:rsidR="00772940" w:rsidRPr="00772940" w:rsidRDefault="00772940" w:rsidP="00772940">
            <w:pPr>
              <w:spacing w:line="240" w:lineRule="auto"/>
              <w:jc w:val="left"/>
              <w:rPr>
                <w:rStyle w:val="Hyperlink"/>
                <w:rFonts w:hint="cs"/>
                <w:rtl/>
              </w:rPr>
            </w:pPr>
            <w:hyperlink w:anchor="Seif72" w:tooltip="מחיקת חובות" w:history="1">
              <w:r w:rsidRPr="00772940">
                <w:rPr>
                  <w:rStyle w:val="Hyperlink"/>
                </w:rPr>
                <w:t>Go</w:t>
              </w:r>
            </w:hyperlink>
          </w:p>
        </w:tc>
        <w:tc>
          <w:tcPr>
            <w:tcW w:w="850" w:type="dxa"/>
          </w:tcPr>
          <w:p w14:paraId="7EB7FBB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03024899" w14:textId="77777777">
        <w:tblPrEx>
          <w:tblCellMar>
            <w:top w:w="0" w:type="dxa"/>
            <w:bottom w:w="0" w:type="dxa"/>
          </w:tblCellMar>
        </w:tblPrEx>
        <w:tc>
          <w:tcPr>
            <w:tcW w:w="1247" w:type="dxa"/>
          </w:tcPr>
          <w:p w14:paraId="6707598C" w14:textId="77777777" w:rsidR="00772940" w:rsidRPr="00772940" w:rsidRDefault="00772940" w:rsidP="00772940">
            <w:pPr>
              <w:spacing w:line="240" w:lineRule="auto"/>
              <w:jc w:val="left"/>
              <w:rPr>
                <w:rFonts w:cs="Frankruhel" w:hint="cs"/>
                <w:sz w:val="24"/>
                <w:rtl/>
                <w:lang w:eastAsia="en-US"/>
              </w:rPr>
            </w:pPr>
          </w:p>
        </w:tc>
        <w:tc>
          <w:tcPr>
            <w:tcW w:w="5669" w:type="dxa"/>
          </w:tcPr>
          <w:p w14:paraId="2003373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תשיעי: תקציב, חשבונות וביקורת חשבונות</w:t>
            </w:r>
          </w:p>
        </w:tc>
        <w:tc>
          <w:tcPr>
            <w:tcW w:w="567" w:type="dxa"/>
          </w:tcPr>
          <w:p w14:paraId="3668F26C" w14:textId="77777777" w:rsidR="00772940" w:rsidRPr="00772940" w:rsidRDefault="00772940" w:rsidP="00772940">
            <w:pPr>
              <w:spacing w:line="240" w:lineRule="auto"/>
              <w:jc w:val="left"/>
              <w:rPr>
                <w:rStyle w:val="Hyperlink"/>
                <w:rFonts w:hint="cs"/>
                <w:rtl/>
              </w:rPr>
            </w:pPr>
            <w:hyperlink w:anchor="med8" w:tooltip="פרק תשיעי: תקציב, חשבונות וביקורת חשבונות" w:history="1">
              <w:r w:rsidRPr="00772940">
                <w:rPr>
                  <w:rStyle w:val="Hyperlink"/>
                </w:rPr>
                <w:t>Go</w:t>
              </w:r>
            </w:hyperlink>
          </w:p>
        </w:tc>
        <w:tc>
          <w:tcPr>
            <w:tcW w:w="850" w:type="dxa"/>
          </w:tcPr>
          <w:p w14:paraId="7328E5BC"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396BC8D1" w14:textId="77777777">
        <w:tblPrEx>
          <w:tblCellMar>
            <w:top w:w="0" w:type="dxa"/>
            <w:bottom w:w="0" w:type="dxa"/>
          </w:tblCellMar>
        </w:tblPrEx>
        <w:tc>
          <w:tcPr>
            <w:tcW w:w="1247" w:type="dxa"/>
          </w:tcPr>
          <w:p w14:paraId="09A7CD42" w14:textId="77777777" w:rsidR="00772940" w:rsidRPr="00772940" w:rsidRDefault="00772940" w:rsidP="00772940">
            <w:pPr>
              <w:spacing w:line="240" w:lineRule="auto"/>
              <w:jc w:val="left"/>
              <w:rPr>
                <w:rFonts w:cs="Frankruhel" w:hint="cs"/>
                <w:sz w:val="24"/>
                <w:rtl/>
                <w:lang w:eastAsia="en-US"/>
              </w:rPr>
            </w:pPr>
          </w:p>
        </w:tc>
        <w:tc>
          <w:tcPr>
            <w:tcW w:w="5669" w:type="dxa"/>
          </w:tcPr>
          <w:p w14:paraId="057A0EE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סימן א': תקציב המועצה</w:t>
            </w:r>
          </w:p>
        </w:tc>
        <w:tc>
          <w:tcPr>
            <w:tcW w:w="567" w:type="dxa"/>
          </w:tcPr>
          <w:p w14:paraId="3699BD86" w14:textId="77777777" w:rsidR="00772940" w:rsidRPr="00772940" w:rsidRDefault="00772940" w:rsidP="00772940">
            <w:pPr>
              <w:spacing w:line="240" w:lineRule="auto"/>
              <w:jc w:val="left"/>
              <w:rPr>
                <w:rStyle w:val="Hyperlink"/>
                <w:rFonts w:hint="cs"/>
                <w:rtl/>
              </w:rPr>
            </w:pPr>
            <w:hyperlink w:anchor="hed22" w:tooltip="סימן א: תקציב המועצה" w:history="1">
              <w:r w:rsidRPr="00772940">
                <w:rPr>
                  <w:rStyle w:val="Hyperlink"/>
                </w:rPr>
                <w:t>Go</w:t>
              </w:r>
            </w:hyperlink>
          </w:p>
        </w:tc>
        <w:tc>
          <w:tcPr>
            <w:tcW w:w="850" w:type="dxa"/>
          </w:tcPr>
          <w:p w14:paraId="4308889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4423BFA8" w14:textId="77777777">
        <w:tblPrEx>
          <w:tblCellMar>
            <w:top w:w="0" w:type="dxa"/>
            <w:bottom w:w="0" w:type="dxa"/>
          </w:tblCellMar>
        </w:tblPrEx>
        <w:tc>
          <w:tcPr>
            <w:tcW w:w="1247" w:type="dxa"/>
          </w:tcPr>
          <w:p w14:paraId="7703BED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73 </w:t>
            </w:r>
          </w:p>
        </w:tc>
        <w:tc>
          <w:tcPr>
            <w:tcW w:w="5669" w:type="dxa"/>
          </w:tcPr>
          <w:p w14:paraId="65BDDBF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תקציב שנתי ושנת כספים</w:t>
            </w:r>
          </w:p>
        </w:tc>
        <w:tc>
          <w:tcPr>
            <w:tcW w:w="567" w:type="dxa"/>
          </w:tcPr>
          <w:p w14:paraId="3FAC1E58" w14:textId="77777777" w:rsidR="00772940" w:rsidRPr="00772940" w:rsidRDefault="00772940" w:rsidP="00772940">
            <w:pPr>
              <w:spacing w:line="240" w:lineRule="auto"/>
              <w:jc w:val="left"/>
              <w:rPr>
                <w:rStyle w:val="Hyperlink"/>
                <w:rFonts w:hint="cs"/>
                <w:rtl/>
              </w:rPr>
            </w:pPr>
            <w:hyperlink w:anchor="Seif73" w:tooltip="תקציב שנתי ושנת כספים" w:history="1">
              <w:r w:rsidRPr="00772940">
                <w:rPr>
                  <w:rStyle w:val="Hyperlink"/>
                </w:rPr>
                <w:t>Go</w:t>
              </w:r>
            </w:hyperlink>
          </w:p>
        </w:tc>
        <w:tc>
          <w:tcPr>
            <w:tcW w:w="850" w:type="dxa"/>
          </w:tcPr>
          <w:p w14:paraId="4914F5B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57AEAF67" w14:textId="77777777">
        <w:tblPrEx>
          <w:tblCellMar>
            <w:top w:w="0" w:type="dxa"/>
            <w:bottom w:w="0" w:type="dxa"/>
          </w:tblCellMar>
        </w:tblPrEx>
        <w:tc>
          <w:tcPr>
            <w:tcW w:w="1247" w:type="dxa"/>
          </w:tcPr>
          <w:p w14:paraId="2A7C56C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74 </w:t>
            </w:r>
          </w:p>
        </w:tc>
        <w:tc>
          <w:tcPr>
            <w:tcW w:w="5669" w:type="dxa"/>
          </w:tcPr>
          <w:p w14:paraId="7F1962A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הכנת התקציב ואישורו</w:t>
            </w:r>
          </w:p>
        </w:tc>
        <w:tc>
          <w:tcPr>
            <w:tcW w:w="567" w:type="dxa"/>
          </w:tcPr>
          <w:p w14:paraId="0BEAD5D9" w14:textId="77777777" w:rsidR="00772940" w:rsidRPr="00772940" w:rsidRDefault="00772940" w:rsidP="00772940">
            <w:pPr>
              <w:spacing w:line="240" w:lineRule="auto"/>
              <w:jc w:val="left"/>
              <w:rPr>
                <w:rStyle w:val="Hyperlink"/>
                <w:rFonts w:hint="cs"/>
                <w:rtl/>
              </w:rPr>
            </w:pPr>
            <w:hyperlink w:anchor="Seif74" w:tooltip="הכנת התקציב ואישורו" w:history="1">
              <w:r w:rsidRPr="00772940">
                <w:rPr>
                  <w:rStyle w:val="Hyperlink"/>
                </w:rPr>
                <w:t>Go</w:t>
              </w:r>
            </w:hyperlink>
          </w:p>
        </w:tc>
        <w:tc>
          <w:tcPr>
            <w:tcW w:w="850" w:type="dxa"/>
          </w:tcPr>
          <w:p w14:paraId="4B1AA16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772940" w:rsidRPr="00772940" w14:paraId="24C841A5" w14:textId="77777777">
        <w:tblPrEx>
          <w:tblCellMar>
            <w:top w:w="0" w:type="dxa"/>
            <w:bottom w:w="0" w:type="dxa"/>
          </w:tblCellMar>
        </w:tblPrEx>
        <w:tc>
          <w:tcPr>
            <w:tcW w:w="1247" w:type="dxa"/>
          </w:tcPr>
          <w:p w14:paraId="638BEB1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75 </w:t>
            </w:r>
          </w:p>
        </w:tc>
        <w:tc>
          <w:tcPr>
            <w:tcW w:w="5669" w:type="dxa"/>
          </w:tcPr>
          <w:p w14:paraId="09C6C80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סמכות השרים לתקן התקציב</w:t>
            </w:r>
          </w:p>
        </w:tc>
        <w:tc>
          <w:tcPr>
            <w:tcW w:w="567" w:type="dxa"/>
          </w:tcPr>
          <w:p w14:paraId="29F51D0C" w14:textId="77777777" w:rsidR="00772940" w:rsidRPr="00772940" w:rsidRDefault="00772940" w:rsidP="00772940">
            <w:pPr>
              <w:spacing w:line="240" w:lineRule="auto"/>
              <w:jc w:val="left"/>
              <w:rPr>
                <w:rStyle w:val="Hyperlink"/>
                <w:rFonts w:hint="cs"/>
                <w:rtl/>
              </w:rPr>
            </w:pPr>
            <w:hyperlink w:anchor="Seif75" w:tooltip="סמכות השרים לתקן התקציב" w:history="1">
              <w:r w:rsidRPr="00772940">
                <w:rPr>
                  <w:rStyle w:val="Hyperlink"/>
                </w:rPr>
                <w:t>Go</w:t>
              </w:r>
            </w:hyperlink>
          </w:p>
        </w:tc>
        <w:tc>
          <w:tcPr>
            <w:tcW w:w="850" w:type="dxa"/>
          </w:tcPr>
          <w:p w14:paraId="3B68210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6A86371B" w14:textId="77777777">
        <w:tblPrEx>
          <w:tblCellMar>
            <w:top w:w="0" w:type="dxa"/>
            <w:bottom w:w="0" w:type="dxa"/>
          </w:tblCellMar>
        </w:tblPrEx>
        <w:tc>
          <w:tcPr>
            <w:tcW w:w="1247" w:type="dxa"/>
          </w:tcPr>
          <w:p w14:paraId="318B159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76 </w:t>
            </w:r>
          </w:p>
        </w:tc>
        <w:tc>
          <w:tcPr>
            <w:tcW w:w="5669" w:type="dxa"/>
          </w:tcPr>
          <w:p w14:paraId="3FC7C94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תקציב מילואים</w:t>
            </w:r>
          </w:p>
        </w:tc>
        <w:tc>
          <w:tcPr>
            <w:tcW w:w="567" w:type="dxa"/>
          </w:tcPr>
          <w:p w14:paraId="6E815B98" w14:textId="77777777" w:rsidR="00772940" w:rsidRPr="00772940" w:rsidRDefault="00772940" w:rsidP="00772940">
            <w:pPr>
              <w:spacing w:line="240" w:lineRule="auto"/>
              <w:jc w:val="left"/>
              <w:rPr>
                <w:rStyle w:val="Hyperlink"/>
                <w:rFonts w:hint="cs"/>
                <w:rtl/>
              </w:rPr>
            </w:pPr>
            <w:hyperlink w:anchor="Seif76" w:tooltip="תקציב מילואים" w:history="1">
              <w:r w:rsidRPr="00772940">
                <w:rPr>
                  <w:rStyle w:val="Hyperlink"/>
                </w:rPr>
                <w:t>Go</w:t>
              </w:r>
            </w:hyperlink>
          </w:p>
        </w:tc>
        <w:tc>
          <w:tcPr>
            <w:tcW w:w="850" w:type="dxa"/>
          </w:tcPr>
          <w:p w14:paraId="73A3B5E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31001009" w14:textId="77777777">
        <w:tblPrEx>
          <w:tblCellMar>
            <w:top w:w="0" w:type="dxa"/>
            <w:bottom w:w="0" w:type="dxa"/>
          </w:tblCellMar>
        </w:tblPrEx>
        <w:tc>
          <w:tcPr>
            <w:tcW w:w="1247" w:type="dxa"/>
          </w:tcPr>
          <w:p w14:paraId="39FCFF1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lastRenderedPageBreak/>
              <w:t xml:space="preserve">סעיף 77 </w:t>
            </w:r>
          </w:p>
        </w:tc>
        <w:tc>
          <w:tcPr>
            <w:tcW w:w="5669" w:type="dxa"/>
          </w:tcPr>
          <w:p w14:paraId="39D21D7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העברה מסעיף לסעיף באישור השרים</w:t>
            </w:r>
          </w:p>
        </w:tc>
        <w:tc>
          <w:tcPr>
            <w:tcW w:w="567" w:type="dxa"/>
          </w:tcPr>
          <w:p w14:paraId="4CC16CD2" w14:textId="77777777" w:rsidR="00772940" w:rsidRPr="00772940" w:rsidRDefault="00772940" w:rsidP="00772940">
            <w:pPr>
              <w:spacing w:line="240" w:lineRule="auto"/>
              <w:jc w:val="left"/>
              <w:rPr>
                <w:rStyle w:val="Hyperlink"/>
                <w:rFonts w:hint="cs"/>
                <w:rtl/>
              </w:rPr>
            </w:pPr>
            <w:hyperlink w:anchor="Seif77" w:tooltip="העברה מסעיף לסעיף באישור השרים" w:history="1">
              <w:r w:rsidRPr="00772940">
                <w:rPr>
                  <w:rStyle w:val="Hyperlink"/>
                </w:rPr>
                <w:t>Go</w:t>
              </w:r>
            </w:hyperlink>
          </w:p>
        </w:tc>
        <w:tc>
          <w:tcPr>
            <w:tcW w:w="850" w:type="dxa"/>
          </w:tcPr>
          <w:p w14:paraId="3378812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1C389E7E" w14:textId="77777777">
        <w:tblPrEx>
          <w:tblCellMar>
            <w:top w:w="0" w:type="dxa"/>
            <w:bottom w:w="0" w:type="dxa"/>
          </w:tblCellMar>
        </w:tblPrEx>
        <w:tc>
          <w:tcPr>
            <w:tcW w:w="1247" w:type="dxa"/>
          </w:tcPr>
          <w:p w14:paraId="6A73F2B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78 </w:t>
            </w:r>
          </w:p>
        </w:tc>
        <w:tc>
          <w:tcPr>
            <w:tcW w:w="5669" w:type="dxa"/>
          </w:tcPr>
          <w:p w14:paraId="7D32972A"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העברה מסעיף לסעיף ללא אישור השרים</w:t>
            </w:r>
          </w:p>
        </w:tc>
        <w:tc>
          <w:tcPr>
            <w:tcW w:w="567" w:type="dxa"/>
          </w:tcPr>
          <w:p w14:paraId="18DE13CE" w14:textId="77777777" w:rsidR="00772940" w:rsidRPr="00772940" w:rsidRDefault="00772940" w:rsidP="00772940">
            <w:pPr>
              <w:spacing w:line="240" w:lineRule="auto"/>
              <w:jc w:val="left"/>
              <w:rPr>
                <w:rStyle w:val="Hyperlink"/>
                <w:rFonts w:hint="cs"/>
                <w:rtl/>
              </w:rPr>
            </w:pPr>
            <w:hyperlink w:anchor="Seif78" w:tooltip="העברה מסעיף לסעיף ללא אישור השרים" w:history="1">
              <w:r w:rsidRPr="00772940">
                <w:rPr>
                  <w:rStyle w:val="Hyperlink"/>
                </w:rPr>
                <w:t>Go</w:t>
              </w:r>
            </w:hyperlink>
          </w:p>
        </w:tc>
        <w:tc>
          <w:tcPr>
            <w:tcW w:w="850" w:type="dxa"/>
          </w:tcPr>
          <w:p w14:paraId="1AAA8EE5"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06F4ED6B" w14:textId="77777777">
        <w:tblPrEx>
          <w:tblCellMar>
            <w:top w:w="0" w:type="dxa"/>
            <w:bottom w:w="0" w:type="dxa"/>
          </w:tblCellMar>
        </w:tblPrEx>
        <w:tc>
          <w:tcPr>
            <w:tcW w:w="1247" w:type="dxa"/>
          </w:tcPr>
          <w:p w14:paraId="4324FD33" w14:textId="77777777" w:rsidR="00772940" w:rsidRPr="00772940" w:rsidRDefault="00772940" w:rsidP="00772940">
            <w:pPr>
              <w:spacing w:line="240" w:lineRule="auto"/>
              <w:jc w:val="left"/>
              <w:rPr>
                <w:rFonts w:cs="Frankruhel" w:hint="cs"/>
                <w:sz w:val="24"/>
                <w:rtl/>
                <w:lang w:eastAsia="en-US"/>
              </w:rPr>
            </w:pPr>
          </w:p>
        </w:tc>
        <w:tc>
          <w:tcPr>
            <w:tcW w:w="5669" w:type="dxa"/>
          </w:tcPr>
          <w:p w14:paraId="7D12548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סימן ב': חשבונות וביקורת חשבונות</w:t>
            </w:r>
          </w:p>
        </w:tc>
        <w:tc>
          <w:tcPr>
            <w:tcW w:w="567" w:type="dxa"/>
          </w:tcPr>
          <w:p w14:paraId="4342D348" w14:textId="77777777" w:rsidR="00772940" w:rsidRPr="00772940" w:rsidRDefault="00772940" w:rsidP="00772940">
            <w:pPr>
              <w:spacing w:line="240" w:lineRule="auto"/>
              <w:jc w:val="left"/>
              <w:rPr>
                <w:rStyle w:val="Hyperlink"/>
                <w:rFonts w:hint="cs"/>
                <w:rtl/>
              </w:rPr>
            </w:pPr>
            <w:hyperlink w:anchor="hed23" w:tooltip="סימן ב: חשבונות וביקורת חשבונות" w:history="1">
              <w:r w:rsidRPr="00772940">
                <w:rPr>
                  <w:rStyle w:val="Hyperlink"/>
                </w:rPr>
                <w:t>Go</w:t>
              </w:r>
            </w:hyperlink>
          </w:p>
        </w:tc>
        <w:tc>
          <w:tcPr>
            <w:tcW w:w="850" w:type="dxa"/>
          </w:tcPr>
          <w:p w14:paraId="75B04932"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715109F5" w14:textId="77777777">
        <w:tblPrEx>
          <w:tblCellMar>
            <w:top w:w="0" w:type="dxa"/>
            <w:bottom w:w="0" w:type="dxa"/>
          </w:tblCellMar>
        </w:tblPrEx>
        <w:tc>
          <w:tcPr>
            <w:tcW w:w="1247" w:type="dxa"/>
          </w:tcPr>
          <w:p w14:paraId="7D44C4D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79 </w:t>
            </w:r>
          </w:p>
        </w:tc>
        <w:tc>
          <w:tcPr>
            <w:tcW w:w="5669" w:type="dxa"/>
          </w:tcPr>
          <w:p w14:paraId="5241257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הנהלת חשבונות</w:t>
            </w:r>
          </w:p>
        </w:tc>
        <w:tc>
          <w:tcPr>
            <w:tcW w:w="567" w:type="dxa"/>
          </w:tcPr>
          <w:p w14:paraId="2846C4F5" w14:textId="77777777" w:rsidR="00772940" w:rsidRPr="00772940" w:rsidRDefault="00772940" w:rsidP="00772940">
            <w:pPr>
              <w:spacing w:line="240" w:lineRule="auto"/>
              <w:jc w:val="left"/>
              <w:rPr>
                <w:rStyle w:val="Hyperlink"/>
                <w:rFonts w:hint="cs"/>
                <w:rtl/>
              </w:rPr>
            </w:pPr>
            <w:hyperlink w:anchor="Seif79" w:tooltip="הנהלת חשבונות" w:history="1">
              <w:r w:rsidRPr="00772940">
                <w:rPr>
                  <w:rStyle w:val="Hyperlink"/>
                </w:rPr>
                <w:t>Go</w:t>
              </w:r>
            </w:hyperlink>
          </w:p>
        </w:tc>
        <w:tc>
          <w:tcPr>
            <w:tcW w:w="850" w:type="dxa"/>
          </w:tcPr>
          <w:p w14:paraId="3DFEC17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7B35FA63" w14:textId="77777777">
        <w:tblPrEx>
          <w:tblCellMar>
            <w:top w:w="0" w:type="dxa"/>
            <w:bottom w:w="0" w:type="dxa"/>
          </w:tblCellMar>
        </w:tblPrEx>
        <w:tc>
          <w:tcPr>
            <w:tcW w:w="1247" w:type="dxa"/>
          </w:tcPr>
          <w:p w14:paraId="4CF7F56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80 </w:t>
            </w:r>
          </w:p>
        </w:tc>
        <w:tc>
          <w:tcPr>
            <w:tcW w:w="5669" w:type="dxa"/>
          </w:tcPr>
          <w:p w14:paraId="5F8DBAB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ביקורת</w:t>
            </w:r>
          </w:p>
        </w:tc>
        <w:tc>
          <w:tcPr>
            <w:tcW w:w="567" w:type="dxa"/>
          </w:tcPr>
          <w:p w14:paraId="5B400F6F" w14:textId="77777777" w:rsidR="00772940" w:rsidRPr="00772940" w:rsidRDefault="00772940" w:rsidP="00772940">
            <w:pPr>
              <w:spacing w:line="240" w:lineRule="auto"/>
              <w:jc w:val="left"/>
              <w:rPr>
                <w:rStyle w:val="Hyperlink"/>
                <w:rFonts w:hint="cs"/>
                <w:rtl/>
              </w:rPr>
            </w:pPr>
            <w:hyperlink w:anchor="Seif80" w:tooltip="ביקורת" w:history="1">
              <w:r w:rsidRPr="00772940">
                <w:rPr>
                  <w:rStyle w:val="Hyperlink"/>
                </w:rPr>
                <w:t>Go</w:t>
              </w:r>
            </w:hyperlink>
          </w:p>
        </w:tc>
        <w:tc>
          <w:tcPr>
            <w:tcW w:w="850" w:type="dxa"/>
          </w:tcPr>
          <w:p w14:paraId="439D0E2F"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10259380" w14:textId="77777777">
        <w:tblPrEx>
          <w:tblCellMar>
            <w:top w:w="0" w:type="dxa"/>
            <w:bottom w:w="0" w:type="dxa"/>
          </w:tblCellMar>
        </w:tblPrEx>
        <w:tc>
          <w:tcPr>
            <w:tcW w:w="1247" w:type="dxa"/>
          </w:tcPr>
          <w:p w14:paraId="60D39595"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81 </w:t>
            </w:r>
          </w:p>
        </w:tc>
        <w:tc>
          <w:tcPr>
            <w:tcW w:w="5669" w:type="dxa"/>
          </w:tcPr>
          <w:p w14:paraId="301E6B7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הוצאה שאינה חוקית</w:t>
            </w:r>
          </w:p>
        </w:tc>
        <w:tc>
          <w:tcPr>
            <w:tcW w:w="567" w:type="dxa"/>
          </w:tcPr>
          <w:p w14:paraId="1A0CA0A0" w14:textId="77777777" w:rsidR="00772940" w:rsidRPr="00772940" w:rsidRDefault="00772940" w:rsidP="00772940">
            <w:pPr>
              <w:spacing w:line="240" w:lineRule="auto"/>
              <w:jc w:val="left"/>
              <w:rPr>
                <w:rStyle w:val="Hyperlink"/>
                <w:rFonts w:hint="cs"/>
                <w:rtl/>
              </w:rPr>
            </w:pPr>
            <w:hyperlink w:anchor="Seif81" w:tooltip="הוצאה שאינה חוקית" w:history="1">
              <w:r w:rsidRPr="00772940">
                <w:rPr>
                  <w:rStyle w:val="Hyperlink"/>
                </w:rPr>
                <w:t>Go</w:t>
              </w:r>
            </w:hyperlink>
          </w:p>
        </w:tc>
        <w:tc>
          <w:tcPr>
            <w:tcW w:w="850" w:type="dxa"/>
          </w:tcPr>
          <w:p w14:paraId="717AD40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772940" w:rsidRPr="00772940" w14:paraId="69D8C991" w14:textId="77777777">
        <w:tblPrEx>
          <w:tblCellMar>
            <w:top w:w="0" w:type="dxa"/>
            <w:bottom w:w="0" w:type="dxa"/>
          </w:tblCellMar>
        </w:tblPrEx>
        <w:tc>
          <w:tcPr>
            <w:tcW w:w="1247" w:type="dxa"/>
          </w:tcPr>
          <w:p w14:paraId="0C983F63" w14:textId="77777777" w:rsidR="00772940" w:rsidRPr="00772940" w:rsidRDefault="00772940" w:rsidP="00772940">
            <w:pPr>
              <w:spacing w:line="240" w:lineRule="auto"/>
              <w:jc w:val="left"/>
              <w:rPr>
                <w:rFonts w:cs="Frankruhel" w:hint="cs"/>
                <w:sz w:val="24"/>
                <w:rtl/>
                <w:lang w:eastAsia="en-US"/>
              </w:rPr>
            </w:pPr>
          </w:p>
        </w:tc>
        <w:tc>
          <w:tcPr>
            <w:tcW w:w="5669" w:type="dxa"/>
          </w:tcPr>
          <w:p w14:paraId="47C4810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עשירי: חוזים והצעות</w:t>
            </w:r>
          </w:p>
        </w:tc>
        <w:tc>
          <w:tcPr>
            <w:tcW w:w="567" w:type="dxa"/>
          </w:tcPr>
          <w:p w14:paraId="58977928" w14:textId="77777777" w:rsidR="00772940" w:rsidRPr="00772940" w:rsidRDefault="00772940" w:rsidP="00772940">
            <w:pPr>
              <w:spacing w:line="240" w:lineRule="auto"/>
              <w:jc w:val="left"/>
              <w:rPr>
                <w:rStyle w:val="Hyperlink"/>
                <w:rFonts w:hint="cs"/>
                <w:rtl/>
              </w:rPr>
            </w:pPr>
            <w:hyperlink w:anchor="med9" w:tooltip="פרק עשירי: חוזים והצעות" w:history="1">
              <w:r w:rsidRPr="00772940">
                <w:rPr>
                  <w:rStyle w:val="Hyperlink"/>
                </w:rPr>
                <w:t>Go</w:t>
              </w:r>
            </w:hyperlink>
          </w:p>
        </w:tc>
        <w:tc>
          <w:tcPr>
            <w:tcW w:w="850" w:type="dxa"/>
          </w:tcPr>
          <w:p w14:paraId="460FDE8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5A2629E4" w14:textId="77777777">
        <w:tblPrEx>
          <w:tblCellMar>
            <w:top w:w="0" w:type="dxa"/>
            <w:bottom w:w="0" w:type="dxa"/>
          </w:tblCellMar>
        </w:tblPrEx>
        <w:tc>
          <w:tcPr>
            <w:tcW w:w="1247" w:type="dxa"/>
          </w:tcPr>
          <w:p w14:paraId="3CB9A86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82 </w:t>
            </w:r>
          </w:p>
        </w:tc>
        <w:tc>
          <w:tcPr>
            <w:tcW w:w="5669" w:type="dxa"/>
          </w:tcPr>
          <w:p w14:paraId="397F34E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התקשרות בחוזים</w:t>
            </w:r>
          </w:p>
        </w:tc>
        <w:tc>
          <w:tcPr>
            <w:tcW w:w="567" w:type="dxa"/>
          </w:tcPr>
          <w:p w14:paraId="601CD9C1" w14:textId="77777777" w:rsidR="00772940" w:rsidRPr="00772940" w:rsidRDefault="00772940" w:rsidP="00772940">
            <w:pPr>
              <w:spacing w:line="240" w:lineRule="auto"/>
              <w:jc w:val="left"/>
              <w:rPr>
                <w:rStyle w:val="Hyperlink"/>
                <w:rFonts w:hint="cs"/>
                <w:rtl/>
              </w:rPr>
            </w:pPr>
            <w:hyperlink w:anchor="Seif82" w:tooltip="התקשרות בחוזים" w:history="1">
              <w:r w:rsidRPr="00772940">
                <w:rPr>
                  <w:rStyle w:val="Hyperlink"/>
                </w:rPr>
                <w:t>Go</w:t>
              </w:r>
            </w:hyperlink>
          </w:p>
        </w:tc>
        <w:tc>
          <w:tcPr>
            <w:tcW w:w="850" w:type="dxa"/>
          </w:tcPr>
          <w:p w14:paraId="4DDAB38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076C9CBD" w14:textId="77777777">
        <w:tblPrEx>
          <w:tblCellMar>
            <w:top w:w="0" w:type="dxa"/>
            <w:bottom w:w="0" w:type="dxa"/>
          </w:tblCellMar>
        </w:tblPrEx>
        <w:tc>
          <w:tcPr>
            <w:tcW w:w="1247" w:type="dxa"/>
          </w:tcPr>
          <w:p w14:paraId="0522069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83 </w:t>
            </w:r>
          </w:p>
        </w:tc>
        <w:tc>
          <w:tcPr>
            <w:tcW w:w="5669" w:type="dxa"/>
          </w:tcPr>
          <w:p w14:paraId="0563A4E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עיסקות מקרקעין</w:t>
            </w:r>
          </w:p>
        </w:tc>
        <w:tc>
          <w:tcPr>
            <w:tcW w:w="567" w:type="dxa"/>
          </w:tcPr>
          <w:p w14:paraId="5AB8ECEE" w14:textId="77777777" w:rsidR="00772940" w:rsidRPr="00772940" w:rsidRDefault="00772940" w:rsidP="00772940">
            <w:pPr>
              <w:spacing w:line="240" w:lineRule="auto"/>
              <w:jc w:val="left"/>
              <w:rPr>
                <w:rStyle w:val="Hyperlink"/>
                <w:rFonts w:hint="cs"/>
                <w:rtl/>
              </w:rPr>
            </w:pPr>
            <w:hyperlink w:anchor="Seif83" w:tooltip="עיסקות מקרקעין" w:history="1">
              <w:r w:rsidRPr="00772940">
                <w:rPr>
                  <w:rStyle w:val="Hyperlink"/>
                </w:rPr>
                <w:t>Go</w:t>
              </w:r>
            </w:hyperlink>
          </w:p>
        </w:tc>
        <w:tc>
          <w:tcPr>
            <w:tcW w:w="850" w:type="dxa"/>
          </w:tcPr>
          <w:p w14:paraId="03665236"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2FB78E71" w14:textId="77777777">
        <w:tblPrEx>
          <w:tblCellMar>
            <w:top w:w="0" w:type="dxa"/>
            <w:bottom w:w="0" w:type="dxa"/>
          </w:tblCellMar>
        </w:tblPrEx>
        <w:tc>
          <w:tcPr>
            <w:tcW w:w="1247" w:type="dxa"/>
          </w:tcPr>
          <w:p w14:paraId="6CC5BE3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84 </w:t>
            </w:r>
          </w:p>
        </w:tc>
        <w:tc>
          <w:tcPr>
            <w:tcW w:w="5669" w:type="dxa"/>
          </w:tcPr>
          <w:p w14:paraId="791E859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חוזים הטעונים אישור</w:t>
            </w:r>
          </w:p>
        </w:tc>
        <w:tc>
          <w:tcPr>
            <w:tcW w:w="567" w:type="dxa"/>
          </w:tcPr>
          <w:p w14:paraId="22F6D9D4" w14:textId="77777777" w:rsidR="00772940" w:rsidRPr="00772940" w:rsidRDefault="00772940" w:rsidP="00772940">
            <w:pPr>
              <w:spacing w:line="240" w:lineRule="auto"/>
              <w:jc w:val="left"/>
              <w:rPr>
                <w:rStyle w:val="Hyperlink"/>
                <w:rFonts w:hint="cs"/>
                <w:rtl/>
              </w:rPr>
            </w:pPr>
            <w:hyperlink w:anchor="Seif84" w:tooltip="חוזים הטעונים אישור" w:history="1">
              <w:r w:rsidRPr="00772940">
                <w:rPr>
                  <w:rStyle w:val="Hyperlink"/>
                </w:rPr>
                <w:t>Go</w:t>
              </w:r>
            </w:hyperlink>
          </w:p>
        </w:tc>
        <w:tc>
          <w:tcPr>
            <w:tcW w:w="850" w:type="dxa"/>
          </w:tcPr>
          <w:p w14:paraId="730F5EDF"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19CDCC20" w14:textId="77777777">
        <w:tblPrEx>
          <w:tblCellMar>
            <w:top w:w="0" w:type="dxa"/>
            <w:bottom w:w="0" w:type="dxa"/>
          </w:tblCellMar>
        </w:tblPrEx>
        <w:tc>
          <w:tcPr>
            <w:tcW w:w="1247" w:type="dxa"/>
          </w:tcPr>
          <w:p w14:paraId="2FE0619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85 </w:t>
            </w:r>
          </w:p>
        </w:tc>
        <w:tc>
          <w:tcPr>
            <w:tcW w:w="5669" w:type="dxa"/>
          </w:tcPr>
          <w:p w14:paraId="4E0C9DD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מכרזים</w:t>
            </w:r>
          </w:p>
        </w:tc>
        <w:tc>
          <w:tcPr>
            <w:tcW w:w="567" w:type="dxa"/>
          </w:tcPr>
          <w:p w14:paraId="551045F4" w14:textId="77777777" w:rsidR="00772940" w:rsidRPr="00772940" w:rsidRDefault="00772940" w:rsidP="00772940">
            <w:pPr>
              <w:spacing w:line="240" w:lineRule="auto"/>
              <w:jc w:val="left"/>
              <w:rPr>
                <w:rStyle w:val="Hyperlink"/>
                <w:rFonts w:hint="cs"/>
                <w:rtl/>
              </w:rPr>
            </w:pPr>
            <w:hyperlink w:anchor="Seif85" w:tooltip="מכרזים" w:history="1">
              <w:r w:rsidRPr="00772940">
                <w:rPr>
                  <w:rStyle w:val="Hyperlink"/>
                </w:rPr>
                <w:t>Go</w:t>
              </w:r>
            </w:hyperlink>
          </w:p>
        </w:tc>
        <w:tc>
          <w:tcPr>
            <w:tcW w:w="850" w:type="dxa"/>
          </w:tcPr>
          <w:p w14:paraId="6C587D5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5B5C826F" w14:textId="77777777">
        <w:tblPrEx>
          <w:tblCellMar>
            <w:top w:w="0" w:type="dxa"/>
            <w:bottom w:w="0" w:type="dxa"/>
          </w:tblCellMar>
        </w:tblPrEx>
        <w:tc>
          <w:tcPr>
            <w:tcW w:w="1247" w:type="dxa"/>
          </w:tcPr>
          <w:p w14:paraId="071CA6C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86 </w:t>
            </w:r>
          </w:p>
        </w:tc>
        <w:tc>
          <w:tcPr>
            <w:tcW w:w="5669" w:type="dxa"/>
          </w:tcPr>
          <w:p w14:paraId="713771F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חתימה על מסמכים מסויימים</w:t>
            </w:r>
          </w:p>
        </w:tc>
        <w:tc>
          <w:tcPr>
            <w:tcW w:w="567" w:type="dxa"/>
          </w:tcPr>
          <w:p w14:paraId="771B0D3A" w14:textId="77777777" w:rsidR="00772940" w:rsidRPr="00772940" w:rsidRDefault="00772940" w:rsidP="00772940">
            <w:pPr>
              <w:spacing w:line="240" w:lineRule="auto"/>
              <w:jc w:val="left"/>
              <w:rPr>
                <w:rStyle w:val="Hyperlink"/>
                <w:rFonts w:hint="cs"/>
                <w:rtl/>
              </w:rPr>
            </w:pPr>
            <w:hyperlink w:anchor="Seif86" w:tooltip="חתימה על מסמכים מסויימים" w:history="1">
              <w:r w:rsidRPr="00772940">
                <w:rPr>
                  <w:rStyle w:val="Hyperlink"/>
                </w:rPr>
                <w:t>Go</w:t>
              </w:r>
            </w:hyperlink>
          </w:p>
        </w:tc>
        <w:tc>
          <w:tcPr>
            <w:tcW w:w="850" w:type="dxa"/>
          </w:tcPr>
          <w:p w14:paraId="63D772D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08371D9A" w14:textId="77777777">
        <w:tblPrEx>
          <w:tblCellMar>
            <w:top w:w="0" w:type="dxa"/>
            <w:bottom w:w="0" w:type="dxa"/>
          </w:tblCellMar>
        </w:tblPrEx>
        <w:tc>
          <w:tcPr>
            <w:tcW w:w="1247" w:type="dxa"/>
          </w:tcPr>
          <w:p w14:paraId="0704B33F" w14:textId="77777777" w:rsidR="00772940" w:rsidRPr="00772940" w:rsidRDefault="00772940" w:rsidP="00772940">
            <w:pPr>
              <w:spacing w:line="240" w:lineRule="auto"/>
              <w:jc w:val="left"/>
              <w:rPr>
                <w:rFonts w:cs="Frankruhel" w:hint="cs"/>
                <w:sz w:val="24"/>
                <w:rtl/>
                <w:lang w:eastAsia="en-US"/>
              </w:rPr>
            </w:pPr>
          </w:p>
        </w:tc>
        <w:tc>
          <w:tcPr>
            <w:tcW w:w="5669" w:type="dxa"/>
          </w:tcPr>
          <w:p w14:paraId="5A5D1FF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פרק אחד-עשר: שונות</w:t>
            </w:r>
          </w:p>
        </w:tc>
        <w:tc>
          <w:tcPr>
            <w:tcW w:w="567" w:type="dxa"/>
          </w:tcPr>
          <w:p w14:paraId="41A0741D" w14:textId="77777777" w:rsidR="00772940" w:rsidRPr="00772940" w:rsidRDefault="00772940" w:rsidP="00772940">
            <w:pPr>
              <w:spacing w:line="240" w:lineRule="auto"/>
              <w:jc w:val="left"/>
              <w:rPr>
                <w:rStyle w:val="Hyperlink"/>
                <w:rFonts w:hint="cs"/>
                <w:rtl/>
              </w:rPr>
            </w:pPr>
            <w:hyperlink w:anchor="med10" w:tooltip="פרק אחד-עשר: שונות" w:history="1">
              <w:r w:rsidRPr="00772940">
                <w:rPr>
                  <w:rStyle w:val="Hyperlink"/>
                </w:rPr>
                <w:t>Go</w:t>
              </w:r>
            </w:hyperlink>
          </w:p>
        </w:tc>
        <w:tc>
          <w:tcPr>
            <w:tcW w:w="850" w:type="dxa"/>
          </w:tcPr>
          <w:p w14:paraId="4393628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3E6610A5" w14:textId="77777777">
        <w:tblPrEx>
          <w:tblCellMar>
            <w:top w:w="0" w:type="dxa"/>
            <w:bottom w:w="0" w:type="dxa"/>
          </w:tblCellMar>
        </w:tblPrEx>
        <w:tc>
          <w:tcPr>
            <w:tcW w:w="1247" w:type="dxa"/>
          </w:tcPr>
          <w:p w14:paraId="4577408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87 </w:t>
            </w:r>
          </w:p>
        </w:tc>
        <w:tc>
          <w:tcPr>
            <w:tcW w:w="5669" w:type="dxa"/>
          </w:tcPr>
          <w:p w14:paraId="0AF3AC54"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הטלת חובה על בעל</w:t>
            </w:r>
          </w:p>
        </w:tc>
        <w:tc>
          <w:tcPr>
            <w:tcW w:w="567" w:type="dxa"/>
          </w:tcPr>
          <w:p w14:paraId="4126BCDA" w14:textId="77777777" w:rsidR="00772940" w:rsidRPr="00772940" w:rsidRDefault="00772940" w:rsidP="00772940">
            <w:pPr>
              <w:spacing w:line="240" w:lineRule="auto"/>
              <w:jc w:val="left"/>
              <w:rPr>
                <w:rStyle w:val="Hyperlink"/>
                <w:rFonts w:hint="cs"/>
                <w:rtl/>
              </w:rPr>
            </w:pPr>
            <w:hyperlink w:anchor="Seif87" w:tooltip="הטלת חובה על בעל" w:history="1">
              <w:r w:rsidRPr="00772940">
                <w:rPr>
                  <w:rStyle w:val="Hyperlink"/>
                </w:rPr>
                <w:t>Go</w:t>
              </w:r>
            </w:hyperlink>
          </w:p>
        </w:tc>
        <w:tc>
          <w:tcPr>
            <w:tcW w:w="850" w:type="dxa"/>
          </w:tcPr>
          <w:p w14:paraId="0627C2BA"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7F05CE83" w14:textId="77777777">
        <w:tblPrEx>
          <w:tblCellMar>
            <w:top w:w="0" w:type="dxa"/>
            <w:bottom w:w="0" w:type="dxa"/>
          </w:tblCellMar>
        </w:tblPrEx>
        <w:tc>
          <w:tcPr>
            <w:tcW w:w="1247" w:type="dxa"/>
          </w:tcPr>
          <w:p w14:paraId="6C9950D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88 </w:t>
            </w:r>
          </w:p>
        </w:tc>
        <w:tc>
          <w:tcPr>
            <w:tcW w:w="5669" w:type="dxa"/>
          </w:tcPr>
          <w:p w14:paraId="50BE820C"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משפטים</w:t>
            </w:r>
          </w:p>
        </w:tc>
        <w:tc>
          <w:tcPr>
            <w:tcW w:w="567" w:type="dxa"/>
          </w:tcPr>
          <w:p w14:paraId="378FE6A5" w14:textId="77777777" w:rsidR="00772940" w:rsidRPr="00772940" w:rsidRDefault="00772940" w:rsidP="00772940">
            <w:pPr>
              <w:spacing w:line="240" w:lineRule="auto"/>
              <w:jc w:val="left"/>
              <w:rPr>
                <w:rStyle w:val="Hyperlink"/>
                <w:rFonts w:hint="cs"/>
                <w:rtl/>
              </w:rPr>
            </w:pPr>
            <w:hyperlink w:anchor="Seif88" w:tooltip="משפטים" w:history="1">
              <w:r w:rsidRPr="00772940">
                <w:rPr>
                  <w:rStyle w:val="Hyperlink"/>
                </w:rPr>
                <w:t>Go</w:t>
              </w:r>
            </w:hyperlink>
          </w:p>
        </w:tc>
        <w:tc>
          <w:tcPr>
            <w:tcW w:w="850" w:type="dxa"/>
          </w:tcPr>
          <w:p w14:paraId="26900B14"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514A1D62" w14:textId="77777777">
        <w:tblPrEx>
          <w:tblCellMar>
            <w:top w:w="0" w:type="dxa"/>
            <w:bottom w:w="0" w:type="dxa"/>
          </w:tblCellMar>
        </w:tblPrEx>
        <w:tc>
          <w:tcPr>
            <w:tcW w:w="1247" w:type="dxa"/>
          </w:tcPr>
          <w:p w14:paraId="1CD0660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89 </w:t>
            </w:r>
          </w:p>
        </w:tc>
        <w:tc>
          <w:tcPr>
            <w:tcW w:w="5669" w:type="dxa"/>
          </w:tcPr>
          <w:p w14:paraId="01E7373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שמירת רשומות המועצה</w:t>
            </w:r>
          </w:p>
        </w:tc>
        <w:tc>
          <w:tcPr>
            <w:tcW w:w="567" w:type="dxa"/>
          </w:tcPr>
          <w:p w14:paraId="1E3E31EB" w14:textId="77777777" w:rsidR="00772940" w:rsidRPr="00772940" w:rsidRDefault="00772940" w:rsidP="00772940">
            <w:pPr>
              <w:spacing w:line="240" w:lineRule="auto"/>
              <w:jc w:val="left"/>
              <w:rPr>
                <w:rStyle w:val="Hyperlink"/>
                <w:rFonts w:hint="cs"/>
                <w:rtl/>
              </w:rPr>
            </w:pPr>
            <w:hyperlink w:anchor="Seif89" w:tooltip="שמירת רשומות המועצה" w:history="1">
              <w:r w:rsidRPr="00772940">
                <w:rPr>
                  <w:rStyle w:val="Hyperlink"/>
                </w:rPr>
                <w:t>Go</w:t>
              </w:r>
            </w:hyperlink>
          </w:p>
        </w:tc>
        <w:tc>
          <w:tcPr>
            <w:tcW w:w="850" w:type="dxa"/>
          </w:tcPr>
          <w:p w14:paraId="530DBE4B"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08E21600" w14:textId="77777777">
        <w:tblPrEx>
          <w:tblCellMar>
            <w:top w:w="0" w:type="dxa"/>
            <w:bottom w:w="0" w:type="dxa"/>
          </w:tblCellMar>
        </w:tblPrEx>
        <w:tc>
          <w:tcPr>
            <w:tcW w:w="1247" w:type="dxa"/>
          </w:tcPr>
          <w:p w14:paraId="2356262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90 </w:t>
            </w:r>
          </w:p>
        </w:tc>
        <w:tc>
          <w:tcPr>
            <w:tcW w:w="5669" w:type="dxa"/>
          </w:tcPr>
          <w:p w14:paraId="3B0248B6"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זכות עיון לחברי מועצה וועדות</w:t>
            </w:r>
          </w:p>
        </w:tc>
        <w:tc>
          <w:tcPr>
            <w:tcW w:w="567" w:type="dxa"/>
          </w:tcPr>
          <w:p w14:paraId="61AC3DD7" w14:textId="77777777" w:rsidR="00772940" w:rsidRPr="00772940" w:rsidRDefault="00772940" w:rsidP="00772940">
            <w:pPr>
              <w:spacing w:line="240" w:lineRule="auto"/>
              <w:jc w:val="left"/>
              <w:rPr>
                <w:rStyle w:val="Hyperlink"/>
                <w:rFonts w:hint="cs"/>
                <w:rtl/>
              </w:rPr>
            </w:pPr>
            <w:hyperlink w:anchor="Seif90" w:tooltip="זכות עיון לחברי מועצה וועדות" w:history="1">
              <w:r w:rsidRPr="00772940">
                <w:rPr>
                  <w:rStyle w:val="Hyperlink"/>
                </w:rPr>
                <w:t>Go</w:t>
              </w:r>
            </w:hyperlink>
          </w:p>
        </w:tc>
        <w:tc>
          <w:tcPr>
            <w:tcW w:w="850" w:type="dxa"/>
          </w:tcPr>
          <w:p w14:paraId="27CD4523"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29827EE3" w14:textId="77777777">
        <w:tblPrEx>
          <w:tblCellMar>
            <w:top w:w="0" w:type="dxa"/>
            <w:bottom w:w="0" w:type="dxa"/>
          </w:tblCellMar>
        </w:tblPrEx>
        <w:tc>
          <w:tcPr>
            <w:tcW w:w="1247" w:type="dxa"/>
          </w:tcPr>
          <w:p w14:paraId="6472C00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91 </w:t>
            </w:r>
          </w:p>
        </w:tc>
        <w:tc>
          <w:tcPr>
            <w:tcW w:w="5669" w:type="dxa"/>
          </w:tcPr>
          <w:p w14:paraId="213D0DE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זכות עיון למשלמי מסים</w:t>
            </w:r>
          </w:p>
        </w:tc>
        <w:tc>
          <w:tcPr>
            <w:tcW w:w="567" w:type="dxa"/>
          </w:tcPr>
          <w:p w14:paraId="3E4B3674" w14:textId="77777777" w:rsidR="00772940" w:rsidRPr="00772940" w:rsidRDefault="00772940" w:rsidP="00772940">
            <w:pPr>
              <w:spacing w:line="240" w:lineRule="auto"/>
              <w:jc w:val="left"/>
              <w:rPr>
                <w:rStyle w:val="Hyperlink"/>
                <w:rFonts w:hint="cs"/>
                <w:rtl/>
              </w:rPr>
            </w:pPr>
            <w:hyperlink w:anchor="Seif91" w:tooltip="זכות עיון למשלמי מסים" w:history="1">
              <w:r w:rsidRPr="00772940">
                <w:rPr>
                  <w:rStyle w:val="Hyperlink"/>
                </w:rPr>
                <w:t>Go</w:t>
              </w:r>
            </w:hyperlink>
          </w:p>
        </w:tc>
        <w:tc>
          <w:tcPr>
            <w:tcW w:w="850" w:type="dxa"/>
          </w:tcPr>
          <w:p w14:paraId="6674CA51"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772940" w:rsidRPr="00772940" w14:paraId="65CE6179" w14:textId="77777777">
        <w:tblPrEx>
          <w:tblCellMar>
            <w:top w:w="0" w:type="dxa"/>
            <w:bottom w:w="0" w:type="dxa"/>
          </w:tblCellMar>
        </w:tblPrEx>
        <w:tc>
          <w:tcPr>
            <w:tcW w:w="1247" w:type="dxa"/>
          </w:tcPr>
          <w:p w14:paraId="0E4A8EC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92 </w:t>
            </w:r>
          </w:p>
        </w:tc>
        <w:tc>
          <w:tcPr>
            <w:tcW w:w="5669" w:type="dxa"/>
          </w:tcPr>
          <w:p w14:paraId="5D551B1F"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דרך פרסום מסמכים</w:t>
            </w:r>
          </w:p>
        </w:tc>
        <w:tc>
          <w:tcPr>
            <w:tcW w:w="567" w:type="dxa"/>
          </w:tcPr>
          <w:p w14:paraId="24FE6D7F" w14:textId="77777777" w:rsidR="00772940" w:rsidRPr="00772940" w:rsidRDefault="00772940" w:rsidP="00772940">
            <w:pPr>
              <w:spacing w:line="240" w:lineRule="auto"/>
              <w:jc w:val="left"/>
              <w:rPr>
                <w:rStyle w:val="Hyperlink"/>
                <w:rFonts w:hint="cs"/>
                <w:rtl/>
              </w:rPr>
            </w:pPr>
            <w:hyperlink w:anchor="Seif92" w:tooltip="דרך פרסום מסמכים" w:history="1">
              <w:r w:rsidRPr="00772940">
                <w:rPr>
                  <w:rStyle w:val="Hyperlink"/>
                </w:rPr>
                <w:t>Go</w:t>
              </w:r>
            </w:hyperlink>
          </w:p>
        </w:tc>
        <w:tc>
          <w:tcPr>
            <w:tcW w:w="850" w:type="dxa"/>
          </w:tcPr>
          <w:p w14:paraId="4FBB76EE"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772940" w:rsidRPr="00772940" w14:paraId="6E8EA251" w14:textId="77777777">
        <w:tblPrEx>
          <w:tblCellMar>
            <w:top w:w="0" w:type="dxa"/>
            <w:bottom w:w="0" w:type="dxa"/>
          </w:tblCellMar>
        </w:tblPrEx>
        <w:tc>
          <w:tcPr>
            <w:tcW w:w="1247" w:type="dxa"/>
          </w:tcPr>
          <w:p w14:paraId="397E571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93 </w:t>
            </w:r>
          </w:p>
        </w:tc>
        <w:tc>
          <w:tcPr>
            <w:tcW w:w="5669" w:type="dxa"/>
          </w:tcPr>
          <w:p w14:paraId="3EDF078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דרך מסירת ההודעה</w:t>
            </w:r>
          </w:p>
        </w:tc>
        <w:tc>
          <w:tcPr>
            <w:tcW w:w="567" w:type="dxa"/>
          </w:tcPr>
          <w:p w14:paraId="0D30DCE1" w14:textId="77777777" w:rsidR="00772940" w:rsidRPr="00772940" w:rsidRDefault="00772940" w:rsidP="00772940">
            <w:pPr>
              <w:spacing w:line="240" w:lineRule="auto"/>
              <w:jc w:val="left"/>
              <w:rPr>
                <w:rStyle w:val="Hyperlink"/>
                <w:rFonts w:hint="cs"/>
                <w:rtl/>
              </w:rPr>
            </w:pPr>
            <w:hyperlink w:anchor="Seif93" w:tooltip="דרך מסירת ההודעה" w:history="1">
              <w:r w:rsidRPr="00772940">
                <w:rPr>
                  <w:rStyle w:val="Hyperlink"/>
                </w:rPr>
                <w:t>Go</w:t>
              </w:r>
            </w:hyperlink>
          </w:p>
        </w:tc>
        <w:tc>
          <w:tcPr>
            <w:tcW w:w="850" w:type="dxa"/>
          </w:tcPr>
          <w:p w14:paraId="26964981"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772940" w:rsidRPr="00772940" w14:paraId="33FAEAA6" w14:textId="77777777">
        <w:tblPrEx>
          <w:tblCellMar>
            <w:top w:w="0" w:type="dxa"/>
            <w:bottom w:w="0" w:type="dxa"/>
          </w:tblCellMar>
        </w:tblPrEx>
        <w:tc>
          <w:tcPr>
            <w:tcW w:w="1247" w:type="dxa"/>
          </w:tcPr>
          <w:p w14:paraId="70F5F010"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94 </w:t>
            </w:r>
          </w:p>
        </w:tc>
        <w:tc>
          <w:tcPr>
            <w:tcW w:w="5669" w:type="dxa"/>
          </w:tcPr>
          <w:p w14:paraId="260792B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דין וחשבון הנהלת המועצה</w:t>
            </w:r>
          </w:p>
        </w:tc>
        <w:tc>
          <w:tcPr>
            <w:tcW w:w="567" w:type="dxa"/>
          </w:tcPr>
          <w:p w14:paraId="0B946EE5" w14:textId="77777777" w:rsidR="00772940" w:rsidRPr="00772940" w:rsidRDefault="00772940" w:rsidP="00772940">
            <w:pPr>
              <w:spacing w:line="240" w:lineRule="auto"/>
              <w:jc w:val="left"/>
              <w:rPr>
                <w:rStyle w:val="Hyperlink"/>
                <w:rFonts w:hint="cs"/>
                <w:rtl/>
              </w:rPr>
            </w:pPr>
            <w:hyperlink w:anchor="Seif94" w:tooltip="דין וחשבון הנהלת המועצה" w:history="1">
              <w:r w:rsidRPr="00772940">
                <w:rPr>
                  <w:rStyle w:val="Hyperlink"/>
                </w:rPr>
                <w:t>Go</w:t>
              </w:r>
            </w:hyperlink>
          </w:p>
        </w:tc>
        <w:tc>
          <w:tcPr>
            <w:tcW w:w="850" w:type="dxa"/>
          </w:tcPr>
          <w:p w14:paraId="586EF6B2"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772940" w:rsidRPr="00772940" w14:paraId="7DDFAAC1" w14:textId="77777777">
        <w:tblPrEx>
          <w:tblCellMar>
            <w:top w:w="0" w:type="dxa"/>
            <w:bottom w:w="0" w:type="dxa"/>
          </w:tblCellMar>
        </w:tblPrEx>
        <w:tc>
          <w:tcPr>
            <w:tcW w:w="1247" w:type="dxa"/>
          </w:tcPr>
          <w:p w14:paraId="3C08AFE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95 </w:t>
            </w:r>
          </w:p>
        </w:tc>
        <w:tc>
          <w:tcPr>
            <w:tcW w:w="5669" w:type="dxa"/>
          </w:tcPr>
          <w:p w14:paraId="34521E32"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המצאת ידיעות לשר</w:t>
            </w:r>
          </w:p>
        </w:tc>
        <w:tc>
          <w:tcPr>
            <w:tcW w:w="567" w:type="dxa"/>
          </w:tcPr>
          <w:p w14:paraId="4D5D2ABF" w14:textId="77777777" w:rsidR="00772940" w:rsidRPr="00772940" w:rsidRDefault="00772940" w:rsidP="00772940">
            <w:pPr>
              <w:spacing w:line="240" w:lineRule="auto"/>
              <w:jc w:val="left"/>
              <w:rPr>
                <w:rStyle w:val="Hyperlink"/>
                <w:rFonts w:hint="cs"/>
                <w:rtl/>
              </w:rPr>
            </w:pPr>
            <w:hyperlink w:anchor="Seif95" w:tooltip="המצאת ידיעות לשר" w:history="1">
              <w:r w:rsidRPr="00772940">
                <w:rPr>
                  <w:rStyle w:val="Hyperlink"/>
                </w:rPr>
                <w:t>Go</w:t>
              </w:r>
            </w:hyperlink>
          </w:p>
        </w:tc>
        <w:tc>
          <w:tcPr>
            <w:tcW w:w="850" w:type="dxa"/>
          </w:tcPr>
          <w:p w14:paraId="0A3DBF47"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772940" w:rsidRPr="00772940" w14:paraId="4ACE0932" w14:textId="77777777">
        <w:tblPrEx>
          <w:tblCellMar>
            <w:top w:w="0" w:type="dxa"/>
            <w:bottom w:w="0" w:type="dxa"/>
          </w:tblCellMar>
        </w:tblPrEx>
        <w:tc>
          <w:tcPr>
            <w:tcW w:w="1247" w:type="dxa"/>
          </w:tcPr>
          <w:p w14:paraId="08A6B583"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96 </w:t>
            </w:r>
          </w:p>
        </w:tc>
        <w:tc>
          <w:tcPr>
            <w:tcW w:w="5669" w:type="dxa"/>
          </w:tcPr>
          <w:p w14:paraId="7E8E1EC1"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עבירות</w:t>
            </w:r>
          </w:p>
        </w:tc>
        <w:tc>
          <w:tcPr>
            <w:tcW w:w="567" w:type="dxa"/>
          </w:tcPr>
          <w:p w14:paraId="2D3ECCD9" w14:textId="77777777" w:rsidR="00772940" w:rsidRPr="00772940" w:rsidRDefault="00772940" w:rsidP="00772940">
            <w:pPr>
              <w:spacing w:line="240" w:lineRule="auto"/>
              <w:jc w:val="left"/>
              <w:rPr>
                <w:rStyle w:val="Hyperlink"/>
                <w:rFonts w:hint="cs"/>
                <w:rtl/>
              </w:rPr>
            </w:pPr>
            <w:hyperlink w:anchor="Seif96" w:tooltip="עבירות" w:history="1">
              <w:r w:rsidRPr="00772940">
                <w:rPr>
                  <w:rStyle w:val="Hyperlink"/>
                </w:rPr>
                <w:t>Go</w:t>
              </w:r>
            </w:hyperlink>
          </w:p>
        </w:tc>
        <w:tc>
          <w:tcPr>
            <w:tcW w:w="850" w:type="dxa"/>
          </w:tcPr>
          <w:p w14:paraId="5D4568B0"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772940" w:rsidRPr="00772940" w14:paraId="232F9DFA" w14:textId="77777777">
        <w:tblPrEx>
          <w:tblCellMar>
            <w:top w:w="0" w:type="dxa"/>
            <w:bottom w:w="0" w:type="dxa"/>
          </w:tblCellMar>
        </w:tblPrEx>
        <w:tc>
          <w:tcPr>
            <w:tcW w:w="1247" w:type="dxa"/>
          </w:tcPr>
          <w:p w14:paraId="5D43942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97 </w:t>
            </w:r>
          </w:p>
        </w:tc>
        <w:tc>
          <w:tcPr>
            <w:tcW w:w="5669" w:type="dxa"/>
          </w:tcPr>
          <w:p w14:paraId="0497D04D"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המועצה חליפתה של המועצה האזורית מרכז הגליל</w:t>
            </w:r>
          </w:p>
        </w:tc>
        <w:tc>
          <w:tcPr>
            <w:tcW w:w="567" w:type="dxa"/>
          </w:tcPr>
          <w:p w14:paraId="4F1EC08F" w14:textId="77777777" w:rsidR="00772940" w:rsidRPr="00772940" w:rsidRDefault="00772940" w:rsidP="00772940">
            <w:pPr>
              <w:spacing w:line="240" w:lineRule="auto"/>
              <w:jc w:val="left"/>
              <w:rPr>
                <w:rStyle w:val="Hyperlink"/>
                <w:rFonts w:hint="cs"/>
                <w:rtl/>
              </w:rPr>
            </w:pPr>
            <w:hyperlink w:anchor="Seif98" w:tooltip="המועצה חליפתה של המועצה האזורית מרכז הגליל" w:history="1">
              <w:r w:rsidRPr="00772940">
                <w:rPr>
                  <w:rStyle w:val="Hyperlink"/>
                </w:rPr>
                <w:t>Go</w:t>
              </w:r>
            </w:hyperlink>
          </w:p>
        </w:tc>
        <w:tc>
          <w:tcPr>
            <w:tcW w:w="850" w:type="dxa"/>
          </w:tcPr>
          <w:p w14:paraId="69CE1CB1"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772940" w:rsidRPr="00772940" w14:paraId="7D1BC01A" w14:textId="77777777">
        <w:tblPrEx>
          <w:tblCellMar>
            <w:top w:w="0" w:type="dxa"/>
            <w:bottom w:w="0" w:type="dxa"/>
          </w:tblCellMar>
        </w:tblPrEx>
        <w:tc>
          <w:tcPr>
            <w:tcW w:w="1247" w:type="dxa"/>
          </w:tcPr>
          <w:p w14:paraId="74CC33F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98 </w:t>
            </w:r>
          </w:p>
        </w:tc>
        <w:tc>
          <w:tcPr>
            <w:tcW w:w="5669" w:type="dxa"/>
          </w:tcPr>
          <w:p w14:paraId="58F29B1E"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חוקי עזר, תקנות, רשיונות והיתרים</w:t>
            </w:r>
          </w:p>
        </w:tc>
        <w:tc>
          <w:tcPr>
            <w:tcW w:w="567" w:type="dxa"/>
          </w:tcPr>
          <w:p w14:paraId="6E35A8A2" w14:textId="77777777" w:rsidR="00772940" w:rsidRPr="00772940" w:rsidRDefault="00772940" w:rsidP="00772940">
            <w:pPr>
              <w:spacing w:line="240" w:lineRule="auto"/>
              <w:jc w:val="left"/>
              <w:rPr>
                <w:rStyle w:val="Hyperlink"/>
                <w:rFonts w:hint="cs"/>
                <w:rtl/>
              </w:rPr>
            </w:pPr>
            <w:hyperlink w:anchor="Seif99" w:tooltip="חוקי עזר, תקנות, רשיונות והיתרים" w:history="1">
              <w:r w:rsidRPr="00772940">
                <w:rPr>
                  <w:rStyle w:val="Hyperlink"/>
                </w:rPr>
                <w:t>Go</w:t>
              </w:r>
            </w:hyperlink>
          </w:p>
        </w:tc>
        <w:tc>
          <w:tcPr>
            <w:tcW w:w="850" w:type="dxa"/>
          </w:tcPr>
          <w:p w14:paraId="1B934DC8"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772940" w:rsidRPr="00772940" w14:paraId="32C143F3" w14:textId="77777777">
        <w:tblPrEx>
          <w:tblCellMar>
            <w:top w:w="0" w:type="dxa"/>
            <w:bottom w:w="0" w:type="dxa"/>
          </w:tblCellMar>
        </w:tblPrEx>
        <w:tc>
          <w:tcPr>
            <w:tcW w:w="1247" w:type="dxa"/>
          </w:tcPr>
          <w:p w14:paraId="2CA5AC78"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99 </w:t>
            </w:r>
          </w:p>
        </w:tc>
        <w:tc>
          <w:tcPr>
            <w:tcW w:w="5669" w:type="dxa"/>
          </w:tcPr>
          <w:p w14:paraId="6AD6375B"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תשלום קיצבה בידי המועצה החליפה</w:t>
            </w:r>
          </w:p>
        </w:tc>
        <w:tc>
          <w:tcPr>
            <w:tcW w:w="567" w:type="dxa"/>
          </w:tcPr>
          <w:p w14:paraId="37168E01" w14:textId="77777777" w:rsidR="00772940" w:rsidRPr="00772940" w:rsidRDefault="00772940" w:rsidP="00772940">
            <w:pPr>
              <w:spacing w:line="240" w:lineRule="auto"/>
              <w:jc w:val="left"/>
              <w:rPr>
                <w:rStyle w:val="Hyperlink"/>
                <w:rFonts w:hint="cs"/>
                <w:rtl/>
              </w:rPr>
            </w:pPr>
            <w:hyperlink w:anchor="Seif100" w:tooltip="תשלום קיצבה בידי המועצה החליפה" w:history="1">
              <w:r w:rsidRPr="00772940">
                <w:rPr>
                  <w:rStyle w:val="Hyperlink"/>
                </w:rPr>
                <w:t>Go</w:t>
              </w:r>
            </w:hyperlink>
          </w:p>
        </w:tc>
        <w:tc>
          <w:tcPr>
            <w:tcW w:w="850" w:type="dxa"/>
          </w:tcPr>
          <w:p w14:paraId="77527E39"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772940" w:rsidRPr="00772940" w14:paraId="194370A3" w14:textId="77777777">
        <w:tblPrEx>
          <w:tblCellMar>
            <w:top w:w="0" w:type="dxa"/>
            <w:bottom w:w="0" w:type="dxa"/>
          </w:tblCellMar>
        </w:tblPrEx>
        <w:tc>
          <w:tcPr>
            <w:tcW w:w="1247" w:type="dxa"/>
          </w:tcPr>
          <w:p w14:paraId="3B5882D7"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 xml:space="preserve">סעיף 100 </w:t>
            </w:r>
          </w:p>
        </w:tc>
        <w:tc>
          <w:tcPr>
            <w:tcW w:w="5669" w:type="dxa"/>
          </w:tcPr>
          <w:p w14:paraId="4DA04979" w14:textId="77777777" w:rsidR="00772940" w:rsidRPr="00772940" w:rsidRDefault="00772940" w:rsidP="00772940">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192F78DB" w14:textId="77777777" w:rsidR="00772940" w:rsidRPr="00772940" w:rsidRDefault="00772940" w:rsidP="00772940">
            <w:pPr>
              <w:spacing w:line="240" w:lineRule="auto"/>
              <w:jc w:val="left"/>
              <w:rPr>
                <w:rStyle w:val="Hyperlink"/>
                <w:rFonts w:hint="cs"/>
                <w:rtl/>
              </w:rPr>
            </w:pPr>
            <w:hyperlink w:anchor="Seif97" w:tooltip="תחילה" w:history="1">
              <w:r w:rsidRPr="00772940">
                <w:rPr>
                  <w:rStyle w:val="Hyperlink"/>
                </w:rPr>
                <w:t>Go</w:t>
              </w:r>
            </w:hyperlink>
          </w:p>
        </w:tc>
        <w:tc>
          <w:tcPr>
            <w:tcW w:w="850" w:type="dxa"/>
          </w:tcPr>
          <w:p w14:paraId="4D3C317D" w14:textId="77777777" w:rsidR="00772940" w:rsidRPr="00772940" w:rsidRDefault="00772940" w:rsidP="0077294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bl>
    <w:p w14:paraId="4B44EA17" w14:textId="77777777" w:rsidR="00567FB0" w:rsidRDefault="00567FB0">
      <w:pPr>
        <w:pStyle w:val="P00"/>
        <w:spacing w:before="72"/>
        <w:ind w:left="0" w:right="1134"/>
        <w:rPr>
          <w:rFonts w:hint="cs"/>
          <w:rtl/>
          <w:lang w:eastAsia="en-US"/>
        </w:rPr>
      </w:pPr>
    </w:p>
    <w:p w14:paraId="2DD55C22" w14:textId="77777777" w:rsidR="00567FB0" w:rsidRDefault="00567FB0" w:rsidP="0003581E">
      <w:pPr>
        <w:pStyle w:val="big-header"/>
        <w:ind w:left="0" w:right="1134"/>
        <w:rPr>
          <w:rStyle w:val="default"/>
          <w:rFonts w:hint="cs"/>
          <w:sz w:val="22"/>
          <w:szCs w:val="22"/>
          <w:rtl/>
          <w:lang w:eastAsia="en-US"/>
        </w:rPr>
      </w:pPr>
      <w:r>
        <w:rPr>
          <w:rtl/>
          <w:lang w:eastAsia="en-US"/>
        </w:rPr>
        <w:br w:type="page"/>
      </w:r>
      <w:r w:rsidR="00481DC6">
        <w:rPr>
          <w:rFonts w:hint="cs"/>
          <w:rtl/>
          <w:lang w:eastAsia="en-US"/>
        </w:rPr>
        <w:t xml:space="preserve">צו המועצות המקומיות (מועצה מקומית תעשייתית </w:t>
      </w:r>
      <w:r w:rsidR="0003581E">
        <w:rPr>
          <w:rFonts w:hint="cs"/>
          <w:rtl/>
          <w:lang w:eastAsia="en-US"/>
        </w:rPr>
        <w:t>מגדל תפן), תש"ן-1990</w:t>
      </w:r>
      <w:r>
        <w:rPr>
          <w:rStyle w:val="default"/>
          <w:sz w:val="22"/>
          <w:szCs w:val="22"/>
          <w:rtl/>
          <w:lang w:eastAsia="en-US"/>
        </w:rPr>
        <w:footnoteReference w:customMarkFollows="1" w:id="1"/>
        <w:t>*</w:t>
      </w:r>
    </w:p>
    <w:p w14:paraId="6D3C4DC7" w14:textId="77777777" w:rsidR="00567FB0" w:rsidRDefault="00567FB0" w:rsidP="006C300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375A4">
        <w:rPr>
          <w:rStyle w:val="default"/>
          <w:rFonts w:cs="FrankRuehl" w:hint="cs"/>
          <w:rtl/>
          <w:lang w:eastAsia="en-US"/>
        </w:rPr>
        <w:t>י</w:t>
      </w:r>
      <w:r w:rsidR="008C30A6">
        <w:rPr>
          <w:rStyle w:val="default"/>
          <w:rFonts w:cs="FrankRuehl" w:hint="cs"/>
          <w:rtl/>
          <w:lang w:eastAsia="en-US"/>
        </w:rPr>
        <w:t xml:space="preserve"> לפי </w:t>
      </w:r>
      <w:r w:rsidR="000F1742">
        <w:rPr>
          <w:rStyle w:val="default"/>
          <w:rFonts w:cs="FrankRuehl" w:hint="cs"/>
          <w:rtl/>
          <w:lang w:eastAsia="en-US"/>
        </w:rPr>
        <w:t xml:space="preserve">סעיפים </w:t>
      </w:r>
      <w:r w:rsidR="000375A4">
        <w:rPr>
          <w:rStyle w:val="default"/>
          <w:rFonts w:cs="FrankRuehl" w:hint="cs"/>
          <w:rtl/>
          <w:lang w:eastAsia="en-US"/>
        </w:rPr>
        <w:t>2 ו-2א לפקודת המועצות המקומיות</w:t>
      </w:r>
      <w:r w:rsidR="00EF36DB">
        <w:rPr>
          <w:rStyle w:val="default"/>
          <w:rFonts w:cs="FrankRuehl" w:hint="cs"/>
          <w:rtl/>
          <w:lang w:eastAsia="en-US"/>
        </w:rPr>
        <w:t xml:space="preserve"> (להלן </w:t>
      </w:r>
      <w:r w:rsidR="00EF36DB">
        <w:rPr>
          <w:rStyle w:val="default"/>
          <w:rFonts w:cs="FrankRuehl"/>
          <w:rtl/>
          <w:lang w:eastAsia="en-US"/>
        </w:rPr>
        <w:t>–</w:t>
      </w:r>
      <w:r w:rsidR="00EF36DB">
        <w:rPr>
          <w:rStyle w:val="default"/>
          <w:rFonts w:cs="FrankRuehl" w:hint="cs"/>
          <w:rtl/>
          <w:lang w:eastAsia="en-US"/>
        </w:rPr>
        <w:t xml:space="preserve"> ה</w:t>
      </w:r>
      <w:r w:rsidR="000375A4">
        <w:rPr>
          <w:rStyle w:val="default"/>
          <w:rFonts w:cs="FrankRuehl" w:hint="cs"/>
          <w:rtl/>
          <w:lang w:eastAsia="en-US"/>
        </w:rPr>
        <w:t>פקודה</w:t>
      </w:r>
      <w:r w:rsidR="00EF36DB">
        <w:rPr>
          <w:rStyle w:val="default"/>
          <w:rFonts w:cs="FrankRuehl" w:hint="cs"/>
          <w:rtl/>
          <w:lang w:eastAsia="en-US"/>
        </w:rPr>
        <w:t>)</w:t>
      </w:r>
      <w:r w:rsidR="006C300E">
        <w:rPr>
          <w:rStyle w:val="default"/>
          <w:rFonts w:cs="FrankRuehl" w:hint="cs"/>
          <w:rtl/>
          <w:lang w:eastAsia="en-US"/>
        </w:rPr>
        <w:t>,</w:t>
      </w:r>
      <w:r w:rsidR="00EF36DB">
        <w:rPr>
          <w:rStyle w:val="default"/>
          <w:rFonts w:cs="FrankRuehl" w:hint="cs"/>
          <w:rtl/>
          <w:lang w:eastAsia="en-US"/>
        </w:rPr>
        <w:t xml:space="preserve"> </w:t>
      </w:r>
      <w:r w:rsidR="000375A4">
        <w:rPr>
          <w:rStyle w:val="default"/>
          <w:rFonts w:cs="FrankRuehl" w:hint="cs"/>
          <w:rtl/>
          <w:lang w:eastAsia="en-US"/>
        </w:rPr>
        <w:t>ובהסכמת שר התעשיה והמסחר ושר האוצר, אני מצווה לאמור</w:t>
      </w:r>
      <w:r>
        <w:rPr>
          <w:rStyle w:val="default"/>
          <w:rFonts w:cs="FrankRuehl"/>
          <w:rtl/>
          <w:lang w:eastAsia="en-US"/>
        </w:rPr>
        <w:t>:</w:t>
      </w:r>
    </w:p>
    <w:p w14:paraId="3D80CBCC" w14:textId="77777777" w:rsidR="000F1742" w:rsidRDefault="000F1742" w:rsidP="000375A4">
      <w:pPr>
        <w:pStyle w:val="medium2-header"/>
        <w:keepLines w:val="0"/>
        <w:spacing w:before="72"/>
        <w:ind w:left="0" w:right="1134"/>
        <w:rPr>
          <w:rFonts w:hint="cs"/>
          <w:noProof/>
          <w:rtl/>
        </w:rPr>
      </w:pPr>
      <w:bookmarkStart w:id="0" w:name="med0"/>
      <w:bookmarkEnd w:id="0"/>
      <w:r w:rsidRPr="000F1742">
        <w:rPr>
          <w:rFonts w:hint="cs"/>
          <w:noProof/>
          <w:rtl/>
        </w:rPr>
        <w:t xml:space="preserve">פרק </w:t>
      </w:r>
      <w:r w:rsidR="000375A4">
        <w:rPr>
          <w:rFonts w:hint="cs"/>
          <w:noProof/>
          <w:rtl/>
        </w:rPr>
        <w:t>ראשון: פרשנות</w:t>
      </w:r>
    </w:p>
    <w:p w14:paraId="1117185F" w14:textId="77777777" w:rsidR="00567FB0" w:rsidRDefault="00567FB0" w:rsidP="000375A4">
      <w:pPr>
        <w:pStyle w:val="P00"/>
        <w:spacing w:before="72"/>
        <w:ind w:left="0" w:right="1134"/>
        <w:rPr>
          <w:rStyle w:val="default"/>
          <w:rFonts w:cs="FrankRuehl" w:hint="cs"/>
          <w:rtl/>
          <w:lang w:eastAsia="en-US"/>
        </w:rPr>
      </w:pPr>
      <w:bookmarkStart w:id="1" w:name="Seif1"/>
      <w:bookmarkEnd w:id="1"/>
      <w:r>
        <w:rPr>
          <w:lang w:val="he-IL"/>
        </w:rPr>
        <w:pict w14:anchorId="1603DFF6">
          <v:rect id="_x0000_s1026" style="position:absolute;left:0;text-align:left;margin-left:464.5pt;margin-top:8.05pt;width:75.05pt;height:11.6pt;z-index:251606528" o:allowincell="f" filled="f" stroked="f" strokecolor="lime" strokeweight=".25pt">
            <v:textbox style="mso-next-textbox:#_x0000_s1026" inset="0,0,0,0">
              <w:txbxContent>
                <w:p w14:paraId="6BABCB21" w14:textId="77777777" w:rsidR="00DA1414" w:rsidRDefault="00DA1414">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0375A4">
        <w:rPr>
          <w:rStyle w:val="default"/>
          <w:rFonts w:cs="FrankRuehl" w:hint="cs"/>
          <w:rtl/>
          <w:lang w:eastAsia="en-US"/>
        </w:rPr>
        <w:t>בצו זה</w:t>
      </w:r>
      <w:r w:rsidR="00960AC9">
        <w:rPr>
          <w:rStyle w:val="default"/>
          <w:rFonts w:cs="FrankRuehl" w:hint="cs"/>
          <w:rtl/>
          <w:lang w:eastAsia="en-US"/>
        </w:rPr>
        <w:t xml:space="preserve"> </w:t>
      </w:r>
      <w:r w:rsidR="00960AC9">
        <w:rPr>
          <w:rStyle w:val="default"/>
          <w:rFonts w:cs="FrankRuehl"/>
          <w:rtl/>
          <w:lang w:eastAsia="en-US"/>
        </w:rPr>
        <w:t>–</w:t>
      </w:r>
    </w:p>
    <w:p w14:paraId="3E0E9E06" w14:textId="77777777" w:rsidR="000375A4" w:rsidRDefault="000375A4" w:rsidP="006C300E">
      <w:pPr>
        <w:pStyle w:val="P00"/>
        <w:spacing w:before="72"/>
        <w:ind w:left="0" w:right="1134"/>
        <w:rPr>
          <w:rStyle w:val="default"/>
          <w:rFonts w:cs="FrankRuehl" w:hint="cs"/>
          <w:rtl/>
          <w:lang w:eastAsia="en-US"/>
        </w:rPr>
      </w:pPr>
      <w:r>
        <w:rPr>
          <w:rStyle w:val="default"/>
          <w:rFonts w:cs="FrankRuehl" w:hint="cs"/>
          <w:rtl/>
          <w:lang w:eastAsia="en-US"/>
        </w:rPr>
        <w:tab/>
        <w:t xml:space="preserve">"המועצה" </w:t>
      </w:r>
      <w:r>
        <w:rPr>
          <w:rStyle w:val="default"/>
          <w:rFonts w:cs="FrankRuehl"/>
          <w:rtl/>
          <w:lang w:eastAsia="en-US"/>
        </w:rPr>
        <w:t>–</w:t>
      </w:r>
      <w:r>
        <w:rPr>
          <w:rStyle w:val="default"/>
          <w:rFonts w:cs="FrankRuehl" w:hint="cs"/>
          <w:rtl/>
          <w:lang w:eastAsia="en-US"/>
        </w:rPr>
        <w:t xml:space="preserve"> המועצה המקומית התעשייתית </w:t>
      </w:r>
      <w:r w:rsidR="006C300E">
        <w:rPr>
          <w:rStyle w:val="default"/>
          <w:rFonts w:cs="FrankRuehl" w:hint="cs"/>
          <w:rtl/>
          <w:lang w:eastAsia="en-US"/>
        </w:rPr>
        <w:t>מגדל תפן</w:t>
      </w:r>
      <w:r>
        <w:rPr>
          <w:rStyle w:val="default"/>
          <w:rFonts w:cs="FrankRuehl" w:hint="cs"/>
          <w:rtl/>
          <w:lang w:eastAsia="en-US"/>
        </w:rPr>
        <w:t>;</w:t>
      </w:r>
    </w:p>
    <w:p w14:paraId="51D117C8" w14:textId="77777777" w:rsidR="00AA5610" w:rsidRDefault="00771B2F" w:rsidP="00771B2F">
      <w:pPr>
        <w:pStyle w:val="P00"/>
        <w:spacing w:before="72"/>
        <w:ind w:left="0" w:right="1134"/>
        <w:rPr>
          <w:rStyle w:val="default"/>
          <w:rFonts w:cs="FrankRuehl"/>
          <w:rtl/>
          <w:lang w:eastAsia="en-US"/>
        </w:rPr>
      </w:pPr>
      <w:r>
        <w:rPr>
          <w:rFonts w:hint="cs"/>
          <w:rtl/>
          <w:lang w:eastAsia="en-US"/>
        </w:rPr>
        <w:pict w14:anchorId="2DB38ED3">
          <v:shapetype id="_x0000_t202" coordsize="21600,21600" o:spt="202" path="m,l,21600r21600,l21600,xe">
            <v:stroke joinstyle="miter"/>
            <v:path gradientshapeok="t" o:connecttype="rect"/>
          </v:shapetype>
          <v:shape id="_x0000_s1406" type="#_x0000_t202" style="position:absolute;left:0;text-align:left;margin-left:470.25pt;margin-top:7.1pt;width:1in;height:11.2pt;z-index:251708928" filled="f" stroked="f">
            <v:textbox inset="1mm,0,1mm,0">
              <w:txbxContent>
                <w:p w14:paraId="6C7A8B3D" w14:textId="77777777" w:rsidR="00771B2F" w:rsidRDefault="00771B2F" w:rsidP="00771B2F">
                  <w:pPr>
                    <w:spacing w:line="160" w:lineRule="exact"/>
                    <w:jc w:val="left"/>
                    <w:rPr>
                      <w:rFonts w:cs="Miriam" w:hint="cs"/>
                      <w:szCs w:val="18"/>
                      <w:rtl/>
                      <w:lang w:eastAsia="en-US"/>
                    </w:rPr>
                  </w:pPr>
                  <w:r>
                    <w:rPr>
                      <w:rFonts w:cs="Miriam" w:hint="cs"/>
                      <w:szCs w:val="18"/>
                      <w:rtl/>
                      <w:lang w:eastAsia="en-US"/>
                    </w:rPr>
                    <w:t>צו תשע"ח-2018</w:t>
                  </w:r>
                </w:p>
              </w:txbxContent>
            </v:textbox>
            <w10:anchorlock/>
          </v:shape>
        </w:pict>
      </w:r>
      <w:r>
        <w:rPr>
          <w:rStyle w:val="default"/>
          <w:rFonts w:cs="FrankRuehl" w:hint="cs"/>
          <w:rtl/>
          <w:lang w:eastAsia="en-US"/>
        </w:rPr>
        <w:tab/>
        <w:t>"</w:t>
      </w:r>
      <w:r w:rsidR="000375A4">
        <w:rPr>
          <w:rStyle w:val="default"/>
          <w:rFonts w:cs="FrankRuehl" w:hint="cs"/>
          <w:rtl/>
          <w:lang w:eastAsia="en-US"/>
        </w:rPr>
        <w:t xml:space="preserve">תחום המועצה" </w:t>
      </w:r>
      <w:r w:rsidR="000375A4">
        <w:rPr>
          <w:rStyle w:val="default"/>
          <w:rFonts w:cs="FrankRuehl"/>
          <w:rtl/>
          <w:lang w:eastAsia="en-US"/>
        </w:rPr>
        <w:t>–</w:t>
      </w:r>
      <w:r w:rsidR="006C300E">
        <w:rPr>
          <w:rStyle w:val="default"/>
          <w:rFonts w:cs="FrankRuehl" w:hint="cs"/>
          <w:rtl/>
          <w:lang w:eastAsia="en-US"/>
        </w:rPr>
        <w:t xml:space="preserve"> </w:t>
      </w:r>
      <w:r>
        <w:rPr>
          <w:rStyle w:val="default"/>
          <w:rFonts w:cs="FrankRuehl" w:hint="cs"/>
          <w:rtl/>
          <w:lang w:eastAsia="en-US"/>
        </w:rPr>
        <w:t>חלקי הגושים לפי המפורט להלן:</w:t>
      </w:r>
    </w:p>
    <w:p w14:paraId="5D8A380F" w14:textId="77777777" w:rsidR="00771B2F" w:rsidRDefault="00771B2F" w:rsidP="00D615B0">
      <w:pPr>
        <w:pStyle w:val="P00"/>
        <w:spacing w:before="72"/>
        <w:ind w:left="1021" w:right="1134"/>
        <w:rPr>
          <w:rStyle w:val="default"/>
          <w:rFonts w:cs="FrankRuehl"/>
          <w:rtl/>
          <w:lang w:eastAsia="en-US"/>
        </w:rPr>
      </w:pPr>
      <w:r>
        <w:rPr>
          <w:rStyle w:val="default"/>
          <w:rFonts w:cs="FrankRuehl" w:hint="cs"/>
          <w:rtl/>
          <w:lang w:eastAsia="en-US"/>
        </w:rPr>
        <w:t xml:space="preserve">גוש 18723 </w:t>
      </w:r>
      <w:r>
        <w:rPr>
          <w:rStyle w:val="default"/>
          <w:rFonts w:cs="FrankRuehl"/>
          <w:rtl/>
          <w:lang w:eastAsia="en-US"/>
        </w:rPr>
        <w:t>–</w:t>
      </w:r>
      <w:r>
        <w:rPr>
          <w:rStyle w:val="default"/>
          <w:rFonts w:cs="FrankRuehl" w:hint="cs"/>
          <w:rtl/>
          <w:lang w:eastAsia="en-US"/>
        </w:rPr>
        <w:t xml:space="preserve"> בשלמותו;</w:t>
      </w:r>
    </w:p>
    <w:p w14:paraId="1A958094" w14:textId="77777777" w:rsidR="00771B2F" w:rsidRDefault="00771B2F" w:rsidP="00D615B0">
      <w:pPr>
        <w:pStyle w:val="P00"/>
        <w:spacing w:before="72"/>
        <w:ind w:left="1021" w:right="1134"/>
        <w:rPr>
          <w:rStyle w:val="default"/>
          <w:rFonts w:cs="FrankRuehl"/>
          <w:rtl/>
          <w:lang w:eastAsia="en-US"/>
        </w:rPr>
      </w:pPr>
      <w:r>
        <w:rPr>
          <w:rStyle w:val="default"/>
          <w:rFonts w:cs="FrankRuehl" w:hint="cs"/>
          <w:rtl/>
          <w:lang w:eastAsia="en-US"/>
        </w:rPr>
        <w:t xml:space="preserve">גוש 18721 </w:t>
      </w:r>
      <w:r>
        <w:rPr>
          <w:rStyle w:val="default"/>
          <w:rFonts w:cs="FrankRuehl"/>
          <w:rtl/>
          <w:lang w:eastAsia="en-US"/>
        </w:rPr>
        <w:t>–</w:t>
      </w:r>
      <w:r>
        <w:rPr>
          <w:rStyle w:val="default"/>
          <w:rFonts w:cs="FrankRuehl" w:hint="cs"/>
          <w:rtl/>
          <w:lang w:eastAsia="en-US"/>
        </w:rPr>
        <w:t xml:space="preserve"> חלקות 22, 23, 47, 52, 53, 56 עד 87, 89 עד 113 וחלק מחלקות 3, 8, 49, 88 כמסומן במפת המועצה המקומית התעשייתית מגדל תפן הערוכה בקנה מידה 1:10,000 והחתומה ביד שר הפנים ביום כ"ב באייר התשע"ח (7 במאי 2018), שהעתקים ממנה מופקדים במשרד הפנים בירושלים, במשרד הממונה על מחוז הצפון, נצרת עילית, ובמשרדי המועצה המקומית התעשייתית מגדל תפן (להלן </w:t>
      </w:r>
      <w:r>
        <w:rPr>
          <w:rStyle w:val="default"/>
          <w:rFonts w:cs="FrankRuehl"/>
          <w:rtl/>
          <w:lang w:eastAsia="en-US"/>
        </w:rPr>
        <w:t>–</w:t>
      </w:r>
      <w:r>
        <w:rPr>
          <w:rStyle w:val="default"/>
          <w:rFonts w:cs="FrankRuehl" w:hint="cs"/>
          <w:rtl/>
          <w:lang w:eastAsia="en-US"/>
        </w:rPr>
        <w:t xml:space="preserve"> המפה);</w:t>
      </w:r>
    </w:p>
    <w:p w14:paraId="74725B2B" w14:textId="77777777" w:rsidR="00771B2F" w:rsidRDefault="00771B2F" w:rsidP="00D615B0">
      <w:pPr>
        <w:pStyle w:val="P00"/>
        <w:spacing w:before="72"/>
        <w:ind w:left="1021" w:right="1134"/>
        <w:rPr>
          <w:rStyle w:val="default"/>
          <w:rFonts w:cs="FrankRuehl"/>
          <w:rtl/>
          <w:lang w:eastAsia="en-US"/>
        </w:rPr>
      </w:pPr>
      <w:r>
        <w:rPr>
          <w:rStyle w:val="default"/>
          <w:rFonts w:cs="FrankRuehl" w:hint="cs"/>
          <w:rtl/>
          <w:lang w:eastAsia="en-US"/>
        </w:rPr>
        <w:t xml:space="preserve">גוש 18722 </w:t>
      </w:r>
      <w:r>
        <w:rPr>
          <w:rStyle w:val="default"/>
          <w:rFonts w:cs="FrankRuehl"/>
          <w:rtl/>
          <w:lang w:eastAsia="en-US"/>
        </w:rPr>
        <w:t>–</w:t>
      </w:r>
      <w:r>
        <w:rPr>
          <w:rStyle w:val="default"/>
          <w:rFonts w:cs="FrankRuehl" w:hint="cs"/>
          <w:rtl/>
          <w:lang w:eastAsia="en-US"/>
        </w:rPr>
        <w:t xml:space="preserve"> חלקות 34, 62 עד 68, 71 עד 75, 77, 78 וחלק מחלקות 32, 61, 69, 70, 76 כמסומן במפה;</w:t>
      </w:r>
    </w:p>
    <w:p w14:paraId="622083AB" w14:textId="77777777" w:rsidR="00771B2F" w:rsidRDefault="00771B2F" w:rsidP="00D615B0">
      <w:pPr>
        <w:pStyle w:val="P00"/>
        <w:spacing w:before="72"/>
        <w:ind w:left="1021" w:right="1134"/>
        <w:rPr>
          <w:rStyle w:val="default"/>
          <w:rFonts w:cs="FrankRuehl"/>
          <w:rtl/>
          <w:lang w:eastAsia="en-US"/>
        </w:rPr>
      </w:pPr>
      <w:r>
        <w:rPr>
          <w:rStyle w:val="default"/>
          <w:rFonts w:cs="FrankRuehl" w:hint="cs"/>
          <w:rtl/>
          <w:lang w:eastAsia="en-US"/>
        </w:rPr>
        <w:t xml:space="preserve">גוש 19197 </w:t>
      </w:r>
      <w:r w:rsidR="00D615B0">
        <w:rPr>
          <w:rStyle w:val="default"/>
          <w:rFonts w:cs="FrankRuehl"/>
          <w:rtl/>
          <w:lang w:eastAsia="en-US"/>
        </w:rPr>
        <w:t>–</w:t>
      </w:r>
      <w:r>
        <w:rPr>
          <w:rStyle w:val="default"/>
          <w:rFonts w:cs="FrankRuehl" w:hint="cs"/>
          <w:rtl/>
          <w:lang w:eastAsia="en-US"/>
        </w:rPr>
        <w:t xml:space="preserve"> </w:t>
      </w:r>
      <w:r w:rsidR="00D615B0">
        <w:rPr>
          <w:rStyle w:val="default"/>
          <w:rFonts w:cs="FrankRuehl" w:hint="cs"/>
          <w:rtl/>
          <w:lang w:eastAsia="en-US"/>
        </w:rPr>
        <w:t>חלקות 2, 11 עד 23, 25 עד 28 וחלק מחלקות 9, 24 כמסומן במפה;</w:t>
      </w:r>
    </w:p>
    <w:p w14:paraId="14682B7D" w14:textId="77777777" w:rsidR="00D615B0" w:rsidRDefault="00D615B0" w:rsidP="00D615B0">
      <w:pPr>
        <w:pStyle w:val="P00"/>
        <w:spacing w:before="72"/>
        <w:ind w:left="1021" w:right="1134"/>
        <w:rPr>
          <w:rStyle w:val="default"/>
          <w:rFonts w:cs="FrankRuehl"/>
          <w:rtl/>
          <w:lang w:eastAsia="en-US"/>
        </w:rPr>
      </w:pPr>
      <w:r>
        <w:rPr>
          <w:rStyle w:val="default"/>
          <w:rFonts w:cs="FrankRuehl" w:hint="cs"/>
          <w:rtl/>
          <w:lang w:eastAsia="en-US"/>
        </w:rPr>
        <w:t xml:space="preserve">גוש 19215 </w:t>
      </w:r>
      <w:r>
        <w:rPr>
          <w:rStyle w:val="default"/>
          <w:rFonts w:cs="FrankRuehl"/>
          <w:rtl/>
          <w:lang w:eastAsia="en-US"/>
        </w:rPr>
        <w:t>–</w:t>
      </w:r>
      <w:r>
        <w:rPr>
          <w:rStyle w:val="default"/>
          <w:rFonts w:cs="FrankRuehl" w:hint="cs"/>
          <w:rtl/>
          <w:lang w:eastAsia="en-US"/>
        </w:rPr>
        <w:t xml:space="preserve"> חלקות 2 עד 4, 10 עד 13, 15 עד 17, 22 עד 31, 34, 36, 37, 55 עד 57, 59, 64, 65, 74 עד 84 וחלק מחלקות 5 עד 9, 14, 33, 35, 40, 46, 47, </w:t>
      </w:r>
      <w:r w:rsidR="00E7767F">
        <w:rPr>
          <w:rStyle w:val="default"/>
          <w:rFonts w:cs="FrankRuehl" w:hint="cs"/>
          <w:rtl/>
          <w:lang w:eastAsia="en-US"/>
        </w:rPr>
        <w:t>50, 61, 69, 71, 72 כמסומן במפה;</w:t>
      </w:r>
    </w:p>
    <w:p w14:paraId="7B591141" w14:textId="77777777" w:rsidR="00E7767F" w:rsidRDefault="00E7767F" w:rsidP="00D615B0">
      <w:pPr>
        <w:pStyle w:val="P00"/>
        <w:spacing w:before="72"/>
        <w:ind w:left="1021" w:right="1134"/>
        <w:rPr>
          <w:rStyle w:val="default"/>
          <w:rFonts w:cs="FrankRuehl"/>
          <w:rtl/>
          <w:lang w:eastAsia="en-US"/>
        </w:rPr>
      </w:pPr>
      <w:r>
        <w:rPr>
          <w:rStyle w:val="default"/>
          <w:rFonts w:cs="FrankRuehl" w:hint="cs"/>
          <w:rtl/>
          <w:lang w:eastAsia="en-US"/>
        </w:rPr>
        <w:t xml:space="preserve">גוש 19216 </w:t>
      </w:r>
      <w:r>
        <w:rPr>
          <w:rStyle w:val="default"/>
          <w:rFonts w:cs="FrankRuehl"/>
          <w:rtl/>
          <w:lang w:eastAsia="en-US"/>
        </w:rPr>
        <w:t>–</w:t>
      </w:r>
      <w:r>
        <w:rPr>
          <w:rStyle w:val="default"/>
          <w:rFonts w:cs="FrankRuehl" w:hint="cs"/>
          <w:rtl/>
          <w:lang w:eastAsia="en-US"/>
        </w:rPr>
        <w:t xml:space="preserve"> חלק מחלקות 1, 2, 12, 13, 46, 49 כמסומן במפה;</w:t>
      </w:r>
    </w:p>
    <w:p w14:paraId="22F7E952" w14:textId="77777777" w:rsidR="00771B2F" w:rsidRPr="00E7767F" w:rsidRDefault="00771B2F" w:rsidP="00771B2F">
      <w:pPr>
        <w:pStyle w:val="P00"/>
        <w:spacing w:before="0"/>
        <w:ind w:left="0" w:right="1134"/>
        <w:rPr>
          <w:rStyle w:val="default"/>
          <w:rFonts w:cs="FrankRuehl"/>
          <w:vanish/>
          <w:color w:val="FF0000"/>
          <w:sz w:val="14"/>
          <w:szCs w:val="20"/>
          <w:shd w:val="clear" w:color="auto" w:fill="FFFF99"/>
          <w:rtl/>
          <w:lang w:eastAsia="en-US"/>
        </w:rPr>
      </w:pPr>
      <w:bookmarkStart w:id="2" w:name="Rov120"/>
      <w:r w:rsidRPr="00E7767F">
        <w:rPr>
          <w:rStyle w:val="default"/>
          <w:rFonts w:cs="FrankRuehl" w:hint="cs"/>
          <w:vanish/>
          <w:color w:val="FF0000"/>
          <w:sz w:val="14"/>
          <w:szCs w:val="20"/>
          <w:shd w:val="clear" w:color="auto" w:fill="FFFF99"/>
          <w:rtl/>
          <w:lang w:eastAsia="en-US"/>
        </w:rPr>
        <w:t>מיום 14.6.2018</w:t>
      </w:r>
    </w:p>
    <w:p w14:paraId="1BBEA843" w14:textId="77777777" w:rsidR="00771B2F" w:rsidRPr="00E7767F" w:rsidRDefault="00771B2F" w:rsidP="00771B2F">
      <w:pPr>
        <w:pStyle w:val="P00"/>
        <w:spacing w:before="0"/>
        <w:ind w:left="0" w:right="1134"/>
        <w:rPr>
          <w:rStyle w:val="default"/>
          <w:rFonts w:cs="FrankRuehl"/>
          <w:vanish/>
          <w:sz w:val="14"/>
          <w:szCs w:val="20"/>
          <w:shd w:val="clear" w:color="auto" w:fill="FFFF99"/>
          <w:rtl/>
          <w:lang w:eastAsia="en-US"/>
        </w:rPr>
      </w:pPr>
      <w:r w:rsidRPr="00E7767F">
        <w:rPr>
          <w:rStyle w:val="default"/>
          <w:rFonts w:cs="FrankRuehl" w:hint="cs"/>
          <w:b/>
          <w:bCs/>
          <w:vanish/>
          <w:sz w:val="14"/>
          <w:szCs w:val="20"/>
          <w:shd w:val="clear" w:color="auto" w:fill="FFFF99"/>
          <w:rtl/>
          <w:lang w:eastAsia="en-US"/>
        </w:rPr>
        <w:t>צו תשע"ח-2018</w:t>
      </w:r>
    </w:p>
    <w:p w14:paraId="7C49D207" w14:textId="77777777" w:rsidR="00771B2F" w:rsidRPr="00E7767F" w:rsidRDefault="00771B2F" w:rsidP="00771B2F">
      <w:pPr>
        <w:pStyle w:val="P00"/>
        <w:spacing w:before="0"/>
        <w:ind w:left="0" w:right="1134"/>
        <w:rPr>
          <w:rStyle w:val="default"/>
          <w:rFonts w:cs="FrankRuehl"/>
          <w:vanish/>
          <w:sz w:val="14"/>
          <w:szCs w:val="20"/>
          <w:shd w:val="clear" w:color="auto" w:fill="FFFF99"/>
          <w:rtl/>
          <w:lang w:eastAsia="en-US"/>
        </w:rPr>
      </w:pPr>
      <w:hyperlink r:id="rId6" w:history="1">
        <w:r w:rsidRPr="00E7767F">
          <w:rPr>
            <w:rStyle w:val="Hyperlink"/>
            <w:rFonts w:hint="cs"/>
            <w:vanish/>
            <w:sz w:val="14"/>
            <w:szCs w:val="20"/>
            <w:shd w:val="clear" w:color="auto" w:fill="FFFF99"/>
            <w:rtl/>
            <w:lang w:eastAsia="en-US"/>
          </w:rPr>
          <w:t>ק"ת תשע"ח מס' 8021</w:t>
        </w:r>
      </w:hyperlink>
      <w:r w:rsidRPr="00E7767F">
        <w:rPr>
          <w:rStyle w:val="default"/>
          <w:rFonts w:cs="FrankRuehl" w:hint="cs"/>
          <w:vanish/>
          <w:sz w:val="14"/>
          <w:szCs w:val="20"/>
          <w:shd w:val="clear" w:color="auto" w:fill="FFFF99"/>
          <w:rtl/>
          <w:lang w:eastAsia="en-US"/>
        </w:rPr>
        <w:t xml:space="preserve"> מיום 14.6.2018 עמ' 2184</w:t>
      </w:r>
    </w:p>
    <w:p w14:paraId="370B3F85" w14:textId="77777777" w:rsidR="00771B2F" w:rsidRPr="00E7767F" w:rsidRDefault="00771B2F" w:rsidP="00771B2F">
      <w:pPr>
        <w:pStyle w:val="P00"/>
        <w:spacing w:before="0"/>
        <w:ind w:left="0" w:right="1134"/>
        <w:rPr>
          <w:rStyle w:val="default"/>
          <w:rFonts w:cs="FrankRuehl"/>
          <w:vanish/>
          <w:sz w:val="14"/>
          <w:szCs w:val="20"/>
          <w:shd w:val="clear" w:color="auto" w:fill="FFFF99"/>
          <w:rtl/>
          <w:lang w:eastAsia="en-US"/>
        </w:rPr>
      </w:pPr>
      <w:r w:rsidRPr="00E7767F">
        <w:rPr>
          <w:rStyle w:val="default"/>
          <w:rFonts w:cs="FrankRuehl" w:hint="cs"/>
          <w:b/>
          <w:bCs/>
          <w:vanish/>
          <w:sz w:val="14"/>
          <w:szCs w:val="20"/>
          <w:shd w:val="clear" w:color="auto" w:fill="FFFF99"/>
          <w:rtl/>
          <w:lang w:eastAsia="en-US"/>
        </w:rPr>
        <w:t>החלפת הגדרת "תחום המועצה"</w:t>
      </w:r>
    </w:p>
    <w:p w14:paraId="45909739" w14:textId="77777777" w:rsidR="00771B2F" w:rsidRPr="00E7767F" w:rsidRDefault="00771B2F" w:rsidP="00771B2F">
      <w:pPr>
        <w:pStyle w:val="P00"/>
        <w:ind w:left="0" w:right="1134"/>
        <w:rPr>
          <w:rStyle w:val="default"/>
          <w:rFonts w:cs="FrankRuehl"/>
          <w:vanish/>
          <w:sz w:val="14"/>
          <w:szCs w:val="20"/>
          <w:shd w:val="clear" w:color="auto" w:fill="FFFF99"/>
          <w:rtl/>
          <w:lang w:eastAsia="en-US"/>
        </w:rPr>
      </w:pPr>
      <w:r w:rsidRPr="00E7767F">
        <w:rPr>
          <w:rStyle w:val="default"/>
          <w:rFonts w:cs="FrankRuehl" w:hint="cs"/>
          <w:vanish/>
          <w:sz w:val="14"/>
          <w:szCs w:val="20"/>
          <w:shd w:val="clear" w:color="auto" w:fill="FFFF99"/>
          <w:rtl/>
          <w:lang w:eastAsia="en-US"/>
        </w:rPr>
        <w:t>הנוסח הקודם:</w:t>
      </w:r>
    </w:p>
    <w:p w14:paraId="5706519A" w14:textId="77777777" w:rsidR="00771B2F" w:rsidRPr="00E7767F" w:rsidRDefault="00771B2F" w:rsidP="00E7767F">
      <w:pPr>
        <w:pStyle w:val="P00"/>
        <w:spacing w:before="0"/>
        <w:ind w:left="0" w:right="1134"/>
        <w:rPr>
          <w:rStyle w:val="default"/>
          <w:rFonts w:cs="FrankRuehl"/>
          <w:strike/>
          <w:sz w:val="2"/>
          <w:szCs w:val="2"/>
          <w:rtl/>
          <w:lang w:eastAsia="en-US"/>
        </w:rPr>
      </w:pPr>
      <w:r w:rsidRPr="00E7767F">
        <w:rPr>
          <w:rStyle w:val="default"/>
          <w:rFonts w:cs="FrankRuehl" w:hint="cs"/>
          <w:vanish/>
          <w:sz w:val="16"/>
          <w:szCs w:val="22"/>
          <w:shd w:val="clear" w:color="auto" w:fill="FFFF99"/>
          <w:rtl/>
          <w:lang w:eastAsia="en-US"/>
        </w:rPr>
        <w:tab/>
      </w:r>
      <w:r w:rsidRPr="00E7767F">
        <w:rPr>
          <w:rStyle w:val="default"/>
          <w:rFonts w:cs="FrankRuehl" w:hint="cs"/>
          <w:strike/>
          <w:vanish/>
          <w:sz w:val="16"/>
          <w:szCs w:val="22"/>
          <w:shd w:val="clear" w:color="auto" w:fill="FFFF99"/>
          <w:rtl/>
          <w:lang w:eastAsia="en-US"/>
        </w:rPr>
        <w:t xml:space="preserve">"תחום המועצה" </w:t>
      </w:r>
      <w:r w:rsidRPr="00E7767F">
        <w:rPr>
          <w:rStyle w:val="default"/>
          <w:rFonts w:cs="FrankRuehl"/>
          <w:strike/>
          <w:vanish/>
          <w:sz w:val="16"/>
          <w:szCs w:val="22"/>
          <w:shd w:val="clear" w:color="auto" w:fill="FFFF99"/>
          <w:rtl/>
          <w:lang w:eastAsia="en-US"/>
        </w:rPr>
        <w:t>–</w:t>
      </w:r>
      <w:r w:rsidRPr="00E7767F">
        <w:rPr>
          <w:rStyle w:val="default"/>
          <w:rFonts w:cs="FrankRuehl" w:hint="cs"/>
          <w:strike/>
          <w:vanish/>
          <w:sz w:val="16"/>
          <w:szCs w:val="22"/>
          <w:shd w:val="clear" w:color="auto" w:fill="FFFF99"/>
          <w:rtl/>
          <w:lang w:eastAsia="en-US"/>
        </w:rPr>
        <w:t xml:space="preserve"> גוש רישום קרקע 18723 בשלמותו; חלקי הגושים: 18721, 18722, 19197, 19215, 19216 כמסומן במפת תחום המועצה המקומית התעשייתית מגדל תפן הערוכה בקנה מידה 1:10,000 החתומה ביד שר הפנים ביום י"ח באדר התש"ן (15 במרס 1990), שהעתקים ממנה מופקדים במשרד הפנים בירושלים, במשרד הממונה על מחוז הצפון, נצרת עלית, ובמשרדי המועצה המקומית התעשייתית מגדל תפן;</w:t>
      </w:r>
      <w:bookmarkEnd w:id="2"/>
    </w:p>
    <w:p w14:paraId="2875705E"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"נכסים" </w:t>
      </w:r>
      <w:r>
        <w:rPr>
          <w:rStyle w:val="default"/>
          <w:rFonts w:cs="FrankRuehl"/>
          <w:rtl/>
          <w:lang w:eastAsia="en-US"/>
        </w:rPr>
        <w:t>–</w:t>
      </w:r>
      <w:r>
        <w:rPr>
          <w:rStyle w:val="default"/>
          <w:rFonts w:cs="FrankRuehl" w:hint="cs"/>
          <w:rtl/>
          <w:lang w:eastAsia="en-US"/>
        </w:rPr>
        <w:t xml:space="preserve"> בנינים וקרקעות שבתחום המועצה, תפוסים או פנויים, ציבוריים או פרטיים, למעט רחוב;</w:t>
      </w:r>
    </w:p>
    <w:p w14:paraId="3C647D72" w14:textId="77777777" w:rsidR="000375A4" w:rsidRDefault="000375A4" w:rsidP="00303E0A">
      <w:pPr>
        <w:pStyle w:val="P00"/>
        <w:spacing w:before="72"/>
        <w:ind w:left="0" w:right="1134"/>
        <w:rPr>
          <w:rStyle w:val="default"/>
          <w:rFonts w:cs="FrankRuehl" w:hint="cs"/>
          <w:rtl/>
          <w:lang w:eastAsia="en-US"/>
        </w:rPr>
      </w:pPr>
      <w:r>
        <w:rPr>
          <w:rStyle w:val="default"/>
          <w:rFonts w:cs="FrankRuehl" w:hint="cs"/>
          <w:rtl/>
          <w:lang w:eastAsia="en-US"/>
        </w:rPr>
        <w:tab/>
        <w:t xml:space="preserve">"בעל" </w:t>
      </w:r>
      <w:r>
        <w:rPr>
          <w:rStyle w:val="default"/>
          <w:rFonts w:cs="FrankRuehl"/>
          <w:rtl/>
          <w:lang w:eastAsia="en-US"/>
        </w:rPr>
        <w:t>–</w:t>
      </w:r>
      <w:r>
        <w:rPr>
          <w:rStyle w:val="default"/>
          <w:rFonts w:cs="FrankRuehl" w:hint="cs"/>
          <w:rtl/>
          <w:lang w:eastAsia="en-US"/>
        </w:rPr>
        <w:t xml:space="preserve"> לרבות אדם המקבל או הזכאי לקבל הכנסה מנכסים, או שהיה מקבלה אילו היו הנכסים נותנים הכנסה, בין בזכותו הוא ובין כסוכן, כנאמן או כבא-כוח, בין שהוא הבעל הרשום של הנכסים ובין שאיננו הבעל הרשום, וכן שוכר משנה ששכר נכסים לתקופה שלמעלה משלוש שנים;</w:t>
      </w:r>
    </w:p>
    <w:p w14:paraId="762D5A33"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"מחזיק" </w:t>
      </w:r>
      <w:r>
        <w:rPr>
          <w:rStyle w:val="default"/>
          <w:rFonts w:cs="FrankRuehl"/>
          <w:rtl/>
          <w:lang w:eastAsia="en-US"/>
        </w:rPr>
        <w:t>–</w:t>
      </w:r>
      <w:r>
        <w:rPr>
          <w:rStyle w:val="default"/>
          <w:rFonts w:cs="FrankRuehl" w:hint="cs"/>
          <w:rtl/>
          <w:lang w:eastAsia="en-US"/>
        </w:rPr>
        <w:t xml:space="preserve"> אדם המחזיק למעשה בנכסים כבעל או כשוכר או בכל אופן אחר;</w:t>
      </w:r>
    </w:p>
    <w:p w14:paraId="44EA43EC" w14:textId="77777777" w:rsidR="000375A4" w:rsidRDefault="000375A4" w:rsidP="00303E0A">
      <w:pPr>
        <w:pStyle w:val="P00"/>
        <w:spacing w:before="72"/>
        <w:ind w:left="0" w:right="1134"/>
        <w:rPr>
          <w:rStyle w:val="default"/>
          <w:rFonts w:cs="FrankRuehl" w:hint="cs"/>
          <w:rtl/>
          <w:lang w:eastAsia="en-US"/>
        </w:rPr>
      </w:pPr>
      <w:r>
        <w:rPr>
          <w:rStyle w:val="default"/>
          <w:rFonts w:cs="FrankRuehl" w:hint="cs"/>
          <w:rtl/>
          <w:lang w:eastAsia="en-US"/>
        </w:rPr>
        <w:tab/>
        <w:t xml:space="preserve">"בנין" </w:t>
      </w:r>
      <w:r>
        <w:rPr>
          <w:rStyle w:val="default"/>
          <w:rFonts w:cs="FrankRuehl"/>
          <w:rtl/>
          <w:lang w:eastAsia="en-US"/>
        </w:rPr>
        <w:t>–</w:t>
      </w:r>
      <w:r>
        <w:rPr>
          <w:rStyle w:val="default"/>
          <w:rFonts w:cs="FrankRuehl" w:hint="cs"/>
          <w:rtl/>
          <w:lang w:eastAsia="en-US"/>
        </w:rPr>
        <w:t xml:space="preserve"> כל מבנה בתחום המועצה או חלק ממנו, לרבות שטח הקרקע שעיקר שימושו הוא עם ה</w:t>
      </w:r>
      <w:r w:rsidR="00303E0A">
        <w:rPr>
          <w:rStyle w:val="default"/>
          <w:rFonts w:cs="FrankRuehl" w:hint="cs"/>
          <w:rtl/>
          <w:lang w:eastAsia="en-US"/>
        </w:rPr>
        <w:t>מ</w:t>
      </w:r>
      <w:r>
        <w:rPr>
          <w:rStyle w:val="default"/>
          <w:rFonts w:cs="FrankRuehl" w:hint="cs"/>
          <w:rtl/>
          <w:lang w:eastAsia="en-US"/>
        </w:rPr>
        <w:t>בנה כחצר או כגינה או לכל צורך אחר של אותו מבנה, אך לא יותר מהשטח שקבעה לכך המועצה, למעט קרקע שהמבנה שעליה לא היה תפוס מעולם, כולו או מקצתו;</w:t>
      </w:r>
    </w:p>
    <w:p w14:paraId="6A3C9610" w14:textId="77777777" w:rsidR="000375A4" w:rsidRDefault="000375A4" w:rsidP="00640C09">
      <w:pPr>
        <w:pStyle w:val="P00"/>
        <w:spacing w:before="72"/>
        <w:ind w:left="0" w:right="1134"/>
        <w:rPr>
          <w:rStyle w:val="default"/>
          <w:rFonts w:cs="FrankRuehl" w:hint="cs"/>
          <w:rtl/>
          <w:lang w:eastAsia="en-US"/>
        </w:rPr>
      </w:pPr>
      <w:r>
        <w:rPr>
          <w:rStyle w:val="default"/>
          <w:rFonts w:cs="FrankRuehl" w:hint="cs"/>
          <w:rtl/>
          <w:lang w:eastAsia="en-US"/>
        </w:rPr>
        <w:tab/>
        <w:t xml:space="preserve">"קרקע תפוסה" </w:t>
      </w:r>
      <w:r>
        <w:rPr>
          <w:rStyle w:val="default"/>
          <w:rFonts w:cs="FrankRuehl"/>
          <w:rtl/>
          <w:lang w:eastAsia="en-US"/>
        </w:rPr>
        <w:t>–</w:t>
      </w:r>
      <w:r>
        <w:rPr>
          <w:rStyle w:val="default"/>
          <w:rFonts w:cs="FrankRuehl" w:hint="cs"/>
          <w:rtl/>
          <w:lang w:eastAsia="en-US"/>
        </w:rPr>
        <w:t xml:space="preserve"> כל קרקע בתחום המועצה אשר משתמשים ומחזיקים בה שלא ביח</w:t>
      </w:r>
      <w:r w:rsidR="00640C09">
        <w:rPr>
          <w:rStyle w:val="default"/>
          <w:rFonts w:cs="FrankRuehl" w:hint="cs"/>
          <w:rtl/>
          <w:lang w:eastAsia="en-US"/>
        </w:rPr>
        <w:t>ד</w:t>
      </w:r>
      <w:r>
        <w:rPr>
          <w:rStyle w:val="default"/>
          <w:rFonts w:cs="FrankRuehl" w:hint="cs"/>
          <w:rtl/>
          <w:lang w:eastAsia="en-US"/>
        </w:rPr>
        <w:t xml:space="preserve"> עם בנין;</w:t>
      </w:r>
    </w:p>
    <w:p w14:paraId="3155E225"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"אדמת בנין" </w:t>
      </w:r>
      <w:r>
        <w:rPr>
          <w:rStyle w:val="default"/>
          <w:rFonts w:cs="FrankRuehl"/>
          <w:rtl/>
          <w:lang w:eastAsia="en-US"/>
        </w:rPr>
        <w:t>–</w:t>
      </w:r>
      <w:r>
        <w:rPr>
          <w:rStyle w:val="default"/>
          <w:rFonts w:cs="FrankRuehl" w:hint="cs"/>
          <w:rtl/>
          <w:lang w:eastAsia="en-US"/>
        </w:rPr>
        <w:t xml:space="preserve"> כל קרקע בתחום המועצה שאינה בנין ואינה קרקע תפוסה;</w:t>
      </w:r>
    </w:p>
    <w:p w14:paraId="46D1625C"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הפנים או אדם שהוא הסמיכו לענין צו זה;</w:t>
      </w:r>
    </w:p>
    <w:p w14:paraId="69B730BF" w14:textId="77777777" w:rsidR="000375A4" w:rsidRDefault="000375A4" w:rsidP="00063729">
      <w:pPr>
        <w:pStyle w:val="P00"/>
        <w:spacing w:before="72"/>
        <w:ind w:left="0" w:right="1134"/>
        <w:rPr>
          <w:rStyle w:val="default"/>
          <w:rFonts w:cs="FrankRuehl" w:hint="cs"/>
          <w:rtl/>
          <w:lang w:eastAsia="en-US"/>
        </w:rPr>
      </w:pPr>
      <w:r>
        <w:rPr>
          <w:rStyle w:val="default"/>
          <w:rFonts w:cs="FrankRuehl" w:hint="cs"/>
          <w:rtl/>
          <w:lang w:eastAsia="en-US"/>
        </w:rPr>
        <w:tab/>
        <w:t xml:space="preserve">"השרים" </w:t>
      </w:r>
      <w:r>
        <w:rPr>
          <w:rStyle w:val="default"/>
          <w:rFonts w:cs="FrankRuehl"/>
          <w:rtl/>
          <w:lang w:eastAsia="en-US"/>
        </w:rPr>
        <w:t>–</w:t>
      </w:r>
      <w:r>
        <w:rPr>
          <w:rStyle w:val="default"/>
          <w:rFonts w:cs="FrankRuehl" w:hint="cs"/>
          <w:rtl/>
          <w:lang w:eastAsia="en-US"/>
        </w:rPr>
        <w:t xml:space="preserve"> שר הפנים או מי שהוא הסמיכו ושר האוצר או מי שהוא הסמיכו לענין צו זה;</w:t>
      </w:r>
    </w:p>
    <w:p w14:paraId="33D5FA9C"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"צו (א)" </w:t>
      </w:r>
      <w:r>
        <w:rPr>
          <w:rStyle w:val="default"/>
          <w:rFonts w:cs="FrankRuehl"/>
          <w:rtl/>
          <w:lang w:eastAsia="en-US"/>
        </w:rPr>
        <w:t>–</w:t>
      </w:r>
      <w:r>
        <w:rPr>
          <w:rStyle w:val="default"/>
          <w:rFonts w:cs="FrankRuehl" w:hint="cs"/>
          <w:rtl/>
          <w:lang w:eastAsia="en-US"/>
        </w:rPr>
        <w:t xml:space="preserve"> צו המועצות המקומיות (א), התשי"א-1950.</w:t>
      </w:r>
    </w:p>
    <w:p w14:paraId="32FC09BD" w14:textId="77777777" w:rsidR="000375A4" w:rsidRPr="000375A4" w:rsidRDefault="000375A4" w:rsidP="000375A4">
      <w:pPr>
        <w:pStyle w:val="medium2-header"/>
        <w:keepLines w:val="0"/>
        <w:spacing w:before="72"/>
        <w:ind w:left="0" w:right="1134"/>
        <w:rPr>
          <w:rFonts w:hint="cs"/>
          <w:noProof/>
          <w:rtl/>
        </w:rPr>
      </w:pPr>
      <w:bookmarkStart w:id="3" w:name="med1"/>
      <w:bookmarkEnd w:id="3"/>
      <w:r w:rsidRPr="000375A4">
        <w:rPr>
          <w:rFonts w:hint="cs"/>
          <w:noProof/>
          <w:rtl/>
        </w:rPr>
        <w:t>פרק שני: ייסוד המועצה והרכבה</w:t>
      </w:r>
    </w:p>
    <w:p w14:paraId="0A0E740D" w14:textId="77777777" w:rsidR="006A5561" w:rsidRDefault="00567FB0" w:rsidP="007B1FA1">
      <w:pPr>
        <w:pStyle w:val="P00"/>
        <w:spacing w:before="72"/>
        <w:ind w:left="0" w:right="1134"/>
        <w:rPr>
          <w:rStyle w:val="default"/>
          <w:rFonts w:cs="FrankRuehl" w:hint="cs"/>
          <w:rtl/>
          <w:lang w:eastAsia="en-US"/>
        </w:rPr>
      </w:pPr>
      <w:bookmarkStart w:id="4" w:name="Seif2"/>
      <w:bookmarkEnd w:id="4"/>
      <w:r>
        <w:rPr>
          <w:rFonts w:cs="Miriam"/>
          <w:szCs w:val="32"/>
          <w:rtl/>
          <w:lang w:val="he-IL"/>
        </w:rPr>
        <w:pict w14:anchorId="5C7AFFCE">
          <v:shape id="_x0000_s1147" type="#_x0000_t202" style="position:absolute;left:0;text-align:left;margin-left:470.25pt;margin-top:7.1pt;width:1in;height:19pt;z-index:251607552" filled="f" stroked="f">
            <v:textbox style="mso-next-textbox:#_x0000_s1147" inset="1mm,0,1mm,0">
              <w:txbxContent>
                <w:p w14:paraId="11A24329" w14:textId="77777777" w:rsidR="00DA1414" w:rsidRDefault="00DA1414" w:rsidP="000375A4">
                  <w:pPr>
                    <w:spacing w:line="160" w:lineRule="exact"/>
                    <w:jc w:val="left"/>
                    <w:rPr>
                      <w:rFonts w:cs="Miriam" w:hint="cs"/>
                      <w:szCs w:val="18"/>
                      <w:rtl/>
                      <w:lang w:eastAsia="en-US"/>
                    </w:rPr>
                  </w:pPr>
                  <w:r>
                    <w:rPr>
                      <w:rFonts w:cs="Miriam" w:hint="cs"/>
                      <w:szCs w:val="18"/>
                      <w:rtl/>
                      <w:lang w:eastAsia="en-US"/>
                    </w:rPr>
                    <w:t>הכרזת מועצה תעשייתית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0375A4">
        <w:rPr>
          <w:rStyle w:val="default"/>
          <w:rFonts w:cs="FrankRuehl" w:hint="cs"/>
          <w:rtl/>
          <w:lang w:eastAsia="en-US"/>
        </w:rPr>
        <w:t>מכריזים בזה, כי תחום המועצה ינוהל על ידי מועצה מקומית תעשייתית שתיקרא בשם "</w:t>
      </w:r>
      <w:r w:rsidR="007B1FA1">
        <w:rPr>
          <w:rStyle w:val="default"/>
          <w:rFonts w:cs="FrankRuehl" w:hint="cs"/>
          <w:rtl/>
          <w:lang w:eastAsia="en-US"/>
        </w:rPr>
        <w:t>מגדל תפן</w:t>
      </w:r>
      <w:r w:rsidR="000375A4">
        <w:rPr>
          <w:rStyle w:val="default"/>
          <w:rFonts w:cs="FrankRuehl" w:hint="cs"/>
          <w:rtl/>
          <w:lang w:eastAsia="en-US"/>
        </w:rPr>
        <w:t>"</w:t>
      </w:r>
      <w:r w:rsidR="002D16A9">
        <w:rPr>
          <w:rStyle w:val="default"/>
          <w:rFonts w:cs="FrankRuehl" w:hint="cs"/>
          <w:rtl/>
          <w:lang w:eastAsia="en-US"/>
        </w:rPr>
        <w:t>.</w:t>
      </w:r>
    </w:p>
    <w:p w14:paraId="6786C8C6" w14:textId="77777777" w:rsidR="00567FB0" w:rsidRDefault="00567FB0" w:rsidP="000375A4">
      <w:pPr>
        <w:pStyle w:val="P00"/>
        <w:spacing w:before="72"/>
        <w:ind w:left="0" w:right="1134"/>
        <w:rPr>
          <w:rStyle w:val="default"/>
          <w:rFonts w:cs="FrankRuehl" w:hint="cs"/>
          <w:rtl/>
          <w:lang w:eastAsia="en-US"/>
        </w:rPr>
      </w:pPr>
      <w:bookmarkStart w:id="5" w:name="Seif3"/>
      <w:bookmarkEnd w:id="5"/>
      <w:r>
        <w:rPr>
          <w:lang w:val="he-IL"/>
        </w:rPr>
        <w:pict w14:anchorId="75B462CA">
          <v:rect id="_x0000_s1254" style="position:absolute;left:0;text-align:left;margin-left:464.5pt;margin-top:8.05pt;width:75.05pt;height:13.3pt;z-index:251608576" o:allowincell="f" filled="f" stroked="f" strokecolor="lime" strokeweight=".25pt">
            <v:textbox style="mso-next-textbox:#_x0000_s1254" inset="0,0,0,0">
              <w:txbxContent>
                <w:p w14:paraId="5C1DD57D" w14:textId="77777777" w:rsidR="00DA1414" w:rsidRDefault="00DA1414" w:rsidP="0061318C">
                  <w:pPr>
                    <w:spacing w:line="160" w:lineRule="exact"/>
                    <w:jc w:val="left"/>
                    <w:rPr>
                      <w:rFonts w:cs="Miriam" w:hint="cs"/>
                      <w:noProof/>
                      <w:szCs w:val="18"/>
                      <w:rtl/>
                      <w:lang w:eastAsia="en-US"/>
                    </w:rPr>
                  </w:pPr>
                  <w:r>
                    <w:rPr>
                      <w:rFonts w:cs="Miriam" w:hint="cs"/>
                      <w:szCs w:val="18"/>
                      <w:rtl/>
                      <w:lang w:eastAsia="en-US"/>
                    </w:rPr>
                    <w:t>הרכב המועצה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D0D74">
        <w:rPr>
          <w:rStyle w:val="default"/>
          <w:rFonts w:cs="FrankRuehl" w:hint="cs"/>
          <w:rtl/>
          <w:lang w:eastAsia="en-US"/>
        </w:rPr>
        <w:t>(א)</w:t>
      </w:r>
      <w:r w:rsidR="005D0D74">
        <w:rPr>
          <w:rStyle w:val="default"/>
          <w:rFonts w:cs="FrankRuehl" w:hint="cs"/>
          <w:rtl/>
          <w:lang w:eastAsia="en-US"/>
        </w:rPr>
        <w:tab/>
      </w:r>
      <w:r w:rsidR="000375A4">
        <w:rPr>
          <w:rStyle w:val="default"/>
          <w:rFonts w:cs="FrankRuehl" w:hint="cs"/>
          <w:rtl/>
          <w:lang w:eastAsia="en-US"/>
        </w:rPr>
        <w:t>הודעה על מינוי המועצה בהרכב שהושלם על פי סעיף 2א(ב)(3) לפקודה יפרסם שר הפנים ברשומות</w:t>
      </w:r>
      <w:r w:rsidR="008C30A6">
        <w:rPr>
          <w:rStyle w:val="default"/>
          <w:rFonts w:cs="FrankRuehl" w:hint="cs"/>
          <w:rtl/>
          <w:lang w:eastAsia="en-US"/>
        </w:rPr>
        <w:t>.</w:t>
      </w:r>
    </w:p>
    <w:p w14:paraId="38D13AA8"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w:t>
      </w:r>
      <w:r w:rsidR="007B1FA1">
        <w:rPr>
          <w:rStyle w:val="default"/>
          <w:rFonts w:cs="FrankRuehl" w:hint="cs"/>
          <w:rtl/>
          <w:lang w:eastAsia="en-US"/>
        </w:rPr>
        <w:t>י</w:t>
      </w:r>
      <w:r>
        <w:rPr>
          <w:rStyle w:val="default"/>
          <w:rFonts w:cs="FrankRuehl" w:hint="cs"/>
          <w:rtl/>
          <w:lang w:eastAsia="en-US"/>
        </w:rPr>
        <w:t>כנס לתפקידה למחרת יום פרסום ההודעה האמורה בסעיף קטן (א).</w:t>
      </w:r>
    </w:p>
    <w:p w14:paraId="4DC419FE" w14:textId="77777777" w:rsidR="002E7E2E" w:rsidRDefault="002E7E2E" w:rsidP="003E4381">
      <w:pPr>
        <w:pStyle w:val="P00"/>
        <w:spacing w:before="72"/>
        <w:ind w:left="0" w:right="1134"/>
        <w:rPr>
          <w:rStyle w:val="default"/>
          <w:rFonts w:cs="FrankRuehl" w:hint="cs"/>
          <w:rtl/>
          <w:lang w:eastAsia="en-US"/>
        </w:rPr>
      </w:pPr>
      <w:bookmarkStart w:id="6" w:name="Seif13"/>
      <w:bookmarkEnd w:id="6"/>
      <w:r>
        <w:rPr>
          <w:lang w:val="he-IL"/>
        </w:rPr>
        <w:pict w14:anchorId="243EE13C">
          <v:rect id="_x0000_s1292" style="position:absolute;left:0;text-align:left;margin-left:464.5pt;margin-top:8.05pt;width:75.05pt;height:16.5pt;z-index:251618816" o:allowincell="f" filled="f" stroked="f" strokecolor="lime" strokeweight=".25pt">
            <v:textbox style="mso-next-textbox:#_x0000_s1292" inset="0,0,0,0">
              <w:txbxContent>
                <w:p w14:paraId="6983309E" w14:textId="77777777" w:rsidR="00DA1414" w:rsidRDefault="00DA1414" w:rsidP="00F47149">
                  <w:pPr>
                    <w:spacing w:line="160" w:lineRule="exact"/>
                    <w:jc w:val="left"/>
                    <w:rPr>
                      <w:rFonts w:cs="Miriam" w:hint="cs"/>
                      <w:noProof/>
                      <w:szCs w:val="18"/>
                      <w:rtl/>
                      <w:lang w:eastAsia="en-US"/>
                    </w:rPr>
                  </w:pPr>
                  <w:r>
                    <w:rPr>
                      <w:rFonts w:cs="Miriam" w:hint="cs"/>
                      <w:szCs w:val="18"/>
                      <w:rtl/>
                      <w:lang w:eastAsia="en-US"/>
                    </w:rPr>
                    <w:t>ישיבה ראשונה</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3E4381">
        <w:rPr>
          <w:rStyle w:val="default"/>
          <w:rFonts w:cs="FrankRuehl" w:hint="cs"/>
          <w:rtl/>
          <w:lang w:eastAsia="en-US"/>
        </w:rPr>
        <w:t>הישיבה הראשונה של המועצה תתכנס על פי הזמנת יושב ראש המועצה</w:t>
      </w:r>
      <w:r w:rsidR="00AD2AB0">
        <w:rPr>
          <w:rStyle w:val="default"/>
          <w:rFonts w:cs="FrankRuehl" w:hint="cs"/>
          <w:rtl/>
          <w:lang w:eastAsia="en-US"/>
        </w:rPr>
        <w:t>.</w:t>
      </w:r>
    </w:p>
    <w:p w14:paraId="772612BE" w14:textId="77777777" w:rsidR="000C6784" w:rsidRDefault="000C6784" w:rsidP="003E4381">
      <w:pPr>
        <w:pStyle w:val="P00"/>
        <w:spacing w:before="72"/>
        <w:ind w:left="0" w:right="1134"/>
        <w:rPr>
          <w:rStyle w:val="default"/>
          <w:rFonts w:cs="FrankRuehl" w:hint="cs"/>
          <w:rtl/>
          <w:lang w:eastAsia="en-US"/>
        </w:rPr>
      </w:pPr>
      <w:bookmarkStart w:id="7" w:name="Seif4"/>
      <w:bookmarkEnd w:id="7"/>
      <w:r>
        <w:rPr>
          <w:lang w:val="he-IL"/>
        </w:rPr>
        <w:pict w14:anchorId="1B538C65">
          <v:rect id="_x0000_s1269" style="position:absolute;left:0;text-align:left;margin-left:464.5pt;margin-top:8.05pt;width:75.05pt;height:11.05pt;z-index:251609600" o:allowincell="f" filled="f" stroked="f" strokecolor="lime" strokeweight=".25pt">
            <v:textbox style="mso-next-textbox:#_x0000_s1269" inset="0,0,0,0">
              <w:txbxContent>
                <w:p w14:paraId="6BDA6B83" w14:textId="77777777" w:rsidR="00DA1414" w:rsidRDefault="00DA1414" w:rsidP="00FA79DE">
                  <w:pPr>
                    <w:spacing w:line="160" w:lineRule="exact"/>
                    <w:jc w:val="left"/>
                    <w:rPr>
                      <w:rFonts w:cs="Miriam" w:hint="cs"/>
                      <w:noProof/>
                      <w:szCs w:val="18"/>
                      <w:rtl/>
                      <w:lang w:eastAsia="en-US"/>
                    </w:rPr>
                  </w:pPr>
                  <w:r>
                    <w:rPr>
                      <w:rFonts w:cs="Miriam" w:hint="cs"/>
                      <w:szCs w:val="18"/>
                      <w:rtl/>
                      <w:lang w:eastAsia="en-US"/>
                    </w:rPr>
                    <w:t>תקופת כהונה</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456D5E">
        <w:rPr>
          <w:rStyle w:val="default"/>
          <w:rFonts w:cs="FrankRuehl" w:hint="cs"/>
          <w:rtl/>
          <w:lang w:eastAsia="en-US"/>
        </w:rPr>
        <w:t>(א)</w:t>
      </w:r>
      <w:r w:rsidR="00456D5E">
        <w:rPr>
          <w:rStyle w:val="default"/>
          <w:rFonts w:cs="FrankRuehl" w:hint="cs"/>
          <w:rtl/>
          <w:lang w:eastAsia="en-US"/>
        </w:rPr>
        <w:tab/>
      </w:r>
      <w:r w:rsidR="003E4381">
        <w:rPr>
          <w:rStyle w:val="default"/>
          <w:rFonts w:cs="FrankRuehl" w:hint="cs"/>
          <w:rtl/>
          <w:lang w:eastAsia="en-US"/>
        </w:rPr>
        <w:t>תקופת כהונתה של מועצה היא חמש שנים</w:t>
      </w:r>
      <w:r w:rsidR="00F26EE5">
        <w:rPr>
          <w:rStyle w:val="default"/>
          <w:rFonts w:cs="FrankRuehl" w:hint="cs"/>
          <w:rtl/>
          <w:lang w:eastAsia="en-US"/>
        </w:rPr>
        <w:t>.</w:t>
      </w:r>
    </w:p>
    <w:p w14:paraId="0AA9EB54" w14:textId="77777777" w:rsidR="003E4381" w:rsidRDefault="003E4381" w:rsidP="003E438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מועצה קיימת תמשיך בתפקידה, אף אם תמה תקופת כהונתה לפי סעיף קטן (א), כל עוד לא נכנסה לתפקידה מועצה חדשה.</w:t>
      </w:r>
    </w:p>
    <w:p w14:paraId="33B5A300" w14:textId="77777777" w:rsidR="003E4381" w:rsidRDefault="003E4381" w:rsidP="003E438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מועצה אשר חדל מלכהן, ימונה חליפו כדרך שמונה הוא על פי סעיף 2א(ב)(3) לפקודה.</w:t>
      </w:r>
    </w:p>
    <w:p w14:paraId="5A3AF44A" w14:textId="77777777" w:rsidR="003E4381" w:rsidRPr="009F2091" w:rsidRDefault="003E4381" w:rsidP="009F2091">
      <w:pPr>
        <w:pStyle w:val="medium2-header"/>
        <w:keepLines w:val="0"/>
        <w:spacing w:before="72"/>
        <w:ind w:left="0" w:right="1134"/>
        <w:rPr>
          <w:rFonts w:hint="cs"/>
          <w:noProof/>
          <w:rtl/>
        </w:rPr>
      </w:pPr>
      <w:bookmarkStart w:id="8" w:name="med2"/>
      <w:bookmarkEnd w:id="8"/>
      <w:r w:rsidRPr="009F2091">
        <w:rPr>
          <w:rFonts w:hint="cs"/>
          <w:noProof/>
          <w:rtl/>
        </w:rPr>
        <w:t xml:space="preserve">פרק שלישי: </w:t>
      </w:r>
      <w:r w:rsidR="009F2091" w:rsidRPr="009F2091">
        <w:rPr>
          <w:rFonts w:hint="cs"/>
          <w:noProof/>
          <w:rtl/>
        </w:rPr>
        <w:t>חברי מועצה, ראש המועצה וסגניו</w:t>
      </w:r>
    </w:p>
    <w:p w14:paraId="22BAAB0D" w14:textId="77777777" w:rsidR="009F2091" w:rsidRPr="009F2091" w:rsidRDefault="009F2091" w:rsidP="009F2091">
      <w:pPr>
        <w:pStyle w:val="header-2"/>
        <w:ind w:left="0" w:right="1134"/>
        <w:rPr>
          <w:rFonts w:hint="cs"/>
          <w:rtl/>
        </w:rPr>
      </w:pPr>
      <w:bookmarkStart w:id="9" w:name="hed20"/>
      <w:bookmarkEnd w:id="9"/>
      <w:r w:rsidRPr="009F2091">
        <w:rPr>
          <w:rFonts w:hint="cs"/>
          <w:rtl/>
        </w:rPr>
        <w:t>סימן א</w:t>
      </w:r>
      <w:r w:rsidR="007B1FA1">
        <w:rPr>
          <w:rFonts w:hint="cs"/>
          <w:rtl/>
        </w:rPr>
        <w:t>'</w:t>
      </w:r>
      <w:r w:rsidRPr="009F2091">
        <w:rPr>
          <w:rFonts w:hint="cs"/>
          <w:rtl/>
        </w:rPr>
        <w:t>: חברות במועצה</w:t>
      </w:r>
    </w:p>
    <w:p w14:paraId="6E40E856" w14:textId="77777777" w:rsidR="00415D46" w:rsidRDefault="00415D46" w:rsidP="009F2091">
      <w:pPr>
        <w:pStyle w:val="P00"/>
        <w:spacing w:before="72"/>
        <w:ind w:left="0" w:right="1134"/>
        <w:rPr>
          <w:rStyle w:val="default"/>
          <w:rFonts w:cs="FrankRuehl" w:hint="cs"/>
          <w:rtl/>
          <w:lang w:eastAsia="en-US"/>
        </w:rPr>
      </w:pPr>
      <w:bookmarkStart w:id="10" w:name="Seif5"/>
      <w:bookmarkEnd w:id="10"/>
      <w:r>
        <w:rPr>
          <w:lang w:val="he-IL"/>
        </w:rPr>
        <w:pict w14:anchorId="6F3DD11C">
          <v:rect id="_x0000_s1271" style="position:absolute;left:0;text-align:left;margin-left:464.5pt;margin-top:8.05pt;width:75.05pt;height:14.35pt;z-index:251610624" o:allowincell="f" filled="f" stroked="f" strokecolor="lime" strokeweight=".25pt">
            <v:textbox style="mso-next-textbox:#_x0000_s1271" inset="0,0,0,0">
              <w:txbxContent>
                <w:p w14:paraId="0F04A48D"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כהונה בפסלות</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9F2091">
        <w:rPr>
          <w:rStyle w:val="default"/>
          <w:rFonts w:cs="FrankRuehl" w:hint="cs"/>
          <w:rtl/>
          <w:lang w:eastAsia="en-US"/>
        </w:rPr>
        <w:t>אלה פסולים לכהן כחברי מועצה:</w:t>
      </w:r>
    </w:p>
    <w:p w14:paraId="4B1E2A8C"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חולה נפש;</w:t>
      </w:r>
    </w:p>
    <w:p w14:paraId="5F5307B6"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שוטר;</w:t>
      </w:r>
    </w:p>
    <w:p w14:paraId="0F5BBC91"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עובד במשכורת באותה מועצה;</w:t>
      </w:r>
    </w:p>
    <w:p w14:paraId="4D5DCC49"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שחוייב בדין, בפסק דין סופי על עבירה שיש עמה קלון, תוך חמש השנים שקדמו ליום שבו אמור היה להיות לחבר המועצה, או שחוייב בדין כאמור לאחר שהיה לחבר המועצה;</w:t>
      </w:r>
    </w:p>
    <w:p w14:paraId="2272DC8C" w14:textId="77777777" w:rsidR="009F2091" w:rsidRDefault="009F2091" w:rsidP="007B1FA1">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303C82">
        <w:rPr>
          <w:rStyle w:val="default"/>
          <w:rFonts w:cs="FrankRuehl" w:hint="cs"/>
          <w:rtl/>
          <w:lang w:eastAsia="en-US"/>
        </w:rPr>
        <w:t xml:space="preserve">מי שהוכרז פושט רגל, לפי פקודת פשיטת הרגל [נוסח חדש], התש"ם-1980, ואם ניתן עליו צו שחרור החלטי לפי הפקודה האמורה, או צו המבטל את ההכרזה משום שחובותיו שולמו במלואן </w:t>
      </w:r>
      <w:r w:rsidR="00303C82">
        <w:rPr>
          <w:rStyle w:val="default"/>
          <w:rFonts w:cs="FrankRuehl"/>
          <w:rtl/>
          <w:lang w:eastAsia="en-US"/>
        </w:rPr>
        <w:t>–</w:t>
      </w:r>
      <w:r w:rsidR="00303C82">
        <w:rPr>
          <w:rStyle w:val="default"/>
          <w:rFonts w:cs="FrankRuehl" w:hint="cs"/>
          <w:rtl/>
          <w:lang w:eastAsia="en-US"/>
        </w:rPr>
        <w:t xml:space="preserve"> טרם עברו שנתיים ממועד תחילתו של הצו.</w:t>
      </w:r>
    </w:p>
    <w:p w14:paraId="2B839A09" w14:textId="77777777" w:rsidR="00303C82" w:rsidRDefault="00303C82" w:rsidP="009F20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המכהן כחבר מועצה והוא פסול לכך, דינו קנס.</w:t>
      </w:r>
    </w:p>
    <w:p w14:paraId="72B9276E" w14:textId="77777777" w:rsidR="006042D8" w:rsidRDefault="00415D46" w:rsidP="00303C82">
      <w:pPr>
        <w:pStyle w:val="P00"/>
        <w:spacing w:before="72"/>
        <w:ind w:left="0" w:right="1134"/>
        <w:rPr>
          <w:rStyle w:val="default"/>
          <w:rFonts w:cs="FrankRuehl" w:hint="cs"/>
          <w:rtl/>
          <w:lang w:eastAsia="en-US"/>
        </w:rPr>
      </w:pPr>
      <w:bookmarkStart w:id="11" w:name="Seif6"/>
      <w:bookmarkEnd w:id="11"/>
      <w:r>
        <w:rPr>
          <w:lang w:val="he-IL"/>
        </w:rPr>
        <w:pict w14:anchorId="318C17E2">
          <v:rect id="_x0000_s1272" style="position:absolute;left:0;text-align:left;margin-left:464.5pt;margin-top:8.05pt;width:75.05pt;height:18.55pt;z-index:251611648" o:allowincell="f" filled="f" stroked="f" strokecolor="lime" strokeweight=".25pt">
            <v:textbox style="mso-next-textbox:#_x0000_s1272" inset="0,0,0,0">
              <w:txbxContent>
                <w:p w14:paraId="13262439" w14:textId="77777777" w:rsidR="00DA1414" w:rsidRDefault="00DA1414" w:rsidP="00E00459">
                  <w:pPr>
                    <w:spacing w:line="160" w:lineRule="exact"/>
                    <w:jc w:val="left"/>
                    <w:rPr>
                      <w:rFonts w:cs="Miriam" w:hint="cs"/>
                      <w:noProof/>
                      <w:szCs w:val="18"/>
                      <w:rtl/>
                      <w:lang w:eastAsia="en-US"/>
                    </w:rPr>
                  </w:pPr>
                  <w:r>
                    <w:rPr>
                      <w:rFonts w:cs="Miriam" w:hint="cs"/>
                      <w:szCs w:val="18"/>
                      <w:rtl/>
                      <w:lang w:eastAsia="en-US"/>
                    </w:rPr>
                    <w:t>חבר מועצה  המעונין בחוזה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303C82">
        <w:rPr>
          <w:rStyle w:val="default"/>
          <w:rFonts w:cs="FrankRuehl" w:hint="cs"/>
          <w:rtl/>
          <w:lang w:eastAsia="en-US"/>
        </w:rPr>
        <w:t xml:space="preserve">חבר מועצה שיש לו, במישרין או בעקיפין, בעצמו או על ידי קרובו, סוכנו או שותפו או על ידי קרוביהם, כל חלק או טובת הנאה בכל חוזה או עסק שנעשה עם המועצה, למענה או בשמה, או בכל ענין העומד לדיון במועצה או בועדה מועדותיה, פרט לחוזה בדבר קבלת שירות מהשירותים שהמועצה מספקת </w:t>
      </w:r>
      <w:r w:rsidR="00303C82">
        <w:rPr>
          <w:rStyle w:val="default"/>
          <w:rFonts w:cs="FrankRuehl"/>
          <w:rtl/>
          <w:lang w:eastAsia="en-US"/>
        </w:rPr>
        <w:t>–</w:t>
      </w:r>
    </w:p>
    <w:p w14:paraId="442A90D6"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יודיע על כך למועצה, בכתב או בעל-פה, מיד לאחר שנודע לו כי החוזה, העסק או הענין האמורים עומדים לדיון, וההודעה תירשם בפרוטוקול;</w:t>
      </w:r>
    </w:p>
    <w:p w14:paraId="30032E8C"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ישתתף בדיונים על החוזה, העסק או הענין במועצה או בועדה ולא יצביע בהצבעה על כל שאלה בקשר להם;</w:t>
      </w:r>
    </w:p>
    <w:p w14:paraId="051D6B4F"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לענין סעיף זה, "קר</w:t>
      </w:r>
      <w:r w:rsidR="0069323A">
        <w:rPr>
          <w:rStyle w:val="default"/>
          <w:rFonts w:cs="FrankRuehl" w:hint="cs"/>
          <w:rtl/>
          <w:lang w:eastAsia="en-US"/>
        </w:rPr>
        <w:t>ו</w:t>
      </w:r>
      <w:r>
        <w:rPr>
          <w:rStyle w:val="default"/>
          <w:rFonts w:cs="FrankRuehl" w:hint="cs"/>
          <w:rtl/>
          <w:lang w:eastAsia="en-US"/>
        </w:rPr>
        <w:t xml:space="preserve">ב" לאדם פלוני </w:t>
      </w:r>
      <w:r w:rsidR="0069323A">
        <w:rPr>
          <w:rStyle w:val="default"/>
          <w:rFonts w:cs="FrankRuehl"/>
          <w:rtl/>
          <w:lang w:eastAsia="en-US"/>
        </w:rPr>
        <w:t>–</w:t>
      </w:r>
      <w:r w:rsidR="0069323A">
        <w:rPr>
          <w:rStyle w:val="default"/>
          <w:rFonts w:cs="FrankRuehl" w:hint="cs"/>
          <w:rtl/>
          <w:lang w:eastAsia="en-US"/>
        </w:rPr>
        <w:t xml:space="preserve"> </w:t>
      </w:r>
      <w:r>
        <w:rPr>
          <w:rStyle w:val="default"/>
          <w:rFonts w:cs="FrankRuehl" w:hint="cs"/>
          <w:rtl/>
          <w:lang w:eastAsia="en-US"/>
        </w:rPr>
        <w:t>כמשמעותו בחוק מס שבח מקרקעין, התשכ"ג-1963.</w:t>
      </w:r>
    </w:p>
    <w:p w14:paraId="54AA5CE3"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אינן חלות על חבר מועצה מחמת היותו בעל מניות או חבר בתאגיד שיש לו חלק או טובת הנאה בחוזה או בעסק כאמור באותו סעיף קטן, אלא אם כן היה אותו חבר משמש מנהל או פקיד אחראי בתאגיד, או אם חלקו בהונו או ברווחיו של התאגיד עולה על 5 אחוזים.</w:t>
      </w:r>
    </w:p>
    <w:p w14:paraId="26BA4A3B"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העובר על הוראות סעיף קטן (א), דינו </w:t>
      </w:r>
      <w:r>
        <w:rPr>
          <w:rStyle w:val="default"/>
          <w:rFonts w:cs="FrankRuehl"/>
          <w:rtl/>
          <w:lang w:eastAsia="en-US"/>
        </w:rPr>
        <w:t>–</w:t>
      </w:r>
      <w:r>
        <w:rPr>
          <w:rStyle w:val="default"/>
          <w:rFonts w:cs="FrankRuehl" w:hint="cs"/>
          <w:rtl/>
          <w:lang w:eastAsia="en-US"/>
        </w:rPr>
        <w:t xml:space="preserve"> מאסר שלושה חדשים או קנס או שני העונשים כאחד.</w:t>
      </w:r>
    </w:p>
    <w:p w14:paraId="53BE8423" w14:textId="77777777" w:rsidR="006042D8" w:rsidRDefault="00415D46" w:rsidP="00303C82">
      <w:pPr>
        <w:pStyle w:val="P00"/>
        <w:spacing w:before="72"/>
        <w:ind w:left="0" w:right="1134"/>
        <w:rPr>
          <w:rStyle w:val="default"/>
          <w:rFonts w:cs="FrankRuehl" w:hint="cs"/>
          <w:rtl/>
          <w:lang w:eastAsia="en-US"/>
        </w:rPr>
      </w:pPr>
      <w:bookmarkStart w:id="12" w:name="Seif7"/>
      <w:bookmarkEnd w:id="12"/>
      <w:r>
        <w:rPr>
          <w:lang w:val="he-IL"/>
        </w:rPr>
        <w:pict w14:anchorId="667D048D">
          <v:rect id="_x0000_s1273" style="position:absolute;left:0;text-align:left;margin-left:464.5pt;margin-top:8.05pt;width:75.05pt;height:16.35pt;z-index:251612672" o:allowincell="f" filled="f" stroked="f" strokecolor="lime" strokeweight=".25pt">
            <v:textbox style="mso-next-textbox:#_x0000_s1273" inset="0,0,0,0">
              <w:txbxContent>
                <w:p w14:paraId="289F2E90" w14:textId="77777777" w:rsidR="00DA1414" w:rsidRDefault="00DA1414" w:rsidP="007F260C">
                  <w:pPr>
                    <w:spacing w:line="160" w:lineRule="exact"/>
                    <w:jc w:val="left"/>
                    <w:rPr>
                      <w:rFonts w:cs="Miriam" w:hint="cs"/>
                      <w:noProof/>
                      <w:szCs w:val="18"/>
                      <w:rtl/>
                      <w:lang w:eastAsia="en-US"/>
                    </w:rPr>
                  </w:pPr>
                  <w:r>
                    <w:rPr>
                      <w:rFonts w:cs="Miriam" w:hint="cs"/>
                      <w:szCs w:val="18"/>
                      <w:rtl/>
                      <w:lang w:eastAsia="en-US"/>
                    </w:rPr>
                    <w:t>איסור התקשרות בחוזים</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F85CD9">
        <w:rPr>
          <w:rStyle w:val="default"/>
          <w:rFonts w:cs="FrankRuehl" w:hint="cs"/>
          <w:rtl/>
          <w:lang w:eastAsia="en-US"/>
        </w:rPr>
        <w:t>(א)</w:t>
      </w:r>
      <w:r w:rsidR="00F85CD9">
        <w:rPr>
          <w:rStyle w:val="default"/>
          <w:rFonts w:cs="FrankRuehl" w:hint="cs"/>
          <w:rtl/>
          <w:lang w:eastAsia="en-US"/>
        </w:rPr>
        <w:tab/>
      </w:r>
      <w:r w:rsidR="00303C82">
        <w:rPr>
          <w:rStyle w:val="default"/>
          <w:rFonts w:cs="FrankRuehl" w:hint="cs"/>
          <w:rtl/>
          <w:lang w:eastAsia="en-US"/>
        </w:rPr>
        <w:t xml:space="preserve">חבר מועצה, קרובו, סוכנו או שותפו, או תאגיד שיש לאחד מהאמורים חלק העולה על עשרה אחוזים בהונו או ברווחיו או שאחד מהם מנהל או עובד אחראי בו, לא יהיה צד לחוזה או לעסקה עם המועצה; לענין זה, "קרוב" </w:t>
      </w:r>
      <w:r w:rsidR="00303C82">
        <w:rPr>
          <w:rStyle w:val="default"/>
          <w:rFonts w:cs="FrankRuehl"/>
          <w:rtl/>
          <w:lang w:eastAsia="en-US"/>
        </w:rPr>
        <w:t>–</w:t>
      </w:r>
      <w:r w:rsidR="00303C82">
        <w:rPr>
          <w:rStyle w:val="default"/>
          <w:rFonts w:cs="FrankRuehl" w:hint="cs"/>
          <w:rtl/>
          <w:lang w:eastAsia="en-US"/>
        </w:rPr>
        <w:t xml:space="preserve"> בן זוג, הורה, בן או בת, אח או אחות</w:t>
      </w:r>
      <w:r w:rsidR="006042D8">
        <w:rPr>
          <w:rStyle w:val="default"/>
          <w:rFonts w:cs="FrankRuehl" w:hint="cs"/>
          <w:rtl/>
          <w:lang w:eastAsia="en-US"/>
        </w:rPr>
        <w:t>.</w:t>
      </w:r>
    </w:p>
    <w:p w14:paraId="4EE0103A"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הוראת סעיף קטן (א) לא תחול </w:t>
      </w:r>
      <w:r>
        <w:rPr>
          <w:rStyle w:val="default"/>
          <w:rFonts w:cs="FrankRuehl"/>
          <w:rtl/>
          <w:lang w:eastAsia="en-US"/>
        </w:rPr>
        <w:t>–</w:t>
      </w:r>
    </w:p>
    <w:p w14:paraId="04DB4EED"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לגבי חוזה בדבר מתן שירות מהשירותים שהמועצה מספקת, לאחד מהמנויים בסעיף קטן (א);</w:t>
      </w:r>
    </w:p>
    <w:p w14:paraId="6C6F8302"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לגבי הסכם בהליכי רכישה לפי פקודת הקרקעות (רכישה לצרכי ציבור), 1943, או בהליכי העברת מקרקעין במקום רכישה כאמור;</w:t>
      </w:r>
    </w:p>
    <w:p w14:paraId="0D01C450"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לגבי חוזה או עסקה שהמועצה ברוב של שני שלישים מחבריה ובאישור השר התירה ובתנאים שהתירה; הודעה על מתן היתר כאמור תפורסם ברשומות.</w:t>
      </w:r>
    </w:p>
    <w:p w14:paraId="17D4E9C9"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חוזה שנערך בניגוד להוראות סעיף זה ניתן לביטול על פי החלטת המועצה ברוב חבריה או על פי החלטת השר, ומשבוטל כך לא תהא המועצה חייבת להחזיר את מה שקיבלה על פי החוזה או לשלם את שוויו של מה שקיבלה, ובלבד שלא יהיה בביטול החוזה כדי לגרוע מזכויות צד שלישי שנרכשו בתום לב.</w:t>
      </w:r>
    </w:p>
    <w:p w14:paraId="5E198AC0" w14:textId="77777777" w:rsidR="00303C82" w:rsidRDefault="00303C82" w:rsidP="00480E5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לענין סעיף זה, דין התקשרות עם תאגיד שלמועצה שליטה בו כדין התקשרות עם המו</w:t>
      </w:r>
      <w:r w:rsidR="00480E5D">
        <w:rPr>
          <w:rStyle w:val="default"/>
          <w:rFonts w:cs="FrankRuehl" w:hint="cs"/>
          <w:rtl/>
          <w:lang w:eastAsia="en-US"/>
        </w:rPr>
        <w:t>ע</w:t>
      </w:r>
      <w:r>
        <w:rPr>
          <w:rStyle w:val="default"/>
          <w:rFonts w:cs="FrankRuehl" w:hint="cs"/>
          <w:rtl/>
          <w:lang w:eastAsia="en-US"/>
        </w:rPr>
        <w:t xml:space="preserve">צה; לענין זה, "שליטה" </w:t>
      </w:r>
      <w:r>
        <w:rPr>
          <w:rStyle w:val="default"/>
          <w:rFonts w:cs="FrankRuehl"/>
          <w:rtl/>
          <w:lang w:eastAsia="en-US"/>
        </w:rPr>
        <w:t>–</w:t>
      </w:r>
      <w:r>
        <w:rPr>
          <w:rStyle w:val="default"/>
          <w:rFonts w:cs="FrankRuehl" w:hint="cs"/>
          <w:rtl/>
          <w:lang w:eastAsia="en-US"/>
        </w:rPr>
        <w:t xml:space="preserve"> כמשמעותה לפי סעיף 2 לחוק מס שבח מקרקעין, התשכ"ג-1963.</w:t>
      </w:r>
    </w:p>
    <w:p w14:paraId="14ECD393"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הוראות סעיף זה לא יחולו על התקשרויות שנעשו לפני תחילת כהונתו של חבר המועצה שבשלו חל האיסור, אולם עם תחילת הכהונה יודיע חבר המועצה בכתב למועצה על התקשרות האסורה לפי הוראות סעיף קטן (א) שנעשתה לפני תחילת כהונתו, וכל עוד לא נסתיימה התקשרות זו לא יעסוק אותו חבר המועצה, בתוקף כהונתו במועצה, בכל ענין הנוגע להתקשרות האמורה.</w:t>
      </w:r>
    </w:p>
    <w:p w14:paraId="5C7D707D"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 xml:space="preserve">העובר ביודעין על הוראות סעיף זה, דינו </w:t>
      </w:r>
      <w:r>
        <w:rPr>
          <w:rStyle w:val="default"/>
          <w:rFonts w:cs="FrankRuehl"/>
          <w:rtl/>
          <w:lang w:eastAsia="en-US"/>
        </w:rPr>
        <w:t>–</w:t>
      </w:r>
      <w:r>
        <w:rPr>
          <w:rStyle w:val="default"/>
          <w:rFonts w:cs="FrankRuehl" w:hint="cs"/>
          <w:rtl/>
          <w:lang w:eastAsia="en-US"/>
        </w:rPr>
        <w:t xml:space="preserve"> מאסר שנה אחת או קנס או שני העונשים כאחד.</w:t>
      </w:r>
    </w:p>
    <w:p w14:paraId="53514D31"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הרשעה בעבירה לפי סעיף זה תיחשב כהרשעה בעבירה שיש עמה קלון.</w:t>
      </w:r>
    </w:p>
    <w:p w14:paraId="710B2C36"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אין בהוראות סעיף זה כדי לגרוע מהוראות סעיף 7.</w:t>
      </w:r>
    </w:p>
    <w:p w14:paraId="54AC0488" w14:textId="77777777" w:rsidR="006042D8" w:rsidRDefault="00415D46" w:rsidP="00D93FD6">
      <w:pPr>
        <w:pStyle w:val="P00"/>
        <w:spacing w:before="72"/>
        <w:ind w:left="0" w:right="1134"/>
        <w:rPr>
          <w:rStyle w:val="default"/>
          <w:rFonts w:cs="FrankRuehl" w:hint="cs"/>
          <w:rtl/>
          <w:lang w:eastAsia="en-US"/>
        </w:rPr>
      </w:pPr>
      <w:bookmarkStart w:id="13" w:name="Seif8"/>
      <w:bookmarkEnd w:id="13"/>
      <w:r>
        <w:rPr>
          <w:lang w:val="he-IL"/>
        </w:rPr>
        <w:pict w14:anchorId="6524920D">
          <v:rect id="_x0000_s1274" style="position:absolute;left:0;text-align:left;margin-left:464.5pt;margin-top:8.05pt;width:75.05pt;height:19.1pt;z-index:251613696" o:allowincell="f" filled="f" stroked="f" strokecolor="lime" strokeweight=".25pt">
            <v:textbox style="mso-next-textbox:#_x0000_s1274" inset="0,0,0,0">
              <w:txbxContent>
                <w:p w14:paraId="4E47246F"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העדר מישיבות המועצה</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D93FD6">
        <w:rPr>
          <w:rStyle w:val="default"/>
          <w:rFonts w:cs="FrankRuehl" w:hint="cs"/>
          <w:rtl/>
          <w:lang w:eastAsia="en-US"/>
        </w:rPr>
        <w:t>(א)</w:t>
      </w:r>
      <w:r w:rsidR="00D93FD6">
        <w:rPr>
          <w:rStyle w:val="default"/>
          <w:rFonts w:cs="FrankRuehl" w:hint="cs"/>
          <w:rtl/>
          <w:lang w:eastAsia="en-US"/>
        </w:rPr>
        <w:tab/>
        <w:t xml:space="preserve">חבר המועצה שנעדר מישיבות המועצה במשך שלושה חדשים רצופים, או שנעדר משלוש ישיבות רצופות </w:t>
      </w:r>
      <w:r w:rsidR="00D93FD6">
        <w:rPr>
          <w:rStyle w:val="default"/>
          <w:rFonts w:cs="FrankRuehl"/>
          <w:rtl/>
          <w:lang w:eastAsia="en-US"/>
        </w:rPr>
        <w:t>–</w:t>
      </w:r>
      <w:r w:rsidR="00D93FD6">
        <w:rPr>
          <w:rStyle w:val="default"/>
          <w:rFonts w:cs="FrankRuehl" w:hint="cs"/>
          <w:rtl/>
          <w:lang w:eastAsia="en-US"/>
        </w:rPr>
        <w:t xml:space="preserve"> אם היו בשלושה חדשים פחות משלוש ישיבות </w:t>
      </w:r>
      <w:r w:rsidR="00D93FD6">
        <w:rPr>
          <w:rStyle w:val="default"/>
          <w:rFonts w:cs="FrankRuehl"/>
          <w:rtl/>
          <w:lang w:eastAsia="en-US"/>
        </w:rPr>
        <w:t>–</w:t>
      </w:r>
      <w:r w:rsidR="00D93FD6">
        <w:rPr>
          <w:rStyle w:val="default"/>
          <w:rFonts w:cs="FrankRuehl" w:hint="cs"/>
          <w:rtl/>
          <w:lang w:eastAsia="en-US"/>
        </w:rPr>
        <w:t xml:space="preserve"> יחדל להיות חבר המועצה, זולת אם נעדר בגלל מחלה שמנעה ממנו את נוכחותו בישיבה, או בגלל שירות בצבא-הגנה לישראל, או בגלל שליחות ציבורית או ברשות המועצה שניתנה מראש ובתנאי שראש המועצה או הממונה על המחוז שלח לו הודעה כמפורט להלן בסעיף זה</w:t>
      </w:r>
      <w:r w:rsidR="006042D8">
        <w:rPr>
          <w:rStyle w:val="default"/>
          <w:rFonts w:cs="FrankRuehl" w:hint="cs"/>
          <w:rtl/>
          <w:lang w:eastAsia="en-US"/>
        </w:rPr>
        <w:t>.</w:t>
      </w:r>
    </w:p>
    <w:p w14:paraId="6636CB6B" w14:textId="77777777" w:rsidR="00D93FD6" w:rsidRDefault="00D93FD6" w:rsidP="00D93F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בתום החודש השני להעדרו של חבר המועצה מישיבות המועצה או מיד אחרי הישיבה השניה ממנה נעדר, הכל לפי הענין, ישלח לו ראש המועצה הודעה בכתב שתכלול פירוט ישיבות המועצה מהן נעדר וכן נוסחו המלא של סעיף זה.</w:t>
      </w:r>
    </w:p>
    <w:p w14:paraId="5F26A4EE" w14:textId="77777777" w:rsidR="00D93FD6" w:rsidRDefault="00D93FD6" w:rsidP="00480E5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ההודעה תישלח לחבר המועצה בדואר, במכתב רשום, לפי מענו הידוע לאחרונה והעתק ממנה יישלח בדואר, במכתב רשום, לשר, לממונה על המחוז, ולגוף אשר אותו חבר הנו נציגו במועצה.</w:t>
      </w:r>
    </w:p>
    <w:p w14:paraId="68922F3A" w14:textId="77777777" w:rsidR="00D93FD6" w:rsidRDefault="00D93FD6" w:rsidP="00D93FD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שלח ראש המועצה לחבר המועצה הודעה כאמור בסעיף קטן (ב) תוך שבעה ימים מיום שדרש ממנו הממונה על המחוז לעשות כן, ישלח הממונה על המחוז לחבר המועצה את ההודעה האמורה והעתק ממנה ישלח במכתב רשום לראש המועצה.</w:t>
      </w:r>
    </w:p>
    <w:p w14:paraId="4B2AAC12" w14:textId="77777777" w:rsidR="00415D46" w:rsidRDefault="00415D46" w:rsidP="00480E5D">
      <w:pPr>
        <w:pStyle w:val="P00"/>
        <w:spacing w:before="72"/>
        <w:ind w:left="0" w:right="1134"/>
        <w:rPr>
          <w:rStyle w:val="default"/>
          <w:rFonts w:cs="FrankRuehl" w:hint="cs"/>
          <w:rtl/>
          <w:lang w:eastAsia="en-US"/>
        </w:rPr>
      </w:pPr>
      <w:bookmarkStart w:id="14" w:name="Seif9"/>
      <w:bookmarkEnd w:id="14"/>
      <w:r>
        <w:rPr>
          <w:lang w:val="he-IL"/>
        </w:rPr>
        <w:pict w14:anchorId="4703EE17">
          <v:rect id="_x0000_s1275" style="position:absolute;left:0;text-align:left;margin-left:464.5pt;margin-top:8.05pt;width:75.05pt;height:19.8pt;z-index:251614720" o:allowincell="f" filled="f" stroked="f" strokecolor="lime" strokeweight=".25pt">
            <v:textbox style="mso-next-textbox:#_x0000_s1275" inset="0,0,0,0">
              <w:txbxContent>
                <w:p w14:paraId="2F524DE5"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הודעה על חדילת חברות במועצה</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A36A6B">
        <w:rPr>
          <w:rStyle w:val="default"/>
          <w:rFonts w:cs="FrankRuehl" w:hint="cs"/>
          <w:rtl/>
          <w:lang w:eastAsia="en-US"/>
        </w:rPr>
        <w:t>(א)</w:t>
      </w:r>
      <w:r w:rsidR="00A36A6B">
        <w:rPr>
          <w:rStyle w:val="default"/>
          <w:rFonts w:cs="FrankRuehl" w:hint="cs"/>
          <w:rtl/>
          <w:lang w:eastAsia="en-US"/>
        </w:rPr>
        <w:tab/>
      </w:r>
      <w:r w:rsidR="00022F98">
        <w:rPr>
          <w:rStyle w:val="default"/>
          <w:rFonts w:cs="FrankRuehl" w:hint="cs"/>
          <w:rtl/>
          <w:lang w:eastAsia="en-US"/>
        </w:rPr>
        <w:t>נראה לראש המועצה כי חבר המועצה פסול מלכהן כחבר המועצה לפי סעיף 6(א) או שחדל לכהן מחמת שנעדר מישיבות המועצה כאמור בסעיף 9, ישלח לו ראש המועצה בדואר, במכתב רשום, לפי מענו הידוע לאחרונה, הודעה בדבר התפנות מקומו במועצה ויפרט בה את הסיבות לכך</w:t>
      </w:r>
      <w:r w:rsidR="006A56C5">
        <w:rPr>
          <w:rStyle w:val="default"/>
          <w:rFonts w:cs="FrankRuehl" w:hint="cs"/>
          <w:rtl/>
          <w:lang w:eastAsia="en-US"/>
        </w:rPr>
        <w:t>.</w:t>
      </w:r>
    </w:p>
    <w:p w14:paraId="3F180CE0" w14:textId="77777777" w:rsidR="00022F98" w:rsidRDefault="00022F98" w:rsidP="00480E5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66C9C">
        <w:rPr>
          <w:rStyle w:val="default"/>
          <w:rFonts w:cs="FrankRuehl" w:hint="cs"/>
          <w:rtl/>
          <w:lang w:eastAsia="en-US"/>
        </w:rPr>
        <w:t>עם משלוח ההודעה כאמור בסעיף קטן (א), ימציא ראש המועצה העתק מההודעה לידי הממונה על המחוז, למי שמינה את חבר המועצה ולשר הפנים.</w:t>
      </w:r>
    </w:p>
    <w:p w14:paraId="18B2BB27" w14:textId="77777777" w:rsidR="00666C9C" w:rsidRDefault="00666C9C" w:rsidP="00666C9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נראה לממונה על המחוז שחבר המועצה פסול מלכהן כחבר המועצה לפי סעיף 6(א), או שחדל לכהן מחמת שנעדר מישיבות המועצה כאמור בסעיף 9, ולא שלח ראש המועצה לחבר המועצה הודעה כאמור בסעיף קטן (א) תוך ארבעה עשר ימים מיום שדרש ממנו הממונה על המחוז לעשות כן, ישלח הממונה על המחוז לחבר המועצה את ההודעה האמורה והעתק ממנה ישלח במכתב רשום לראש המועצה.</w:t>
      </w:r>
    </w:p>
    <w:p w14:paraId="1BC28F7A" w14:textId="77777777" w:rsidR="00666C9C" w:rsidRDefault="00666C9C" w:rsidP="00666C9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כתום שלושים ימים מיום שנשלחה אליו הודעה כאמור בסעיף קטן (א) או (ג), יחדל חבר המועצה לכהן כחבר המועצה.</w:t>
      </w:r>
    </w:p>
    <w:p w14:paraId="1206F9AA" w14:textId="77777777" w:rsidR="006042D8" w:rsidRDefault="00415D46" w:rsidP="006C27F6">
      <w:pPr>
        <w:pStyle w:val="P00"/>
        <w:spacing w:before="72"/>
        <w:ind w:left="0" w:right="1134"/>
        <w:rPr>
          <w:rStyle w:val="default"/>
          <w:rFonts w:cs="FrankRuehl" w:hint="cs"/>
          <w:rtl/>
          <w:lang w:eastAsia="en-US"/>
        </w:rPr>
      </w:pPr>
      <w:bookmarkStart w:id="15" w:name="Seif10"/>
      <w:bookmarkEnd w:id="15"/>
      <w:r>
        <w:rPr>
          <w:lang w:val="he-IL"/>
        </w:rPr>
        <w:pict w14:anchorId="7CD1BB5F">
          <v:rect id="_x0000_s1276" style="position:absolute;left:0;text-align:left;margin-left:464.5pt;margin-top:8.05pt;width:75.05pt;height:13.85pt;z-index:251615744" o:allowincell="f" filled="f" stroked="f" strokecolor="lime" strokeweight=".25pt">
            <v:textbox style="mso-next-textbox:#_x0000_s1276" inset="0,0,0,0">
              <w:txbxContent>
                <w:p w14:paraId="547B0D15" w14:textId="77777777" w:rsidR="00DA1414" w:rsidRDefault="00DA1414" w:rsidP="003A2D57">
                  <w:pPr>
                    <w:spacing w:line="160" w:lineRule="exact"/>
                    <w:jc w:val="left"/>
                    <w:rPr>
                      <w:rFonts w:cs="Miriam" w:hint="cs"/>
                      <w:noProof/>
                      <w:szCs w:val="18"/>
                      <w:rtl/>
                      <w:lang w:eastAsia="en-US"/>
                    </w:rPr>
                  </w:pPr>
                  <w:r>
                    <w:rPr>
                      <w:rFonts w:cs="Miriam" w:hint="cs"/>
                      <w:szCs w:val="18"/>
                      <w:rtl/>
                      <w:lang w:eastAsia="en-US"/>
                    </w:rPr>
                    <w:t>התפטרות חבר מועצה</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AA3BE2">
        <w:rPr>
          <w:rStyle w:val="default"/>
          <w:rFonts w:cs="FrankRuehl" w:hint="cs"/>
          <w:rtl/>
          <w:lang w:eastAsia="en-US"/>
        </w:rPr>
        <w:t>חבר מועצה רשאי להתפטר מתפקידו על ידי מתן הודעה בכתב לשר ולמי שהוא נציגו; העתק ההודעה יישלח בדואר רשום ליושב ראש המועצה ולממונה על המחוז; להתפטרות יהיה תוקף מיום מתן ההודעה.</w:t>
      </w:r>
    </w:p>
    <w:p w14:paraId="30A4A708" w14:textId="77777777" w:rsidR="006042D8" w:rsidRDefault="00415D46" w:rsidP="00AA3BE2">
      <w:pPr>
        <w:pStyle w:val="P00"/>
        <w:spacing w:before="72"/>
        <w:ind w:left="0" w:right="1134"/>
        <w:rPr>
          <w:rStyle w:val="default"/>
          <w:rFonts w:cs="FrankRuehl" w:hint="cs"/>
          <w:rtl/>
          <w:lang w:eastAsia="en-US"/>
        </w:rPr>
      </w:pPr>
      <w:bookmarkStart w:id="16" w:name="Seif11"/>
      <w:bookmarkEnd w:id="16"/>
      <w:r>
        <w:rPr>
          <w:lang w:val="he-IL"/>
        </w:rPr>
        <w:pict w14:anchorId="150E359C">
          <v:rect id="_x0000_s1277" style="position:absolute;left:0;text-align:left;margin-left:464.5pt;margin-top:8.05pt;width:75.05pt;height:13pt;z-index:251616768" o:allowincell="f" filled="f" stroked="f" strokecolor="lime" strokeweight=".25pt">
            <v:textbox style="mso-next-textbox:#_x0000_s1277" inset="0,0,0,0">
              <w:txbxContent>
                <w:p w14:paraId="3373FD6F" w14:textId="77777777" w:rsidR="00DA1414" w:rsidRDefault="00DA1414" w:rsidP="003A2D57">
                  <w:pPr>
                    <w:spacing w:line="160" w:lineRule="exact"/>
                    <w:jc w:val="left"/>
                    <w:rPr>
                      <w:rFonts w:cs="Miriam" w:hint="cs"/>
                      <w:noProof/>
                      <w:szCs w:val="18"/>
                      <w:rtl/>
                      <w:lang w:eastAsia="en-US"/>
                    </w:rPr>
                  </w:pPr>
                  <w:r>
                    <w:rPr>
                      <w:rFonts w:cs="Miriam" w:hint="cs"/>
                      <w:szCs w:val="18"/>
                      <w:rtl/>
                      <w:lang w:eastAsia="en-US"/>
                    </w:rPr>
                    <w:t>חדילה מכהונה</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AA3BE2">
        <w:rPr>
          <w:rStyle w:val="default"/>
          <w:rFonts w:cs="FrankRuehl" w:hint="cs"/>
          <w:rtl/>
          <w:lang w:eastAsia="en-US"/>
        </w:rPr>
        <w:t>חבר מועצה יחדל מלכהן אם ארע אחד מאלה:</w:t>
      </w:r>
    </w:p>
    <w:p w14:paraId="37A8A131" w14:textId="77777777" w:rsidR="00AA3BE2" w:rsidRDefault="00AA3BE2" w:rsidP="00AA3BE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לשר;</w:t>
      </w:r>
    </w:p>
    <w:p w14:paraId="5B3CB2FC" w14:textId="77777777" w:rsidR="00AA3BE2" w:rsidRDefault="00AA3BE2" w:rsidP="00AA3BE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מתפקידו בידי מי שמינה אותו כנציגו.</w:t>
      </w:r>
    </w:p>
    <w:p w14:paraId="42AB53C0" w14:textId="77777777" w:rsidR="00415D46" w:rsidRDefault="00415D46" w:rsidP="00AA3BE2">
      <w:pPr>
        <w:pStyle w:val="P00"/>
        <w:spacing w:before="72"/>
        <w:ind w:left="0" w:right="1134"/>
        <w:rPr>
          <w:rStyle w:val="default"/>
          <w:rFonts w:cs="FrankRuehl" w:hint="cs"/>
          <w:rtl/>
          <w:lang w:eastAsia="en-US"/>
        </w:rPr>
      </w:pPr>
      <w:bookmarkStart w:id="17" w:name="Seif12"/>
      <w:bookmarkEnd w:id="17"/>
      <w:r>
        <w:rPr>
          <w:lang w:val="he-IL"/>
        </w:rPr>
        <w:pict w14:anchorId="5D2B4C28">
          <v:rect id="_x0000_s1278" style="position:absolute;left:0;text-align:left;margin-left:464.5pt;margin-top:8.05pt;width:75.05pt;height:14.3pt;z-index:251617792" o:allowincell="f" filled="f" stroked="f" strokecolor="lime" strokeweight=".25pt">
            <v:textbox style="mso-next-textbox:#_x0000_s1278" inset="0,0,0,0">
              <w:txbxContent>
                <w:p w14:paraId="1F7C1466" w14:textId="77777777" w:rsidR="00DA1414" w:rsidRDefault="00DA1414" w:rsidP="006C27F6">
                  <w:pPr>
                    <w:spacing w:line="160" w:lineRule="exact"/>
                    <w:jc w:val="left"/>
                    <w:rPr>
                      <w:rFonts w:cs="Miriam" w:hint="cs"/>
                      <w:noProof/>
                      <w:szCs w:val="18"/>
                      <w:rtl/>
                      <w:lang w:eastAsia="en-US"/>
                    </w:rPr>
                  </w:pPr>
                  <w:r>
                    <w:rPr>
                      <w:rFonts w:cs="Miriam" w:hint="cs"/>
                      <w:szCs w:val="18"/>
                      <w:rtl/>
                      <w:lang w:eastAsia="en-US"/>
                    </w:rPr>
                    <w:t>שמירת תוקף הדינים</w:t>
                  </w:r>
                </w:p>
              </w:txbxContent>
            </v:textbox>
            <w10:anchorlock/>
          </v:rect>
        </w:pict>
      </w:r>
      <w:r>
        <w:rPr>
          <w:rStyle w:val="big-number"/>
          <w:rFonts w:hint="cs"/>
          <w:rtl/>
          <w:lang w:eastAsia="en-US"/>
        </w:rPr>
        <w:t>1</w:t>
      </w:r>
      <w:r w:rsidR="003A2D57">
        <w:rPr>
          <w:rStyle w:val="big-number"/>
          <w:rFonts w:hint="cs"/>
          <w:rtl/>
          <w:lang w:eastAsia="en-US"/>
        </w:rPr>
        <w:t>3</w:t>
      </w:r>
      <w:r>
        <w:rPr>
          <w:rStyle w:val="default"/>
          <w:rFonts w:cs="FrankRuehl"/>
          <w:rtl/>
        </w:rPr>
        <w:t>.</w:t>
      </w:r>
      <w:r>
        <w:rPr>
          <w:rStyle w:val="default"/>
          <w:rFonts w:cs="FrankRuehl"/>
          <w:rtl/>
        </w:rPr>
        <w:tab/>
      </w:r>
      <w:r w:rsidR="00AA3BE2">
        <w:rPr>
          <w:rStyle w:val="default"/>
          <w:rFonts w:cs="FrankRuehl" w:hint="cs"/>
          <w:rtl/>
          <w:lang w:eastAsia="en-US"/>
        </w:rPr>
        <w:t>אי-מילוי מקום שנתפנה במועצה אין בו כדי לפסול את עצם קיומה של המועצה או את פעולותיה, או לגרוע מהם באיזה אופן שהוא, ובלבד שנותרו במועצה שני שלישים ממספר חבריה</w:t>
      </w:r>
      <w:r w:rsidR="00FE5D5C">
        <w:rPr>
          <w:rStyle w:val="default"/>
          <w:rFonts w:cs="FrankRuehl" w:hint="cs"/>
          <w:rtl/>
          <w:lang w:eastAsia="en-US"/>
        </w:rPr>
        <w:t>.</w:t>
      </w:r>
    </w:p>
    <w:p w14:paraId="41B8BD4C" w14:textId="77777777" w:rsidR="00AA3BE2" w:rsidRPr="00AA3BE2" w:rsidRDefault="00AA3BE2" w:rsidP="00AA3BE2">
      <w:pPr>
        <w:pStyle w:val="header-2"/>
        <w:ind w:left="0" w:right="1134"/>
        <w:rPr>
          <w:rFonts w:hint="cs"/>
          <w:rtl/>
        </w:rPr>
      </w:pPr>
      <w:bookmarkStart w:id="18" w:name="hed21"/>
      <w:bookmarkEnd w:id="18"/>
      <w:r w:rsidRPr="00AA3BE2">
        <w:rPr>
          <w:rFonts w:hint="cs"/>
          <w:rtl/>
        </w:rPr>
        <w:t>סימן ב</w:t>
      </w:r>
      <w:r w:rsidR="006C27F6">
        <w:rPr>
          <w:rFonts w:hint="cs"/>
          <w:rtl/>
        </w:rPr>
        <w:t>'</w:t>
      </w:r>
      <w:r w:rsidRPr="00AA3BE2">
        <w:rPr>
          <w:rFonts w:hint="cs"/>
          <w:rtl/>
        </w:rPr>
        <w:t>: ראש המועצה וסגנו</w:t>
      </w:r>
    </w:p>
    <w:p w14:paraId="6742F090" w14:textId="77777777" w:rsidR="006042D8" w:rsidRDefault="007A4AFC" w:rsidP="00AA3BE2">
      <w:pPr>
        <w:pStyle w:val="P00"/>
        <w:spacing w:before="72"/>
        <w:ind w:left="0" w:right="1134"/>
        <w:rPr>
          <w:rStyle w:val="default"/>
          <w:rFonts w:cs="FrankRuehl" w:hint="cs"/>
          <w:rtl/>
          <w:lang w:eastAsia="en-US"/>
        </w:rPr>
      </w:pPr>
      <w:bookmarkStart w:id="19" w:name="Seif14"/>
      <w:bookmarkEnd w:id="19"/>
      <w:r>
        <w:rPr>
          <w:lang w:val="he-IL"/>
        </w:rPr>
        <w:pict w14:anchorId="611573FE">
          <v:rect id="_x0000_s1300" style="position:absolute;left:0;text-align:left;margin-left:464.5pt;margin-top:8.05pt;width:75.05pt;height:21.5pt;z-index:251619840" o:allowincell="f" filled="f" stroked="f" strokecolor="lime" strokeweight=".25pt">
            <v:textbox style="mso-next-textbox:#_x0000_s1300" inset="0,0,0,0">
              <w:txbxContent>
                <w:p w14:paraId="5CF45B48" w14:textId="77777777" w:rsidR="00DA1414" w:rsidRDefault="00DA1414" w:rsidP="007A4AFC">
                  <w:pPr>
                    <w:spacing w:line="160" w:lineRule="exact"/>
                    <w:jc w:val="left"/>
                    <w:rPr>
                      <w:rFonts w:cs="Miriam" w:hint="cs"/>
                      <w:noProof/>
                      <w:szCs w:val="18"/>
                      <w:rtl/>
                      <w:lang w:eastAsia="en-US"/>
                    </w:rPr>
                  </w:pPr>
                  <w:r>
                    <w:rPr>
                      <w:rFonts w:cs="Miriam" w:hint="cs"/>
                      <w:szCs w:val="18"/>
                      <w:rtl/>
                      <w:lang w:eastAsia="en-US"/>
                    </w:rPr>
                    <w:t>האחריות לביצוע החלטות המועצה</w:t>
                  </w:r>
                </w:p>
              </w:txbxContent>
            </v:textbox>
            <w10:anchorlock/>
          </v:rect>
        </w:pict>
      </w:r>
      <w:r>
        <w:rPr>
          <w:rStyle w:val="big-number"/>
          <w:rFonts w:hint="cs"/>
          <w:rtl/>
          <w:lang w:eastAsia="en-US"/>
        </w:rPr>
        <w:t>1</w:t>
      </w:r>
      <w:r w:rsidR="00980BAA">
        <w:rPr>
          <w:rStyle w:val="big-number"/>
          <w:rFonts w:hint="cs"/>
          <w:rtl/>
          <w:lang w:eastAsia="en-US"/>
        </w:rPr>
        <w:t>4</w:t>
      </w:r>
      <w:r>
        <w:rPr>
          <w:rStyle w:val="default"/>
          <w:rFonts w:cs="FrankRuehl"/>
          <w:rtl/>
        </w:rPr>
        <w:t>.</w:t>
      </w:r>
      <w:r>
        <w:rPr>
          <w:rStyle w:val="default"/>
          <w:rFonts w:cs="FrankRuehl"/>
          <w:rtl/>
        </w:rPr>
        <w:tab/>
      </w:r>
      <w:r w:rsidR="00AA3BE2">
        <w:rPr>
          <w:rStyle w:val="default"/>
          <w:rFonts w:cs="FrankRuehl" w:hint="cs"/>
          <w:rtl/>
          <w:lang w:eastAsia="en-US"/>
        </w:rPr>
        <w:t>ראש המועצה יהיה אחראי לכך, שהחלטות המועצה יבוצעו כהלכה; הצריכה ההחלטה הוצאה מכספי המועצה, יהיה ראש המועצה אחראי לכך שההחלטה תבוצע בהתאם לתקציב המאושר ובהתאם להוראות אחרות של צו זה או של כל דין אחר; בהיעדר ראש המועצה יחולו החובות האמורות על סגנו</w:t>
      </w:r>
      <w:r w:rsidR="006042D8">
        <w:rPr>
          <w:rStyle w:val="default"/>
          <w:rFonts w:cs="FrankRuehl" w:hint="cs"/>
          <w:rtl/>
          <w:lang w:eastAsia="en-US"/>
        </w:rPr>
        <w:t>.</w:t>
      </w:r>
    </w:p>
    <w:p w14:paraId="0E13A9FE" w14:textId="77777777" w:rsidR="007A4AFC" w:rsidRDefault="007A4AFC" w:rsidP="00AA3BE2">
      <w:pPr>
        <w:pStyle w:val="P00"/>
        <w:spacing w:before="72"/>
        <w:ind w:left="0" w:right="1134"/>
        <w:rPr>
          <w:rStyle w:val="default"/>
          <w:rFonts w:cs="FrankRuehl" w:hint="cs"/>
          <w:rtl/>
          <w:lang w:eastAsia="en-US"/>
        </w:rPr>
      </w:pPr>
      <w:bookmarkStart w:id="20" w:name="Seif15"/>
      <w:bookmarkEnd w:id="20"/>
      <w:r>
        <w:rPr>
          <w:lang w:val="he-IL"/>
        </w:rPr>
        <w:pict w14:anchorId="0F0FD2D5">
          <v:rect id="_x0000_s1301" style="position:absolute;left:0;text-align:left;margin-left:464.5pt;margin-top:8.05pt;width:75.05pt;height:16.35pt;z-index:251620864" o:allowincell="f" filled="f" stroked="f" strokecolor="lime" strokeweight=".25pt">
            <v:textbox style="mso-next-textbox:#_x0000_s1301" inset="0,0,0,0">
              <w:txbxContent>
                <w:p w14:paraId="3E53234F" w14:textId="77777777" w:rsidR="00DA1414" w:rsidRDefault="00DA1414" w:rsidP="007A4AFC">
                  <w:pPr>
                    <w:spacing w:line="160" w:lineRule="exact"/>
                    <w:jc w:val="left"/>
                    <w:rPr>
                      <w:rFonts w:cs="Miriam" w:hint="cs"/>
                      <w:noProof/>
                      <w:szCs w:val="18"/>
                      <w:rtl/>
                      <w:lang w:eastAsia="en-US"/>
                    </w:rPr>
                  </w:pPr>
                  <w:r>
                    <w:rPr>
                      <w:rFonts w:cs="Miriam" w:hint="cs"/>
                      <w:szCs w:val="18"/>
                      <w:rtl/>
                      <w:lang w:eastAsia="en-US"/>
                    </w:rPr>
                    <w:t>בחירת סגן ראש המועצה</w:t>
                  </w:r>
                </w:p>
              </w:txbxContent>
            </v:textbox>
            <w10:anchorlock/>
          </v:rect>
        </w:pict>
      </w:r>
      <w:r>
        <w:rPr>
          <w:rStyle w:val="big-number"/>
          <w:rFonts w:hint="cs"/>
          <w:rtl/>
          <w:lang w:eastAsia="en-US"/>
        </w:rPr>
        <w:t>1</w:t>
      </w:r>
      <w:r w:rsidR="00D43EEB">
        <w:rPr>
          <w:rStyle w:val="big-number"/>
          <w:rFonts w:hint="cs"/>
          <w:rtl/>
          <w:lang w:eastAsia="en-US"/>
        </w:rPr>
        <w:t>5</w:t>
      </w:r>
      <w:r>
        <w:rPr>
          <w:rStyle w:val="default"/>
          <w:rFonts w:cs="FrankRuehl"/>
          <w:rtl/>
        </w:rPr>
        <w:t>.</w:t>
      </w:r>
      <w:r>
        <w:rPr>
          <w:rStyle w:val="default"/>
          <w:rFonts w:cs="FrankRuehl"/>
          <w:rtl/>
        </w:rPr>
        <w:tab/>
      </w:r>
      <w:r w:rsidR="00AA3BE2">
        <w:rPr>
          <w:rStyle w:val="default"/>
          <w:rFonts w:cs="FrankRuehl" w:hint="cs"/>
          <w:rtl/>
          <w:lang w:eastAsia="en-US"/>
        </w:rPr>
        <w:t>המועצה תבחר מבין חבריה בסגן ראש מועצה אחד.</w:t>
      </w:r>
    </w:p>
    <w:p w14:paraId="236D3B69" w14:textId="77777777" w:rsidR="000F1742" w:rsidRDefault="000F1742" w:rsidP="00AA3BE2">
      <w:pPr>
        <w:pStyle w:val="P00"/>
        <w:spacing w:before="72"/>
        <w:ind w:left="0" w:right="1134"/>
        <w:rPr>
          <w:rStyle w:val="default"/>
          <w:rFonts w:cs="FrankRuehl" w:hint="cs"/>
          <w:rtl/>
          <w:lang w:eastAsia="en-US"/>
        </w:rPr>
      </w:pPr>
      <w:bookmarkStart w:id="21" w:name="Seif16"/>
      <w:bookmarkEnd w:id="21"/>
      <w:r>
        <w:rPr>
          <w:lang w:val="he-IL"/>
        </w:rPr>
        <w:pict w14:anchorId="6D17FD02">
          <v:rect id="_x0000_s1306" style="position:absolute;left:0;text-align:left;margin-left:464.5pt;margin-top:8.05pt;width:75.05pt;height:9.7pt;z-index:251621888" o:allowincell="f" filled="f" stroked="f" strokecolor="lime" strokeweight=".25pt">
            <v:textbox style="mso-next-textbox:#_x0000_s1306" inset="0,0,0,0">
              <w:txbxContent>
                <w:p w14:paraId="079F4A1B"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דרך הבחירה</w:t>
                  </w:r>
                </w:p>
              </w:txbxContent>
            </v:textbox>
            <w10:anchorlock/>
          </v:rect>
        </w:pict>
      </w:r>
      <w:r>
        <w:rPr>
          <w:rStyle w:val="big-number"/>
          <w:rFonts w:hint="cs"/>
          <w:rtl/>
          <w:lang w:eastAsia="en-US"/>
        </w:rPr>
        <w:t>1</w:t>
      </w:r>
      <w:r w:rsidR="003F5F8D">
        <w:rPr>
          <w:rStyle w:val="big-number"/>
          <w:rFonts w:hint="cs"/>
          <w:rtl/>
          <w:lang w:eastAsia="en-US"/>
        </w:rPr>
        <w:t>6</w:t>
      </w:r>
      <w:r>
        <w:rPr>
          <w:rStyle w:val="default"/>
          <w:rFonts w:cs="FrankRuehl"/>
          <w:rtl/>
        </w:rPr>
        <w:t>.</w:t>
      </w:r>
      <w:r>
        <w:rPr>
          <w:rStyle w:val="default"/>
          <w:rFonts w:cs="FrankRuehl"/>
          <w:rtl/>
        </w:rPr>
        <w:tab/>
      </w:r>
      <w:r w:rsidR="00AA3BE2">
        <w:rPr>
          <w:rStyle w:val="default"/>
          <w:rFonts w:cs="FrankRuehl" w:hint="cs"/>
          <w:rtl/>
          <w:lang w:eastAsia="en-US"/>
        </w:rPr>
        <w:t>ההצבעה בבחירת סגן ראש המועצה תהיה גלויה ויחולו עליה כללים אלה:</w:t>
      </w:r>
    </w:p>
    <w:p w14:paraId="308CDF39" w14:textId="77777777" w:rsidR="00AA3BE2" w:rsidRDefault="00AA3BE2" w:rsidP="0095616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המועמד שיקבל למעלה ממחצית הקולות של כל חברי המועצה </w:t>
      </w:r>
      <w:r>
        <w:rPr>
          <w:rStyle w:val="default"/>
          <w:rFonts w:cs="FrankRuehl"/>
          <w:rtl/>
          <w:lang w:eastAsia="en-US"/>
        </w:rPr>
        <w:t>–</w:t>
      </w:r>
      <w:r>
        <w:rPr>
          <w:rStyle w:val="default"/>
          <w:rFonts w:cs="FrankRuehl" w:hint="cs"/>
          <w:rtl/>
          <w:lang w:eastAsia="en-US"/>
        </w:rPr>
        <w:t xml:space="preserve"> הוא הנבחר;</w:t>
      </w:r>
    </w:p>
    <w:p w14:paraId="275C4A67" w14:textId="77777777" w:rsidR="00AA3BE2" w:rsidRDefault="00AA3BE2" w:rsidP="0095616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לא קיבל שום מועמד רוב כזה, מצביעים שנית; לפי דרישת חבר מחברי המועצה תידחה ההצבעה השניה לישיבה אחרת </w:t>
      </w:r>
      <w:r w:rsidR="00956160">
        <w:rPr>
          <w:rStyle w:val="default"/>
          <w:rFonts w:cs="FrankRuehl" w:hint="cs"/>
          <w:rtl/>
          <w:lang w:eastAsia="en-US"/>
        </w:rPr>
        <w:t>שתקויים ביום החול הבא אחרי יום הישיבה הראשונה;</w:t>
      </w:r>
    </w:p>
    <w:p w14:paraId="1A9F09D7"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המועמד שקיבל בהצבעה השניה או בכל הצבעה נוספת למעלה ממחצית הקולות של חברי המועצה המצביעים (להלן בסעיף זה </w:t>
      </w:r>
      <w:r>
        <w:rPr>
          <w:rStyle w:val="default"/>
          <w:rFonts w:cs="FrankRuehl"/>
          <w:rtl/>
          <w:lang w:eastAsia="en-US"/>
        </w:rPr>
        <w:t>–</w:t>
      </w:r>
      <w:r>
        <w:rPr>
          <w:rStyle w:val="default"/>
          <w:rFonts w:cs="FrankRuehl" w:hint="cs"/>
          <w:rtl/>
          <w:lang w:eastAsia="en-US"/>
        </w:rPr>
        <w:t xml:space="preserve"> רוב) </w:t>
      </w:r>
      <w:r>
        <w:rPr>
          <w:rStyle w:val="default"/>
          <w:rFonts w:cs="FrankRuehl"/>
          <w:rtl/>
          <w:lang w:eastAsia="en-US"/>
        </w:rPr>
        <w:t>–</w:t>
      </w:r>
      <w:r>
        <w:rPr>
          <w:rStyle w:val="default"/>
          <w:rFonts w:cs="FrankRuehl" w:hint="cs"/>
          <w:rtl/>
          <w:lang w:eastAsia="en-US"/>
        </w:rPr>
        <w:t xml:space="preserve"> הוא נבחר;</w:t>
      </w:r>
    </w:p>
    <w:p w14:paraId="62494E53"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קיבל שום מועמד רוב בהצבעה השניה</w:t>
      </w:r>
      <w:r w:rsidR="006C27F6">
        <w:rPr>
          <w:rStyle w:val="default"/>
          <w:rFonts w:cs="FrankRuehl" w:hint="cs"/>
          <w:rtl/>
          <w:lang w:eastAsia="en-US"/>
        </w:rPr>
        <w:t>,</w:t>
      </w:r>
      <w:r>
        <w:rPr>
          <w:rStyle w:val="default"/>
          <w:rFonts w:cs="FrankRuehl" w:hint="cs"/>
          <w:rtl/>
          <w:lang w:eastAsia="en-US"/>
        </w:rPr>
        <w:t xml:space="preserve"> מצביעים שלישית;</w:t>
      </w:r>
    </w:p>
    <w:p w14:paraId="314EC276"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לא קיבל שום מועמד רוב בהצבעה השלישית, מצביעים רביעית; לפי דרישת חבר מחברי המועצה תידחה ההצבעה הרביעית לישיבה אחרת שתקויים ביום החול הבא אחרי יום הישיבה בה נערכה ההצבעה השלישית; בהצבעה הרביעית עומדים לבחירה רק אותם המועמדים שעמדו לבחירה בהצבעה השלישית;</w:t>
      </w:r>
    </w:p>
    <w:p w14:paraId="3586E975" w14:textId="77777777" w:rsidR="00956160" w:rsidRDefault="00956160" w:rsidP="006C27F6">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לא קיבל שום מועמד רוב בהצבעה הרביעית, חוזרים ומצביעים עד שמועמד אח</w:t>
      </w:r>
      <w:r w:rsidR="006C27F6">
        <w:rPr>
          <w:rStyle w:val="default"/>
          <w:rFonts w:cs="FrankRuehl" w:hint="cs"/>
          <w:rtl/>
          <w:lang w:eastAsia="en-US"/>
        </w:rPr>
        <w:t>ד</w:t>
      </w:r>
      <w:r>
        <w:rPr>
          <w:rStyle w:val="default"/>
          <w:rFonts w:cs="FrankRuehl" w:hint="cs"/>
          <w:rtl/>
          <w:lang w:eastAsia="en-US"/>
        </w:rPr>
        <w:t xml:space="preserve"> יקבל רוב; בהצבעה החמישית וכן בכל הצבעה נוספת לא יועמד לבחירה (להלן בסעיף זה </w:t>
      </w:r>
      <w:r>
        <w:rPr>
          <w:rStyle w:val="default"/>
          <w:rFonts w:cs="FrankRuehl"/>
          <w:rtl/>
          <w:lang w:eastAsia="en-US"/>
        </w:rPr>
        <w:t>–</w:t>
      </w:r>
      <w:r>
        <w:rPr>
          <w:rStyle w:val="default"/>
          <w:rFonts w:cs="FrankRuehl" w:hint="cs"/>
          <w:rtl/>
          <w:lang w:eastAsia="en-US"/>
        </w:rPr>
        <w:t xml:space="preserve"> יצא) המועמד שקיבל בהצבעה הקודמת את מספר הקולות הקטן ביותר. קיבלו מועמדים אחדים מספר שווה של קולות והוא מספר הקולות הקטן ביותר, ינהגו כך: היו שני מועמדים כאמור, יצא אחד מהם, כפי שייקבע על ידי הגרלה; היו יותר משניים, יצא לפני כל הצבעה נוספת רק מועמד אחד, כפי שייקבע על ידי הגרלה;</w:t>
      </w:r>
    </w:p>
    <w:p w14:paraId="13B6F703"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כל הגרלה לפי סעיף זה תיערך בו במקום על ידי יושב ראש הישיבה.</w:t>
      </w:r>
    </w:p>
    <w:p w14:paraId="6D2EE8D5" w14:textId="77777777" w:rsidR="000F1742" w:rsidRDefault="000F1742" w:rsidP="00956160">
      <w:pPr>
        <w:pStyle w:val="P00"/>
        <w:spacing w:before="72"/>
        <w:ind w:left="0" w:right="1134"/>
        <w:rPr>
          <w:rStyle w:val="default"/>
          <w:rFonts w:cs="FrankRuehl" w:hint="cs"/>
          <w:rtl/>
          <w:lang w:eastAsia="en-US"/>
        </w:rPr>
      </w:pPr>
      <w:bookmarkStart w:id="22" w:name="Seif17"/>
      <w:bookmarkEnd w:id="22"/>
      <w:r>
        <w:rPr>
          <w:lang w:val="he-IL"/>
        </w:rPr>
        <w:pict w14:anchorId="4C522871">
          <v:rect id="_x0000_s1307" style="position:absolute;left:0;text-align:left;margin-left:464.5pt;margin-top:8.05pt;width:75.05pt;height:16.35pt;z-index:251622912" o:allowincell="f" filled="f" stroked="f" strokecolor="lime" strokeweight=".25pt">
            <v:textbox style="mso-next-textbox:#_x0000_s1307" inset="0,0,0,0">
              <w:txbxContent>
                <w:p w14:paraId="3823403A"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ממלא מקום ראש המועצה</w:t>
                  </w:r>
                </w:p>
              </w:txbxContent>
            </v:textbox>
            <w10:anchorlock/>
          </v:rect>
        </w:pict>
      </w:r>
      <w:r>
        <w:rPr>
          <w:rStyle w:val="big-number"/>
          <w:rFonts w:hint="cs"/>
          <w:rtl/>
          <w:lang w:eastAsia="en-US"/>
        </w:rPr>
        <w:t>1</w:t>
      </w:r>
      <w:r w:rsidR="003F5F8D">
        <w:rPr>
          <w:rStyle w:val="big-number"/>
          <w:rFonts w:hint="cs"/>
          <w:rtl/>
          <w:lang w:eastAsia="en-US"/>
        </w:rPr>
        <w:t>7</w:t>
      </w:r>
      <w:r>
        <w:rPr>
          <w:rStyle w:val="default"/>
          <w:rFonts w:cs="FrankRuehl"/>
          <w:rtl/>
        </w:rPr>
        <w:t>.</w:t>
      </w:r>
      <w:r>
        <w:rPr>
          <w:rStyle w:val="default"/>
          <w:rFonts w:cs="FrankRuehl"/>
          <w:rtl/>
        </w:rPr>
        <w:tab/>
      </w:r>
      <w:r w:rsidR="00956160">
        <w:rPr>
          <w:rStyle w:val="default"/>
          <w:rFonts w:cs="FrankRuehl" w:hint="cs"/>
          <w:rtl/>
          <w:lang w:eastAsia="en-US"/>
        </w:rPr>
        <w:t>(א)</w:t>
      </w:r>
      <w:r w:rsidR="00956160">
        <w:rPr>
          <w:rStyle w:val="default"/>
          <w:rFonts w:cs="FrankRuehl" w:hint="cs"/>
          <w:rtl/>
          <w:lang w:eastAsia="en-US"/>
        </w:rPr>
        <w:tab/>
        <w:t>נבצר מראש המועצה לפעול, או שחדל לכהן וטרם מונה ראש מועצה חדש, ימלא את מקומו:</w:t>
      </w:r>
    </w:p>
    <w:p w14:paraId="3BA71CCE"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סגן ראש המועצה;</w:t>
      </w:r>
    </w:p>
    <w:p w14:paraId="1508D432"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חבר המועצה שהמועצה תמנהו לכך </w:t>
      </w:r>
      <w:r>
        <w:rPr>
          <w:rStyle w:val="default"/>
          <w:rFonts w:cs="FrankRuehl"/>
          <w:rtl/>
          <w:lang w:eastAsia="en-US"/>
        </w:rPr>
        <w:t>–</w:t>
      </w:r>
      <w:r>
        <w:rPr>
          <w:rStyle w:val="default"/>
          <w:rFonts w:cs="FrankRuehl" w:hint="cs"/>
          <w:rtl/>
          <w:lang w:eastAsia="en-US"/>
        </w:rPr>
        <w:t xml:space="preserve"> אם נבצר מהסגן לפעול, או אם חדל הסגן מלכהן וטרם נבחר סגן חדש.</w:t>
      </w:r>
    </w:p>
    <w:p w14:paraId="0EC12EF9"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באין סגן לפי סעיף קטן (א), יכנס מזכיר המועצה, תוך 7 ימים, ישיבת מועצה שלא מן המנין, לשם בחירת סגן ראש המועצה, וינהלה עד לבחירת סגן.</w:t>
      </w:r>
    </w:p>
    <w:p w14:paraId="2433D1C3"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נבחר סגן בישיבה האמורה או לא היה בה מנין חוקי</w:t>
      </w:r>
      <w:r w:rsidR="006C27F6">
        <w:rPr>
          <w:rStyle w:val="default"/>
          <w:rFonts w:cs="FrankRuehl" w:hint="cs"/>
          <w:rtl/>
          <w:lang w:eastAsia="en-US"/>
        </w:rPr>
        <w:t>,</w:t>
      </w:r>
      <w:r>
        <w:rPr>
          <w:rStyle w:val="default"/>
          <w:rFonts w:cs="FrankRuehl" w:hint="cs"/>
          <w:rtl/>
          <w:lang w:eastAsia="en-US"/>
        </w:rPr>
        <w:t xml:space="preserve"> ימנה השר את הסגן.</w:t>
      </w:r>
    </w:p>
    <w:p w14:paraId="7302EE5E" w14:textId="77777777" w:rsidR="000F1742" w:rsidRDefault="000F1742" w:rsidP="00956160">
      <w:pPr>
        <w:pStyle w:val="P00"/>
        <w:spacing w:before="72"/>
        <w:ind w:left="0" w:right="1134"/>
        <w:rPr>
          <w:rStyle w:val="default"/>
          <w:rFonts w:cs="FrankRuehl" w:hint="cs"/>
          <w:rtl/>
          <w:lang w:eastAsia="en-US"/>
        </w:rPr>
      </w:pPr>
      <w:bookmarkStart w:id="23" w:name="Seif18"/>
      <w:bookmarkEnd w:id="23"/>
      <w:r>
        <w:rPr>
          <w:lang w:val="he-IL"/>
        </w:rPr>
        <w:pict w14:anchorId="06E6547D">
          <v:rect id="_x0000_s1308" style="position:absolute;left:0;text-align:left;margin-left:464.5pt;margin-top:8.05pt;width:75.05pt;height:16.35pt;z-index:251623936" o:allowincell="f" filled="f" stroked="f" strokecolor="lime" strokeweight=".25pt">
            <v:textbox style="mso-next-textbox:#_x0000_s1308" inset="0,0,0,0">
              <w:txbxContent>
                <w:p w14:paraId="7D8BE866"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משכורת ראש המועצה, סגנו</w:t>
                  </w:r>
                </w:p>
              </w:txbxContent>
            </v:textbox>
            <w10:anchorlock/>
          </v:rect>
        </w:pict>
      </w:r>
      <w:r>
        <w:rPr>
          <w:rStyle w:val="big-number"/>
          <w:rFonts w:hint="cs"/>
          <w:rtl/>
          <w:lang w:eastAsia="en-US"/>
        </w:rPr>
        <w:t>1</w:t>
      </w:r>
      <w:r w:rsidR="003A5ABD">
        <w:rPr>
          <w:rStyle w:val="big-number"/>
          <w:rFonts w:hint="cs"/>
          <w:rtl/>
          <w:lang w:eastAsia="en-US"/>
        </w:rPr>
        <w:t>8</w:t>
      </w:r>
      <w:r>
        <w:rPr>
          <w:rStyle w:val="default"/>
          <w:rFonts w:cs="FrankRuehl"/>
          <w:rtl/>
        </w:rPr>
        <w:t>.</w:t>
      </w:r>
      <w:r>
        <w:rPr>
          <w:rStyle w:val="default"/>
          <w:rFonts w:cs="FrankRuehl"/>
          <w:rtl/>
        </w:rPr>
        <w:tab/>
      </w:r>
      <w:r w:rsidR="00956160">
        <w:rPr>
          <w:rStyle w:val="default"/>
          <w:rFonts w:cs="FrankRuehl" w:hint="cs"/>
          <w:rtl/>
          <w:lang w:eastAsia="en-US"/>
        </w:rPr>
        <w:t>ראש המועצה וכן סגן ראש המועצה רשאים לקבל מקופת המועצה משכורת, באישור השר ובשיעור שקבע השר</w:t>
      </w:r>
      <w:r>
        <w:rPr>
          <w:rStyle w:val="default"/>
          <w:rFonts w:cs="FrankRuehl" w:hint="cs"/>
          <w:rtl/>
          <w:lang w:eastAsia="en-US"/>
        </w:rPr>
        <w:t>.</w:t>
      </w:r>
    </w:p>
    <w:p w14:paraId="527F85C2" w14:textId="77777777" w:rsidR="000F1742" w:rsidRDefault="000F1742" w:rsidP="00956160">
      <w:pPr>
        <w:pStyle w:val="P00"/>
        <w:spacing w:before="72"/>
        <w:ind w:left="0" w:right="1134"/>
        <w:rPr>
          <w:rStyle w:val="default"/>
          <w:rFonts w:cs="FrankRuehl" w:hint="cs"/>
          <w:rtl/>
          <w:lang w:eastAsia="en-US"/>
        </w:rPr>
      </w:pPr>
      <w:bookmarkStart w:id="24" w:name="Seif19"/>
      <w:bookmarkEnd w:id="24"/>
      <w:r>
        <w:rPr>
          <w:lang w:val="he-IL"/>
        </w:rPr>
        <w:pict w14:anchorId="4D44064B">
          <v:rect id="_x0000_s1309" style="position:absolute;left:0;text-align:left;margin-left:464.5pt;margin-top:8.05pt;width:75.05pt;height:18.6pt;z-index:251624960" o:allowincell="f" filled="f" stroked="f" strokecolor="lime" strokeweight=".25pt">
            <v:textbox style="mso-next-textbox:#_x0000_s1309" inset="0,0,0,0">
              <w:txbxContent>
                <w:p w14:paraId="1E70CA6A"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כהונתו של ראש המועצה</w:t>
                  </w:r>
                </w:p>
              </w:txbxContent>
            </v:textbox>
            <w10:anchorlock/>
          </v:rect>
        </w:pict>
      </w:r>
      <w:r>
        <w:rPr>
          <w:rStyle w:val="big-number"/>
          <w:rFonts w:hint="cs"/>
          <w:rtl/>
          <w:lang w:eastAsia="en-US"/>
        </w:rPr>
        <w:t>1</w:t>
      </w:r>
      <w:r w:rsidR="009F2061">
        <w:rPr>
          <w:rStyle w:val="big-number"/>
          <w:rFonts w:hint="cs"/>
          <w:rtl/>
          <w:lang w:eastAsia="en-US"/>
        </w:rPr>
        <w:t>9</w:t>
      </w:r>
      <w:r>
        <w:rPr>
          <w:rStyle w:val="default"/>
          <w:rFonts w:cs="FrankRuehl"/>
          <w:rtl/>
        </w:rPr>
        <w:t>.</w:t>
      </w:r>
      <w:r>
        <w:rPr>
          <w:rStyle w:val="default"/>
          <w:rFonts w:cs="FrankRuehl"/>
          <w:rtl/>
        </w:rPr>
        <w:tab/>
      </w:r>
      <w:r w:rsidR="00C05BEC">
        <w:rPr>
          <w:rStyle w:val="default"/>
          <w:rFonts w:cs="FrankRuehl" w:hint="cs"/>
          <w:rtl/>
          <w:lang w:eastAsia="en-US"/>
        </w:rPr>
        <w:t>(א)</w:t>
      </w:r>
      <w:r w:rsidR="00C05BEC">
        <w:rPr>
          <w:rStyle w:val="default"/>
          <w:rFonts w:cs="FrankRuehl" w:hint="cs"/>
          <w:rtl/>
          <w:lang w:eastAsia="en-US"/>
        </w:rPr>
        <w:tab/>
      </w:r>
      <w:r w:rsidR="00956160">
        <w:rPr>
          <w:rStyle w:val="default"/>
          <w:rFonts w:cs="FrankRuehl" w:hint="cs"/>
          <w:rtl/>
          <w:lang w:eastAsia="en-US"/>
        </w:rPr>
        <w:t>ראש המועצה יחדל לכהן אם ארע אחד אלה:</w:t>
      </w:r>
    </w:p>
    <w:p w14:paraId="013B35D4"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לשר; ההתפטרות תכנס לתוקף 48 שעות ממועד קבלת ההודעה אצל השר;</w:t>
      </w:r>
    </w:p>
    <w:p w14:paraId="578CAB07"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מתפקידו בידי השר.</w:t>
      </w:r>
    </w:p>
    <w:p w14:paraId="4A8A2168"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התפטר ראש המועצה מתפקידו, יחדל להיות גם חבר מועצה.</w:t>
      </w:r>
    </w:p>
    <w:p w14:paraId="30306D5F" w14:textId="77777777" w:rsidR="000F1742" w:rsidRDefault="000F1742" w:rsidP="00956160">
      <w:pPr>
        <w:pStyle w:val="P00"/>
        <w:spacing w:before="72"/>
        <w:ind w:left="0" w:right="1134"/>
        <w:rPr>
          <w:rStyle w:val="default"/>
          <w:rFonts w:cs="FrankRuehl" w:hint="cs"/>
          <w:rtl/>
          <w:lang w:eastAsia="en-US"/>
        </w:rPr>
      </w:pPr>
      <w:bookmarkStart w:id="25" w:name="Seif20"/>
      <w:bookmarkEnd w:id="25"/>
      <w:r>
        <w:rPr>
          <w:lang w:val="he-IL"/>
        </w:rPr>
        <w:pict w14:anchorId="45B23EA4">
          <v:rect id="_x0000_s1310" style="position:absolute;left:0;text-align:left;margin-left:464.5pt;margin-top:8.05pt;width:75.05pt;height:16.35pt;z-index:251625984" o:allowincell="f" filled="f" stroked="f" strokecolor="lime" strokeweight=".25pt">
            <v:textbox style="mso-next-textbox:#_x0000_s1310" inset="0,0,0,0">
              <w:txbxContent>
                <w:p w14:paraId="1440D1C6"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כהונתו של סגן ראש המועצה</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956160">
        <w:rPr>
          <w:rStyle w:val="default"/>
          <w:rFonts w:cs="FrankRuehl" w:hint="cs"/>
          <w:rtl/>
          <w:lang w:eastAsia="en-US"/>
        </w:rPr>
        <w:t>(א)</w:t>
      </w:r>
      <w:r w:rsidR="00956160">
        <w:rPr>
          <w:rStyle w:val="default"/>
          <w:rFonts w:cs="FrankRuehl" w:hint="cs"/>
          <w:rtl/>
          <w:lang w:eastAsia="en-US"/>
        </w:rPr>
        <w:tab/>
        <w:t>סגן ראש המועצה יחדל מלכהן באחד מאלה:</w:t>
      </w:r>
    </w:p>
    <w:p w14:paraId="4CE0A024"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לראש המועצה;</w:t>
      </w:r>
    </w:p>
    <w:p w14:paraId="606C5B9E"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מכהונתו כחבר מועצה בידי מי שמינה אותו כנציגו;</w:t>
      </w:r>
    </w:p>
    <w:p w14:paraId="3803B4BC"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הועבר מכהונתו כסגן ראש המועצה בידי המועצה.</w:t>
      </w:r>
    </w:p>
    <w:p w14:paraId="01395F33"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10425">
        <w:rPr>
          <w:rStyle w:val="default"/>
          <w:rFonts w:cs="FrankRuehl" w:hint="cs"/>
          <w:rtl/>
          <w:lang w:eastAsia="en-US"/>
        </w:rPr>
        <w:t>החלטת המועצה להעביר את סגן יושב-ראש המועצה מכהונתו לא תהיה בת תוקף אלא אם כן נתקבלה בישיבה שנקראה במיוחד לענין זה והצביעו בעדה למעלה ממחצית כל חברי המועצה; ואולם אם ההעברה מהכהונה היא בשל הרשעה בפסק דין סופי על עבירה שיש עמה קלון, די בהחלטה שנתקבלה ברוב רגיל.</w:t>
      </w:r>
    </w:p>
    <w:p w14:paraId="1105E545" w14:textId="77777777" w:rsidR="000F1742" w:rsidRDefault="000F1742" w:rsidP="00610425">
      <w:pPr>
        <w:pStyle w:val="P00"/>
        <w:spacing w:before="72"/>
        <w:ind w:left="0" w:right="1134"/>
        <w:rPr>
          <w:rStyle w:val="default"/>
          <w:rFonts w:cs="FrankRuehl" w:hint="cs"/>
          <w:rtl/>
          <w:lang w:eastAsia="en-US"/>
        </w:rPr>
      </w:pPr>
      <w:bookmarkStart w:id="26" w:name="Seif21"/>
      <w:bookmarkEnd w:id="26"/>
      <w:r>
        <w:rPr>
          <w:lang w:val="he-IL"/>
        </w:rPr>
        <w:pict w14:anchorId="6219F9C9">
          <v:rect id="_x0000_s1311" style="position:absolute;left:0;text-align:left;margin-left:464.5pt;margin-top:8.05pt;width:75.05pt;height:16.35pt;z-index:251627008" o:allowincell="f" filled="f" stroked="f" strokecolor="lime" strokeweight=".25pt">
            <v:textbox style="mso-next-textbox:#_x0000_s1311" inset="0,0,0,0">
              <w:txbxContent>
                <w:p w14:paraId="75643116"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אצילת תפקידים של ראש המועצה</w:t>
                  </w:r>
                </w:p>
              </w:txbxContent>
            </v:textbox>
            <w10:anchorlock/>
          </v:rect>
        </w:pict>
      </w:r>
      <w:r>
        <w:rPr>
          <w:rStyle w:val="big-number"/>
          <w:rFonts w:hint="cs"/>
          <w:rtl/>
          <w:lang w:eastAsia="en-US"/>
        </w:rPr>
        <w:t>2</w:t>
      </w:r>
      <w:r w:rsidR="00C05BEC">
        <w:rPr>
          <w:rStyle w:val="big-number"/>
          <w:rFonts w:hint="cs"/>
          <w:rtl/>
          <w:lang w:eastAsia="en-US"/>
        </w:rPr>
        <w:t>1</w:t>
      </w:r>
      <w:r>
        <w:rPr>
          <w:rStyle w:val="default"/>
          <w:rFonts w:cs="FrankRuehl"/>
          <w:rtl/>
        </w:rPr>
        <w:t>.</w:t>
      </w:r>
      <w:r>
        <w:rPr>
          <w:rStyle w:val="default"/>
          <w:rFonts w:cs="FrankRuehl"/>
          <w:rtl/>
        </w:rPr>
        <w:tab/>
      </w:r>
      <w:r w:rsidR="00610425">
        <w:rPr>
          <w:rStyle w:val="default"/>
          <w:rFonts w:cs="FrankRuehl" w:hint="cs"/>
          <w:rtl/>
          <w:lang w:eastAsia="en-US"/>
        </w:rPr>
        <w:t>סגן ראש המועצה, חבר המועצה או עובד המועצה רשאי למלא את תפקידיו של ראש המועצה ולשמש בסמכויותיו במידה שנאצלו לו בידי ראש המועצה, באישור המועצה, אם באופן כללי ואם לענין מסויים או לסוג מסויים של ענינים</w:t>
      </w:r>
      <w:r>
        <w:rPr>
          <w:rStyle w:val="default"/>
          <w:rFonts w:cs="FrankRuehl" w:hint="cs"/>
          <w:rtl/>
          <w:lang w:eastAsia="en-US"/>
        </w:rPr>
        <w:t>.</w:t>
      </w:r>
    </w:p>
    <w:p w14:paraId="2A395552" w14:textId="77777777" w:rsidR="00610425" w:rsidRPr="006D0D02" w:rsidRDefault="00610425" w:rsidP="006D0D02">
      <w:pPr>
        <w:pStyle w:val="medium2-header"/>
        <w:keepLines w:val="0"/>
        <w:spacing w:before="72"/>
        <w:ind w:left="0" w:right="1134"/>
        <w:rPr>
          <w:rFonts w:hint="cs"/>
          <w:noProof/>
          <w:rtl/>
        </w:rPr>
      </w:pPr>
      <w:bookmarkStart w:id="27" w:name="med3"/>
      <w:bookmarkEnd w:id="27"/>
      <w:r w:rsidRPr="006D0D02">
        <w:rPr>
          <w:rFonts w:hint="cs"/>
          <w:noProof/>
          <w:rtl/>
        </w:rPr>
        <w:t>פרק רביעי: ועדות</w:t>
      </w:r>
    </w:p>
    <w:p w14:paraId="748AF42E" w14:textId="77777777" w:rsidR="000F1742" w:rsidRDefault="000F1742" w:rsidP="006D0D02">
      <w:pPr>
        <w:pStyle w:val="P00"/>
        <w:spacing w:before="72"/>
        <w:ind w:left="0" w:right="1134"/>
        <w:rPr>
          <w:rStyle w:val="default"/>
          <w:rFonts w:cs="FrankRuehl" w:hint="cs"/>
          <w:rtl/>
          <w:lang w:eastAsia="en-US"/>
        </w:rPr>
      </w:pPr>
      <w:bookmarkStart w:id="28" w:name="Seif22"/>
      <w:bookmarkEnd w:id="28"/>
      <w:r>
        <w:rPr>
          <w:lang w:val="he-IL"/>
        </w:rPr>
        <w:pict w14:anchorId="1990768E">
          <v:rect id="_x0000_s1312" style="position:absolute;left:0;text-align:left;margin-left:464.5pt;margin-top:8.05pt;width:75.05pt;height:16.35pt;z-index:251628032" o:allowincell="f" filled="f" stroked="f" strokecolor="lime" strokeweight=".25pt">
            <v:textbox style="mso-next-textbox:#_x0000_s1312" inset="0,0,0,0">
              <w:txbxContent>
                <w:p w14:paraId="0C987681"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הנהלה</w:t>
                  </w:r>
                </w:p>
              </w:txbxContent>
            </v:textbox>
            <w10:anchorlock/>
          </v:rect>
        </w:pict>
      </w:r>
      <w:r>
        <w:rPr>
          <w:rStyle w:val="big-number"/>
          <w:rFonts w:hint="cs"/>
          <w:rtl/>
          <w:lang w:eastAsia="en-US"/>
        </w:rPr>
        <w:t>2</w:t>
      </w:r>
      <w:r w:rsidR="00A348F5">
        <w:rPr>
          <w:rStyle w:val="big-number"/>
          <w:rFonts w:hint="cs"/>
          <w:rtl/>
          <w:lang w:eastAsia="en-US"/>
        </w:rPr>
        <w:t>2</w:t>
      </w:r>
      <w:r>
        <w:rPr>
          <w:rStyle w:val="default"/>
          <w:rFonts w:cs="FrankRuehl"/>
          <w:rtl/>
        </w:rPr>
        <w:t>.</w:t>
      </w:r>
      <w:r>
        <w:rPr>
          <w:rStyle w:val="default"/>
          <w:rFonts w:cs="FrankRuehl"/>
          <w:rtl/>
        </w:rPr>
        <w:tab/>
      </w:r>
      <w:r w:rsidR="006D0D02">
        <w:rPr>
          <w:rStyle w:val="default"/>
          <w:rFonts w:cs="FrankRuehl" w:hint="cs"/>
          <w:rtl/>
          <w:lang w:eastAsia="en-US"/>
        </w:rPr>
        <w:t>(א)</w:t>
      </w:r>
      <w:r w:rsidR="006D0D02">
        <w:rPr>
          <w:rStyle w:val="default"/>
          <w:rFonts w:cs="FrankRuehl" w:hint="cs"/>
          <w:rtl/>
          <w:lang w:eastAsia="en-US"/>
        </w:rPr>
        <w:tab/>
        <w:t>המועצה רשאית לבחור ועדת הנהלה קבועה שתפקידה לנהל את עניני המועצה, לתאם את פעולותיהן של ועדותיה ולפקח עליהן, להשגיח שהחלטות המועצה והחלטות ועדותיה יוצאו אל הפועל כדין, ולמלא כל תפקיד אחר שיוטל עליה בידי המועצה</w:t>
      </w:r>
      <w:r>
        <w:rPr>
          <w:rStyle w:val="default"/>
          <w:rFonts w:cs="FrankRuehl" w:hint="cs"/>
          <w:rtl/>
          <w:lang w:eastAsia="en-US"/>
        </w:rPr>
        <w:t>.</w:t>
      </w:r>
    </w:p>
    <w:p w14:paraId="11C6728D"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ועדת ההנהלה תיבחר בידי המועצה מבין חבריה.</w:t>
      </w:r>
    </w:p>
    <w:p w14:paraId="05254166" w14:textId="77777777" w:rsidR="000F1742" w:rsidRDefault="000F1742" w:rsidP="006D0D02">
      <w:pPr>
        <w:pStyle w:val="P00"/>
        <w:spacing w:before="72"/>
        <w:ind w:left="0" w:right="1134"/>
        <w:rPr>
          <w:rStyle w:val="default"/>
          <w:rFonts w:cs="FrankRuehl" w:hint="cs"/>
          <w:rtl/>
          <w:lang w:eastAsia="en-US"/>
        </w:rPr>
      </w:pPr>
      <w:bookmarkStart w:id="29" w:name="Seif23"/>
      <w:bookmarkEnd w:id="29"/>
      <w:r>
        <w:rPr>
          <w:lang w:val="he-IL"/>
        </w:rPr>
        <w:pict w14:anchorId="5620D397">
          <v:rect id="_x0000_s1313" style="position:absolute;left:0;text-align:left;margin-left:464.5pt;margin-top:8.05pt;width:75.05pt;height:12.5pt;z-index:251629056" o:allowincell="f" filled="f" stroked="f" strokecolor="lime" strokeweight=".25pt">
            <v:textbox style="mso-next-textbox:#_x0000_s1313" inset="0,0,0,0">
              <w:txbxContent>
                <w:p w14:paraId="327A97E4"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ב</w:t>
                  </w:r>
                  <w:r w:rsidR="00A60EF9">
                    <w:rPr>
                      <w:rFonts w:cs="Miriam" w:hint="cs"/>
                      <w:szCs w:val="18"/>
                      <w:rtl/>
                      <w:lang w:eastAsia="en-US"/>
                    </w:rPr>
                    <w:t>י</w:t>
                  </w:r>
                  <w:r>
                    <w:rPr>
                      <w:rFonts w:cs="Miriam" w:hint="cs"/>
                      <w:szCs w:val="18"/>
                      <w:rtl/>
                      <w:lang w:eastAsia="en-US"/>
                    </w:rPr>
                    <w:t>קורת</w:t>
                  </w:r>
                </w:p>
              </w:txbxContent>
            </v:textbox>
            <w10:anchorlock/>
          </v:rect>
        </w:pict>
      </w:r>
      <w:r>
        <w:rPr>
          <w:rStyle w:val="big-number"/>
          <w:rFonts w:hint="cs"/>
          <w:rtl/>
          <w:lang w:eastAsia="en-US"/>
        </w:rPr>
        <w:t>2</w:t>
      </w:r>
      <w:r w:rsidR="00A348F5">
        <w:rPr>
          <w:rStyle w:val="big-number"/>
          <w:rFonts w:hint="cs"/>
          <w:rtl/>
          <w:lang w:eastAsia="en-US"/>
        </w:rPr>
        <w:t>3</w:t>
      </w:r>
      <w:r>
        <w:rPr>
          <w:rStyle w:val="default"/>
          <w:rFonts w:cs="FrankRuehl"/>
          <w:rtl/>
        </w:rPr>
        <w:t>.</w:t>
      </w:r>
      <w:r>
        <w:rPr>
          <w:rStyle w:val="default"/>
          <w:rFonts w:cs="FrankRuehl"/>
          <w:rtl/>
        </w:rPr>
        <w:tab/>
      </w:r>
      <w:r w:rsidR="00A348F5">
        <w:rPr>
          <w:rStyle w:val="default"/>
          <w:rFonts w:cs="FrankRuehl" w:hint="cs"/>
          <w:rtl/>
          <w:lang w:eastAsia="en-US"/>
        </w:rPr>
        <w:t>(א)</w:t>
      </w:r>
      <w:r w:rsidR="00A348F5">
        <w:rPr>
          <w:rStyle w:val="default"/>
          <w:rFonts w:cs="FrankRuehl" w:hint="cs"/>
          <w:rtl/>
          <w:lang w:eastAsia="en-US"/>
        </w:rPr>
        <w:tab/>
      </w:r>
      <w:r w:rsidR="006D0D02">
        <w:rPr>
          <w:rStyle w:val="default"/>
          <w:rFonts w:cs="FrankRuehl" w:hint="cs"/>
          <w:rtl/>
          <w:lang w:eastAsia="en-US"/>
        </w:rPr>
        <w:t>המועצה תבחר מבין חבריה ועדת ב</w:t>
      </w:r>
      <w:r w:rsidR="00A60EF9">
        <w:rPr>
          <w:rStyle w:val="default"/>
          <w:rFonts w:cs="FrankRuehl" w:hint="cs"/>
          <w:rtl/>
          <w:lang w:eastAsia="en-US"/>
        </w:rPr>
        <w:t>י</w:t>
      </w:r>
      <w:r w:rsidR="006D0D02">
        <w:rPr>
          <w:rStyle w:val="default"/>
          <w:rFonts w:cs="FrankRuehl" w:hint="cs"/>
          <w:rtl/>
          <w:lang w:eastAsia="en-US"/>
        </w:rPr>
        <w:t>קורת.</w:t>
      </w:r>
    </w:p>
    <w:p w14:paraId="014AA60C"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ראש המועצה וסגנו לא יהיו חברים בועדת הב</w:t>
      </w:r>
      <w:r w:rsidR="00A60EF9">
        <w:rPr>
          <w:rStyle w:val="default"/>
          <w:rFonts w:cs="FrankRuehl" w:hint="cs"/>
          <w:rtl/>
          <w:lang w:eastAsia="en-US"/>
        </w:rPr>
        <w:t>י</w:t>
      </w:r>
      <w:r>
        <w:rPr>
          <w:rStyle w:val="default"/>
          <w:rFonts w:cs="FrankRuehl" w:hint="cs"/>
          <w:rtl/>
          <w:lang w:eastAsia="en-US"/>
        </w:rPr>
        <w:t>קורת.</w:t>
      </w:r>
    </w:p>
    <w:p w14:paraId="27D0D27C" w14:textId="77777777" w:rsidR="000F1742" w:rsidRDefault="000F1742" w:rsidP="006D0D02">
      <w:pPr>
        <w:pStyle w:val="P00"/>
        <w:spacing w:before="72"/>
        <w:ind w:left="0" w:right="1134"/>
        <w:rPr>
          <w:rStyle w:val="default"/>
          <w:rFonts w:cs="FrankRuehl" w:hint="cs"/>
          <w:rtl/>
          <w:lang w:eastAsia="en-US"/>
        </w:rPr>
      </w:pPr>
      <w:bookmarkStart w:id="30" w:name="Seif24"/>
      <w:bookmarkEnd w:id="30"/>
      <w:r>
        <w:rPr>
          <w:lang w:val="he-IL"/>
        </w:rPr>
        <w:pict w14:anchorId="446235ED">
          <v:rect id="_x0000_s1314" style="position:absolute;left:0;text-align:left;margin-left:464.5pt;margin-top:8.05pt;width:75.05pt;height:16.35pt;z-index:251630080" o:allowincell="f" filled="f" stroked="f" strokecolor="lime" strokeweight=".25pt">
            <v:textbox style="mso-next-textbox:#_x0000_s1314" inset="0,0,0,0">
              <w:txbxContent>
                <w:p w14:paraId="43494C63"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תפקידים וסמכויות</w:t>
                  </w:r>
                </w:p>
              </w:txbxContent>
            </v:textbox>
            <w10:anchorlock/>
          </v:rect>
        </w:pict>
      </w:r>
      <w:r>
        <w:rPr>
          <w:rStyle w:val="big-number"/>
          <w:rFonts w:hint="cs"/>
          <w:rtl/>
          <w:lang w:eastAsia="en-US"/>
        </w:rPr>
        <w:t>2</w:t>
      </w:r>
      <w:r w:rsidR="00A348F5">
        <w:rPr>
          <w:rStyle w:val="big-number"/>
          <w:rFonts w:hint="cs"/>
          <w:rtl/>
          <w:lang w:eastAsia="en-US"/>
        </w:rPr>
        <w:t>4</w:t>
      </w:r>
      <w:r>
        <w:rPr>
          <w:rStyle w:val="default"/>
          <w:rFonts w:cs="FrankRuehl"/>
          <w:rtl/>
        </w:rPr>
        <w:t>.</w:t>
      </w:r>
      <w:r>
        <w:rPr>
          <w:rStyle w:val="default"/>
          <w:rFonts w:cs="FrankRuehl"/>
          <w:rtl/>
        </w:rPr>
        <w:tab/>
      </w:r>
      <w:r w:rsidR="00A348F5">
        <w:rPr>
          <w:rStyle w:val="default"/>
          <w:rFonts w:cs="FrankRuehl" w:hint="cs"/>
          <w:rtl/>
          <w:lang w:eastAsia="en-US"/>
        </w:rPr>
        <w:t>(א)</w:t>
      </w:r>
      <w:r w:rsidR="00A348F5">
        <w:rPr>
          <w:rStyle w:val="default"/>
          <w:rFonts w:cs="FrankRuehl" w:hint="cs"/>
          <w:rtl/>
          <w:lang w:eastAsia="en-US"/>
        </w:rPr>
        <w:tab/>
      </w:r>
      <w:r w:rsidR="006D0D02">
        <w:rPr>
          <w:rStyle w:val="default"/>
          <w:rFonts w:cs="FrankRuehl" w:hint="cs"/>
          <w:rtl/>
          <w:lang w:eastAsia="en-US"/>
        </w:rPr>
        <w:t>אלה תפקידי ועדת הב</w:t>
      </w:r>
      <w:r w:rsidR="00A60EF9">
        <w:rPr>
          <w:rStyle w:val="default"/>
          <w:rFonts w:cs="FrankRuehl" w:hint="cs"/>
          <w:rtl/>
          <w:lang w:eastAsia="en-US"/>
        </w:rPr>
        <w:t>י</w:t>
      </w:r>
      <w:r w:rsidR="006D0D02">
        <w:rPr>
          <w:rStyle w:val="default"/>
          <w:rFonts w:cs="FrankRuehl" w:hint="cs"/>
          <w:rtl/>
          <w:lang w:eastAsia="en-US"/>
        </w:rPr>
        <w:t>קורת וסמכויותיה</w:t>
      </w:r>
      <w:r w:rsidR="00A348F5">
        <w:rPr>
          <w:rStyle w:val="default"/>
          <w:rFonts w:cs="FrankRuehl" w:hint="cs"/>
          <w:rtl/>
          <w:lang w:eastAsia="en-US"/>
        </w:rPr>
        <w:t>:</w:t>
      </w:r>
    </w:p>
    <w:p w14:paraId="11279466"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לבדוק אם החלטות המועצה הוצאו לפועל כדין;</w:t>
      </w:r>
    </w:p>
    <w:p w14:paraId="3674D89F"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לבדוק את חשבונות המועצה ולבדוק אם פעולות המועצה נעשו במסגרת תקציבה המאושר;</w:t>
      </w:r>
    </w:p>
    <w:p w14:paraId="3BA71980"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לבדוק אם תוקנו הליקויים בהנהלת עניני המועצה עליהם הצביעו הועדה או מבקר המדינה בפני המועצה.</w:t>
      </w:r>
    </w:p>
    <w:p w14:paraId="148A1B78"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ועדת הב</w:t>
      </w:r>
      <w:r w:rsidR="00A60EF9">
        <w:rPr>
          <w:rStyle w:val="default"/>
          <w:rFonts w:cs="FrankRuehl" w:hint="cs"/>
          <w:rtl/>
          <w:lang w:eastAsia="en-US"/>
        </w:rPr>
        <w:t>י</w:t>
      </w:r>
      <w:r>
        <w:rPr>
          <w:rStyle w:val="default"/>
          <w:rFonts w:cs="FrankRuehl" w:hint="cs"/>
          <w:rtl/>
          <w:lang w:eastAsia="en-US"/>
        </w:rPr>
        <w:t>קורת רשאית לקבל מכל חבר המועצה או עובד המועצה ידיעות, מסמכים והסברים הדרושים לה למילוי תפקידיה.</w:t>
      </w:r>
    </w:p>
    <w:p w14:paraId="114C8783" w14:textId="77777777" w:rsidR="000F1742" w:rsidRDefault="000F1742" w:rsidP="00A60EF9">
      <w:pPr>
        <w:pStyle w:val="P00"/>
        <w:spacing w:before="72"/>
        <w:ind w:left="0" w:right="1134"/>
        <w:rPr>
          <w:rStyle w:val="default"/>
          <w:rFonts w:cs="FrankRuehl" w:hint="cs"/>
          <w:rtl/>
          <w:lang w:eastAsia="en-US"/>
        </w:rPr>
      </w:pPr>
      <w:bookmarkStart w:id="31" w:name="Seif25"/>
      <w:bookmarkEnd w:id="31"/>
      <w:r>
        <w:rPr>
          <w:lang w:val="he-IL"/>
        </w:rPr>
        <w:pict w14:anchorId="06BB986C">
          <v:rect id="_x0000_s1315" style="position:absolute;left:0;text-align:left;margin-left:464.5pt;margin-top:8.05pt;width:75.05pt;height:16.35pt;z-index:251631104" o:allowincell="f" filled="f" stroked="f" strokecolor="lime" strokeweight=".25pt">
            <v:textbox style="mso-next-textbox:#_x0000_s1315" inset="0,0,0,0">
              <w:txbxContent>
                <w:p w14:paraId="35E58F1F"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מכרזים</w:t>
                  </w:r>
                </w:p>
              </w:txbxContent>
            </v:textbox>
            <w10:anchorlock/>
          </v:rect>
        </w:pict>
      </w:r>
      <w:r>
        <w:rPr>
          <w:rStyle w:val="big-number"/>
          <w:rFonts w:hint="cs"/>
          <w:rtl/>
          <w:lang w:eastAsia="en-US"/>
        </w:rPr>
        <w:t>2</w:t>
      </w:r>
      <w:r w:rsidR="00A348F5">
        <w:rPr>
          <w:rStyle w:val="big-number"/>
          <w:rFonts w:hint="cs"/>
          <w:rtl/>
          <w:lang w:eastAsia="en-US"/>
        </w:rPr>
        <w:t>5</w:t>
      </w:r>
      <w:r>
        <w:rPr>
          <w:rStyle w:val="default"/>
          <w:rFonts w:cs="FrankRuehl"/>
          <w:rtl/>
        </w:rPr>
        <w:t>.</w:t>
      </w:r>
      <w:r>
        <w:rPr>
          <w:rStyle w:val="default"/>
          <w:rFonts w:cs="FrankRuehl"/>
          <w:rtl/>
        </w:rPr>
        <w:tab/>
      </w:r>
      <w:r w:rsidR="00CD0541">
        <w:rPr>
          <w:rStyle w:val="default"/>
          <w:rFonts w:cs="FrankRuehl" w:hint="cs"/>
          <w:rtl/>
          <w:lang w:eastAsia="en-US"/>
        </w:rPr>
        <w:t>(א)</w:t>
      </w:r>
      <w:r w:rsidR="00CD0541">
        <w:rPr>
          <w:rStyle w:val="default"/>
          <w:rFonts w:cs="FrankRuehl" w:hint="cs"/>
          <w:rtl/>
          <w:lang w:eastAsia="en-US"/>
        </w:rPr>
        <w:tab/>
      </w:r>
      <w:r w:rsidR="006D0D02">
        <w:rPr>
          <w:rStyle w:val="default"/>
          <w:rFonts w:cs="FrankRuehl" w:hint="cs"/>
          <w:rtl/>
          <w:lang w:eastAsia="en-US"/>
        </w:rPr>
        <w:t>המועצה תבחר מבין חבריה ועדת מכרזים קבועה שמתפקידה לבדוק הצעות מחירים המוגשות למועצה בעקבות פרסום מכרז ולהמליץ לפני ראש המועצה על ההצעה שלדעת הועדה ראויה לאישורו; ראש המועצה לא יהיה חבר בועדת המכרזים</w:t>
      </w:r>
      <w:r>
        <w:rPr>
          <w:rStyle w:val="default"/>
          <w:rFonts w:cs="FrankRuehl" w:hint="cs"/>
          <w:rtl/>
          <w:lang w:eastAsia="en-US"/>
        </w:rPr>
        <w:t>.</w:t>
      </w:r>
    </w:p>
    <w:p w14:paraId="3FF779EB"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החליט ראש המועצה לאחר עיון בהמלצות ועדת המכרזים שלא לאשר את ההצעה שעליה המליצה הועדה, ירשום את הנימוקים להחלטתו ויביאם לידיעת המועצה בישיבתה הקרובה.</w:t>
      </w:r>
    </w:p>
    <w:p w14:paraId="140CF13C"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ראש המועצה רשאי, באישור המועצה, לאשר הצעה מבין ההצעות שהיו לפני ועדת המכרזים, אף שהועדה לא המליצה עליה.</w:t>
      </w:r>
    </w:p>
    <w:p w14:paraId="4F8F3B80" w14:textId="77777777" w:rsidR="000F1742" w:rsidRDefault="000F1742" w:rsidP="006D0D02">
      <w:pPr>
        <w:pStyle w:val="P00"/>
        <w:spacing w:before="72"/>
        <w:ind w:left="0" w:right="1134"/>
        <w:rPr>
          <w:rStyle w:val="default"/>
          <w:rFonts w:cs="FrankRuehl" w:hint="cs"/>
          <w:rtl/>
          <w:lang w:eastAsia="en-US"/>
        </w:rPr>
      </w:pPr>
      <w:bookmarkStart w:id="32" w:name="Seif26"/>
      <w:bookmarkEnd w:id="32"/>
      <w:r>
        <w:rPr>
          <w:lang w:val="he-IL"/>
        </w:rPr>
        <w:pict w14:anchorId="65D31A1C">
          <v:rect id="_x0000_s1316" style="position:absolute;left:0;text-align:left;margin-left:464.5pt;margin-top:8.05pt;width:75.05pt;height:12.55pt;z-index:251632128" o:allowincell="f" filled="f" stroked="f" strokecolor="lime" strokeweight=".25pt">
            <v:textbox style="mso-next-textbox:#_x0000_s1316" inset="0,0,0,0">
              <w:txbxContent>
                <w:p w14:paraId="042D771B"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מל"ח</w:t>
                  </w:r>
                </w:p>
              </w:txbxContent>
            </v:textbox>
            <w10:anchorlock/>
          </v:rect>
        </w:pict>
      </w:r>
      <w:r>
        <w:rPr>
          <w:rStyle w:val="big-number"/>
          <w:rFonts w:hint="cs"/>
          <w:rtl/>
          <w:lang w:eastAsia="en-US"/>
        </w:rPr>
        <w:t>2</w:t>
      </w:r>
      <w:r w:rsidR="00CD0541">
        <w:rPr>
          <w:rStyle w:val="big-number"/>
          <w:rFonts w:hint="cs"/>
          <w:rtl/>
          <w:lang w:eastAsia="en-US"/>
        </w:rPr>
        <w:t>6</w:t>
      </w:r>
      <w:r>
        <w:rPr>
          <w:rStyle w:val="default"/>
          <w:rFonts w:cs="FrankRuehl"/>
          <w:rtl/>
        </w:rPr>
        <w:t>.</w:t>
      </w:r>
      <w:r>
        <w:rPr>
          <w:rStyle w:val="default"/>
          <w:rFonts w:cs="FrankRuehl"/>
          <w:rtl/>
        </w:rPr>
        <w:tab/>
      </w:r>
      <w:r w:rsidR="004A51DD">
        <w:rPr>
          <w:rStyle w:val="default"/>
          <w:rFonts w:cs="FrankRuehl" w:hint="cs"/>
          <w:rtl/>
          <w:lang w:eastAsia="en-US"/>
        </w:rPr>
        <w:t>(א)</w:t>
      </w:r>
      <w:r w:rsidR="004A51DD">
        <w:rPr>
          <w:rStyle w:val="default"/>
          <w:rFonts w:cs="FrankRuehl" w:hint="cs"/>
          <w:rtl/>
          <w:lang w:eastAsia="en-US"/>
        </w:rPr>
        <w:tab/>
      </w:r>
      <w:r w:rsidR="006D0D02">
        <w:rPr>
          <w:rStyle w:val="default"/>
          <w:rFonts w:cs="FrankRuehl" w:hint="cs"/>
          <w:rtl/>
          <w:lang w:eastAsia="en-US"/>
        </w:rPr>
        <w:t xml:space="preserve">המועצה תבחר ועדה להכנת המשק לשעת חירום ולהפעלתו בשעת חירום (להלן </w:t>
      </w:r>
      <w:r w:rsidR="006D0D02">
        <w:rPr>
          <w:rStyle w:val="default"/>
          <w:rFonts w:cs="FrankRuehl"/>
          <w:rtl/>
          <w:lang w:eastAsia="en-US"/>
        </w:rPr>
        <w:t>–</w:t>
      </w:r>
      <w:r w:rsidR="006D0D02">
        <w:rPr>
          <w:rStyle w:val="default"/>
          <w:rFonts w:cs="FrankRuehl" w:hint="cs"/>
          <w:rtl/>
          <w:lang w:eastAsia="en-US"/>
        </w:rPr>
        <w:t xml:space="preserve"> ועדת מל"ח).</w:t>
      </w:r>
    </w:p>
    <w:p w14:paraId="44EA79E3"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28 לא יחולו על הרכב ועדת מל"ח.</w:t>
      </w:r>
    </w:p>
    <w:p w14:paraId="7252D1E1" w14:textId="77777777" w:rsidR="000F1742" w:rsidRDefault="000F1742" w:rsidP="006D0D02">
      <w:pPr>
        <w:pStyle w:val="P00"/>
        <w:spacing w:before="72"/>
        <w:ind w:left="0" w:right="1134"/>
        <w:rPr>
          <w:rStyle w:val="default"/>
          <w:rFonts w:cs="FrankRuehl" w:hint="cs"/>
          <w:rtl/>
          <w:lang w:eastAsia="en-US"/>
        </w:rPr>
      </w:pPr>
      <w:bookmarkStart w:id="33" w:name="Seif27"/>
      <w:bookmarkEnd w:id="33"/>
      <w:r>
        <w:rPr>
          <w:lang w:val="he-IL"/>
        </w:rPr>
        <w:pict w14:anchorId="6E9D8AD2">
          <v:rect id="_x0000_s1317" style="position:absolute;left:0;text-align:left;margin-left:464.5pt;margin-top:8.05pt;width:75.05pt;height:16.35pt;z-index:251633152" o:allowincell="f" filled="f" stroked="f" strokecolor="lime" strokeweight=".25pt">
            <v:textbox style="mso-next-textbox:#_x0000_s1317" inset="0,0,0,0">
              <w:txbxContent>
                <w:p w14:paraId="0F8483A4"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ועדות שונות</w:t>
                  </w:r>
                </w:p>
              </w:txbxContent>
            </v:textbox>
            <w10:anchorlock/>
          </v:rect>
        </w:pict>
      </w:r>
      <w:r>
        <w:rPr>
          <w:rStyle w:val="big-number"/>
          <w:rFonts w:hint="cs"/>
          <w:rtl/>
          <w:lang w:eastAsia="en-US"/>
        </w:rPr>
        <w:t>2</w:t>
      </w:r>
      <w:r w:rsidR="00191436">
        <w:rPr>
          <w:rStyle w:val="big-number"/>
          <w:rFonts w:hint="cs"/>
          <w:rtl/>
          <w:lang w:eastAsia="en-US"/>
        </w:rPr>
        <w:t>7</w:t>
      </w:r>
      <w:r>
        <w:rPr>
          <w:rStyle w:val="default"/>
          <w:rFonts w:cs="FrankRuehl"/>
          <w:rtl/>
        </w:rPr>
        <w:t>.</w:t>
      </w:r>
      <w:r>
        <w:rPr>
          <w:rStyle w:val="default"/>
          <w:rFonts w:cs="FrankRuehl"/>
          <w:rtl/>
        </w:rPr>
        <w:tab/>
      </w:r>
      <w:r w:rsidR="006D0D02">
        <w:rPr>
          <w:rStyle w:val="default"/>
          <w:rFonts w:cs="FrankRuehl" w:hint="cs"/>
          <w:rtl/>
          <w:lang w:eastAsia="en-US"/>
        </w:rPr>
        <w:t>נוסף על הועדות הנקובות בצו זה או בכל חיקוק אחר, רשאית המועצה לבחור ועדות קבועות או ועדות ארעיות לענינים או למקרים מסו</w:t>
      </w:r>
      <w:r w:rsidR="00AA3FDA">
        <w:rPr>
          <w:rStyle w:val="default"/>
          <w:rFonts w:cs="FrankRuehl" w:hint="cs"/>
          <w:rtl/>
          <w:lang w:eastAsia="en-US"/>
        </w:rPr>
        <w:t>י</w:t>
      </w:r>
      <w:r w:rsidR="006D0D02">
        <w:rPr>
          <w:rStyle w:val="default"/>
          <w:rFonts w:cs="FrankRuehl" w:hint="cs"/>
          <w:rtl/>
          <w:lang w:eastAsia="en-US"/>
        </w:rPr>
        <w:t>ימים</w:t>
      </w:r>
      <w:r>
        <w:rPr>
          <w:rStyle w:val="default"/>
          <w:rFonts w:cs="FrankRuehl" w:hint="cs"/>
          <w:rtl/>
          <w:lang w:eastAsia="en-US"/>
        </w:rPr>
        <w:t>.</w:t>
      </w:r>
    </w:p>
    <w:p w14:paraId="6E4A8B76" w14:textId="77777777" w:rsidR="000F1742" w:rsidRDefault="000F1742" w:rsidP="00AA3FDA">
      <w:pPr>
        <w:pStyle w:val="P00"/>
        <w:spacing w:before="72"/>
        <w:ind w:left="0" w:right="1134"/>
        <w:rPr>
          <w:rStyle w:val="default"/>
          <w:rFonts w:cs="FrankRuehl" w:hint="cs"/>
          <w:rtl/>
          <w:lang w:eastAsia="en-US"/>
        </w:rPr>
      </w:pPr>
      <w:bookmarkStart w:id="34" w:name="Seif28"/>
      <w:bookmarkEnd w:id="34"/>
      <w:r>
        <w:rPr>
          <w:lang w:val="he-IL"/>
        </w:rPr>
        <w:pict w14:anchorId="2CE394A6">
          <v:rect id="_x0000_s1318" style="position:absolute;left:0;text-align:left;margin-left:464.5pt;margin-top:8.05pt;width:75.05pt;height:16.35pt;z-index:251634176" o:allowincell="f" filled="f" stroked="f" strokecolor="lime" strokeweight=".25pt">
            <v:textbox style="mso-next-textbox:#_x0000_s1318" inset="0,0,0,0">
              <w:txbxContent>
                <w:p w14:paraId="424440FB"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הרכב הועדות</w:t>
                  </w:r>
                </w:p>
              </w:txbxContent>
            </v:textbox>
            <w10:anchorlock/>
          </v:rect>
        </w:pict>
      </w:r>
      <w:r>
        <w:rPr>
          <w:rStyle w:val="big-number"/>
          <w:rFonts w:hint="cs"/>
          <w:rtl/>
          <w:lang w:eastAsia="en-US"/>
        </w:rPr>
        <w:t>2</w:t>
      </w:r>
      <w:r w:rsidR="00AA16E5">
        <w:rPr>
          <w:rStyle w:val="big-number"/>
          <w:rFonts w:hint="cs"/>
          <w:rtl/>
          <w:lang w:eastAsia="en-US"/>
        </w:rPr>
        <w:t>8</w:t>
      </w:r>
      <w:r>
        <w:rPr>
          <w:rStyle w:val="default"/>
          <w:rFonts w:cs="FrankRuehl"/>
          <w:rtl/>
        </w:rPr>
        <w:t>.</w:t>
      </w:r>
      <w:r>
        <w:rPr>
          <w:rStyle w:val="default"/>
          <w:rFonts w:cs="FrankRuehl"/>
          <w:rtl/>
        </w:rPr>
        <w:tab/>
      </w:r>
      <w:r w:rsidR="006D0D02">
        <w:rPr>
          <w:rStyle w:val="default"/>
          <w:rFonts w:cs="FrankRuehl" w:hint="cs"/>
          <w:rtl/>
          <w:lang w:eastAsia="en-US"/>
        </w:rPr>
        <w:t>ועד</w:t>
      </w:r>
      <w:r w:rsidR="00AA3FDA">
        <w:rPr>
          <w:rStyle w:val="default"/>
          <w:rFonts w:cs="FrankRuehl" w:hint="cs"/>
          <w:rtl/>
          <w:lang w:eastAsia="en-US"/>
        </w:rPr>
        <w:t>ה</w:t>
      </w:r>
      <w:r w:rsidR="006D0D02">
        <w:rPr>
          <w:rStyle w:val="default"/>
          <w:rFonts w:cs="FrankRuehl" w:hint="cs"/>
          <w:rtl/>
          <w:lang w:eastAsia="en-US"/>
        </w:rPr>
        <w:t xml:space="preserve"> של המועצה שלא נקבע לה הרכב על פי חיקוק, יהיו רבע חבריה, לפחות, חברי המועצה, והשאר עובדי המועצה ואישים בהם יבחרו חברי המועצה, ובלבד שההרכב הכולל של הועדות יהא דומה להרכב המועצה.</w:t>
      </w:r>
    </w:p>
    <w:p w14:paraId="3CD52F45" w14:textId="77777777" w:rsidR="000F1742" w:rsidRDefault="000F1742" w:rsidP="00500491">
      <w:pPr>
        <w:pStyle w:val="P00"/>
        <w:spacing w:before="72"/>
        <w:ind w:left="0" w:right="1134"/>
        <w:rPr>
          <w:rStyle w:val="default"/>
          <w:rFonts w:cs="FrankRuehl" w:hint="cs"/>
          <w:rtl/>
          <w:lang w:eastAsia="en-US"/>
        </w:rPr>
      </w:pPr>
      <w:bookmarkStart w:id="35" w:name="Seif29"/>
      <w:bookmarkEnd w:id="35"/>
      <w:r>
        <w:rPr>
          <w:lang w:val="he-IL"/>
        </w:rPr>
        <w:pict w14:anchorId="31CA6F9C">
          <v:rect id="_x0000_s1319" style="position:absolute;left:0;text-align:left;margin-left:464.5pt;margin-top:8.05pt;width:75.05pt;height:18.6pt;z-index:251635200" o:allowincell="f" filled="f" stroked="f" strokecolor="lime" strokeweight=".25pt">
            <v:textbox style="mso-next-textbox:#_x0000_s1319" inset="0,0,0,0">
              <w:txbxContent>
                <w:p w14:paraId="2436BA9D"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יושבי ראש ל</w:t>
                  </w:r>
                  <w:r w:rsidR="00D2678D">
                    <w:rPr>
                      <w:rFonts w:cs="Miriam" w:hint="cs"/>
                      <w:szCs w:val="18"/>
                      <w:rtl/>
                      <w:lang w:eastAsia="en-US"/>
                    </w:rPr>
                    <w:t>ו</w:t>
                  </w:r>
                  <w:r>
                    <w:rPr>
                      <w:rFonts w:cs="Miriam" w:hint="cs"/>
                      <w:szCs w:val="18"/>
                      <w:rtl/>
                      <w:lang w:eastAsia="en-US"/>
                    </w:rPr>
                    <w:t>עדות המועצה ותפקידיהם</w:t>
                  </w:r>
                </w:p>
              </w:txbxContent>
            </v:textbox>
            <w10:anchorlock/>
          </v:rect>
        </w:pict>
      </w:r>
      <w:r>
        <w:rPr>
          <w:rStyle w:val="big-number"/>
          <w:rFonts w:hint="cs"/>
          <w:rtl/>
          <w:lang w:eastAsia="en-US"/>
        </w:rPr>
        <w:t>2</w:t>
      </w:r>
      <w:r w:rsidR="00AA16E5">
        <w:rPr>
          <w:rStyle w:val="big-number"/>
          <w:rFonts w:hint="cs"/>
          <w:rtl/>
          <w:lang w:eastAsia="en-US"/>
        </w:rPr>
        <w:t>9</w:t>
      </w:r>
      <w:r>
        <w:rPr>
          <w:rStyle w:val="default"/>
          <w:rFonts w:cs="FrankRuehl"/>
          <w:rtl/>
        </w:rPr>
        <w:t>.</w:t>
      </w:r>
      <w:r>
        <w:rPr>
          <w:rStyle w:val="default"/>
          <w:rFonts w:cs="FrankRuehl"/>
          <w:rtl/>
        </w:rPr>
        <w:tab/>
      </w:r>
      <w:r w:rsidR="00500491">
        <w:rPr>
          <w:rStyle w:val="default"/>
          <w:rFonts w:cs="FrankRuehl" w:hint="cs"/>
          <w:rtl/>
          <w:lang w:eastAsia="en-US"/>
        </w:rPr>
        <w:t>(א)</w:t>
      </w:r>
      <w:r w:rsidR="00500491">
        <w:rPr>
          <w:rStyle w:val="default"/>
          <w:rFonts w:cs="FrankRuehl" w:hint="cs"/>
          <w:rtl/>
          <w:lang w:eastAsia="en-US"/>
        </w:rPr>
        <w:tab/>
        <w:t xml:space="preserve">ראש המועצה יהיה בתוקף משרתו יושב ראש בועדת ההנהלה ובועדת מל"ח; יושבי ראש שאר הועדות ייבחרו בידי המועצה מתוך חבריה, </w:t>
      </w:r>
      <w:r w:rsidR="00317D2F">
        <w:rPr>
          <w:rStyle w:val="default"/>
          <w:rFonts w:cs="FrankRuehl" w:hint="cs"/>
          <w:rtl/>
          <w:lang w:eastAsia="en-US"/>
        </w:rPr>
        <w:t>חוץ מועדה שביחס אליה יש בצו זה הוראה אחרת</w:t>
      </w:r>
      <w:r>
        <w:rPr>
          <w:rStyle w:val="default"/>
          <w:rFonts w:cs="FrankRuehl" w:hint="cs"/>
          <w:rtl/>
          <w:lang w:eastAsia="en-US"/>
        </w:rPr>
        <w:t>.</w:t>
      </w:r>
    </w:p>
    <w:p w14:paraId="59833837" w14:textId="77777777" w:rsidR="00317D2F" w:rsidRDefault="00317D2F" w:rsidP="005004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יושב ראש ועדה יעשה כל האפשר שהחלטות הועדה יוצאו אל הפועל כדין.</w:t>
      </w:r>
    </w:p>
    <w:p w14:paraId="1A108121" w14:textId="77777777" w:rsidR="000F1742" w:rsidRDefault="000F1742" w:rsidP="00AE7F17">
      <w:pPr>
        <w:pStyle w:val="P00"/>
        <w:spacing w:before="72"/>
        <w:ind w:left="0" w:right="1134"/>
        <w:rPr>
          <w:rStyle w:val="default"/>
          <w:rFonts w:cs="FrankRuehl" w:hint="cs"/>
          <w:rtl/>
          <w:lang w:eastAsia="en-US"/>
        </w:rPr>
      </w:pPr>
      <w:bookmarkStart w:id="36" w:name="Seif30"/>
      <w:bookmarkEnd w:id="36"/>
      <w:r>
        <w:rPr>
          <w:lang w:val="he-IL"/>
        </w:rPr>
        <w:pict w14:anchorId="3E287C34">
          <v:rect id="_x0000_s1320" style="position:absolute;left:0;text-align:left;margin-left:464.5pt;margin-top:8.05pt;width:75.05pt;height:24.25pt;z-index:251636224" o:allowincell="f" filled="f" stroked="f" strokecolor="lime" strokeweight=".25pt">
            <v:textbox style="mso-next-textbox:#_x0000_s1320" inset="0,0,0,0">
              <w:txbxContent>
                <w:p w14:paraId="76ADB28C"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תקופת הכהונה של ועדות המועצה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AE7F17">
        <w:rPr>
          <w:rStyle w:val="default"/>
          <w:rFonts w:cs="FrankRuehl" w:hint="cs"/>
          <w:rtl/>
          <w:lang w:eastAsia="en-US"/>
        </w:rPr>
        <w:t>ועדה קבועה של המועצה תכהן בתפקידה כל תקופת כהונתה של המועצה, חוץ מועדה קבועה שביחס אליה יש בצו זה הוראה אחרת, וועדה ארעית תכהן בתפקידה עד גמר עבודתה, אך רשאית המועצה לפטר בכל עת ועדה שנבחרה כולה בידה או לשנות את הרכבה, וכן להחליף את נציגיה בועדה שהורכבה בשותפות עם גורמים אחרים</w:t>
      </w:r>
      <w:r>
        <w:rPr>
          <w:rStyle w:val="default"/>
          <w:rFonts w:cs="FrankRuehl" w:hint="cs"/>
          <w:rtl/>
          <w:lang w:eastAsia="en-US"/>
        </w:rPr>
        <w:t>.</w:t>
      </w:r>
    </w:p>
    <w:p w14:paraId="06369F17" w14:textId="77777777" w:rsidR="000F1742" w:rsidRDefault="000F1742" w:rsidP="00D2678D">
      <w:pPr>
        <w:pStyle w:val="P00"/>
        <w:spacing w:before="72"/>
        <w:ind w:left="0" w:right="1134"/>
        <w:rPr>
          <w:rStyle w:val="default"/>
          <w:rFonts w:cs="FrankRuehl" w:hint="cs"/>
          <w:rtl/>
          <w:lang w:eastAsia="en-US"/>
        </w:rPr>
      </w:pPr>
      <w:bookmarkStart w:id="37" w:name="Seif31"/>
      <w:bookmarkEnd w:id="37"/>
      <w:r>
        <w:rPr>
          <w:lang w:val="he-IL"/>
        </w:rPr>
        <w:pict w14:anchorId="3231AA23">
          <v:rect id="_x0000_s1321" style="position:absolute;left:0;text-align:left;margin-left:464.5pt;margin-top:8.05pt;width:75.05pt;height:16.35pt;z-index:251637248" o:allowincell="f" filled="f" stroked="f" strokecolor="lime" strokeweight=".25pt">
            <v:textbox style="mso-next-textbox:#_x0000_s1321" inset="0,0,0,0">
              <w:txbxContent>
                <w:p w14:paraId="3B431F40"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חברות בועדה</w:t>
                  </w:r>
                </w:p>
              </w:txbxContent>
            </v:textbox>
            <w10:anchorlock/>
          </v:rect>
        </w:pict>
      </w:r>
      <w:r>
        <w:rPr>
          <w:rStyle w:val="big-number"/>
          <w:rFonts w:hint="cs"/>
          <w:rtl/>
          <w:lang w:eastAsia="en-US"/>
        </w:rPr>
        <w:t>3</w:t>
      </w:r>
      <w:r w:rsidR="00AA16E5">
        <w:rPr>
          <w:rStyle w:val="big-number"/>
          <w:rFonts w:hint="cs"/>
          <w:rtl/>
          <w:lang w:eastAsia="en-US"/>
        </w:rPr>
        <w:t>1</w:t>
      </w:r>
      <w:r>
        <w:rPr>
          <w:rStyle w:val="default"/>
          <w:rFonts w:cs="FrankRuehl"/>
          <w:rtl/>
        </w:rPr>
        <w:t>.</w:t>
      </w:r>
      <w:r>
        <w:rPr>
          <w:rStyle w:val="default"/>
          <w:rFonts w:cs="FrankRuehl"/>
          <w:rtl/>
        </w:rPr>
        <w:tab/>
      </w:r>
      <w:r w:rsidR="00AE7F17">
        <w:rPr>
          <w:rStyle w:val="default"/>
          <w:rFonts w:cs="FrankRuehl" w:hint="cs"/>
          <w:rtl/>
          <w:lang w:eastAsia="en-US"/>
        </w:rPr>
        <w:t>חבר מועצה שנ</w:t>
      </w:r>
      <w:r w:rsidR="00D2678D">
        <w:rPr>
          <w:rStyle w:val="default"/>
          <w:rFonts w:cs="FrankRuehl" w:hint="cs"/>
          <w:rtl/>
          <w:lang w:eastAsia="en-US"/>
        </w:rPr>
        <w:t>ב</w:t>
      </w:r>
      <w:r w:rsidR="00AE7F17">
        <w:rPr>
          <w:rStyle w:val="default"/>
          <w:rFonts w:cs="FrankRuehl" w:hint="cs"/>
          <w:rtl/>
          <w:lang w:eastAsia="en-US"/>
        </w:rPr>
        <w:t>חר לשמש כחבר ועדה, חברותו באותה ועדה נפסקת משנפסקה חברותו במועצה</w:t>
      </w:r>
      <w:r>
        <w:rPr>
          <w:rStyle w:val="default"/>
          <w:rFonts w:cs="FrankRuehl" w:hint="cs"/>
          <w:rtl/>
          <w:lang w:eastAsia="en-US"/>
        </w:rPr>
        <w:t>.</w:t>
      </w:r>
    </w:p>
    <w:p w14:paraId="7881EF7F" w14:textId="77777777" w:rsidR="000F1742" w:rsidRDefault="000F1742" w:rsidP="00AE7F17">
      <w:pPr>
        <w:pStyle w:val="P00"/>
        <w:spacing w:before="72"/>
        <w:ind w:left="0" w:right="1134"/>
        <w:rPr>
          <w:rStyle w:val="default"/>
          <w:rFonts w:cs="FrankRuehl" w:hint="cs"/>
          <w:rtl/>
          <w:lang w:eastAsia="en-US"/>
        </w:rPr>
      </w:pPr>
      <w:bookmarkStart w:id="38" w:name="Seif32"/>
      <w:bookmarkEnd w:id="38"/>
      <w:r>
        <w:rPr>
          <w:lang w:val="he-IL"/>
        </w:rPr>
        <w:pict w14:anchorId="3658D2FD">
          <v:rect id="_x0000_s1322" style="position:absolute;left:0;text-align:left;margin-left:464.5pt;margin-top:8.05pt;width:75.05pt;height:16.35pt;z-index:251638272" o:allowincell="f" filled="f" stroked="f" strokecolor="lime" strokeweight=".25pt">
            <v:textbox style="mso-next-textbox:#_x0000_s1322" inset="0,0,0,0">
              <w:txbxContent>
                <w:p w14:paraId="7A54F8DD"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ועדות משנה</w:t>
                  </w:r>
                </w:p>
              </w:txbxContent>
            </v:textbox>
            <w10:anchorlock/>
          </v:rect>
        </w:pict>
      </w:r>
      <w:r>
        <w:rPr>
          <w:rStyle w:val="big-number"/>
          <w:rFonts w:hint="cs"/>
          <w:rtl/>
          <w:lang w:eastAsia="en-US"/>
        </w:rPr>
        <w:t>3</w:t>
      </w:r>
      <w:r w:rsidR="00BB47AA">
        <w:rPr>
          <w:rStyle w:val="big-number"/>
          <w:rFonts w:hint="cs"/>
          <w:rtl/>
          <w:lang w:eastAsia="en-US"/>
        </w:rPr>
        <w:t>2</w:t>
      </w:r>
      <w:r>
        <w:rPr>
          <w:rStyle w:val="default"/>
          <w:rFonts w:cs="FrankRuehl"/>
          <w:rtl/>
        </w:rPr>
        <w:t>.</w:t>
      </w:r>
      <w:r>
        <w:rPr>
          <w:rStyle w:val="default"/>
          <w:rFonts w:cs="FrankRuehl"/>
          <w:rtl/>
        </w:rPr>
        <w:tab/>
      </w:r>
      <w:r w:rsidR="00AE7F17">
        <w:rPr>
          <w:rStyle w:val="default"/>
          <w:rFonts w:cs="FrankRuehl" w:hint="cs"/>
          <w:rtl/>
          <w:lang w:eastAsia="en-US"/>
        </w:rPr>
        <w:t>כל ועדה של המועצה רשאית לבחור ועדת משנה לכל מטרה הנראית לה בגדר תפקידיה</w:t>
      </w:r>
      <w:r>
        <w:rPr>
          <w:rStyle w:val="default"/>
          <w:rFonts w:cs="FrankRuehl" w:hint="cs"/>
          <w:rtl/>
          <w:lang w:eastAsia="en-US"/>
        </w:rPr>
        <w:t>.</w:t>
      </w:r>
    </w:p>
    <w:p w14:paraId="2BCDD98B" w14:textId="77777777" w:rsidR="00AE7F17" w:rsidRPr="00AE7F17" w:rsidRDefault="00AE7F17" w:rsidP="00AE7F17">
      <w:pPr>
        <w:pStyle w:val="medium2-header"/>
        <w:keepLines w:val="0"/>
        <w:spacing w:before="72"/>
        <w:ind w:left="0" w:right="1134"/>
        <w:rPr>
          <w:rFonts w:hint="cs"/>
          <w:noProof/>
          <w:rtl/>
        </w:rPr>
      </w:pPr>
      <w:bookmarkStart w:id="39" w:name="med4"/>
      <w:bookmarkEnd w:id="39"/>
      <w:r w:rsidRPr="00AE7F17">
        <w:rPr>
          <w:rFonts w:hint="cs"/>
          <w:noProof/>
          <w:rtl/>
        </w:rPr>
        <w:t>פרק חמישי: ישיבות המועצה, הועדות וסדריהן</w:t>
      </w:r>
    </w:p>
    <w:p w14:paraId="131F6D76" w14:textId="77777777" w:rsidR="000F1742" w:rsidRDefault="000F1742" w:rsidP="00EB417E">
      <w:pPr>
        <w:pStyle w:val="P00"/>
        <w:spacing w:before="72"/>
        <w:ind w:left="0" w:right="1134"/>
        <w:rPr>
          <w:rStyle w:val="default"/>
          <w:rFonts w:cs="FrankRuehl" w:hint="cs"/>
          <w:rtl/>
          <w:lang w:eastAsia="en-US"/>
        </w:rPr>
      </w:pPr>
      <w:bookmarkStart w:id="40" w:name="Seif33"/>
      <w:bookmarkEnd w:id="40"/>
      <w:r>
        <w:rPr>
          <w:lang w:val="he-IL"/>
        </w:rPr>
        <w:pict w14:anchorId="08A2F853">
          <v:rect id="_x0000_s1323" style="position:absolute;left:0;text-align:left;margin-left:464.5pt;margin-top:8.05pt;width:75.05pt;height:16.35pt;z-index:251639296" o:allowincell="f" filled="f" stroked="f" strokecolor="lime" strokeweight=".25pt">
            <v:textbox style="mso-next-textbox:#_x0000_s1323" inset="0,0,0,0">
              <w:txbxContent>
                <w:p w14:paraId="222076CC"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ישיבה רגילה</w:t>
                  </w:r>
                </w:p>
              </w:txbxContent>
            </v:textbox>
            <w10:anchorlock/>
          </v:rect>
        </w:pict>
      </w:r>
      <w:r>
        <w:rPr>
          <w:rStyle w:val="big-number"/>
          <w:rFonts w:hint="cs"/>
          <w:rtl/>
          <w:lang w:eastAsia="en-US"/>
        </w:rPr>
        <w:t>3</w:t>
      </w:r>
      <w:r w:rsidR="00BB47AA">
        <w:rPr>
          <w:rStyle w:val="big-number"/>
          <w:rFonts w:hint="cs"/>
          <w:rtl/>
          <w:lang w:eastAsia="en-US"/>
        </w:rPr>
        <w:t>3</w:t>
      </w:r>
      <w:r>
        <w:rPr>
          <w:rStyle w:val="default"/>
          <w:rFonts w:cs="FrankRuehl"/>
          <w:rtl/>
        </w:rPr>
        <w:t>.</w:t>
      </w:r>
      <w:r>
        <w:rPr>
          <w:rStyle w:val="default"/>
          <w:rFonts w:cs="FrankRuehl"/>
          <w:rtl/>
        </w:rPr>
        <w:tab/>
      </w:r>
      <w:r w:rsidR="00EB417E">
        <w:rPr>
          <w:rStyle w:val="default"/>
          <w:rFonts w:cs="FrankRuehl" w:hint="cs"/>
          <w:rtl/>
          <w:lang w:eastAsia="en-US"/>
        </w:rPr>
        <w:t>יושב-ראש המועצה רשאי, בכל עת, לכנס ישיבה של המועצה ובלבד שתקויים ישיבה אחת לחודש לפחות, אך רשאית היא להחליט שלא לקיימה בשני חדשים של השנה</w:t>
      </w:r>
      <w:r>
        <w:rPr>
          <w:rStyle w:val="default"/>
          <w:rFonts w:cs="FrankRuehl" w:hint="cs"/>
          <w:rtl/>
          <w:lang w:eastAsia="en-US"/>
        </w:rPr>
        <w:t>.</w:t>
      </w:r>
    </w:p>
    <w:p w14:paraId="37B6F1AE" w14:textId="77777777" w:rsidR="000F1742" w:rsidRDefault="000F1742" w:rsidP="00EB417E">
      <w:pPr>
        <w:pStyle w:val="P00"/>
        <w:spacing w:before="72"/>
        <w:ind w:left="0" w:right="1134"/>
        <w:rPr>
          <w:rStyle w:val="default"/>
          <w:rFonts w:cs="FrankRuehl" w:hint="cs"/>
          <w:rtl/>
          <w:lang w:eastAsia="en-US"/>
        </w:rPr>
      </w:pPr>
      <w:bookmarkStart w:id="41" w:name="Seif34"/>
      <w:bookmarkEnd w:id="41"/>
      <w:r>
        <w:rPr>
          <w:lang w:val="he-IL"/>
        </w:rPr>
        <w:pict w14:anchorId="6F1D3568">
          <v:rect id="_x0000_s1324" style="position:absolute;left:0;text-align:left;margin-left:464.5pt;margin-top:8.05pt;width:75.05pt;height:16.35pt;z-index:251640320" o:allowincell="f" filled="f" stroked="f" strokecolor="lime" strokeweight=".25pt">
            <v:textbox style="mso-next-textbox:#_x0000_s1324" inset="0,0,0,0">
              <w:txbxContent>
                <w:p w14:paraId="37852BAF"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ישיבה שלא מן המנין</w:t>
                  </w:r>
                </w:p>
              </w:txbxContent>
            </v:textbox>
            <w10:anchorlock/>
          </v:rect>
        </w:pict>
      </w:r>
      <w:r>
        <w:rPr>
          <w:rStyle w:val="big-number"/>
          <w:rFonts w:hint="cs"/>
          <w:rtl/>
          <w:lang w:eastAsia="en-US"/>
        </w:rPr>
        <w:t>3</w:t>
      </w:r>
      <w:r w:rsidR="00985E7A">
        <w:rPr>
          <w:rStyle w:val="big-number"/>
          <w:rFonts w:hint="cs"/>
          <w:rtl/>
          <w:lang w:eastAsia="en-US"/>
        </w:rPr>
        <w:t>4</w:t>
      </w:r>
      <w:r>
        <w:rPr>
          <w:rStyle w:val="default"/>
          <w:rFonts w:cs="FrankRuehl"/>
          <w:rtl/>
        </w:rPr>
        <w:t>.</w:t>
      </w:r>
      <w:r>
        <w:rPr>
          <w:rStyle w:val="default"/>
          <w:rFonts w:cs="FrankRuehl"/>
          <w:rtl/>
        </w:rPr>
        <w:tab/>
      </w:r>
      <w:r w:rsidR="00EB417E">
        <w:rPr>
          <w:rStyle w:val="default"/>
          <w:rFonts w:cs="FrankRuehl" w:hint="cs"/>
          <w:rtl/>
          <w:lang w:eastAsia="en-US"/>
        </w:rPr>
        <w:t>יושב-ראש המועצה יכנס ישיבה של המועצה אם הוגשה לו על כך דרישה חתומה בידי שליש מחבריה לפחות או בידי אחד הגופים המיוצגים במועצה</w:t>
      </w:r>
      <w:r>
        <w:rPr>
          <w:rStyle w:val="default"/>
          <w:rFonts w:cs="FrankRuehl" w:hint="cs"/>
          <w:rtl/>
          <w:lang w:eastAsia="en-US"/>
        </w:rPr>
        <w:t>.</w:t>
      </w:r>
    </w:p>
    <w:p w14:paraId="00626154" w14:textId="77777777" w:rsidR="000F1742" w:rsidRDefault="000F1742" w:rsidP="00EB417E">
      <w:pPr>
        <w:pStyle w:val="P00"/>
        <w:spacing w:before="72"/>
        <w:ind w:left="0" w:right="1134"/>
        <w:rPr>
          <w:rStyle w:val="default"/>
          <w:rFonts w:cs="FrankRuehl" w:hint="cs"/>
          <w:rtl/>
          <w:lang w:eastAsia="en-US"/>
        </w:rPr>
      </w:pPr>
      <w:bookmarkStart w:id="42" w:name="Seif35"/>
      <w:bookmarkEnd w:id="42"/>
      <w:r>
        <w:rPr>
          <w:lang w:val="he-IL"/>
        </w:rPr>
        <w:pict w14:anchorId="4E96CBE5">
          <v:rect id="_x0000_s1325" style="position:absolute;left:0;text-align:left;margin-left:464.5pt;margin-top:8.05pt;width:75.05pt;height:26.75pt;z-index:251641344" o:allowincell="f" filled="f" stroked="f" strokecolor="lime" strokeweight=".25pt">
            <v:textbox style="mso-next-textbox:#_x0000_s1325" inset="0,0,0,0">
              <w:txbxContent>
                <w:p w14:paraId="41E18484"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כינוס ישיבה שלא מן המנין על-ידי חברי המועצה</w:t>
                  </w:r>
                </w:p>
              </w:txbxContent>
            </v:textbox>
            <w10:anchorlock/>
          </v:rect>
        </w:pict>
      </w:r>
      <w:r>
        <w:rPr>
          <w:rStyle w:val="big-number"/>
          <w:rFonts w:hint="cs"/>
          <w:rtl/>
          <w:lang w:eastAsia="en-US"/>
        </w:rPr>
        <w:t>3</w:t>
      </w:r>
      <w:r w:rsidR="00234D54">
        <w:rPr>
          <w:rStyle w:val="big-number"/>
          <w:rFonts w:hint="cs"/>
          <w:rtl/>
          <w:lang w:eastAsia="en-US"/>
        </w:rPr>
        <w:t>5</w:t>
      </w:r>
      <w:r>
        <w:rPr>
          <w:rStyle w:val="default"/>
          <w:rFonts w:cs="FrankRuehl"/>
          <w:rtl/>
        </w:rPr>
        <w:t>.</w:t>
      </w:r>
      <w:r>
        <w:rPr>
          <w:rStyle w:val="default"/>
          <w:rFonts w:cs="FrankRuehl"/>
          <w:rtl/>
        </w:rPr>
        <w:tab/>
      </w:r>
      <w:r w:rsidR="00EB417E">
        <w:rPr>
          <w:rStyle w:val="default"/>
          <w:rFonts w:cs="FrankRuehl" w:hint="cs"/>
          <w:rtl/>
          <w:lang w:eastAsia="en-US"/>
        </w:rPr>
        <w:t xml:space="preserve">לא כינס יושב-ראש המועצה ישיבה של המועצה תוך 14 ימים מיום הגשת הדרישה כאמור בסעיף 34, רשאים חברי המועצה שחתמו על הדרישה, ואם הדרישה חתומה ביד אחד הגופים המיוצגים במועצה </w:t>
      </w:r>
      <w:r w:rsidR="00EB417E">
        <w:rPr>
          <w:rStyle w:val="default"/>
          <w:rFonts w:cs="FrankRuehl"/>
          <w:rtl/>
          <w:lang w:eastAsia="en-US"/>
        </w:rPr>
        <w:t>–</w:t>
      </w:r>
      <w:r w:rsidR="00EB417E">
        <w:rPr>
          <w:rStyle w:val="default"/>
          <w:rFonts w:cs="FrankRuehl" w:hint="cs"/>
          <w:rtl/>
          <w:lang w:eastAsia="en-US"/>
        </w:rPr>
        <w:t xml:space="preserve"> אחד מנציגיו של אותו גוף, לכנס ישיבה של המועצה לדון בסדר היום הנדרש; יושב-ראש הישיבה יהיה חבר המועצה שתבחר המועצה לכך.</w:t>
      </w:r>
    </w:p>
    <w:p w14:paraId="593C8112" w14:textId="77777777" w:rsidR="006A5DB8" w:rsidRDefault="006A5DB8" w:rsidP="00EB417E">
      <w:pPr>
        <w:pStyle w:val="P00"/>
        <w:spacing w:before="72"/>
        <w:ind w:left="0" w:right="1134"/>
        <w:rPr>
          <w:rStyle w:val="default"/>
          <w:rFonts w:cs="FrankRuehl" w:hint="cs"/>
          <w:rtl/>
          <w:lang w:eastAsia="en-US"/>
        </w:rPr>
      </w:pPr>
      <w:bookmarkStart w:id="43" w:name="Seif36"/>
      <w:bookmarkEnd w:id="43"/>
      <w:r>
        <w:rPr>
          <w:lang w:val="he-IL"/>
        </w:rPr>
        <w:pict w14:anchorId="0A18E670">
          <v:rect id="_x0000_s1327" style="position:absolute;left:0;text-align:left;margin-left:464.5pt;margin-top:8.05pt;width:75.05pt;height:16.35pt;z-index:251642368" o:allowincell="f" filled="f" stroked="f" strokecolor="lime" strokeweight=".25pt">
            <v:textbox style="mso-next-textbox:#_x0000_s1327" inset="0,0,0,0">
              <w:txbxContent>
                <w:p w14:paraId="03E32DB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מנין חוקי</w:t>
                  </w:r>
                </w:p>
              </w:txbxContent>
            </v:textbox>
            <w10:anchorlock/>
          </v:rect>
        </w:pict>
      </w:r>
      <w:r>
        <w:rPr>
          <w:rStyle w:val="big-number"/>
          <w:rFonts w:hint="cs"/>
          <w:rtl/>
          <w:lang w:eastAsia="en-US"/>
        </w:rPr>
        <w:t>3</w:t>
      </w:r>
      <w:r w:rsidR="00EB417E">
        <w:rPr>
          <w:rStyle w:val="big-number"/>
          <w:rFonts w:hint="cs"/>
          <w:rtl/>
          <w:lang w:eastAsia="en-US"/>
        </w:rPr>
        <w:t>6</w:t>
      </w:r>
      <w:r>
        <w:rPr>
          <w:rStyle w:val="default"/>
          <w:rFonts w:cs="FrankRuehl"/>
          <w:rtl/>
        </w:rPr>
        <w:t>.</w:t>
      </w:r>
      <w:r>
        <w:rPr>
          <w:rStyle w:val="default"/>
          <w:rFonts w:cs="FrankRuehl"/>
          <w:rtl/>
        </w:rPr>
        <w:tab/>
      </w:r>
      <w:r w:rsidR="00EB417E">
        <w:rPr>
          <w:rStyle w:val="default"/>
          <w:rFonts w:cs="FrankRuehl" w:hint="cs"/>
          <w:rtl/>
          <w:lang w:eastAsia="en-US"/>
        </w:rPr>
        <w:t>רוב חברי המועצה הם מנין חוקי בישיבותיה.</w:t>
      </w:r>
    </w:p>
    <w:p w14:paraId="01307A2B" w14:textId="77777777" w:rsidR="006A5DB8" w:rsidRDefault="006A5DB8" w:rsidP="00EB417E">
      <w:pPr>
        <w:pStyle w:val="P00"/>
        <w:spacing w:before="72"/>
        <w:ind w:left="0" w:right="1134"/>
        <w:rPr>
          <w:rStyle w:val="default"/>
          <w:rFonts w:cs="FrankRuehl" w:hint="cs"/>
          <w:rtl/>
          <w:lang w:eastAsia="en-US"/>
        </w:rPr>
      </w:pPr>
      <w:bookmarkStart w:id="44" w:name="Seif37"/>
      <w:bookmarkEnd w:id="44"/>
      <w:r>
        <w:rPr>
          <w:lang w:val="he-IL"/>
        </w:rPr>
        <w:pict w14:anchorId="784D0CC8">
          <v:rect id="_x0000_s1328" style="position:absolute;left:0;text-align:left;margin-left:464.5pt;margin-top:8.05pt;width:75.05pt;height:16.35pt;z-index:251643392" o:allowincell="f" filled="f" stroked="f" strokecolor="lime" strokeweight=".25pt">
            <v:textbox style="mso-next-textbox:#_x0000_s1328" inset="0,0,0,0">
              <w:txbxContent>
                <w:p w14:paraId="69352AB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סדר עבודת המועצה וישיבותיה</w:t>
                  </w:r>
                </w:p>
              </w:txbxContent>
            </v:textbox>
            <w10:anchorlock/>
          </v:rect>
        </w:pict>
      </w:r>
      <w:r>
        <w:rPr>
          <w:rStyle w:val="big-number"/>
          <w:rFonts w:hint="cs"/>
          <w:rtl/>
          <w:lang w:eastAsia="en-US"/>
        </w:rPr>
        <w:t>3</w:t>
      </w:r>
      <w:r w:rsidR="00EB417E">
        <w:rPr>
          <w:rStyle w:val="big-number"/>
          <w:rFonts w:hint="cs"/>
          <w:rtl/>
          <w:lang w:eastAsia="en-US"/>
        </w:rPr>
        <w:t>7</w:t>
      </w:r>
      <w:r>
        <w:rPr>
          <w:rStyle w:val="default"/>
          <w:rFonts w:cs="FrankRuehl"/>
          <w:rtl/>
        </w:rPr>
        <w:t>.</w:t>
      </w:r>
      <w:r>
        <w:rPr>
          <w:rStyle w:val="default"/>
          <w:rFonts w:cs="FrankRuehl"/>
          <w:rtl/>
        </w:rPr>
        <w:tab/>
      </w:r>
      <w:r w:rsidR="00EB417E">
        <w:rPr>
          <w:rStyle w:val="default"/>
          <w:rFonts w:cs="FrankRuehl" w:hint="cs"/>
          <w:rtl/>
          <w:lang w:eastAsia="en-US"/>
        </w:rPr>
        <w:t>המועצה רשאית לקבוע סדרי עבודתה וישיבותיה, כטוב בעיניה, והוא כשאין הוראה אחרת בצו זה; עד שתקבע המועצה סדרי עבודתה וישיבותיה, יחולו עליה הוראות התוספת השלישית לצו (א), בשינויים המחוייבים לפי הענין.</w:t>
      </w:r>
    </w:p>
    <w:p w14:paraId="3BCB7154" w14:textId="77777777" w:rsidR="006A5DB8" w:rsidRDefault="006A5DB8" w:rsidP="00F31CD9">
      <w:pPr>
        <w:pStyle w:val="P00"/>
        <w:spacing w:before="72"/>
        <w:ind w:left="0" w:right="1134"/>
        <w:rPr>
          <w:rStyle w:val="default"/>
          <w:rFonts w:cs="FrankRuehl" w:hint="cs"/>
          <w:rtl/>
          <w:lang w:eastAsia="en-US"/>
        </w:rPr>
      </w:pPr>
      <w:bookmarkStart w:id="45" w:name="Seif38"/>
      <w:bookmarkEnd w:id="45"/>
      <w:r>
        <w:rPr>
          <w:lang w:val="he-IL"/>
        </w:rPr>
        <w:pict w14:anchorId="3EF05A67">
          <v:rect id="_x0000_s1329" style="position:absolute;left:0;text-align:left;margin-left:464.5pt;margin-top:8.05pt;width:75.05pt;height:16.35pt;z-index:251644416" o:allowincell="f" filled="f" stroked="f" strokecolor="lime" strokeweight=".25pt">
            <v:textbox style="mso-next-textbox:#_x0000_s1329" inset="0,0,0,0">
              <w:txbxContent>
                <w:p w14:paraId="2E2A6CD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מועד ישיבות של ועדות</w:t>
                  </w:r>
                </w:p>
              </w:txbxContent>
            </v:textbox>
            <w10:anchorlock/>
          </v:rect>
        </w:pict>
      </w:r>
      <w:r>
        <w:rPr>
          <w:rStyle w:val="big-number"/>
          <w:rFonts w:hint="cs"/>
          <w:rtl/>
          <w:lang w:eastAsia="en-US"/>
        </w:rPr>
        <w:t>3</w:t>
      </w:r>
      <w:r w:rsidR="00EB417E">
        <w:rPr>
          <w:rStyle w:val="big-number"/>
          <w:rFonts w:hint="cs"/>
          <w:rtl/>
          <w:lang w:eastAsia="en-US"/>
        </w:rPr>
        <w:t>8</w:t>
      </w:r>
      <w:r>
        <w:rPr>
          <w:rStyle w:val="default"/>
          <w:rFonts w:cs="FrankRuehl"/>
          <w:rtl/>
        </w:rPr>
        <w:t>.</w:t>
      </w:r>
      <w:r>
        <w:rPr>
          <w:rStyle w:val="default"/>
          <w:rFonts w:cs="FrankRuehl"/>
          <w:rtl/>
        </w:rPr>
        <w:tab/>
      </w:r>
      <w:r w:rsidR="003F2E28">
        <w:rPr>
          <w:rStyle w:val="default"/>
          <w:rFonts w:cs="FrankRuehl" w:hint="cs"/>
          <w:rtl/>
          <w:lang w:eastAsia="en-US"/>
        </w:rPr>
        <w:t>(א)</w:t>
      </w:r>
      <w:r w:rsidR="003F2E28">
        <w:rPr>
          <w:rStyle w:val="default"/>
          <w:rFonts w:cs="FrankRuehl" w:hint="cs"/>
          <w:rtl/>
          <w:lang w:eastAsia="en-US"/>
        </w:rPr>
        <w:tab/>
        <w:t>יושב ראש ועד</w:t>
      </w:r>
      <w:r w:rsidR="00D2678D">
        <w:rPr>
          <w:rStyle w:val="default"/>
          <w:rFonts w:cs="FrankRuehl" w:hint="cs"/>
          <w:rtl/>
          <w:lang w:eastAsia="en-US"/>
        </w:rPr>
        <w:t>ה</w:t>
      </w:r>
      <w:r w:rsidR="003F2E28">
        <w:rPr>
          <w:rStyle w:val="default"/>
          <w:rFonts w:cs="FrankRuehl" w:hint="cs"/>
          <w:rtl/>
          <w:lang w:eastAsia="en-US"/>
        </w:rPr>
        <w:t xml:space="preserve"> רשאי, בכל עת, לקרוא לישיבת הועדה שהוא היושב ראש שלה והוא חייב לקרוא לישיבה על פי החלטת הועדה או על פי דרישה של ועדת ההנהלה או של ועדת הב</w:t>
      </w:r>
      <w:r w:rsidR="00F31CD9">
        <w:rPr>
          <w:rStyle w:val="default"/>
          <w:rFonts w:cs="FrankRuehl" w:hint="cs"/>
          <w:rtl/>
          <w:lang w:eastAsia="en-US"/>
        </w:rPr>
        <w:t>י</w:t>
      </w:r>
      <w:r w:rsidR="003F2E28">
        <w:rPr>
          <w:rStyle w:val="default"/>
          <w:rFonts w:cs="FrankRuehl" w:hint="cs"/>
          <w:rtl/>
          <w:lang w:eastAsia="en-US"/>
        </w:rPr>
        <w:t>קורת.</w:t>
      </w:r>
    </w:p>
    <w:p w14:paraId="06C775B8" w14:textId="77777777" w:rsidR="003F2E28" w:rsidRDefault="003F2E28" w:rsidP="003F2E2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ועדה שחובה להקימה לפי כל דין תכונס אחת לשלושה חדשים לפחות; לא כונסה הועדה כאמור</w:t>
      </w:r>
      <w:r w:rsidR="00F31CD9">
        <w:rPr>
          <w:rStyle w:val="default"/>
          <w:rFonts w:cs="FrankRuehl" w:hint="cs"/>
          <w:rtl/>
          <w:lang w:eastAsia="en-US"/>
        </w:rPr>
        <w:t>,</w:t>
      </w:r>
      <w:r>
        <w:rPr>
          <w:rStyle w:val="default"/>
          <w:rFonts w:cs="FrankRuehl" w:hint="cs"/>
          <w:rtl/>
          <w:lang w:eastAsia="en-US"/>
        </w:rPr>
        <w:t xml:space="preserve"> יורה ראש המועצה לכנסה, והוא יקבע את סדר היום של ישיבת הועדה; לא נכח יושב ראש הועדה בישיבה או סירב לנהלה, ינהלה זקן חברי הועדה הנוכחים.</w:t>
      </w:r>
    </w:p>
    <w:p w14:paraId="2CFBB663" w14:textId="77777777" w:rsidR="006A5DB8" w:rsidRDefault="006A5DB8" w:rsidP="003F2E28">
      <w:pPr>
        <w:pStyle w:val="P00"/>
        <w:spacing w:before="72"/>
        <w:ind w:left="0" w:right="1134"/>
        <w:rPr>
          <w:rStyle w:val="default"/>
          <w:rFonts w:cs="FrankRuehl" w:hint="cs"/>
          <w:rtl/>
          <w:lang w:eastAsia="en-US"/>
        </w:rPr>
      </w:pPr>
      <w:bookmarkStart w:id="46" w:name="Seif39"/>
      <w:bookmarkEnd w:id="46"/>
      <w:r>
        <w:rPr>
          <w:lang w:val="he-IL"/>
        </w:rPr>
        <w:pict w14:anchorId="25C9041A">
          <v:rect id="_x0000_s1330" style="position:absolute;left:0;text-align:left;margin-left:464.5pt;margin-top:8.05pt;width:75.05pt;height:16.35pt;z-index:251645440" o:allowincell="f" filled="f" stroked="f" strokecolor="lime" strokeweight=".25pt">
            <v:textbox style="mso-next-textbox:#_x0000_s1330" inset="0,0,0,0">
              <w:txbxContent>
                <w:p w14:paraId="7B253F2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סדר היום בועדות</w:t>
                  </w:r>
                </w:p>
              </w:txbxContent>
            </v:textbox>
            <w10:anchorlock/>
          </v:rect>
        </w:pict>
      </w:r>
      <w:r>
        <w:rPr>
          <w:rStyle w:val="big-number"/>
          <w:rFonts w:hint="cs"/>
          <w:rtl/>
          <w:lang w:eastAsia="en-US"/>
        </w:rPr>
        <w:t>3</w:t>
      </w:r>
      <w:r w:rsidR="003F2E28">
        <w:rPr>
          <w:rStyle w:val="big-number"/>
          <w:rFonts w:hint="cs"/>
          <w:rtl/>
          <w:lang w:eastAsia="en-US"/>
        </w:rPr>
        <w:t>9</w:t>
      </w:r>
      <w:r>
        <w:rPr>
          <w:rStyle w:val="default"/>
          <w:rFonts w:cs="FrankRuehl"/>
          <w:rtl/>
        </w:rPr>
        <w:t>.</w:t>
      </w:r>
      <w:r>
        <w:rPr>
          <w:rStyle w:val="default"/>
          <w:rFonts w:cs="FrankRuehl"/>
          <w:rtl/>
        </w:rPr>
        <w:tab/>
      </w:r>
      <w:r w:rsidR="003F2E28">
        <w:rPr>
          <w:rStyle w:val="default"/>
          <w:rFonts w:cs="FrankRuehl" w:hint="cs"/>
          <w:rtl/>
          <w:lang w:eastAsia="en-US"/>
        </w:rPr>
        <w:t>אין להעלות על סדר היום של ועדה כל ענין שלא פורט בהזמנה לאותה ישיבה, אלא אם כן נוכחים בישיבה ומסכימים לכך לפחות שני שלישים מכל חברי הועדה.</w:t>
      </w:r>
    </w:p>
    <w:p w14:paraId="4F90C3B0" w14:textId="77777777" w:rsidR="006A5DB8" w:rsidRDefault="006A5DB8" w:rsidP="003F2E28">
      <w:pPr>
        <w:pStyle w:val="P00"/>
        <w:spacing w:before="72"/>
        <w:ind w:left="0" w:right="1134"/>
        <w:rPr>
          <w:rStyle w:val="default"/>
          <w:rFonts w:cs="FrankRuehl" w:hint="cs"/>
          <w:rtl/>
          <w:lang w:eastAsia="en-US"/>
        </w:rPr>
      </w:pPr>
      <w:bookmarkStart w:id="47" w:name="Seif40"/>
      <w:bookmarkEnd w:id="47"/>
      <w:r>
        <w:rPr>
          <w:lang w:val="he-IL"/>
        </w:rPr>
        <w:pict w14:anchorId="2BAF1564">
          <v:rect id="_x0000_s1331" style="position:absolute;left:0;text-align:left;margin-left:464.5pt;margin-top:8.05pt;width:75.05pt;height:16.35pt;z-index:251646464" o:allowincell="f" filled="f" stroked="f" strokecolor="lime" strokeweight=".25pt">
            <v:textbox style="mso-next-textbox:#_x0000_s1331" inset="0,0,0,0">
              <w:txbxContent>
                <w:p w14:paraId="53A40A2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הזמנות לישיבות ועדה</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3F2E28">
        <w:rPr>
          <w:rStyle w:val="default"/>
          <w:rFonts w:cs="FrankRuehl" w:hint="cs"/>
          <w:rtl/>
          <w:lang w:eastAsia="en-US"/>
        </w:rPr>
        <w:t>הזמנה לכל ישיבה של ועדה, החתומה בידי מזכיר המועצה או מזכיר הועדה, והמפרטת את סדר יומה של הישיבה, תימסר לכל חברי הועדה עשרים וארבע שעות לפחות לפני הישיבה; ואם היא נשלחה באמצעות הדואר, יש לשלחה ארבעים ושמונה שעות לפני הישיבה.</w:t>
      </w:r>
    </w:p>
    <w:p w14:paraId="7FB01AF7" w14:textId="77777777" w:rsidR="006A5DB8" w:rsidRDefault="006A5DB8" w:rsidP="00B6536C">
      <w:pPr>
        <w:pStyle w:val="P00"/>
        <w:spacing w:before="72"/>
        <w:ind w:left="0" w:right="1134"/>
        <w:rPr>
          <w:rStyle w:val="default"/>
          <w:rFonts w:cs="FrankRuehl" w:hint="cs"/>
          <w:rtl/>
          <w:lang w:eastAsia="en-US"/>
        </w:rPr>
      </w:pPr>
      <w:bookmarkStart w:id="48" w:name="Seif41"/>
      <w:bookmarkEnd w:id="48"/>
      <w:r>
        <w:rPr>
          <w:lang w:val="he-IL"/>
        </w:rPr>
        <w:pict w14:anchorId="76D45CCA">
          <v:rect id="_x0000_s1332" style="position:absolute;left:0;text-align:left;margin-left:464.5pt;margin-top:8.05pt;width:75.05pt;height:16.35pt;z-index:251647488" o:allowincell="f" filled="f" stroked="f" strokecolor="lime" strokeweight=".25pt">
            <v:textbox style="mso-next-textbox:#_x0000_s1332" inset="0,0,0,0">
              <w:txbxContent>
                <w:p w14:paraId="4BF7149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הנהלת ישיבות הועדות</w:t>
                  </w:r>
                </w:p>
              </w:txbxContent>
            </v:textbox>
            <w10:anchorlock/>
          </v:rect>
        </w:pict>
      </w:r>
      <w:r>
        <w:rPr>
          <w:rStyle w:val="big-number"/>
          <w:rFonts w:hint="cs"/>
          <w:rtl/>
          <w:lang w:eastAsia="en-US"/>
        </w:rPr>
        <w:t>4</w:t>
      </w:r>
      <w:r w:rsidR="003F2E28">
        <w:rPr>
          <w:rStyle w:val="big-number"/>
          <w:rFonts w:hint="cs"/>
          <w:rtl/>
          <w:lang w:eastAsia="en-US"/>
        </w:rPr>
        <w:t>1</w:t>
      </w:r>
      <w:r>
        <w:rPr>
          <w:rStyle w:val="default"/>
          <w:rFonts w:cs="FrankRuehl"/>
          <w:rtl/>
        </w:rPr>
        <w:t>.</w:t>
      </w:r>
      <w:r>
        <w:rPr>
          <w:rStyle w:val="default"/>
          <w:rFonts w:cs="FrankRuehl"/>
          <w:rtl/>
        </w:rPr>
        <w:tab/>
      </w:r>
      <w:r w:rsidR="00180647">
        <w:rPr>
          <w:rStyle w:val="default"/>
          <w:rFonts w:cs="FrankRuehl" w:hint="cs"/>
          <w:rtl/>
          <w:lang w:eastAsia="en-US"/>
        </w:rPr>
        <w:t xml:space="preserve">יושב ראש ועדה יהיה יושב ראש בכל ישיבותיה, ובהעדרו </w:t>
      </w:r>
      <w:r w:rsidR="00180647">
        <w:rPr>
          <w:rStyle w:val="default"/>
          <w:rFonts w:cs="FrankRuehl"/>
          <w:rtl/>
          <w:lang w:eastAsia="en-US"/>
        </w:rPr>
        <w:t>–</w:t>
      </w:r>
      <w:r w:rsidR="00180647">
        <w:rPr>
          <w:rStyle w:val="default"/>
          <w:rFonts w:cs="FrankRuehl" w:hint="cs"/>
          <w:rtl/>
          <w:lang w:eastAsia="en-US"/>
        </w:rPr>
        <w:t xml:space="preserve"> יפתח את הישיבה הזקן שבין החברים המשתתפים בישיבה</w:t>
      </w:r>
      <w:r w:rsidR="00B6536C">
        <w:rPr>
          <w:rStyle w:val="default"/>
          <w:rFonts w:cs="FrankRuehl" w:hint="cs"/>
          <w:rtl/>
          <w:lang w:eastAsia="en-US"/>
        </w:rPr>
        <w:t>;</w:t>
      </w:r>
      <w:r w:rsidR="00180647">
        <w:rPr>
          <w:rStyle w:val="default"/>
          <w:rFonts w:cs="FrankRuehl" w:hint="cs"/>
          <w:rtl/>
          <w:lang w:eastAsia="en-US"/>
        </w:rPr>
        <w:t xml:space="preserve"> מי שפתח את הישיבה יהיה יושב ראש בה עד שייבחר לכך חבר אחר של הועדה בידי הנוכחים בישיבה.</w:t>
      </w:r>
    </w:p>
    <w:p w14:paraId="22076261" w14:textId="77777777" w:rsidR="006A5DB8" w:rsidRDefault="006A5DB8" w:rsidP="00180647">
      <w:pPr>
        <w:pStyle w:val="P00"/>
        <w:spacing w:before="72"/>
        <w:ind w:left="0" w:right="1134"/>
        <w:rPr>
          <w:rStyle w:val="default"/>
          <w:rFonts w:cs="FrankRuehl" w:hint="cs"/>
          <w:rtl/>
          <w:lang w:eastAsia="en-US"/>
        </w:rPr>
      </w:pPr>
      <w:bookmarkStart w:id="49" w:name="Seif42"/>
      <w:bookmarkEnd w:id="49"/>
      <w:r>
        <w:rPr>
          <w:lang w:val="he-IL"/>
        </w:rPr>
        <w:pict w14:anchorId="4BF8ABD1">
          <v:rect id="_x0000_s1333" style="position:absolute;left:0;text-align:left;margin-left:464.5pt;margin-top:8.05pt;width:75.05pt;height:16.35pt;z-index:251648512" o:allowincell="f" filled="f" stroked="f" strokecolor="lime" strokeweight=".25pt">
            <v:textbox style="mso-next-textbox:#_x0000_s1333" inset="0,0,0,0">
              <w:txbxContent>
                <w:p w14:paraId="5F8F04AA"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מנין חוקי והצבעה בועדות</w:t>
                  </w:r>
                </w:p>
              </w:txbxContent>
            </v:textbox>
            <w10:anchorlock/>
          </v:rect>
        </w:pict>
      </w:r>
      <w:r>
        <w:rPr>
          <w:rStyle w:val="big-number"/>
          <w:rFonts w:hint="cs"/>
          <w:rtl/>
          <w:lang w:eastAsia="en-US"/>
        </w:rPr>
        <w:t>4</w:t>
      </w:r>
      <w:r w:rsidR="00180647">
        <w:rPr>
          <w:rStyle w:val="big-number"/>
          <w:rFonts w:hint="cs"/>
          <w:rtl/>
          <w:lang w:eastAsia="en-US"/>
        </w:rPr>
        <w:t>2</w:t>
      </w:r>
      <w:r>
        <w:rPr>
          <w:rStyle w:val="default"/>
          <w:rFonts w:cs="FrankRuehl"/>
          <w:rtl/>
        </w:rPr>
        <w:t>.</w:t>
      </w:r>
      <w:r>
        <w:rPr>
          <w:rStyle w:val="default"/>
          <w:rFonts w:cs="FrankRuehl"/>
          <w:rtl/>
        </w:rPr>
        <w:tab/>
      </w:r>
      <w:r w:rsidR="00180647">
        <w:rPr>
          <w:rStyle w:val="default"/>
          <w:rFonts w:cs="FrankRuehl" w:hint="cs"/>
          <w:rtl/>
          <w:lang w:eastAsia="en-US"/>
        </w:rPr>
        <w:t>(א)</w:t>
      </w:r>
      <w:r w:rsidR="00180647">
        <w:rPr>
          <w:rStyle w:val="default"/>
          <w:rFonts w:cs="FrankRuehl" w:hint="cs"/>
          <w:rtl/>
          <w:lang w:eastAsia="en-US"/>
        </w:rPr>
        <w:tab/>
        <w:t>רוב חברי ועדה הם מנין חוקי בישיבותיה; לא היה מנין חוקי בשתי ישיבות של ועדה, המתקיימות בזו אחר זו, יהיה בישיבה השלישית שליש חברי הועדה מנין חוקי לגבי כל ענין שעמד על סדר היום של שתי הישיבות.</w:t>
      </w:r>
    </w:p>
    <w:p w14:paraId="1055E567" w14:textId="77777777" w:rsidR="00180647" w:rsidRDefault="00180647" w:rsidP="001806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החלטות ועדה מתקבלות ברוב קולותיהם של חברי הועדה המצביעים בישיבה שיש בה מנין חוקי; מספר קולות שקול פירושו דחיית ההצעה.</w:t>
      </w:r>
    </w:p>
    <w:p w14:paraId="4A4E62CE" w14:textId="77777777" w:rsidR="00180647" w:rsidRDefault="00180647" w:rsidP="0018064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ההצבעה בועדה היא בהרמת יד</w:t>
      </w:r>
      <w:r w:rsidR="005F3B9B">
        <w:rPr>
          <w:rStyle w:val="default"/>
          <w:rFonts w:cs="FrankRuehl" w:hint="cs"/>
          <w:rtl/>
          <w:lang w:eastAsia="en-US"/>
        </w:rPr>
        <w:t>י</w:t>
      </w:r>
      <w:r>
        <w:rPr>
          <w:rStyle w:val="default"/>
          <w:rFonts w:cs="FrankRuehl" w:hint="cs"/>
          <w:rtl/>
          <w:lang w:eastAsia="en-US"/>
        </w:rPr>
        <w:t>ים.</w:t>
      </w:r>
    </w:p>
    <w:p w14:paraId="3C315021" w14:textId="77777777" w:rsidR="006A5DB8" w:rsidRDefault="006A5DB8" w:rsidP="008F6E3F">
      <w:pPr>
        <w:pStyle w:val="P00"/>
        <w:spacing w:before="72"/>
        <w:ind w:left="0" w:right="1134"/>
        <w:rPr>
          <w:rStyle w:val="default"/>
          <w:rFonts w:cs="FrankRuehl" w:hint="cs"/>
          <w:rtl/>
          <w:lang w:eastAsia="en-US"/>
        </w:rPr>
      </w:pPr>
      <w:bookmarkStart w:id="50" w:name="Seif43"/>
      <w:bookmarkEnd w:id="50"/>
      <w:r>
        <w:rPr>
          <w:lang w:val="he-IL"/>
        </w:rPr>
        <w:pict w14:anchorId="1DE44346">
          <v:rect id="_x0000_s1334" style="position:absolute;left:0;text-align:left;margin-left:464.5pt;margin-top:8.05pt;width:75.05pt;height:16.35pt;z-index:251649536" o:allowincell="f" filled="f" stroked="f" strokecolor="lime" strokeweight=".25pt">
            <v:textbox style="mso-next-textbox:#_x0000_s1334" inset="0,0,0,0">
              <w:txbxContent>
                <w:p w14:paraId="44D9052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פרוטוקול ואישורו</w:t>
                  </w:r>
                </w:p>
              </w:txbxContent>
            </v:textbox>
            <w10:anchorlock/>
          </v:rect>
        </w:pict>
      </w:r>
      <w:r>
        <w:rPr>
          <w:rStyle w:val="big-number"/>
          <w:rFonts w:hint="cs"/>
          <w:rtl/>
          <w:lang w:eastAsia="en-US"/>
        </w:rPr>
        <w:t>4</w:t>
      </w:r>
      <w:r w:rsidR="00180647">
        <w:rPr>
          <w:rStyle w:val="big-number"/>
          <w:rFonts w:hint="cs"/>
          <w:rtl/>
          <w:lang w:eastAsia="en-US"/>
        </w:rPr>
        <w:t>3</w:t>
      </w:r>
      <w:r>
        <w:rPr>
          <w:rStyle w:val="default"/>
          <w:rFonts w:cs="FrankRuehl"/>
          <w:rtl/>
        </w:rPr>
        <w:t>.</w:t>
      </w:r>
      <w:r>
        <w:rPr>
          <w:rStyle w:val="default"/>
          <w:rFonts w:cs="FrankRuehl"/>
          <w:rtl/>
        </w:rPr>
        <w:tab/>
      </w:r>
      <w:r w:rsidR="008F6E3F">
        <w:rPr>
          <w:rStyle w:val="default"/>
          <w:rFonts w:cs="FrankRuehl" w:hint="cs"/>
          <w:rtl/>
          <w:lang w:eastAsia="en-US"/>
        </w:rPr>
        <w:t>(א)</w:t>
      </w:r>
      <w:r w:rsidR="008F6E3F">
        <w:rPr>
          <w:rStyle w:val="default"/>
          <w:rFonts w:cs="FrankRuehl" w:hint="cs"/>
          <w:rtl/>
          <w:lang w:eastAsia="en-US"/>
        </w:rPr>
        <w:tab/>
        <w:t>בכל ישיבה של ועדה יש לרשום פרוטוקול שיכלול את שמות חברי הועדה הנוכחים בישיבה, את מהלך הדיונים, את ההצעות ואת תוצאות ההצבעות.</w:t>
      </w:r>
    </w:p>
    <w:p w14:paraId="4ADBCCEB" w14:textId="77777777" w:rsidR="008F6E3F" w:rsidRDefault="008F6E3F" w:rsidP="008F6E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יושב ראש בישיבת ועדה יאשר בחתימת ידו את הפרוטוקול של הישיבה, והעתקו יישלח לכל חברי הועדה; לא הגיש חבר הועדה ליושב ראש הועדה התנגדות בכתב לפרוטוקול של ישיבה פלונית עד לפתיחת הישיבה שלאחריה, רואים את הפרוטוקול כמאושר בידי הועדה.</w:t>
      </w:r>
    </w:p>
    <w:p w14:paraId="6D511F6C" w14:textId="77777777" w:rsidR="006A5DB8" w:rsidRDefault="006A5DB8" w:rsidP="008F6E3F">
      <w:pPr>
        <w:pStyle w:val="P00"/>
        <w:spacing w:before="72"/>
        <w:ind w:left="0" w:right="1134"/>
        <w:rPr>
          <w:rStyle w:val="default"/>
          <w:rFonts w:cs="FrankRuehl" w:hint="cs"/>
          <w:rtl/>
          <w:lang w:eastAsia="en-US"/>
        </w:rPr>
      </w:pPr>
      <w:bookmarkStart w:id="51" w:name="Seif44"/>
      <w:bookmarkEnd w:id="51"/>
      <w:r>
        <w:rPr>
          <w:lang w:val="he-IL"/>
        </w:rPr>
        <w:pict w14:anchorId="58F59FCE">
          <v:rect id="_x0000_s1335" style="position:absolute;left:0;text-align:left;margin-left:464.5pt;margin-top:8.05pt;width:75.05pt;height:16.35pt;z-index:251650560" o:allowincell="f" filled="f" stroked="f" strokecolor="lime" strokeweight=".25pt">
            <v:textbox style="mso-next-textbox:#_x0000_s1335" inset="0,0,0,0">
              <w:txbxContent>
                <w:p w14:paraId="234393C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הסדר העבודה והישיבות</w:t>
                  </w:r>
                </w:p>
              </w:txbxContent>
            </v:textbox>
            <w10:anchorlock/>
          </v:rect>
        </w:pict>
      </w:r>
      <w:r>
        <w:rPr>
          <w:rStyle w:val="big-number"/>
          <w:rFonts w:hint="cs"/>
          <w:rtl/>
          <w:lang w:eastAsia="en-US"/>
        </w:rPr>
        <w:t>4</w:t>
      </w:r>
      <w:r w:rsidR="008F6E3F">
        <w:rPr>
          <w:rStyle w:val="big-number"/>
          <w:rFonts w:hint="cs"/>
          <w:rtl/>
          <w:lang w:eastAsia="en-US"/>
        </w:rPr>
        <w:t>4</w:t>
      </w:r>
      <w:r>
        <w:rPr>
          <w:rStyle w:val="default"/>
          <w:rFonts w:cs="FrankRuehl"/>
          <w:rtl/>
        </w:rPr>
        <w:t>.</w:t>
      </w:r>
      <w:r>
        <w:rPr>
          <w:rStyle w:val="default"/>
          <w:rFonts w:cs="FrankRuehl"/>
          <w:rtl/>
        </w:rPr>
        <w:tab/>
      </w:r>
      <w:r w:rsidR="008F6E3F">
        <w:rPr>
          <w:rStyle w:val="default"/>
          <w:rFonts w:cs="FrankRuehl" w:hint="cs"/>
          <w:rtl/>
          <w:lang w:eastAsia="en-US"/>
        </w:rPr>
        <w:t>בשים לב לאמור בסעיפים 38 עד 43, רשאית כל ועדה להסדיר את עבודתה וישיבותיה כטוב בעיניה.</w:t>
      </w:r>
    </w:p>
    <w:p w14:paraId="5C2F5A15" w14:textId="77777777" w:rsidR="006A5DB8" w:rsidRDefault="006A5DB8" w:rsidP="008F6E3F">
      <w:pPr>
        <w:pStyle w:val="P00"/>
        <w:spacing w:before="72"/>
        <w:ind w:left="0" w:right="1134"/>
        <w:rPr>
          <w:rStyle w:val="default"/>
          <w:rFonts w:cs="FrankRuehl" w:hint="cs"/>
          <w:rtl/>
          <w:lang w:eastAsia="en-US"/>
        </w:rPr>
      </w:pPr>
      <w:bookmarkStart w:id="52" w:name="Seif45"/>
      <w:bookmarkEnd w:id="52"/>
      <w:r>
        <w:rPr>
          <w:lang w:val="he-IL"/>
        </w:rPr>
        <w:pict w14:anchorId="620097B2">
          <v:rect id="_x0000_s1336" style="position:absolute;left:0;text-align:left;margin-left:464.5pt;margin-top:8.05pt;width:75.05pt;height:16.35pt;z-index:251651584" o:allowincell="f" filled="f" stroked="f" strokecolor="lime" strokeweight=".25pt">
            <v:textbox style="mso-next-textbox:#_x0000_s1336" inset="0,0,0,0">
              <w:txbxContent>
                <w:p w14:paraId="17161BC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תוקף דיונים במועצה או בועדה</w:t>
                  </w:r>
                </w:p>
              </w:txbxContent>
            </v:textbox>
            <w10:anchorlock/>
          </v:rect>
        </w:pict>
      </w:r>
      <w:r>
        <w:rPr>
          <w:rStyle w:val="big-number"/>
          <w:rFonts w:hint="cs"/>
          <w:rtl/>
          <w:lang w:eastAsia="en-US"/>
        </w:rPr>
        <w:t>4</w:t>
      </w:r>
      <w:r w:rsidR="008F6E3F">
        <w:rPr>
          <w:rStyle w:val="big-number"/>
          <w:rFonts w:hint="cs"/>
          <w:rtl/>
          <w:lang w:eastAsia="en-US"/>
        </w:rPr>
        <w:t>5</w:t>
      </w:r>
      <w:r>
        <w:rPr>
          <w:rStyle w:val="default"/>
          <w:rFonts w:cs="FrankRuehl"/>
          <w:rtl/>
        </w:rPr>
        <w:t>.</w:t>
      </w:r>
      <w:r>
        <w:rPr>
          <w:rStyle w:val="default"/>
          <w:rFonts w:cs="FrankRuehl"/>
          <w:rtl/>
        </w:rPr>
        <w:tab/>
      </w:r>
      <w:r w:rsidR="008F6E3F">
        <w:rPr>
          <w:rStyle w:val="default"/>
          <w:rFonts w:cs="FrankRuehl" w:hint="cs"/>
          <w:rtl/>
          <w:lang w:eastAsia="en-US"/>
        </w:rPr>
        <w:t>תקפו של דיון במועצה או בועדה לא ייפגע מחמת שנתפנה מקומו של אחד מחבריה, או מחמת ליקויים בסדר הישיבה או בדיונים שלפי הנראה לא השפיעו על התוצאות.</w:t>
      </w:r>
    </w:p>
    <w:p w14:paraId="1F9FCE8B" w14:textId="77777777" w:rsidR="008F6E3F" w:rsidRPr="008F6E3F" w:rsidRDefault="008F6E3F" w:rsidP="008F6E3F">
      <w:pPr>
        <w:pStyle w:val="medium2-header"/>
        <w:keepLines w:val="0"/>
        <w:spacing w:before="72"/>
        <w:ind w:left="0" w:right="1134"/>
        <w:rPr>
          <w:rFonts w:hint="cs"/>
          <w:noProof/>
          <w:rtl/>
        </w:rPr>
      </w:pPr>
      <w:bookmarkStart w:id="53" w:name="med5"/>
      <w:bookmarkEnd w:id="53"/>
      <w:r w:rsidRPr="008F6E3F">
        <w:rPr>
          <w:rFonts w:hint="cs"/>
          <w:noProof/>
          <w:rtl/>
        </w:rPr>
        <w:t>פרק שישי: עובדים</w:t>
      </w:r>
    </w:p>
    <w:p w14:paraId="50C36816" w14:textId="77777777" w:rsidR="006A5DB8" w:rsidRDefault="006A5DB8" w:rsidP="00E8317C">
      <w:pPr>
        <w:pStyle w:val="P00"/>
        <w:spacing w:before="72"/>
        <w:ind w:left="0" w:right="1134"/>
        <w:rPr>
          <w:rStyle w:val="default"/>
          <w:rFonts w:cs="FrankRuehl" w:hint="cs"/>
          <w:rtl/>
          <w:lang w:eastAsia="en-US"/>
        </w:rPr>
      </w:pPr>
      <w:bookmarkStart w:id="54" w:name="Seif46"/>
      <w:bookmarkEnd w:id="54"/>
      <w:r>
        <w:rPr>
          <w:lang w:val="he-IL"/>
        </w:rPr>
        <w:pict w14:anchorId="4BC87D27">
          <v:rect id="_x0000_s1337" style="position:absolute;left:0;text-align:left;margin-left:464.5pt;margin-top:8.05pt;width:75.05pt;height:16.35pt;z-index:251652608" o:allowincell="f" filled="f" stroked="f" strokecolor="lime" strokeweight=".25pt">
            <v:textbox style="mso-next-textbox:#_x0000_s1337" inset="0,0,0,0">
              <w:txbxContent>
                <w:p w14:paraId="044880C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העסקת עובדים בכירים</w:t>
                  </w:r>
                </w:p>
              </w:txbxContent>
            </v:textbox>
            <w10:anchorlock/>
          </v:rect>
        </w:pict>
      </w:r>
      <w:r>
        <w:rPr>
          <w:rStyle w:val="big-number"/>
          <w:rFonts w:hint="cs"/>
          <w:rtl/>
          <w:lang w:eastAsia="en-US"/>
        </w:rPr>
        <w:t>4</w:t>
      </w:r>
      <w:r w:rsidR="008F6E3F">
        <w:rPr>
          <w:rStyle w:val="big-number"/>
          <w:rFonts w:hint="cs"/>
          <w:rtl/>
          <w:lang w:eastAsia="en-US"/>
        </w:rPr>
        <w:t>6</w:t>
      </w:r>
      <w:r>
        <w:rPr>
          <w:rStyle w:val="default"/>
          <w:rFonts w:cs="FrankRuehl"/>
          <w:rtl/>
        </w:rPr>
        <w:t>.</w:t>
      </w:r>
      <w:r>
        <w:rPr>
          <w:rStyle w:val="default"/>
          <w:rFonts w:cs="FrankRuehl"/>
          <w:rtl/>
        </w:rPr>
        <w:tab/>
      </w:r>
      <w:r w:rsidR="008F6E3F">
        <w:rPr>
          <w:rStyle w:val="default"/>
          <w:rFonts w:cs="FrankRuehl" w:hint="cs"/>
          <w:rtl/>
          <w:lang w:eastAsia="en-US"/>
        </w:rPr>
        <w:t>המועצה רשאית</w:t>
      </w:r>
      <w:r w:rsidR="00E8317C">
        <w:rPr>
          <w:rStyle w:val="default"/>
          <w:rFonts w:cs="FrankRuehl" w:hint="cs"/>
          <w:rtl/>
          <w:lang w:eastAsia="en-US"/>
        </w:rPr>
        <w:t>,</w:t>
      </w:r>
      <w:r w:rsidR="008F6E3F">
        <w:rPr>
          <w:rStyle w:val="default"/>
          <w:rFonts w:cs="FrankRuehl" w:hint="cs"/>
          <w:rtl/>
          <w:lang w:eastAsia="en-US"/>
        </w:rPr>
        <w:t xml:space="preserve"> ולפי דרישת הממונה על המחוז </w:t>
      </w:r>
      <w:r w:rsidR="00E8317C">
        <w:rPr>
          <w:rStyle w:val="default"/>
          <w:rFonts w:cs="FrankRuehl"/>
          <w:rtl/>
          <w:lang w:eastAsia="en-US"/>
        </w:rPr>
        <w:t>–</w:t>
      </w:r>
      <w:r w:rsidR="00E8317C">
        <w:rPr>
          <w:rStyle w:val="default"/>
          <w:rFonts w:cs="FrankRuehl" w:hint="cs"/>
          <w:rtl/>
          <w:lang w:eastAsia="en-US"/>
        </w:rPr>
        <w:t xml:space="preserve"> </w:t>
      </w:r>
      <w:r w:rsidR="008F6E3F">
        <w:rPr>
          <w:rStyle w:val="default"/>
          <w:rFonts w:cs="FrankRuehl" w:hint="cs"/>
          <w:rtl/>
          <w:lang w:eastAsia="en-US"/>
        </w:rPr>
        <w:t>חייבת להעסיק מזכיר וגזבר, אך אפשר למנות אדם אחד לשתי המשרות גם יחד.</w:t>
      </w:r>
    </w:p>
    <w:p w14:paraId="737CF9AB" w14:textId="77777777" w:rsidR="006A5DB8" w:rsidRDefault="006A5DB8" w:rsidP="008F6E3F">
      <w:pPr>
        <w:pStyle w:val="P00"/>
        <w:spacing w:before="72"/>
        <w:ind w:left="0" w:right="1134"/>
        <w:rPr>
          <w:rStyle w:val="default"/>
          <w:rFonts w:cs="FrankRuehl" w:hint="cs"/>
          <w:rtl/>
          <w:lang w:eastAsia="en-US"/>
        </w:rPr>
      </w:pPr>
      <w:bookmarkStart w:id="55" w:name="Seif47"/>
      <w:bookmarkEnd w:id="55"/>
      <w:r>
        <w:rPr>
          <w:lang w:val="he-IL"/>
        </w:rPr>
        <w:pict w14:anchorId="657613D0">
          <v:rect id="_x0000_s1338" style="position:absolute;left:0;text-align:left;margin-left:464.5pt;margin-top:8.05pt;width:75.05pt;height:16.35pt;z-index:251653632" o:allowincell="f" filled="f" stroked="f" strokecolor="lime" strokeweight=".25pt">
            <v:textbox style="mso-next-textbox:#_x0000_s1338" inset="0,0,0,0">
              <w:txbxContent>
                <w:p w14:paraId="15F62F0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העסקת עובדים אחרים</w:t>
                  </w:r>
                </w:p>
              </w:txbxContent>
            </v:textbox>
            <w10:anchorlock/>
          </v:rect>
        </w:pict>
      </w:r>
      <w:r>
        <w:rPr>
          <w:rStyle w:val="big-number"/>
          <w:rFonts w:hint="cs"/>
          <w:rtl/>
          <w:lang w:eastAsia="en-US"/>
        </w:rPr>
        <w:t>4</w:t>
      </w:r>
      <w:r w:rsidR="008F6E3F">
        <w:rPr>
          <w:rStyle w:val="big-number"/>
          <w:rFonts w:hint="cs"/>
          <w:rtl/>
          <w:lang w:eastAsia="en-US"/>
        </w:rPr>
        <w:t>7</w:t>
      </w:r>
      <w:r>
        <w:rPr>
          <w:rStyle w:val="default"/>
          <w:rFonts w:cs="FrankRuehl"/>
          <w:rtl/>
        </w:rPr>
        <w:t>.</w:t>
      </w:r>
      <w:r>
        <w:rPr>
          <w:rStyle w:val="default"/>
          <w:rFonts w:cs="FrankRuehl"/>
          <w:rtl/>
        </w:rPr>
        <w:tab/>
      </w:r>
      <w:r w:rsidR="008F6E3F">
        <w:rPr>
          <w:rStyle w:val="default"/>
          <w:rFonts w:cs="FrankRuehl" w:hint="cs"/>
          <w:rtl/>
          <w:lang w:eastAsia="en-US"/>
        </w:rPr>
        <w:t>ראש המועצה רשאי, בכפוף לקביעת השר לפי סעיף 2א(ב)(5)(ד) לפקודה, למנות למועצה עובדים שלא פורטו בסעיף 46, למשרות שיש עליהן הקצבה בתקציב המאושר.</w:t>
      </w:r>
    </w:p>
    <w:p w14:paraId="1C83019F" w14:textId="77777777" w:rsidR="006A5DB8" w:rsidRDefault="006A5DB8" w:rsidP="008F6E3F">
      <w:pPr>
        <w:pStyle w:val="P00"/>
        <w:spacing w:before="72"/>
        <w:ind w:left="0" w:right="1134"/>
        <w:rPr>
          <w:rStyle w:val="default"/>
          <w:rFonts w:cs="FrankRuehl" w:hint="cs"/>
          <w:rtl/>
          <w:lang w:eastAsia="en-US"/>
        </w:rPr>
      </w:pPr>
      <w:bookmarkStart w:id="56" w:name="Seif48"/>
      <w:bookmarkEnd w:id="56"/>
      <w:r>
        <w:rPr>
          <w:lang w:val="he-IL"/>
        </w:rPr>
        <w:pict w14:anchorId="7DE2F9CF">
          <v:rect id="_x0000_s1339" style="position:absolute;left:0;text-align:left;margin-left:464.5pt;margin-top:8.05pt;width:75.05pt;height:16.35pt;z-index:251654656" o:allowincell="f" filled="f" stroked="f" strokecolor="lime" strokeweight=".25pt">
            <v:textbox style="mso-next-textbox:#_x0000_s1339" inset="0,0,0,0">
              <w:txbxContent>
                <w:p w14:paraId="10DC642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מינוי עובדי המועצה</w:t>
                  </w:r>
                </w:p>
              </w:txbxContent>
            </v:textbox>
            <w10:anchorlock/>
          </v:rect>
        </w:pict>
      </w:r>
      <w:r>
        <w:rPr>
          <w:rStyle w:val="big-number"/>
          <w:rFonts w:hint="cs"/>
          <w:rtl/>
          <w:lang w:eastAsia="en-US"/>
        </w:rPr>
        <w:t>4</w:t>
      </w:r>
      <w:r w:rsidR="008F6E3F">
        <w:rPr>
          <w:rStyle w:val="big-number"/>
          <w:rFonts w:hint="cs"/>
          <w:rtl/>
          <w:lang w:eastAsia="en-US"/>
        </w:rPr>
        <w:t>8</w:t>
      </w:r>
      <w:r>
        <w:rPr>
          <w:rStyle w:val="default"/>
          <w:rFonts w:cs="FrankRuehl"/>
          <w:rtl/>
        </w:rPr>
        <w:t>.</w:t>
      </w:r>
      <w:r>
        <w:rPr>
          <w:rStyle w:val="default"/>
          <w:rFonts w:cs="FrankRuehl"/>
          <w:rtl/>
        </w:rPr>
        <w:tab/>
      </w:r>
      <w:r w:rsidR="008F6E3F">
        <w:rPr>
          <w:rStyle w:val="default"/>
          <w:rFonts w:cs="FrankRuehl" w:hint="cs"/>
          <w:rtl/>
          <w:lang w:eastAsia="en-US"/>
        </w:rPr>
        <w:t>לא יתמנה אדם לעובד המועצה לפי סעיף 47 אלא על פי הוראות צו המועצות המקומיות (שירות עובדים), התשכ"ב-1962, ועל פי צו המועצות המקומיות (נוהל קבלת עובדים לעבודה), התשל"ז-1977.</w:t>
      </w:r>
    </w:p>
    <w:p w14:paraId="68E1E4D6" w14:textId="77777777" w:rsidR="006A5DB8" w:rsidRDefault="006A5DB8" w:rsidP="00D95F17">
      <w:pPr>
        <w:pStyle w:val="P00"/>
        <w:spacing w:before="72"/>
        <w:ind w:left="0" w:right="1134"/>
        <w:rPr>
          <w:rStyle w:val="default"/>
          <w:rFonts w:cs="FrankRuehl" w:hint="cs"/>
          <w:rtl/>
          <w:lang w:eastAsia="en-US"/>
        </w:rPr>
      </w:pPr>
      <w:bookmarkStart w:id="57" w:name="Seif49"/>
      <w:bookmarkEnd w:id="57"/>
      <w:r>
        <w:rPr>
          <w:lang w:val="he-IL"/>
        </w:rPr>
        <w:pict w14:anchorId="079685F2">
          <v:rect id="_x0000_s1340" style="position:absolute;left:0;text-align:left;margin-left:464.5pt;margin-top:8.05pt;width:75.05pt;height:16.35pt;z-index:251655680" o:allowincell="f" filled="f" stroked="f" strokecolor="lime" strokeweight=".25pt">
            <v:textbox style="mso-next-textbox:#_x0000_s1340" inset="0,0,0,0">
              <w:txbxContent>
                <w:p w14:paraId="5CD686E6"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גימלאות לעובדים</w:t>
                  </w:r>
                </w:p>
              </w:txbxContent>
            </v:textbox>
            <w10:anchorlock/>
          </v:rect>
        </w:pict>
      </w:r>
      <w:r>
        <w:rPr>
          <w:rStyle w:val="big-number"/>
          <w:rFonts w:hint="cs"/>
          <w:rtl/>
          <w:lang w:eastAsia="en-US"/>
        </w:rPr>
        <w:t>4</w:t>
      </w:r>
      <w:r w:rsidR="008F6E3F">
        <w:rPr>
          <w:rStyle w:val="big-number"/>
          <w:rFonts w:hint="cs"/>
          <w:rtl/>
          <w:lang w:eastAsia="en-US"/>
        </w:rPr>
        <w:t>9</w:t>
      </w:r>
      <w:r>
        <w:rPr>
          <w:rStyle w:val="default"/>
          <w:rFonts w:cs="FrankRuehl"/>
          <w:rtl/>
        </w:rPr>
        <w:t>.</w:t>
      </w:r>
      <w:r>
        <w:rPr>
          <w:rStyle w:val="default"/>
          <w:rFonts w:cs="FrankRuehl"/>
          <w:rtl/>
        </w:rPr>
        <w:tab/>
      </w:r>
      <w:r w:rsidR="00D95F17">
        <w:rPr>
          <w:rStyle w:val="default"/>
          <w:rFonts w:cs="FrankRuehl" w:hint="cs"/>
          <w:rtl/>
          <w:lang w:eastAsia="en-US"/>
        </w:rPr>
        <w:t>המועצה רשאית, באישור השר, להורות בדבר קיצבאות לעובדיה, לבני משפחותיהם או לתלויים בהם, או בדבר הקמתה והנהלתה של קופת תגמולים לטובתם.</w:t>
      </w:r>
    </w:p>
    <w:p w14:paraId="3D14C8CC" w14:textId="77777777" w:rsidR="006A5DB8" w:rsidRDefault="006A5DB8" w:rsidP="00E8317C">
      <w:pPr>
        <w:pStyle w:val="P00"/>
        <w:spacing w:before="72"/>
        <w:ind w:left="0" w:right="1134"/>
        <w:rPr>
          <w:rStyle w:val="default"/>
          <w:rFonts w:cs="FrankRuehl" w:hint="cs"/>
          <w:rtl/>
          <w:lang w:eastAsia="en-US"/>
        </w:rPr>
      </w:pPr>
      <w:bookmarkStart w:id="58" w:name="Seif50"/>
      <w:bookmarkEnd w:id="58"/>
      <w:r>
        <w:rPr>
          <w:lang w:val="he-IL"/>
        </w:rPr>
        <w:pict w14:anchorId="349D3F40">
          <v:rect id="_x0000_s1341" style="position:absolute;left:0;text-align:left;margin-left:464.5pt;margin-top:8.05pt;width:75.05pt;height:16.35pt;z-index:251656704" o:allowincell="f" filled="f" stroked="f" strokecolor="lime" strokeweight=".25pt">
            <v:textbox style="mso-next-textbox:#_x0000_s1341" inset="0,0,0,0">
              <w:txbxContent>
                <w:p w14:paraId="452D63A2"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איסור טובת הנאה</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A71AF2">
        <w:rPr>
          <w:rStyle w:val="default"/>
          <w:rFonts w:cs="FrankRuehl" w:hint="cs"/>
          <w:rtl/>
          <w:lang w:eastAsia="en-US"/>
        </w:rPr>
        <w:t>לא יהיה לעובד מועצה, בין במישרין ובין בעקיפין, בין בעצמו ובין על ידי בן זוגו, סוכנו או שותפו, כל חלק או טובת הנאה בכל חוזה או עסק שנעשה עם המועצה, למענה או בשמה, פרט לחוזה בדבר קבלת שירות מהשירותים שהמועצה מספקת ופרט לענין שיש לעובד בהסכם עבודה שלו או בהסכם כללי של עובדי המועצה; אין ל</w:t>
      </w:r>
      <w:r w:rsidR="00E8317C">
        <w:rPr>
          <w:rStyle w:val="default"/>
          <w:rFonts w:cs="FrankRuehl" w:hint="cs"/>
          <w:rtl/>
          <w:lang w:eastAsia="en-US"/>
        </w:rPr>
        <w:t>רא</w:t>
      </w:r>
      <w:r w:rsidR="00A71AF2">
        <w:rPr>
          <w:rStyle w:val="default"/>
          <w:rFonts w:cs="FrankRuehl" w:hint="cs"/>
          <w:rtl/>
          <w:lang w:eastAsia="en-US"/>
        </w:rPr>
        <w:t>ות עובד כאילו יש לו חלק או טובת הנאה כאמור, אם זיקתו לעסקי המועצה היא בתנאים המפורטים בסעיף 8(ב) לגבי חבר המועצה.</w:t>
      </w:r>
    </w:p>
    <w:p w14:paraId="616818E4" w14:textId="77777777" w:rsidR="006B7907" w:rsidRDefault="006A5DB8" w:rsidP="006B7907">
      <w:pPr>
        <w:pStyle w:val="P00"/>
        <w:spacing w:before="72"/>
        <w:ind w:left="0" w:right="1134"/>
        <w:rPr>
          <w:rStyle w:val="default"/>
          <w:rFonts w:cs="FrankRuehl" w:hint="cs"/>
          <w:rtl/>
          <w:lang w:eastAsia="en-US"/>
        </w:rPr>
      </w:pPr>
      <w:bookmarkStart w:id="59" w:name="Seif51"/>
      <w:bookmarkEnd w:id="59"/>
      <w:r>
        <w:rPr>
          <w:lang w:val="he-IL"/>
        </w:rPr>
        <w:pict w14:anchorId="0F9045C8">
          <v:rect id="_x0000_s1342" style="position:absolute;left:0;text-align:left;margin-left:464.5pt;margin-top:8.05pt;width:75.05pt;height:16.35pt;z-index:251657728" o:allowincell="f" filled="f" stroked="f" strokecolor="lime" strokeweight=".25pt">
            <v:textbox style="mso-next-textbox:#_x0000_s1342" inset="0,0,0,0">
              <w:txbxContent>
                <w:p w14:paraId="2A3A71A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איסור עבודת חוץ</w:t>
                  </w:r>
                </w:p>
              </w:txbxContent>
            </v:textbox>
            <w10:anchorlock/>
          </v:rect>
        </w:pict>
      </w:r>
      <w:r>
        <w:rPr>
          <w:rStyle w:val="big-number"/>
          <w:rFonts w:hint="cs"/>
          <w:rtl/>
          <w:lang w:eastAsia="en-US"/>
        </w:rPr>
        <w:t>5</w:t>
      </w:r>
      <w:r w:rsidR="00A71AF2">
        <w:rPr>
          <w:rStyle w:val="big-number"/>
          <w:rFonts w:hint="cs"/>
          <w:rtl/>
          <w:lang w:eastAsia="en-US"/>
        </w:rPr>
        <w:t>1</w:t>
      </w:r>
      <w:r>
        <w:rPr>
          <w:rStyle w:val="default"/>
          <w:rFonts w:cs="FrankRuehl"/>
          <w:rtl/>
        </w:rPr>
        <w:t>.</w:t>
      </w:r>
      <w:r>
        <w:rPr>
          <w:rStyle w:val="default"/>
          <w:rFonts w:cs="FrankRuehl"/>
          <w:rtl/>
        </w:rPr>
        <w:tab/>
      </w:r>
      <w:r w:rsidR="006B7907">
        <w:rPr>
          <w:rStyle w:val="default"/>
          <w:rFonts w:cs="FrankRuehl" w:hint="cs"/>
          <w:rtl/>
          <w:lang w:eastAsia="en-US"/>
        </w:rPr>
        <w:t>(א)</w:t>
      </w:r>
      <w:r w:rsidR="006B7907">
        <w:rPr>
          <w:rStyle w:val="default"/>
          <w:rFonts w:cs="FrankRuehl" w:hint="cs"/>
          <w:rtl/>
          <w:lang w:eastAsia="en-US"/>
        </w:rPr>
        <w:tab/>
        <w:t xml:space="preserve">בסעיף זה, "עבודת חוץ" </w:t>
      </w:r>
      <w:r w:rsidR="006B7907">
        <w:rPr>
          <w:rStyle w:val="default"/>
          <w:rFonts w:cs="FrankRuehl"/>
          <w:rtl/>
          <w:lang w:eastAsia="en-US"/>
        </w:rPr>
        <w:t>–</w:t>
      </w:r>
      <w:r w:rsidR="006B7907">
        <w:rPr>
          <w:rStyle w:val="default"/>
          <w:rFonts w:cs="FrankRuehl" w:hint="cs"/>
          <w:rtl/>
          <w:lang w:eastAsia="en-US"/>
        </w:rPr>
        <w:t xml:space="preserve"> כל עסק או עבודה מחוץ לשירות המועצה למעט </w:t>
      </w:r>
      <w:r w:rsidR="006B7907">
        <w:rPr>
          <w:rStyle w:val="default"/>
          <w:rFonts w:cs="FrankRuehl"/>
          <w:rtl/>
          <w:lang w:eastAsia="en-US"/>
        </w:rPr>
        <w:t>–</w:t>
      </w:r>
    </w:p>
    <w:p w14:paraId="718FDA69"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עבודה ציבורית שלא על מנת לקבל פרס;</w:t>
      </w:r>
    </w:p>
    <w:p w14:paraId="36BAEA74"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עבודה מדעית, אמנותית או ספרותית ללא התקשרות קבועה;</w:t>
      </w:r>
    </w:p>
    <w:p w14:paraId="3BC124CE"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השקעת הון וקבלת רווחים ממנה שאין אתן עבודה או עיסוק.</w:t>
      </w:r>
    </w:p>
    <w:p w14:paraId="7BADC34E"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עובד המועצה המשמש בקביעות במשרה מלאה (בסעיף זה </w:t>
      </w:r>
      <w:r>
        <w:rPr>
          <w:rStyle w:val="default"/>
          <w:rFonts w:cs="FrankRuehl"/>
          <w:rtl/>
          <w:lang w:eastAsia="en-US"/>
        </w:rPr>
        <w:t>–</w:t>
      </w:r>
      <w:r>
        <w:rPr>
          <w:rStyle w:val="default"/>
          <w:rFonts w:cs="FrankRuehl" w:hint="cs"/>
          <w:rtl/>
          <w:lang w:eastAsia="en-US"/>
        </w:rPr>
        <w:t xml:space="preserve"> עובד מועצה) לא יעסוק ולא ישתתף, בעקיפין או במישרין, בעבודת חוץ, אולם רשאי ראש המועצה, באישור המועצה, להתיר לעובד מועצה לעסוק בעבודת חוץ שלא על מנת לקבל פרס, ומועצה רשאית, במקרים מיוחדים, להתיר לעובד מועצה לעסוק בעבודת חוץ גם על מנת לקבל פרס.</w:t>
      </w:r>
    </w:p>
    <w:p w14:paraId="542A8AAF"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אין מועצה רשאית להתיר לעובד מועצה לעסוק בעבודת חוץ על מנת לקבל פרס לפי סעיף זה, אלא אם כן </w:t>
      </w:r>
      <w:r>
        <w:rPr>
          <w:rStyle w:val="default"/>
          <w:rFonts w:cs="FrankRuehl"/>
          <w:rtl/>
          <w:lang w:eastAsia="en-US"/>
        </w:rPr>
        <w:t>–</w:t>
      </w:r>
    </w:p>
    <w:p w14:paraId="7F174572"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לטובת הכלל;</w:t>
      </w:r>
    </w:p>
    <w:p w14:paraId="3AD01981"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אינה עשויה לפגוע לרעה בתפקידיו של עובד המועצה;</w:t>
      </w:r>
    </w:p>
    <w:p w14:paraId="5C6F43B3"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בה משום התחרות בלתי הוגנת עם מי שאינו עובד מועצה;</w:t>
      </w:r>
    </w:p>
    <w:p w14:paraId="33852210" w14:textId="77777777" w:rsidR="006B7907" w:rsidRDefault="006B7907" w:rsidP="00E8317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אין בה כדי ליצור התקשרות בין העובד לבין אדם, תאגיד או מוסד, העומדים במגע כספי, מסחרי או עניני עם המועצה;</w:t>
      </w:r>
    </w:p>
    <w:p w14:paraId="15789934"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העובד הצהיר על הפרס שיקבל בעדה.</w:t>
      </w:r>
    </w:p>
    <w:p w14:paraId="4E9A2E1D"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זה, רשאי עובד מועצה, באישור ראש המועצה, לעסוק בעבודה מדעית, אמנותית או ספרותית מחוץ לשירות המועצה, גם אם העבודה היא בהתקשרות קבועה.</w:t>
      </w:r>
    </w:p>
    <w:p w14:paraId="0BE800A8"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עובד מועצה, העובד בעבודת חוץ על מנת לקבל פרס בניגוד להוראות סעיף זה, דינו </w:t>
      </w:r>
      <w:r>
        <w:rPr>
          <w:rStyle w:val="default"/>
          <w:rFonts w:cs="FrankRuehl"/>
          <w:rtl/>
          <w:lang w:eastAsia="en-US"/>
        </w:rPr>
        <w:t>–</w:t>
      </w:r>
      <w:r>
        <w:rPr>
          <w:rStyle w:val="default"/>
          <w:rFonts w:cs="FrankRuehl" w:hint="cs"/>
          <w:rtl/>
          <w:lang w:eastAsia="en-US"/>
        </w:rPr>
        <w:t xml:space="preserve"> מאסר שלושה חדשים או קנס או שני העונשים כאחד.</w:t>
      </w:r>
    </w:p>
    <w:p w14:paraId="5E6DD2A5" w14:textId="77777777" w:rsidR="006A5DB8" w:rsidRDefault="006A5DB8" w:rsidP="00AD4C4B">
      <w:pPr>
        <w:pStyle w:val="P00"/>
        <w:spacing w:before="72"/>
        <w:ind w:left="0" w:right="1134"/>
        <w:rPr>
          <w:rStyle w:val="default"/>
          <w:rFonts w:cs="FrankRuehl" w:hint="cs"/>
          <w:rtl/>
          <w:lang w:eastAsia="en-US"/>
        </w:rPr>
      </w:pPr>
      <w:bookmarkStart w:id="60" w:name="Seif52"/>
      <w:bookmarkEnd w:id="60"/>
      <w:r>
        <w:rPr>
          <w:lang w:val="he-IL"/>
        </w:rPr>
        <w:pict w14:anchorId="2CD1C0BB">
          <v:rect id="_x0000_s1343" style="position:absolute;left:0;text-align:left;margin-left:464.5pt;margin-top:8.05pt;width:75.05pt;height:16.35pt;z-index:251658752" o:allowincell="f" filled="f" stroked="f" strokecolor="lime" strokeweight=".25pt">
            <v:textbox style="mso-next-textbox:#_x0000_s1343" inset="0,0,0,0">
              <w:txbxContent>
                <w:p w14:paraId="5B321C1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פיטורי עובדים בכירים</w:t>
                  </w:r>
                </w:p>
              </w:txbxContent>
            </v:textbox>
            <w10:anchorlock/>
          </v:rect>
        </w:pict>
      </w:r>
      <w:r>
        <w:rPr>
          <w:rStyle w:val="big-number"/>
          <w:rFonts w:hint="cs"/>
          <w:rtl/>
          <w:lang w:eastAsia="en-US"/>
        </w:rPr>
        <w:t>5</w:t>
      </w:r>
      <w:r w:rsidR="006B7907">
        <w:rPr>
          <w:rStyle w:val="big-number"/>
          <w:rFonts w:hint="cs"/>
          <w:rtl/>
          <w:lang w:eastAsia="en-US"/>
        </w:rPr>
        <w:t>2</w:t>
      </w:r>
      <w:r>
        <w:rPr>
          <w:rStyle w:val="default"/>
          <w:rFonts w:cs="FrankRuehl"/>
          <w:rtl/>
        </w:rPr>
        <w:t>.</w:t>
      </w:r>
      <w:r>
        <w:rPr>
          <w:rStyle w:val="default"/>
          <w:rFonts w:cs="FrankRuehl"/>
          <w:rtl/>
        </w:rPr>
        <w:tab/>
      </w:r>
      <w:r w:rsidR="00AD4C4B">
        <w:rPr>
          <w:rStyle w:val="default"/>
          <w:rFonts w:cs="FrankRuehl" w:hint="cs"/>
          <w:rtl/>
          <w:lang w:eastAsia="en-US"/>
        </w:rPr>
        <w:t>עובד המועצה שנתמנה לפי סעיף 46 או שהוא היועץ המשפטי שלה לא יפוטר אלא באחת משתי אלה:</w:t>
      </w:r>
    </w:p>
    <w:p w14:paraId="3636E4D3" w14:textId="77777777" w:rsidR="00AD4C4B" w:rsidRDefault="00AD4C4B" w:rsidP="00DE70D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הוחלט בישיבת המועצה לפטרו שלא מחמת עבירת משמעת כמשמעותה בחוק הרשויות המקומיות (משמעת), התשל"ח-1978 (להלן </w:t>
      </w:r>
      <w:r>
        <w:rPr>
          <w:rStyle w:val="default"/>
          <w:rFonts w:cs="FrankRuehl"/>
          <w:rtl/>
          <w:lang w:eastAsia="en-US"/>
        </w:rPr>
        <w:t>–</w:t>
      </w:r>
      <w:r>
        <w:rPr>
          <w:rStyle w:val="default"/>
          <w:rFonts w:cs="FrankRuehl" w:hint="cs"/>
          <w:rtl/>
          <w:lang w:eastAsia="en-US"/>
        </w:rPr>
        <w:t xml:space="preserve"> חוק המשמעת), ולאחר שניתנה הודעה כדין לכל חברי המועצה שדבר פיטוריו יידון באותה ישיבה;</w:t>
      </w:r>
    </w:p>
    <w:p w14:paraId="72F5472B" w14:textId="77777777" w:rsidR="00AD4C4B" w:rsidRDefault="00AD4C4B" w:rsidP="00DE70D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פי החלטת בית דין למשמעת לפי חוק המשמעת.</w:t>
      </w:r>
    </w:p>
    <w:p w14:paraId="46B838A1" w14:textId="77777777" w:rsidR="006A5DB8" w:rsidRDefault="006A5DB8" w:rsidP="00DE70DD">
      <w:pPr>
        <w:pStyle w:val="P00"/>
        <w:spacing w:before="72"/>
        <w:ind w:left="0" w:right="1134"/>
        <w:rPr>
          <w:rStyle w:val="default"/>
          <w:rFonts w:cs="FrankRuehl" w:hint="cs"/>
          <w:rtl/>
          <w:lang w:eastAsia="en-US"/>
        </w:rPr>
      </w:pPr>
      <w:bookmarkStart w:id="61" w:name="Seif53"/>
      <w:bookmarkEnd w:id="61"/>
      <w:r>
        <w:rPr>
          <w:lang w:val="he-IL"/>
        </w:rPr>
        <w:pict w14:anchorId="05DB8CD2">
          <v:rect id="_x0000_s1344" style="position:absolute;left:0;text-align:left;margin-left:464.5pt;margin-top:8.05pt;width:75.05pt;height:16.35pt;z-index:251659776" o:allowincell="f" filled="f" stroked="f" strokecolor="lime" strokeweight=".25pt">
            <v:textbox style="mso-next-textbox:#_x0000_s1344" inset="0,0,0,0">
              <w:txbxContent>
                <w:p w14:paraId="50E87CEE" w14:textId="77777777" w:rsidR="00DA1414" w:rsidRDefault="00DA1414" w:rsidP="00AD4C0F">
                  <w:pPr>
                    <w:spacing w:line="160" w:lineRule="exact"/>
                    <w:jc w:val="left"/>
                    <w:rPr>
                      <w:rFonts w:cs="Miriam" w:hint="cs"/>
                      <w:noProof/>
                      <w:szCs w:val="18"/>
                      <w:rtl/>
                      <w:lang w:eastAsia="en-US"/>
                    </w:rPr>
                  </w:pPr>
                  <w:r>
                    <w:rPr>
                      <w:rFonts w:cs="Miriam" w:hint="cs"/>
                      <w:szCs w:val="18"/>
                      <w:rtl/>
                      <w:lang w:eastAsia="en-US"/>
                    </w:rPr>
                    <w:t>פיטורי עובדים אחרים</w:t>
                  </w:r>
                </w:p>
              </w:txbxContent>
            </v:textbox>
            <w10:anchorlock/>
          </v:rect>
        </w:pict>
      </w:r>
      <w:r>
        <w:rPr>
          <w:rStyle w:val="big-number"/>
          <w:rFonts w:hint="cs"/>
          <w:rtl/>
          <w:lang w:eastAsia="en-US"/>
        </w:rPr>
        <w:t>5</w:t>
      </w:r>
      <w:r w:rsidR="00AD4C4B">
        <w:rPr>
          <w:rStyle w:val="big-number"/>
          <w:rFonts w:hint="cs"/>
          <w:rtl/>
          <w:lang w:eastAsia="en-US"/>
        </w:rPr>
        <w:t>3</w:t>
      </w:r>
      <w:r>
        <w:rPr>
          <w:rStyle w:val="default"/>
          <w:rFonts w:cs="FrankRuehl"/>
          <w:rtl/>
        </w:rPr>
        <w:t>.</w:t>
      </w:r>
      <w:r>
        <w:rPr>
          <w:rStyle w:val="default"/>
          <w:rFonts w:cs="FrankRuehl"/>
          <w:rtl/>
        </w:rPr>
        <w:tab/>
      </w:r>
      <w:r w:rsidR="00DE70DD">
        <w:rPr>
          <w:rStyle w:val="default"/>
          <w:rFonts w:cs="FrankRuehl" w:hint="cs"/>
          <w:rtl/>
          <w:lang w:eastAsia="en-US"/>
        </w:rPr>
        <w:t>עובד המועצה שאינ</w:t>
      </w:r>
      <w:r w:rsidR="00AD4C0F">
        <w:rPr>
          <w:rStyle w:val="default"/>
          <w:rFonts w:cs="FrankRuehl" w:hint="cs"/>
          <w:rtl/>
          <w:lang w:eastAsia="en-US"/>
        </w:rPr>
        <w:t>ו מהעובדים המנויים בסעיף 52,</w:t>
      </w:r>
    </w:p>
    <w:p w14:paraId="246143A5" w14:textId="77777777" w:rsidR="00DE70DD" w:rsidRDefault="00DE70DD" w:rsidP="00B14F2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יפטרו ראש המועצה על פי החלטת בית דין למשמעת לפי חוק המשמעת;</w:t>
      </w:r>
    </w:p>
    <w:p w14:paraId="426CCB89" w14:textId="77777777" w:rsidR="00DE70DD" w:rsidRDefault="00DE70DD" w:rsidP="00B14F2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14F2A">
        <w:rPr>
          <w:rStyle w:val="default"/>
          <w:rFonts w:cs="FrankRuehl" w:hint="cs"/>
          <w:rtl/>
          <w:lang w:eastAsia="en-US"/>
        </w:rPr>
        <w:t xml:space="preserve">רשאי ראש המועצה לפטרו באישור המועצה או ועדה שהמועצה מינתה לכך </w:t>
      </w:r>
      <w:r w:rsidR="00B14F2A">
        <w:rPr>
          <w:rStyle w:val="default"/>
          <w:rFonts w:cs="FrankRuehl"/>
          <w:rtl/>
          <w:lang w:eastAsia="en-US"/>
        </w:rPr>
        <w:t>–</w:t>
      </w:r>
      <w:r w:rsidR="00B14F2A">
        <w:rPr>
          <w:rStyle w:val="default"/>
          <w:rFonts w:cs="FrankRuehl" w:hint="cs"/>
          <w:rtl/>
          <w:lang w:eastAsia="en-US"/>
        </w:rPr>
        <w:t xml:space="preserve"> אם הפיטורים היו שלא מחמת עבירת משמעת כמשמעותה בחוק המשמעת.</w:t>
      </w:r>
    </w:p>
    <w:p w14:paraId="62C92241" w14:textId="77777777" w:rsidR="006A5DB8" w:rsidRDefault="006A5DB8" w:rsidP="00B14F2A">
      <w:pPr>
        <w:pStyle w:val="P00"/>
        <w:spacing w:before="72"/>
        <w:ind w:left="0" w:right="1134"/>
        <w:rPr>
          <w:rStyle w:val="default"/>
          <w:rFonts w:cs="FrankRuehl" w:hint="cs"/>
          <w:rtl/>
          <w:lang w:eastAsia="en-US"/>
        </w:rPr>
      </w:pPr>
      <w:bookmarkStart w:id="62" w:name="Seif54"/>
      <w:bookmarkEnd w:id="62"/>
      <w:r>
        <w:rPr>
          <w:lang w:val="he-IL"/>
        </w:rPr>
        <w:pict w14:anchorId="52B60152">
          <v:rect id="_x0000_s1345" style="position:absolute;left:0;text-align:left;margin-left:464.5pt;margin-top:8.05pt;width:75.05pt;height:16.35pt;z-index:251660800" o:allowincell="f" filled="f" stroked="f" strokecolor="lime" strokeweight=".25pt">
            <v:textbox style="mso-next-textbox:#_x0000_s1345" inset="0,0,0,0">
              <w:txbxContent>
                <w:p w14:paraId="61427F2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פטורי עובדים בנסיון</w:t>
                  </w:r>
                </w:p>
              </w:txbxContent>
            </v:textbox>
            <w10:anchorlock/>
          </v:rect>
        </w:pict>
      </w:r>
      <w:r>
        <w:rPr>
          <w:rStyle w:val="big-number"/>
          <w:rFonts w:hint="cs"/>
          <w:rtl/>
          <w:lang w:eastAsia="en-US"/>
        </w:rPr>
        <w:t>5</w:t>
      </w:r>
      <w:r w:rsidR="00B14F2A">
        <w:rPr>
          <w:rStyle w:val="big-number"/>
          <w:rFonts w:hint="cs"/>
          <w:rtl/>
          <w:lang w:eastAsia="en-US"/>
        </w:rPr>
        <w:t>4</w:t>
      </w:r>
      <w:r>
        <w:rPr>
          <w:rStyle w:val="default"/>
          <w:rFonts w:cs="FrankRuehl"/>
          <w:rtl/>
        </w:rPr>
        <w:t>.</w:t>
      </w:r>
      <w:r>
        <w:rPr>
          <w:rStyle w:val="default"/>
          <w:rFonts w:cs="FrankRuehl"/>
          <w:rtl/>
        </w:rPr>
        <w:tab/>
      </w:r>
      <w:r w:rsidR="00B14F2A">
        <w:rPr>
          <w:rStyle w:val="default"/>
          <w:rFonts w:cs="FrankRuehl" w:hint="cs"/>
          <w:rtl/>
          <w:lang w:eastAsia="en-US"/>
        </w:rPr>
        <w:t>הוראות סעיפים 52 ו-53 לא יחולו על עובד שנתקבל לעבודה בנסיון וטרם מלאו ששה חדשיים להעסקתו במועצה.</w:t>
      </w:r>
    </w:p>
    <w:p w14:paraId="59340F7F" w14:textId="77777777" w:rsidR="00B14F2A" w:rsidRPr="00B14F2A" w:rsidRDefault="00B14F2A" w:rsidP="00B14F2A">
      <w:pPr>
        <w:pStyle w:val="medium2-header"/>
        <w:keepLines w:val="0"/>
        <w:spacing w:before="72"/>
        <w:ind w:left="0" w:right="1134"/>
        <w:rPr>
          <w:rFonts w:hint="cs"/>
          <w:noProof/>
          <w:rtl/>
        </w:rPr>
      </w:pPr>
      <w:bookmarkStart w:id="63" w:name="med6"/>
      <w:bookmarkEnd w:id="63"/>
      <w:r w:rsidRPr="00B14F2A">
        <w:rPr>
          <w:rFonts w:hint="cs"/>
          <w:noProof/>
          <w:rtl/>
        </w:rPr>
        <w:t>פרק שביעי: ארנונה כללית</w:t>
      </w:r>
    </w:p>
    <w:p w14:paraId="3D436CF4" w14:textId="77777777" w:rsidR="006A5DB8" w:rsidRDefault="006A5DB8" w:rsidP="00B14F2A">
      <w:pPr>
        <w:pStyle w:val="P00"/>
        <w:spacing w:before="72"/>
        <w:ind w:left="0" w:right="1134"/>
        <w:rPr>
          <w:rStyle w:val="default"/>
          <w:rFonts w:cs="FrankRuehl" w:hint="cs"/>
          <w:rtl/>
          <w:lang w:eastAsia="en-US"/>
        </w:rPr>
      </w:pPr>
      <w:bookmarkStart w:id="64" w:name="Seif55"/>
      <w:bookmarkEnd w:id="64"/>
      <w:r>
        <w:rPr>
          <w:lang w:val="he-IL"/>
        </w:rPr>
        <w:pict w14:anchorId="2B5D8700">
          <v:rect id="_x0000_s1346" style="position:absolute;left:0;text-align:left;margin-left:464.5pt;margin-top:8.05pt;width:75.05pt;height:16.35pt;z-index:251661824" o:allowincell="f" filled="f" stroked="f" strokecolor="lime" strokeweight=".25pt">
            <v:textbox style="mso-next-textbox:#_x0000_s1346" inset="0,0,0,0">
              <w:txbxContent>
                <w:p w14:paraId="733011DB"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ארנונה כללית</w:t>
                  </w:r>
                </w:p>
              </w:txbxContent>
            </v:textbox>
            <w10:anchorlock/>
          </v:rect>
        </w:pict>
      </w:r>
      <w:r>
        <w:rPr>
          <w:rStyle w:val="big-number"/>
          <w:rFonts w:hint="cs"/>
          <w:rtl/>
          <w:lang w:eastAsia="en-US"/>
        </w:rPr>
        <w:t>5</w:t>
      </w:r>
      <w:r w:rsidR="00B14F2A">
        <w:rPr>
          <w:rStyle w:val="big-number"/>
          <w:rFonts w:hint="cs"/>
          <w:rtl/>
          <w:lang w:eastAsia="en-US"/>
        </w:rPr>
        <w:t>5</w:t>
      </w:r>
      <w:r>
        <w:rPr>
          <w:rStyle w:val="default"/>
          <w:rFonts w:cs="FrankRuehl"/>
          <w:rtl/>
        </w:rPr>
        <w:t>.</w:t>
      </w:r>
      <w:r>
        <w:rPr>
          <w:rStyle w:val="default"/>
          <w:rFonts w:cs="FrankRuehl"/>
          <w:rtl/>
        </w:rPr>
        <w:tab/>
      </w:r>
      <w:r w:rsidR="00B14F2A">
        <w:rPr>
          <w:rStyle w:val="default"/>
          <w:rFonts w:cs="FrankRuehl" w:hint="cs"/>
          <w:rtl/>
          <w:lang w:eastAsia="en-US"/>
        </w:rPr>
        <w:t>(א)</w:t>
      </w:r>
      <w:r w:rsidR="00B14F2A">
        <w:rPr>
          <w:rStyle w:val="default"/>
          <w:rFonts w:cs="FrankRuehl" w:hint="cs"/>
          <w:rtl/>
          <w:lang w:eastAsia="en-US"/>
        </w:rPr>
        <w:tab/>
        <w:t xml:space="preserve">המועצה רשאית להטיל בתחומה, לכל שנת כספים, ארנונה כללית על נכסים שאינם אדמת בנין, שתשולם בידי המחזיקים ותיקבע </w:t>
      </w:r>
      <w:r w:rsidR="00B14F2A">
        <w:rPr>
          <w:rStyle w:val="default"/>
          <w:rFonts w:cs="FrankRuehl"/>
          <w:rtl/>
          <w:lang w:eastAsia="en-US"/>
        </w:rPr>
        <w:t>–</w:t>
      </w:r>
    </w:p>
    <w:p w14:paraId="5EB7A31B" w14:textId="77777777" w:rsidR="00B14F2A" w:rsidRDefault="00B14F2A" w:rsidP="00B14F2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בנין </w:t>
      </w:r>
      <w:r>
        <w:rPr>
          <w:rStyle w:val="default"/>
          <w:rFonts w:cs="FrankRuehl"/>
          <w:rtl/>
          <w:lang w:eastAsia="en-US"/>
        </w:rPr>
        <w:t>–</w:t>
      </w:r>
      <w:r>
        <w:rPr>
          <w:rStyle w:val="default"/>
          <w:rFonts w:cs="FrankRuehl" w:hint="cs"/>
          <w:rtl/>
          <w:lang w:eastAsia="en-US"/>
        </w:rPr>
        <w:t xml:space="preserve"> לכל יחידת שטח, בהתחשב בסוג הבנין, המקום שבו הוא נמצא והשימוש הנעשה בו;</w:t>
      </w:r>
    </w:p>
    <w:p w14:paraId="45F9342D" w14:textId="77777777" w:rsidR="00B14F2A" w:rsidRDefault="00B14F2A" w:rsidP="00B14F2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קרקע תפוסה </w:t>
      </w:r>
      <w:r>
        <w:rPr>
          <w:rStyle w:val="default"/>
          <w:rFonts w:cs="FrankRuehl"/>
          <w:rtl/>
          <w:lang w:eastAsia="en-US"/>
        </w:rPr>
        <w:t>–</w:t>
      </w:r>
      <w:r>
        <w:rPr>
          <w:rStyle w:val="default"/>
          <w:rFonts w:cs="FrankRuehl" w:hint="cs"/>
          <w:rtl/>
          <w:lang w:eastAsia="en-US"/>
        </w:rPr>
        <w:t xml:space="preserve"> לכל יחידת שטח, בהתחשב במקום שבו היא נמצאת או בשימוש הנעשה בה, או בהתחשב בשני המבחנים כאחד.</w:t>
      </w:r>
    </w:p>
    <w:p w14:paraId="0453755F" w14:textId="77777777" w:rsidR="00B14F2A" w:rsidRDefault="00B14F2A" w:rsidP="00B14F2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לענין סעיף קטן (א)(1), "מחזיק" </w:t>
      </w:r>
      <w:r>
        <w:rPr>
          <w:rStyle w:val="default"/>
          <w:rFonts w:cs="FrankRuehl"/>
          <w:rtl/>
          <w:lang w:eastAsia="en-US"/>
        </w:rPr>
        <w:t>–</w:t>
      </w:r>
      <w:r>
        <w:rPr>
          <w:rStyle w:val="default"/>
          <w:rFonts w:cs="FrankRuehl" w:hint="cs"/>
          <w:rtl/>
          <w:lang w:eastAsia="en-US"/>
        </w:rPr>
        <w:t xml:space="preserve"> למעט מחזיק של בנין ריק שאין משתמשים בו במשך תקופה רצופה שאינה עולה על ששה חדשים והמתחילה ביום שחדלו להשתמש בו, ובבנין חדש </w:t>
      </w:r>
      <w:r>
        <w:rPr>
          <w:rStyle w:val="default"/>
          <w:rFonts w:cs="FrankRuehl"/>
          <w:rtl/>
          <w:lang w:eastAsia="en-US"/>
        </w:rPr>
        <w:t>–</w:t>
      </w:r>
      <w:r>
        <w:rPr>
          <w:rStyle w:val="default"/>
          <w:rFonts w:cs="FrankRuehl" w:hint="cs"/>
          <w:rtl/>
          <w:lang w:eastAsia="en-US"/>
        </w:rPr>
        <w:t xml:space="preserve"> במשך התקופה של ששת החדשים הראשונים מיום שבנייתו נגמרה והוא ראוי לשימוש.</w:t>
      </w:r>
    </w:p>
    <w:p w14:paraId="10CA7AE2" w14:textId="77777777" w:rsidR="006A5DB8" w:rsidRDefault="006A5DB8" w:rsidP="003A4D21">
      <w:pPr>
        <w:pStyle w:val="P00"/>
        <w:spacing w:before="72"/>
        <w:ind w:left="0" w:right="1134"/>
        <w:rPr>
          <w:rStyle w:val="default"/>
          <w:rFonts w:cs="FrankRuehl" w:hint="cs"/>
          <w:rtl/>
          <w:lang w:eastAsia="en-US"/>
        </w:rPr>
      </w:pPr>
      <w:bookmarkStart w:id="65" w:name="Seif56"/>
      <w:bookmarkEnd w:id="65"/>
      <w:r>
        <w:rPr>
          <w:lang w:val="he-IL"/>
        </w:rPr>
        <w:pict w14:anchorId="3E10C72B">
          <v:rect id="_x0000_s1347" style="position:absolute;left:0;text-align:left;margin-left:464.5pt;margin-top:8.05pt;width:75.05pt;height:16.35pt;z-index:251662848" o:allowincell="f" filled="f" stroked="f" strokecolor="lime" strokeweight=".25pt">
            <v:textbox style="mso-next-textbox:#_x0000_s1347" inset="0,0,0,0">
              <w:txbxContent>
                <w:p w14:paraId="6313FCB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חובת ארנונה אחת</w:t>
                  </w:r>
                </w:p>
              </w:txbxContent>
            </v:textbox>
            <w10:anchorlock/>
          </v:rect>
        </w:pict>
      </w:r>
      <w:r>
        <w:rPr>
          <w:rStyle w:val="big-number"/>
          <w:rFonts w:hint="cs"/>
          <w:rtl/>
          <w:lang w:eastAsia="en-US"/>
        </w:rPr>
        <w:t>5</w:t>
      </w:r>
      <w:r w:rsidR="00B14F2A">
        <w:rPr>
          <w:rStyle w:val="big-number"/>
          <w:rFonts w:hint="cs"/>
          <w:rtl/>
          <w:lang w:eastAsia="en-US"/>
        </w:rPr>
        <w:t>6</w:t>
      </w:r>
      <w:r>
        <w:rPr>
          <w:rStyle w:val="default"/>
          <w:rFonts w:cs="FrankRuehl"/>
          <w:rtl/>
        </w:rPr>
        <w:t>.</w:t>
      </w:r>
      <w:r>
        <w:rPr>
          <w:rStyle w:val="default"/>
          <w:rFonts w:cs="FrankRuehl"/>
          <w:rtl/>
        </w:rPr>
        <w:tab/>
      </w:r>
      <w:r w:rsidR="003A4D21">
        <w:rPr>
          <w:rStyle w:val="default"/>
          <w:rFonts w:cs="FrankRuehl" w:hint="cs"/>
          <w:rtl/>
          <w:lang w:eastAsia="en-US"/>
        </w:rPr>
        <w:t>לא תחול חובת תשלום ארנונה יותר מפעם אחת על נכס אחד לשנת כספים אחת.</w:t>
      </w:r>
    </w:p>
    <w:p w14:paraId="42D8DA83" w14:textId="77777777" w:rsidR="006A5DB8" w:rsidRDefault="006A5DB8" w:rsidP="003A4D21">
      <w:pPr>
        <w:pStyle w:val="P00"/>
        <w:spacing w:before="72"/>
        <w:ind w:left="0" w:right="1134"/>
        <w:rPr>
          <w:rStyle w:val="default"/>
          <w:rFonts w:cs="FrankRuehl" w:hint="cs"/>
          <w:rtl/>
          <w:lang w:eastAsia="en-US"/>
        </w:rPr>
      </w:pPr>
      <w:bookmarkStart w:id="66" w:name="Seif57"/>
      <w:bookmarkEnd w:id="66"/>
      <w:r>
        <w:rPr>
          <w:lang w:val="he-IL"/>
        </w:rPr>
        <w:pict w14:anchorId="24B590FE">
          <v:rect id="_x0000_s1348" style="position:absolute;left:0;text-align:left;margin-left:464.5pt;margin-top:8.05pt;width:75.05pt;height:16.35pt;z-index:251663872" o:allowincell="f" filled="f" stroked="f" strokecolor="lime" strokeweight=".25pt">
            <v:textbox style="mso-next-textbox:#_x0000_s1348" inset="0,0,0,0">
              <w:txbxContent>
                <w:p w14:paraId="5C943E5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שיעורי הארנונה</w:t>
                  </w:r>
                </w:p>
              </w:txbxContent>
            </v:textbox>
            <w10:anchorlock/>
          </v:rect>
        </w:pict>
      </w:r>
      <w:r>
        <w:rPr>
          <w:rStyle w:val="big-number"/>
          <w:rFonts w:hint="cs"/>
          <w:rtl/>
          <w:lang w:eastAsia="en-US"/>
        </w:rPr>
        <w:t>5</w:t>
      </w:r>
      <w:r w:rsidR="003A4D21">
        <w:rPr>
          <w:rStyle w:val="big-number"/>
          <w:rFonts w:hint="cs"/>
          <w:rtl/>
          <w:lang w:eastAsia="en-US"/>
        </w:rPr>
        <w:t>7</w:t>
      </w:r>
      <w:r>
        <w:rPr>
          <w:rStyle w:val="default"/>
          <w:rFonts w:cs="FrankRuehl"/>
          <w:rtl/>
        </w:rPr>
        <w:t>.</w:t>
      </w:r>
      <w:r>
        <w:rPr>
          <w:rStyle w:val="default"/>
          <w:rFonts w:cs="FrankRuehl"/>
          <w:rtl/>
        </w:rPr>
        <w:tab/>
      </w:r>
      <w:r w:rsidR="003A4D21">
        <w:rPr>
          <w:rStyle w:val="default"/>
          <w:rFonts w:cs="FrankRuehl" w:hint="cs"/>
          <w:rtl/>
          <w:lang w:eastAsia="en-US"/>
        </w:rPr>
        <w:t>שיעורי הארנונה יכולים להיות שונים לגבי סוגים שונים של נכסים או חלקים שונים של תחום המועצה, ומדורגים לפי שימושם של הנכסים.</w:t>
      </w:r>
    </w:p>
    <w:p w14:paraId="1443A617" w14:textId="77777777" w:rsidR="006A5DB8" w:rsidRDefault="006A5DB8" w:rsidP="003A4D21">
      <w:pPr>
        <w:pStyle w:val="P00"/>
        <w:spacing w:before="72"/>
        <w:ind w:left="0" w:right="1134"/>
        <w:rPr>
          <w:rStyle w:val="default"/>
          <w:rFonts w:cs="FrankRuehl" w:hint="cs"/>
          <w:rtl/>
          <w:lang w:eastAsia="en-US"/>
        </w:rPr>
      </w:pPr>
      <w:bookmarkStart w:id="67" w:name="Seif58"/>
      <w:bookmarkEnd w:id="67"/>
      <w:r>
        <w:rPr>
          <w:lang w:val="he-IL"/>
        </w:rPr>
        <w:pict w14:anchorId="648827FA">
          <v:rect id="_x0000_s1349" style="position:absolute;left:0;text-align:left;margin-left:464.5pt;margin-top:8.05pt;width:75.05pt;height:16.35pt;z-index:251664896" o:allowincell="f" filled="f" stroked="f" strokecolor="lime" strokeweight=".25pt">
            <v:textbox style="mso-next-textbox:#_x0000_s1349" inset="0,0,0,0">
              <w:txbxContent>
                <w:p w14:paraId="24F963F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מועד ההחלטה על ארנונה</w:t>
                  </w:r>
                </w:p>
              </w:txbxContent>
            </v:textbox>
            <w10:anchorlock/>
          </v:rect>
        </w:pict>
      </w:r>
      <w:r>
        <w:rPr>
          <w:rStyle w:val="big-number"/>
          <w:rFonts w:hint="cs"/>
          <w:rtl/>
          <w:lang w:eastAsia="en-US"/>
        </w:rPr>
        <w:t>5</w:t>
      </w:r>
      <w:r w:rsidR="003A4D21">
        <w:rPr>
          <w:rStyle w:val="big-number"/>
          <w:rFonts w:hint="cs"/>
          <w:rtl/>
          <w:lang w:eastAsia="en-US"/>
        </w:rPr>
        <w:t>8</w:t>
      </w:r>
      <w:r>
        <w:rPr>
          <w:rStyle w:val="default"/>
          <w:rFonts w:cs="FrankRuehl"/>
          <w:rtl/>
        </w:rPr>
        <w:t>.</w:t>
      </w:r>
      <w:r>
        <w:rPr>
          <w:rStyle w:val="default"/>
          <w:rFonts w:cs="FrankRuehl"/>
          <w:rtl/>
        </w:rPr>
        <w:tab/>
      </w:r>
      <w:r w:rsidR="003A4D21">
        <w:rPr>
          <w:rStyle w:val="default"/>
          <w:rFonts w:cs="FrankRuehl" w:hint="cs"/>
          <w:rtl/>
          <w:lang w:eastAsia="en-US"/>
        </w:rPr>
        <w:t>החלטת המועצה בדבר הטלת ארנונה כללית תתקבל לא יאוחר מיום 1 במרס שלפני שנת הכספים שלגביה מוטלת הארנונה.</w:t>
      </w:r>
    </w:p>
    <w:p w14:paraId="02477350" w14:textId="77777777" w:rsidR="006A5DB8" w:rsidRDefault="006A5DB8" w:rsidP="003A4D21">
      <w:pPr>
        <w:pStyle w:val="P00"/>
        <w:spacing w:before="72"/>
        <w:ind w:left="0" w:right="1134"/>
        <w:rPr>
          <w:rStyle w:val="default"/>
          <w:rFonts w:cs="FrankRuehl" w:hint="cs"/>
          <w:rtl/>
          <w:lang w:eastAsia="en-US"/>
        </w:rPr>
      </w:pPr>
      <w:bookmarkStart w:id="68" w:name="Seif59"/>
      <w:bookmarkEnd w:id="68"/>
      <w:r>
        <w:rPr>
          <w:lang w:val="he-IL"/>
        </w:rPr>
        <w:pict w14:anchorId="56729B81">
          <v:rect id="_x0000_s1350" style="position:absolute;left:0;text-align:left;margin-left:464.5pt;margin-top:8.05pt;width:75.05pt;height:16.35pt;z-index:251665920" o:allowincell="f" filled="f" stroked="f" strokecolor="lime" strokeweight=".25pt">
            <v:textbox style="mso-next-textbox:#_x0000_s1350" inset="0,0,0,0">
              <w:txbxContent>
                <w:p w14:paraId="6EF7EED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5</w:t>
      </w:r>
      <w:r w:rsidR="003A4D21">
        <w:rPr>
          <w:rStyle w:val="big-number"/>
          <w:rFonts w:hint="cs"/>
          <w:rtl/>
          <w:lang w:eastAsia="en-US"/>
        </w:rPr>
        <w:t>9</w:t>
      </w:r>
      <w:r>
        <w:rPr>
          <w:rStyle w:val="default"/>
          <w:rFonts w:cs="FrankRuehl"/>
          <w:rtl/>
        </w:rPr>
        <w:t>.</w:t>
      </w:r>
      <w:r>
        <w:rPr>
          <w:rStyle w:val="default"/>
          <w:rFonts w:cs="FrankRuehl"/>
          <w:rtl/>
        </w:rPr>
        <w:tab/>
      </w:r>
      <w:r w:rsidR="003A4D21">
        <w:rPr>
          <w:rStyle w:val="default"/>
          <w:rFonts w:cs="FrankRuehl" w:hint="cs"/>
          <w:rtl/>
          <w:lang w:eastAsia="en-US"/>
        </w:rPr>
        <w:t>(א)</w:t>
      </w:r>
      <w:r w:rsidR="003A4D21">
        <w:rPr>
          <w:rStyle w:val="default"/>
          <w:rFonts w:cs="FrankRuehl" w:hint="cs"/>
          <w:rtl/>
          <w:lang w:eastAsia="en-US"/>
        </w:rPr>
        <w:tab/>
        <w:t>המועצה תפרסם בתחומה, לא יאוחר מיום 15 במרס שלפני כל שנת כספים, הודעה בדבר שיעורי הארנונה שהחליטה עליהם ומועדי תשלומה.</w:t>
      </w:r>
    </w:p>
    <w:p w14:paraId="0A1F64F6" w14:textId="77777777" w:rsidR="003A4D21" w:rsidRDefault="003A4D21" w:rsidP="003A4D2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לא יחולו על המועצה בשנת הכספים שבה היא הוקמה והיא תפרסם הודעה בדבר שעורי הארנונה ומועדי תשלומה מיד לאחר שהחליטה עליהם.</w:t>
      </w:r>
    </w:p>
    <w:p w14:paraId="7170DAE1" w14:textId="77777777" w:rsidR="006A5DB8" w:rsidRDefault="006A5DB8" w:rsidP="00C13294">
      <w:pPr>
        <w:pStyle w:val="P00"/>
        <w:spacing w:before="72"/>
        <w:ind w:left="0" w:right="1134"/>
        <w:rPr>
          <w:rStyle w:val="default"/>
          <w:rFonts w:cs="FrankRuehl" w:hint="cs"/>
          <w:rtl/>
          <w:lang w:eastAsia="en-US"/>
        </w:rPr>
      </w:pPr>
      <w:bookmarkStart w:id="69" w:name="Seif60"/>
      <w:bookmarkEnd w:id="69"/>
      <w:r>
        <w:rPr>
          <w:lang w:val="he-IL"/>
        </w:rPr>
        <w:pict w14:anchorId="05C47D1B">
          <v:rect id="_x0000_s1351" style="position:absolute;left:0;text-align:left;margin-left:464.5pt;margin-top:8.05pt;width:75.05pt;height:16.35pt;z-index:251666944" o:allowincell="f" filled="f" stroked="f" strokecolor="lime" strokeweight=".25pt">
            <v:textbox style="mso-next-textbox:#_x0000_s1351" inset="0,0,0,0">
              <w:txbxContent>
                <w:p w14:paraId="09650547"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תשלום ארנונה באין הטלה</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sidR="00C13294">
        <w:rPr>
          <w:rStyle w:val="default"/>
          <w:rFonts w:cs="FrankRuehl" w:hint="cs"/>
          <w:rtl/>
          <w:lang w:eastAsia="en-US"/>
        </w:rPr>
        <w:t>(א)</w:t>
      </w:r>
      <w:r w:rsidR="00C13294">
        <w:rPr>
          <w:rStyle w:val="default"/>
          <w:rFonts w:cs="FrankRuehl" w:hint="cs"/>
          <w:rtl/>
          <w:lang w:eastAsia="en-US"/>
        </w:rPr>
        <w:tab/>
        <w:t>לא הטילה המועצה לשנת כספים פלונית ארנונה כללית, תשולם הארנונה בתחום המועצה לאותה שנה בשיעורים ובמועדים שנקבעו לשנת הכספים הקודמת.</w:t>
      </w:r>
    </w:p>
    <w:p w14:paraId="1189CC56" w14:textId="77777777" w:rsidR="00C13294" w:rsidRDefault="00C13294" w:rsidP="00C132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לענין סעיף 17 לפקודה רואים את הארנונה שתשולם כאמור, כאילו הוטלה לשנת הכספים שבה תשולם.</w:t>
      </w:r>
    </w:p>
    <w:p w14:paraId="6E70CB71" w14:textId="77777777" w:rsidR="006A5DB8" w:rsidRDefault="006A5DB8" w:rsidP="00735809">
      <w:pPr>
        <w:pStyle w:val="P00"/>
        <w:spacing w:before="72"/>
        <w:ind w:left="0" w:right="1134"/>
        <w:rPr>
          <w:rStyle w:val="default"/>
          <w:rFonts w:cs="FrankRuehl" w:hint="cs"/>
          <w:rtl/>
          <w:lang w:eastAsia="en-US"/>
        </w:rPr>
      </w:pPr>
      <w:bookmarkStart w:id="70" w:name="Seif61"/>
      <w:bookmarkEnd w:id="70"/>
      <w:r>
        <w:rPr>
          <w:lang w:val="he-IL"/>
        </w:rPr>
        <w:pict w14:anchorId="5E003518">
          <v:rect id="_x0000_s1352" style="position:absolute;left:0;text-align:left;margin-left:464.5pt;margin-top:8.05pt;width:75.05pt;height:16.35pt;z-index:251667968" o:allowincell="f" filled="f" stroked="f" strokecolor="lime" strokeweight=".25pt">
            <v:textbox style="mso-next-textbox:#_x0000_s1352" inset="0,0,0,0">
              <w:txbxContent>
                <w:p w14:paraId="1907D60B"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השגת ידיעות</w:t>
                  </w:r>
                </w:p>
              </w:txbxContent>
            </v:textbox>
            <w10:anchorlock/>
          </v:rect>
        </w:pict>
      </w:r>
      <w:r>
        <w:rPr>
          <w:rStyle w:val="big-number"/>
          <w:rFonts w:hint="cs"/>
          <w:rtl/>
          <w:lang w:eastAsia="en-US"/>
        </w:rPr>
        <w:t>6</w:t>
      </w:r>
      <w:r w:rsidR="00C13294">
        <w:rPr>
          <w:rStyle w:val="big-number"/>
          <w:rFonts w:hint="cs"/>
          <w:rtl/>
          <w:lang w:eastAsia="en-US"/>
        </w:rPr>
        <w:t>1</w:t>
      </w:r>
      <w:r>
        <w:rPr>
          <w:rStyle w:val="default"/>
          <w:rFonts w:cs="FrankRuehl"/>
          <w:rtl/>
        </w:rPr>
        <w:t>.</w:t>
      </w:r>
      <w:r>
        <w:rPr>
          <w:rStyle w:val="default"/>
          <w:rFonts w:cs="FrankRuehl"/>
          <w:rtl/>
        </w:rPr>
        <w:tab/>
      </w:r>
      <w:r w:rsidR="00735809">
        <w:rPr>
          <w:rStyle w:val="default"/>
          <w:rFonts w:cs="FrankRuehl" w:hint="cs"/>
          <w:rtl/>
          <w:lang w:eastAsia="en-US"/>
        </w:rPr>
        <w:t xml:space="preserve">לענין ארנונה רשאי מי שהוסמך לכך בידי ראש המועצה </w:t>
      </w:r>
      <w:r w:rsidR="00735809">
        <w:rPr>
          <w:rStyle w:val="default"/>
          <w:rFonts w:cs="FrankRuehl"/>
          <w:rtl/>
          <w:lang w:eastAsia="en-US"/>
        </w:rPr>
        <w:t>–</w:t>
      </w:r>
    </w:p>
    <w:p w14:paraId="7839A3D6"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לערוך, בעצמו או על ידי שליחיו, כל מיפקד וחקירה שימצא לנחוץ;</w:t>
      </w:r>
    </w:p>
    <w:p w14:paraId="564F3743"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לדרוש מכל בעל או מחזיק למסור לו או לשליחיו כל ידיעה שבידו ולהראות לו או לשליחיו את כל המסמכים שברשותו הדרושים לו בקשר לתפקידו;</w:t>
      </w:r>
    </w:p>
    <w:p w14:paraId="3807DC2F"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להיכנס בכל עת סבירה לנכסים, בעצמו או על ידי שליחים, ולערוך בהם בדיקות ומדידות;</w:t>
      </w:r>
    </w:p>
    <w:p w14:paraId="2096BE8F"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להשתמש בכל ידיעה שנתקבלה כאמור ובכל ידיעה וחומר אחרים.</w:t>
      </w:r>
    </w:p>
    <w:p w14:paraId="5219325D" w14:textId="77777777" w:rsidR="006A5DB8" w:rsidRDefault="006A5DB8" w:rsidP="00A12F5E">
      <w:pPr>
        <w:pStyle w:val="P00"/>
        <w:spacing w:before="72"/>
        <w:ind w:left="0" w:right="1134"/>
        <w:rPr>
          <w:rStyle w:val="default"/>
          <w:rFonts w:cs="FrankRuehl" w:hint="cs"/>
          <w:rtl/>
          <w:lang w:eastAsia="en-US"/>
        </w:rPr>
      </w:pPr>
      <w:bookmarkStart w:id="71" w:name="Seif62"/>
      <w:bookmarkEnd w:id="71"/>
      <w:r>
        <w:rPr>
          <w:lang w:val="he-IL"/>
        </w:rPr>
        <w:pict w14:anchorId="4901D414">
          <v:rect id="_x0000_s1353" style="position:absolute;left:0;text-align:left;margin-left:464.5pt;margin-top:8.05pt;width:75.05pt;height:16.35pt;z-index:251668992" o:allowincell="f" filled="f" stroked="f" strokecolor="lime" strokeweight=".25pt">
            <v:textbox style="mso-next-textbox:#_x0000_s1353" inset="0,0,0,0">
              <w:txbxContent>
                <w:p w14:paraId="2CF214A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חילופי מחזיקים</w:t>
                  </w:r>
                </w:p>
              </w:txbxContent>
            </v:textbox>
            <w10:anchorlock/>
          </v:rect>
        </w:pict>
      </w:r>
      <w:r>
        <w:rPr>
          <w:rStyle w:val="big-number"/>
          <w:rFonts w:hint="cs"/>
          <w:rtl/>
          <w:lang w:eastAsia="en-US"/>
        </w:rPr>
        <w:t>6</w:t>
      </w:r>
      <w:r w:rsidR="00735809">
        <w:rPr>
          <w:rStyle w:val="big-number"/>
          <w:rFonts w:hint="cs"/>
          <w:rtl/>
          <w:lang w:eastAsia="en-US"/>
        </w:rPr>
        <w:t>2</w:t>
      </w:r>
      <w:r>
        <w:rPr>
          <w:rStyle w:val="default"/>
          <w:rFonts w:cs="FrankRuehl"/>
          <w:rtl/>
        </w:rPr>
        <w:t>.</w:t>
      </w:r>
      <w:r>
        <w:rPr>
          <w:rStyle w:val="default"/>
          <w:rFonts w:cs="FrankRuehl"/>
          <w:rtl/>
        </w:rPr>
        <w:tab/>
      </w:r>
      <w:r w:rsidR="00A12F5E">
        <w:rPr>
          <w:rStyle w:val="default"/>
          <w:rFonts w:cs="FrankRuehl" w:hint="cs"/>
          <w:rtl/>
          <w:lang w:eastAsia="en-US"/>
        </w:rPr>
        <w:t>היה אדם לבעל נכס או למחזיק בנכס, שבעל או מחזיק חייב עליו בארנונה לפי צו זה, ישלם כל שיעור משיעורי הארנונה שפרעונו חל לאחר שהיה לבעל הנכס או למחזיק בו, הכל לפי הענין.</w:t>
      </w:r>
    </w:p>
    <w:p w14:paraId="2BADFF64" w14:textId="77777777" w:rsidR="006A5DB8" w:rsidRDefault="006A5DB8" w:rsidP="00C25348">
      <w:pPr>
        <w:pStyle w:val="P00"/>
        <w:spacing w:before="72"/>
        <w:ind w:left="0" w:right="1134"/>
        <w:rPr>
          <w:rStyle w:val="default"/>
          <w:rFonts w:cs="FrankRuehl" w:hint="cs"/>
          <w:rtl/>
          <w:lang w:eastAsia="en-US"/>
        </w:rPr>
      </w:pPr>
      <w:bookmarkStart w:id="72" w:name="Seif63"/>
      <w:bookmarkEnd w:id="72"/>
      <w:r>
        <w:rPr>
          <w:lang w:val="he-IL"/>
        </w:rPr>
        <w:pict w14:anchorId="6631CE7E">
          <v:rect id="_x0000_s1354" style="position:absolute;left:0;text-align:left;margin-left:464.5pt;margin-top:8.05pt;width:75.05pt;height:16.35pt;z-index:251670016" o:allowincell="f" filled="f" stroked="f" strokecolor="lime" strokeweight=".25pt">
            <v:textbox style="mso-next-textbox:#_x0000_s1354" inset="0,0,0,0">
              <w:txbxContent>
                <w:p w14:paraId="6B8131B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העברת נכס</w:t>
                  </w:r>
                </w:p>
              </w:txbxContent>
            </v:textbox>
            <w10:anchorlock/>
          </v:rect>
        </w:pict>
      </w:r>
      <w:r>
        <w:rPr>
          <w:rStyle w:val="big-number"/>
          <w:rFonts w:hint="cs"/>
          <w:rtl/>
          <w:lang w:eastAsia="en-US"/>
        </w:rPr>
        <w:t>6</w:t>
      </w:r>
      <w:r w:rsidR="00A12F5E">
        <w:rPr>
          <w:rStyle w:val="big-number"/>
          <w:rFonts w:hint="cs"/>
          <w:rtl/>
          <w:lang w:eastAsia="en-US"/>
        </w:rPr>
        <w:t>3</w:t>
      </w:r>
      <w:r>
        <w:rPr>
          <w:rStyle w:val="default"/>
          <w:rFonts w:cs="FrankRuehl"/>
          <w:rtl/>
        </w:rPr>
        <w:t>.</w:t>
      </w:r>
      <w:r>
        <w:rPr>
          <w:rStyle w:val="default"/>
          <w:rFonts w:cs="FrankRuehl"/>
          <w:rtl/>
        </w:rPr>
        <w:tab/>
      </w:r>
      <w:r w:rsidR="00343B46">
        <w:rPr>
          <w:rStyle w:val="default"/>
          <w:rFonts w:cs="FrankRuehl" w:hint="cs"/>
          <w:rtl/>
          <w:lang w:eastAsia="en-US"/>
        </w:rPr>
        <w:t>העביר אדם נכס שחייבים עליו בארנונה לפי צו זה, או חדל מה</w:t>
      </w:r>
      <w:r w:rsidR="00C25348">
        <w:rPr>
          <w:rStyle w:val="default"/>
          <w:rFonts w:cs="FrankRuehl" w:hint="cs"/>
          <w:rtl/>
          <w:lang w:eastAsia="en-US"/>
        </w:rPr>
        <w:t>י</w:t>
      </w:r>
      <w:r w:rsidR="00343B46">
        <w:rPr>
          <w:rStyle w:val="default"/>
          <w:rFonts w:cs="FrankRuehl" w:hint="cs"/>
          <w:rtl/>
          <w:lang w:eastAsia="en-US"/>
        </w:rPr>
        <w:t>ות מחזיק בנכס כאמור, לא יהיה חייב בתשלום כל שיעור משיעורי הארנונה שפרעונו חל אחרי יום ההעברה או אחרי היום שחדל להיות מחזיק כאמור, אך כל זמן שלא נמסרה למועצה הודעה על העברת הנכס או על חדילת החזקה, יהא אותו אדם האחראי לתשלום כל ארנונה על הנכס שלא שולמה בידי הבעלים החדשים או בידי המחזיק שבא אחריו, הכל לפי הענין.</w:t>
      </w:r>
    </w:p>
    <w:p w14:paraId="4D2B5E7E" w14:textId="77777777" w:rsidR="006A5DB8" w:rsidRDefault="006A5DB8" w:rsidP="00E139F9">
      <w:pPr>
        <w:pStyle w:val="P00"/>
        <w:spacing w:before="72"/>
        <w:ind w:left="0" w:right="1134"/>
        <w:rPr>
          <w:rStyle w:val="default"/>
          <w:rFonts w:cs="FrankRuehl" w:hint="cs"/>
          <w:rtl/>
          <w:lang w:eastAsia="en-US"/>
        </w:rPr>
      </w:pPr>
      <w:bookmarkStart w:id="73" w:name="Seif64"/>
      <w:bookmarkEnd w:id="73"/>
      <w:r>
        <w:rPr>
          <w:lang w:val="he-IL"/>
        </w:rPr>
        <w:pict w14:anchorId="1FCB9FB4">
          <v:rect id="_x0000_s1355" style="position:absolute;left:0;text-align:left;margin-left:464.5pt;margin-top:8.05pt;width:75.05pt;height:16.35pt;z-index:251671040" o:allowincell="f" filled="f" stroked="f" strokecolor="lime" strokeweight=".25pt">
            <v:textbox style="mso-next-textbox:#_x0000_s1355" inset="0,0,0,0">
              <w:txbxContent>
                <w:p w14:paraId="5286143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בנין שנהרס</w:t>
                  </w:r>
                </w:p>
              </w:txbxContent>
            </v:textbox>
            <w10:anchorlock/>
          </v:rect>
        </w:pict>
      </w:r>
      <w:r>
        <w:rPr>
          <w:rStyle w:val="big-number"/>
          <w:rFonts w:hint="cs"/>
          <w:rtl/>
          <w:lang w:eastAsia="en-US"/>
        </w:rPr>
        <w:t>6</w:t>
      </w:r>
      <w:r w:rsidR="00343B46">
        <w:rPr>
          <w:rStyle w:val="big-number"/>
          <w:rFonts w:hint="cs"/>
          <w:rtl/>
          <w:lang w:eastAsia="en-US"/>
        </w:rPr>
        <w:t>4</w:t>
      </w:r>
      <w:r>
        <w:rPr>
          <w:rStyle w:val="default"/>
          <w:rFonts w:cs="FrankRuehl"/>
          <w:rtl/>
        </w:rPr>
        <w:t>.</w:t>
      </w:r>
      <w:r>
        <w:rPr>
          <w:rStyle w:val="default"/>
          <w:rFonts w:cs="FrankRuehl"/>
          <w:rtl/>
        </w:rPr>
        <w:tab/>
      </w:r>
      <w:r w:rsidR="00E139F9">
        <w:rPr>
          <w:rStyle w:val="default"/>
          <w:rFonts w:cs="FrankRuehl" w:hint="cs"/>
          <w:rtl/>
          <w:lang w:eastAsia="en-US"/>
        </w:rPr>
        <w:t>בנין שחלות עליו ארנונות לפי צו זה והוא נהרס או ניזוק במידה שאינו ראוי לשימוש, ושאין משתמשים בו, ונמסרה למועצה הודעה על כך בכתב, לא יהיו הבעלים והמחזיק אחראים לתשלום כל שיעור משיעורי הארנונות על הבנין שפרעונו חל אחרי מסירת ההודעה.</w:t>
      </w:r>
    </w:p>
    <w:p w14:paraId="13D4E656" w14:textId="77777777" w:rsidR="00E139F9" w:rsidRPr="00510AA2" w:rsidRDefault="00E139F9" w:rsidP="00510AA2">
      <w:pPr>
        <w:pStyle w:val="medium2-header"/>
        <w:keepLines w:val="0"/>
        <w:spacing w:before="72"/>
        <w:ind w:left="0" w:right="1134"/>
        <w:rPr>
          <w:rFonts w:hint="cs"/>
          <w:noProof/>
          <w:rtl/>
        </w:rPr>
      </w:pPr>
      <w:bookmarkStart w:id="74" w:name="med7"/>
      <w:bookmarkEnd w:id="74"/>
      <w:r w:rsidRPr="00510AA2">
        <w:rPr>
          <w:rFonts w:hint="cs"/>
          <w:noProof/>
          <w:rtl/>
        </w:rPr>
        <w:t>פרק שמיני: כספים ונכסים</w:t>
      </w:r>
    </w:p>
    <w:p w14:paraId="69952D8F" w14:textId="77777777" w:rsidR="006A5DB8" w:rsidRDefault="006A5DB8" w:rsidP="00510AA2">
      <w:pPr>
        <w:pStyle w:val="P00"/>
        <w:spacing w:before="72"/>
        <w:ind w:left="0" w:right="1134"/>
        <w:rPr>
          <w:rStyle w:val="default"/>
          <w:rFonts w:cs="FrankRuehl" w:hint="cs"/>
          <w:rtl/>
          <w:lang w:eastAsia="en-US"/>
        </w:rPr>
      </w:pPr>
      <w:bookmarkStart w:id="75" w:name="Seif65"/>
      <w:bookmarkEnd w:id="75"/>
      <w:r>
        <w:rPr>
          <w:lang w:val="he-IL"/>
        </w:rPr>
        <w:pict w14:anchorId="61BA6D64">
          <v:rect id="_x0000_s1356" style="position:absolute;left:0;text-align:left;margin-left:464.5pt;margin-top:8.05pt;width:75.05pt;height:16.35pt;z-index:251672064" o:allowincell="f" filled="f" stroked="f" strokecolor="lime" strokeweight=".25pt">
            <v:textbox style="mso-next-textbox:#_x0000_s1356" inset="0,0,0,0">
              <w:txbxContent>
                <w:p w14:paraId="4D0636E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קופת המועצה</w:t>
                  </w:r>
                </w:p>
              </w:txbxContent>
            </v:textbox>
            <w10:anchorlock/>
          </v:rect>
        </w:pict>
      </w:r>
      <w:r>
        <w:rPr>
          <w:rStyle w:val="big-number"/>
          <w:rFonts w:hint="cs"/>
          <w:rtl/>
          <w:lang w:eastAsia="en-US"/>
        </w:rPr>
        <w:t>6</w:t>
      </w:r>
      <w:r w:rsidR="00E139F9">
        <w:rPr>
          <w:rStyle w:val="big-number"/>
          <w:rFonts w:hint="cs"/>
          <w:rtl/>
          <w:lang w:eastAsia="en-US"/>
        </w:rPr>
        <w:t>5</w:t>
      </w:r>
      <w:r>
        <w:rPr>
          <w:rStyle w:val="default"/>
          <w:rFonts w:cs="FrankRuehl"/>
          <w:rtl/>
        </w:rPr>
        <w:t>.</w:t>
      </w:r>
      <w:r>
        <w:rPr>
          <w:rStyle w:val="default"/>
          <w:rFonts w:cs="FrankRuehl"/>
          <w:rtl/>
        </w:rPr>
        <w:tab/>
      </w:r>
      <w:r w:rsidR="00510AA2">
        <w:rPr>
          <w:rStyle w:val="default"/>
          <w:rFonts w:cs="FrankRuehl" w:hint="cs"/>
          <w:rtl/>
          <w:lang w:eastAsia="en-US"/>
        </w:rPr>
        <w:t>כל הכספים המתקבלים בידי המועצה או על שמה הם קופת המועצה, וממנה ישולם כל סכום שהמועצה רשאית או חייבת להוציאו כדין.</w:t>
      </w:r>
    </w:p>
    <w:p w14:paraId="1B01A942" w14:textId="77777777" w:rsidR="006A5DB8" w:rsidRDefault="006A5DB8" w:rsidP="007A3F36">
      <w:pPr>
        <w:pStyle w:val="P00"/>
        <w:spacing w:before="72"/>
        <w:ind w:left="0" w:right="1134"/>
        <w:rPr>
          <w:rStyle w:val="default"/>
          <w:rFonts w:cs="FrankRuehl" w:hint="cs"/>
          <w:rtl/>
          <w:lang w:eastAsia="en-US"/>
        </w:rPr>
      </w:pPr>
      <w:bookmarkStart w:id="76" w:name="Seif66"/>
      <w:bookmarkEnd w:id="76"/>
      <w:r>
        <w:rPr>
          <w:lang w:val="he-IL"/>
        </w:rPr>
        <w:pict w14:anchorId="48038D96">
          <v:rect id="_x0000_s1357" style="position:absolute;left:0;text-align:left;margin-left:464.5pt;margin-top:8.05pt;width:75.05pt;height:16.35pt;z-index:251673088" o:allowincell="f" filled="f" stroked="f" strokecolor="lime" strokeweight=".25pt">
            <v:textbox style="mso-next-textbox:#_x0000_s1357" inset="0,0,0,0">
              <w:txbxContent>
                <w:p w14:paraId="39220E3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אחריות הגזבר</w:t>
                  </w:r>
                </w:p>
              </w:txbxContent>
            </v:textbox>
            <w10:anchorlock/>
          </v:rect>
        </w:pict>
      </w:r>
      <w:r>
        <w:rPr>
          <w:rStyle w:val="big-number"/>
          <w:rFonts w:hint="cs"/>
          <w:rtl/>
          <w:lang w:eastAsia="en-US"/>
        </w:rPr>
        <w:t>6</w:t>
      </w:r>
      <w:r w:rsidR="00510AA2">
        <w:rPr>
          <w:rStyle w:val="big-number"/>
          <w:rFonts w:hint="cs"/>
          <w:rtl/>
          <w:lang w:eastAsia="en-US"/>
        </w:rPr>
        <w:t>6</w:t>
      </w:r>
      <w:r>
        <w:rPr>
          <w:rStyle w:val="default"/>
          <w:rFonts w:cs="FrankRuehl"/>
          <w:rtl/>
        </w:rPr>
        <w:t>.</w:t>
      </w:r>
      <w:r>
        <w:rPr>
          <w:rStyle w:val="default"/>
          <w:rFonts w:cs="FrankRuehl"/>
          <w:rtl/>
        </w:rPr>
        <w:tab/>
      </w:r>
      <w:r w:rsidR="007A3F36">
        <w:rPr>
          <w:rStyle w:val="default"/>
          <w:rFonts w:cs="FrankRuehl" w:hint="cs"/>
          <w:rtl/>
          <w:lang w:eastAsia="en-US"/>
        </w:rPr>
        <w:t>גזבר המועצה הוא האחראי לקופת המועצה.</w:t>
      </w:r>
    </w:p>
    <w:p w14:paraId="29C70871" w14:textId="77777777" w:rsidR="006A5DB8" w:rsidRDefault="006A5DB8" w:rsidP="00C47F63">
      <w:pPr>
        <w:pStyle w:val="P00"/>
        <w:spacing w:before="72"/>
        <w:ind w:left="0" w:right="1134"/>
        <w:rPr>
          <w:rStyle w:val="default"/>
          <w:rFonts w:cs="FrankRuehl" w:hint="cs"/>
          <w:rtl/>
          <w:lang w:eastAsia="en-US"/>
        </w:rPr>
      </w:pPr>
      <w:bookmarkStart w:id="77" w:name="Seif67"/>
      <w:bookmarkEnd w:id="77"/>
      <w:r>
        <w:rPr>
          <w:lang w:val="he-IL"/>
        </w:rPr>
        <w:pict w14:anchorId="4B5BA1C9">
          <v:rect id="_x0000_s1358" style="position:absolute;left:0;text-align:left;margin-left:464.5pt;margin-top:8.05pt;width:75.05pt;height:16.35pt;z-index:251674112" o:allowincell="f" filled="f" stroked="f" strokecolor="lime" strokeweight=".25pt">
            <v:textbox style="mso-next-textbox:#_x0000_s1358" inset="0,0,0,0">
              <w:txbxContent>
                <w:p w14:paraId="5AE122D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בטחון הקופה</w:t>
                  </w:r>
                </w:p>
              </w:txbxContent>
            </v:textbox>
            <w10:anchorlock/>
          </v:rect>
        </w:pict>
      </w:r>
      <w:r>
        <w:rPr>
          <w:rStyle w:val="big-number"/>
          <w:rFonts w:hint="cs"/>
          <w:rtl/>
          <w:lang w:eastAsia="en-US"/>
        </w:rPr>
        <w:t>6</w:t>
      </w:r>
      <w:r w:rsidR="007A3F36">
        <w:rPr>
          <w:rStyle w:val="big-number"/>
          <w:rFonts w:hint="cs"/>
          <w:rtl/>
          <w:lang w:eastAsia="en-US"/>
        </w:rPr>
        <w:t>7</w:t>
      </w:r>
      <w:r>
        <w:rPr>
          <w:rStyle w:val="default"/>
          <w:rFonts w:cs="FrankRuehl"/>
          <w:rtl/>
        </w:rPr>
        <w:t>.</w:t>
      </w:r>
      <w:r>
        <w:rPr>
          <w:rStyle w:val="default"/>
          <w:rFonts w:cs="FrankRuehl"/>
          <w:rtl/>
        </w:rPr>
        <w:tab/>
      </w:r>
      <w:r w:rsidR="00C47F63">
        <w:rPr>
          <w:rStyle w:val="default"/>
          <w:rFonts w:cs="FrankRuehl" w:hint="cs"/>
          <w:rtl/>
          <w:lang w:eastAsia="en-US"/>
        </w:rPr>
        <w:t xml:space="preserve">כל הכספים השייכים לקופת המועצה או המתקבלים למענה או לחשבונה, ישולמו מיד לחשבון המועצה בבנק שהיא תקבע לכך, אלא </w:t>
      </w:r>
      <w:r w:rsidR="00C47F63">
        <w:rPr>
          <w:rStyle w:val="default"/>
          <w:rFonts w:cs="FrankRuehl"/>
          <w:rtl/>
          <w:lang w:eastAsia="en-US"/>
        </w:rPr>
        <w:t>–</w:t>
      </w:r>
    </w:p>
    <w:p w14:paraId="539BAB1F" w14:textId="77777777" w:rsidR="00C47F63" w:rsidRDefault="00C47F63" w:rsidP="00C47F6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שהמועצה רשאית להרשות לגזבר להחזיק אצלו סכום כסף כדי הוצאות יום-יום של המועצה;</w:t>
      </w:r>
    </w:p>
    <w:p w14:paraId="16009676" w14:textId="77777777" w:rsidR="00C47F63" w:rsidRDefault="00C47F63" w:rsidP="00C47F6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אם אין בנק בתחום המועצה, יחזיקו את הכספים בכל אופן המבטיח בטחון, שיבוא עליו אישור המועצה.</w:t>
      </w:r>
    </w:p>
    <w:p w14:paraId="2F98EA4F" w14:textId="77777777" w:rsidR="006A5DB8" w:rsidRDefault="006A5DB8" w:rsidP="003A2D6F">
      <w:pPr>
        <w:pStyle w:val="P00"/>
        <w:spacing w:before="72"/>
        <w:ind w:left="0" w:right="1134"/>
        <w:rPr>
          <w:rStyle w:val="default"/>
          <w:rFonts w:cs="FrankRuehl" w:hint="cs"/>
          <w:rtl/>
          <w:lang w:eastAsia="en-US"/>
        </w:rPr>
      </w:pPr>
      <w:bookmarkStart w:id="78" w:name="Seif68"/>
      <w:bookmarkEnd w:id="78"/>
      <w:r>
        <w:rPr>
          <w:lang w:val="he-IL"/>
        </w:rPr>
        <w:pict w14:anchorId="155A843F">
          <v:rect id="_x0000_s1359" style="position:absolute;left:0;text-align:left;margin-left:464.5pt;margin-top:8.05pt;width:75.05pt;height:16.35pt;z-index:251675136" o:allowincell="f" filled="f" stroked="f" strokecolor="lime" strokeweight=".25pt">
            <v:textbox style="mso-next-textbox:#_x0000_s1359" inset="0,0,0,0">
              <w:txbxContent>
                <w:p w14:paraId="7658EEA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חתימה על פקודות תשלום</w:t>
                  </w:r>
                </w:p>
              </w:txbxContent>
            </v:textbox>
            <w10:anchorlock/>
          </v:rect>
        </w:pict>
      </w:r>
      <w:r>
        <w:rPr>
          <w:rStyle w:val="big-number"/>
          <w:rFonts w:hint="cs"/>
          <w:rtl/>
          <w:lang w:eastAsia="en-US"/>
        </w:rPr>
        <w:t>6</w:t>
      </w:r>
      <w:r w:rsidR="00C47F63">
        <w:rPr>
          <w:rStyle w:val="big-number"/>
          <w:rFonts w:hint="cs"/>
          <w:rtl/>
          <w:lang w:eastAsia="en-US"/>
        </w:rPr>
        <w:t>8</w:t>
      </w:r>
      <w:r>
        <w:rPr>
          <w:rStyle w:val="default"/>
          <w:rFonts w:cs="FrankRuehl"/>
          <w:rtl/>
        </w:rPr>
        <w:t>.</w:t>
      </w:r>
      <w:r>
        <w:rPr>
          <w:rStyle w:val="default"/>
          <w:rFonts w:cs="FrankRuehl"/>
          <w:rtl/>
        </w:rPr>
        <w:tab/>
      </w:r>
      <w:r w:rsidR="003A2D6F">
        <w:rPr>
          <w:rStyle w:val="default"/>
          <w:rFonts w:cs="FrankRuehl" w:hint="cs"/>
          <w:rtl/>
          <w:lang w:eastAsia="en-US"/>
        </w:rPr>
        <w:t>כל המחאה או פקודת תשלום לחובת המועצה יהיו חתומים ביד ראש המועצה וביד הגזבר, אולם לגבי המחאה או פקודת תשלום לחובת המועצה בסכום שאינו עולה על 400 שקלים חדשים, רשאי הגזבר, באישור המועצה, להסמיך עובד אחר של המועצה להשתמש בסמכויותיו לפי סעיף זה.</w:t>
      </w:r>
    </w:p>
    <w:p w14:paraId="1861B071" w14:textId="77777777" w:rsidR="006A5DB8" w:rsidRDefault="006A5DB8" w:rsidP="000441E4">
      <w:pPr>
        <w:pStyle w:val="P00"/>
        <w:spacing w:before="72"/>
        <w:ind w:left="0" w:right="1134"/>
        <w:rPr>
          <w:rStyle w:val="default"/>
          <w:rFonts w:cs="FrankRuehl" w:hint="cs"/>
          <w:rtl/>
          <w:lang w:eastAsia="en-US"/>
        </w:rPr>
      </w:pPr>
      <w:bookmarkStart w:id="79" w:name="Seif69"/>
      <w:bookmarkEnd w:id="79"/>
      <w:r>
        <w:rPr>
          <w:lang w:val="he-IL"/>
        </w:rPr>
        <w:pict w14:anchorId="4C9031C3">
          <v:rect id="_x0000_s1360" style="position:absolute;left:0;text-align:left;margin-left:464.5pt;margin-top:8.05pt;width:75.05pt;height:16.35pt;z-index:251676160" o:allowincell="f" filled="f" stroked="f" strokecolor="lime" strokeweight=".25pt">
            <v:textbox style="mso-next-textbox:#_x0000_s1360" inset="0,0,0,0">
              <w:txbxContent>
                <w:p w14:paraId="62BEF481"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הוראות כלליות להנהלת הקופה</w:t>
                  </w:r>
                </w:p>
              </w:txbxContent>
            </v:textbox>
            <w10:anchorlock/>
          </v:rect>
        </w:pict>
      </w:r>
      <w:r>
        <w:rPr>
          <w:rStyle w:val="big-number"/>
          <w:rFonts w:hint="cs"/>
          <w:rtl/>
          <w:lang w:eastAsia="en-US"/>
        </w:rPr>
        <w:t>6</w:t>
      </w:r>
      <w:r w:rsidR="003A2D6F">
        <w:rPr>
          <w:rStyle w:val="big-number"/>
          <w:rFonts w:hint="cs"/>
          <w:rtl/>
          <w:lang w:eastAsia="en-US"/>
        </w:rPr>
        <w:t>9</w:t>
      </w:r>
      <w:r>
        <w:rPr>
          <w:rStyle w:val="default"/>
          <w:rFonts w:cs="FrankRuehl"/>
          <w:rtl/>
        </w:rPr>
        <w:t>.</w:t>
      </w:r>
      <w:r>
        <w:rPr>
          <w:rStyle w:val="default"/>
          <w:rFonts w:cs="FrankRuehl"/>
          <w:rtl/>
        </w:rPr>
        <w:tab/>
      </w:r>
      <w:r w:rsidR="000441E4">
        <w:rPr>
          <w:rStyle w:val="default"/>
          <w:rFonts w:cs="FrankRuehl" w:hint="cs"/>
          <w:rtl/>
          <w:lang w:eastAsia="en-US"/>
        </w:rPr>
        <w:t>השר רשאי, בכפוף להוראות פרק זה, לתת הוראות כלליות בדבר הנהלת קופת המועצה והמועצה חייבת לנהוג לפיהן.</w:t>
      </w:r>
    </w:p>
    <w:p w14:paraId="76BAAD6C" w14:textId="77777777" w:rsidR="006A5DB8" w:rsidRDefault="006A5DB8" w:rsidP="000441E4">
      <w:pPr>
        <w:pStyle w:val="P00"/>
        <w:spacing w:before="72"/>
        <w:ind w:left="0" w:right="1134"/>
        <w:rPr>
          <w:rStyle w:val="default"/>
          <w:rFonts w:cs="FrankRuehl" w:hint="cs"/>
          <w:rtl/>
          <w:lang w:eastAsia="en-US"/>
        </w:rPr>
      </w:pPr>
      <w:bookmarkStart w:id="80" w:name="Seif70"/>
      <w:bookmarkEnd w:id="80"/>
      <w:r>
        <w:rPr>
          <w:lang w:val="he-IL"/>
        </w:rPr>
        <w:pict w14:anchorId="52D1ED9D">
          <v:rect id="_x0000_s1361" style="position:absolute;left:0;text-align:left;margin-left:464.5pt;margin-top:8.05pt;width:75.05pt;height:16.35pt;z-index:251677184" o:allowincell="f" filled="f" stroked="f" strokecolor="lime" strokeweight=".25pt">
            <v:textbox style="mso-next-textbox:#_x0000_s1361" inset="0,0,0,0">
              <w:txbxContent>
                <w:p w14:paraId="4B39AF8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השקעת כספים</w:t>
                  </w:r>
                </w:p>
              </w:txbxContent>
            </v:textbox>
            <w10:anchorlock/>
          </v:rect>
        </w:pict>
      </w:r>
      <w:r>
        <w:rPr>
          <w:rStyle w:val="big-number"/>
          <w:rFonts w:hint="cs"/>
          <w:rtl/>
          <w:lang w:eastAsia="en-US"/>
        </w:rPr>
        <w:t>70</w:t>
      </w:r>
      <w:r>
        <w:rPr>
          <w:rStyle w:val="default"/>
          <w:rFonts w:cs="FrankRuehl"/>
          <w:rtl/>
        </w:rPr>
        <w:t>.</w:t>
      </w:r>
      <w:r>
        <w:rPr>
          <w:rStyle w:val="default"/>
          <w:rFonts w:cs="FrankRuehl"/>
          <w:rtl/>
        </w:rPr>
        <w:tab/>
      </w:r>
      <w:r w:rsidR="000441E4">
        <w:rPr>
          <w:rStyle w:val="default"/>
          <w:rFonts w:cs="FrankRuehl" w:hint="cs"/>
          <w:rtl/>
          <w:lang w:eastAsia="en-US"/>
        </w:rPr>
        <w:t>המועצה רשאית, בהתחשב עם הוראות כלליות של השר, להשקיע את עודפי כספיה בדרך הטובה בעיניה.</w:t>
      </w:r>
    </w:p>
    <w:p w14:paraId="729C0849" w14:textId="77777777" w:rsidR="006A5DB8" w:rsidRDefault="006A5DB8" w:rsidP="000441E4">
      <w:pPr>
        <w:pStyle w:val="P00"/>
        <w:spacing w:before="72"/>
        <w:ind w:left="0" w:right="1134"/>
        <w:rPr>
          <w:rStyle w:val="default"/>
          <w:rFonts w:cs="FrankRuehl" w:hint="cs"/>
          <w:rtl/>
          <w:lang w:eastAsia="en-US"/>
        </w:rPr>
      </w:pPr>
      <w:bookmarkStart w:id="81" w:name="Seif71"/>
      <w:bookmarkEnd w:id="81"/>
      <w:r>
        <w:rPr>
          <w:lang w:val="he-IL"/>
        </w:rPr>
        <w:pict w14:anchorId="5A958FD4">
          <v:rect id="_x0000_s1362" style="position:absolute;left:0;text-align:left;margin-left:464.5pt;margin-top:8.05pt;width:75.05pt;height:16.35pt;z-index:251678208" o:allowincell="f" filled="f" stroked="f" strokecolor="lime" strokeweight=".25pt">
            <v:textbox style="mso-next-textbox:#_x0000_s1362" inset="0,0,0,0">
              <w:txbxContent>
                <w:p w14:paraId="708971D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קניות ומחסנים</w:t>
                  </w:r>
                </w:p>
              </w:txbxContent>
            </v:textbox>
            <w10:anchorlock/>
          </v:rect>
        </w:pict>
      </w:r>
      <w:r>
        <w:rPr>
          <w:rStyle w:val="big-number"/>
          <w:rFonts w:hint="cs"/>
          <w:rtl/>
          <w:lang w:eastAsia="en-US"/>
        </w:rPr>
        <w:t>7</w:t>
      </w:r>
      <w:r w:rsidR="000441E4">
        <w:rPr>
          <w:rStyle w:val="big-number"/>
          <w:rFonts w:hint="cs"/>
          <w:rtl/>
          <w:lang w:eastAsia="en-US"/>
        </w:rPr>
        <w:t>1</w:t>
      </w:r>
      <w:r>
        <w:rPr>
          <w:rStyle w:val="default"/>
          <w:rFonts w:cs="FrankRuehl"/>
          <w:rtl/>
        </w:rPr>
        <w:t>.</w:t>
      </w:r>
      <w:r>
        <w:rPr>
          <w:rStyle w:val="default"/>
          <w:rFonts w:cs="FrankRuehl"/>
          <w:rtl/>
        </w:rPr>
        <w:tab/>
      </w:r>
      <w:r w:rsidR="000441E4">
        <w:rPr>
          <w:rStyle w:val="default"/>
          <w:rFonts w:cs="FrankRuehl" w:hint="cs"/>
          <w:rtl/>
          <w:lang w:eastAsia="en-US"/>
        </w:rPr>
        <w:t>המועצה תסדיר את קניותיה ותנהל מחסנים בהתאם להוראות שבתוספת החמישית לצו (א).</w:t>
      </w:r>
    </w:p>
    <w:p w14:paraId="66F6C2B1" w14:textId="77777777" w:rsidR="006A5DB8" w:rsidRDefault="006A5DB8" w:rsidP="000441E4">
      <w:pPr>
        <w:pStyle w:val="P00"/>
        <w:spacing w:before="72"/>
        <w:ind w:left="0" w:right="1134"/>
        <w:rPr>
          <w:rStyle w:val="default"/>
          <w:rFonts w:cs="FrankRuehl" w:hint="cs"/>
          <w:rtl/>
          <w:lang w:eastAsia="en-US"/>
        </w:rPr>
      </w:pPr>
      <w:bookmarkStart w:id="82" w:name="Seif72"/>
      <w:bookmarkEnd w:id="82"/>
      <w:r>
        <w:rPr>
          <w:lang w:val="he-IL"/>
        </w:rPr>
        <w:pict w14:anchorId="36BB9228">
          <v:rect id="_x0000_s1363" style="position:absolute;left:0;text-align:left;margin-left:464.5pt;margin-top:8.05pt;width:75.05pt;height:16.35pt;z-index:251679232" o:allowincell="f" filled="f" stroked="f" strokecolor="lime" strokeweight=".25pt">
            <v:textbox style="mso-next-textbox:#_x0000_s1363" inset="0,0,0,0">
              <w:txbxContent>
                <w:p w14:paraId="46E15291"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מחיקת חובות</w:t>
                  </w:r>
                </w:p>
              </w:txbxContent>
            </v:textbox>
            <w10:anchorlock/>
          </v:rect>
        </w:pict>
      </w:r>
      <w:r>
        <w:rPr>
          <w:rStyle w:val="big-number"/>
          <w:rFonts w:hint="cs"/>
          <w:rtl/>
          <w:lang w:eastAsia="en-US"/>
        </w:rPr>
        <w:t>7</w:t>
      </w:r>
      <w:r w:rsidR="000441E4">
        <w:rPr>
          <w:rStyle w:val="big-number"/>
          <w:rFonts w:hint="cs"/>
          <w:rtl/>
          <w:lang w:eastAsia="en-US"/>
        </w:rPr>
        <w:t>2</w:t>
      </w:r>
      <w:r>
        <w:rPr>
          <w:rStyle w:val="default"/>
          <w:rFonts w:cs="FrankRuehl"/>
          <w:rtl/>
        </w:rPr>
        <w:t>.</w:t>
      </w:r>
      <w:r>
        <w:rPr>
          <w:rStyle w:val="default"/>
          <w:rFonts w:cs="FrankRuehl"/>
          <w:rtl/>
        </w:rPr>
        <w:tab/>
      </w:r>
      <w:r w:rsidR="000441E4">
        <w:rPr>
          <w:rStyle w:val="default"/>
          <w:rFonts w:cs="FrankRuehl" w:hint="cs"/>
          <w:rtl/>
          <w:lang w:eastAsia="en-US"/>
        </w:rPr>
        <w:t>כל סכום המגיע למועצה שתשלומו נתאחר לא פחות משלוש שנים והוא נראה כחוב אבוד, רשאית המועצה לוותר עליו ולמחקו מהפנקסים. בכל מקרה אחר, טעונה החלטת המועצה אישורו של השר ובלבד שיהיו סבורים שהדבר הוא לטובת הציבור.</w:t>
      </w:r>
    </w:p>
    <w:p w14:paraId="2397E8FA" w14:textId="77777777" w:rsidR="000441E4" w:rsidRPr="00241D2F" w:rsidRDefault="000441E4" w:rsidP="00241D2F">
      <w:pPr>
        <w:pStyle w:val="medium2-header"/>
        <w:keepLines w:val="0"/>
        <w:spacing w:before="72"/>
        <w:ind w:left="0" w:right="1134"/>
        <w:rPr>
          <w:rFonts w:hint="cs"/>
          <w:noProof/>
          <w:rtl/>
        </w:rPr>
      </w:pPr>
      <w:bookmarkStart w:id="83" w:name="med8"/>
      <w:bookmarkEnd w:id="83"/>
      <w:r w:rsidRPr="00241D2F">
        <w:rPr>
          <w:rFonts w:hint="cs"/>
          <w:noProof/>
          <w:rtl/>
        </w:rPr>
        <w:t>פרק תשיעי: תקציב, חשבונות וביקורת חשבונות</w:t>
      </w:r>
    </w:p>
    <w:p w14:paraId="15D18F25" w14:textId="77777777" w:rsidR="000441E4" w:rsidRPr="00241D2F" w:rsidRDefault="000441E4" w:rsidP="00241D2F">
      <w:pPr>
        <w:pStyle w:val="header-2"/>
        <w:ind w:left="0" w:right="1134"/>
        <w:rPr>
          <w:rFonts w:hint="cs"/>
          <w:rtl/>
        </w:rPr>
      </w:pPr>
      <w:bookmarkStart w:id="84" w:name="hed22"/>
      <w:bookmarkEnd w:id="84"/>
      <w:r w:rsidRPr="00241D2F">
        <w:rPr>
          <w:rFonts w:hint="cs"/>
          <w:rtl/>
        </w:rPr>
        <w:t>סימן א': תקציב המועצה</w:t>
      </w:r>
    </w:p>
    <w:p w14:paraId="236D4D7E" w14:textId="77777777" w:rsidR="006A5DB8" w:rsidRDefault="006A5DB8" w:rsidP="00241D2F">
      <w:pPr>
        <w:pStyle w:val="P00"/>
        <w:spacing w:before="72"/>
        <w:ind w:left="0" w:right="1134"/>
        <w:rPr>
          <w:rStyle w:val="default"/>
          <w:rFonts w:cs="FrankRuehl" w:hint="cs"/>
          <w:rtl/>
          <w:lang w:eastAsia="en-US"/>
        </w:rPr>
      </w:pPr>
      <w:bookmarkStart w:id="85" w:name="Seif73"/>
      <w:bookmarkEnd w:id="85"/>
      <w:r>
        <w:rPr>
          <w:lang w:val="he-IL"/>
        </w:rPr>
        <w:pict w14:anchorId="54E2CFB6">
          <v:rect id="_x0000_s1364" style="position:absolute;left:0;text-align:left;margin-left:464.5pt;margin-top:8.05pt;width:75.05pt;height:16.35pt;z-index:251680256" o:allowincell="f" filled="f" stroked="f" strokecolor="lime" strokeweight=".25pt">
            <v:textbox style="mso-next-textbox:#_x0000_s1364" inset="0,0,0,0">
              <w:txbxContent>
                <w:p w14:paraId="4929C7F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תקציב שנתי ושנת כספים</w:t>
                  </w:r>
                </w:p>
              </w:txbxContent>
            </v:textbox>
            <w10:anchorlock/>
          </v:rect>
        </w:pict>
      </w:r>
      <w:r>
        <w:rPr>
          <w:rStyle w:val="big-number"/>
          <w:rFonts w:hint="cs"/>
          <w:rtl/>
          <w:lang w:eastAsia="en-US"/>
        </w:rPr>
        <w:t>7</w:t>
      </w:r>
      <w:r w:rsidR="000441E4">
        <w:rPr>
          <w:rStyle w:val="big-number"/>
          <w:rFonts w:hint="cs"/>
          <w:rtl/>
          <w:lang w:eastAsia="en-US"/>
        </w:rPr>
        <w:t>3</w:t>
      </w:r>
      <w:r>
        <w:rPr>
          <w:rStyle w:val="default"/>
          <w:rFonts w:cs="FrankRuehl"/>
          <w:rtl/>
        </w:rPr>
        <w:t>.</w:t>
      </w:r>
      <w:r>
        <w:rPr>
          <w:rStyle w:val="default"/>
          <w:rFonts w:cs="FrankRuehl"/>
          <w:rtl/>
        </w:rPr>
        <w:tab/>
      </w:r>
      <w:r w:rsidR="00241D2F">
        <w:rPr>
          <w:rStyle w:val="default"/>
          <w:rFonts w:cs="FrankRuehl" w:hint="cs"/>
          <w:rtl/>
          <w:lang w:eastAsia="en-US"/>
        </w:rPr>
        <w:t>(א)</w:t>
      </w:r>
      <w:r w:rsidR="00241D2F">
        <w:rPr>
          <w:rStyle w:val="default"/>
          <w:rFonts w:cs="FrankRuehl" w:hint="cs"/>
          <w:rtl/>
          <w:lang w:eastAsia="en-US"/>
        </w:rPr>
        <w:tab/>
        <w:t>למועצה יהיה תקציב שנתי.</w:t>
      </w:r>
    </w:p>
    <w:p w14:paraId="3342A674" w14:textId="77777777" w:rsidR="00241D2F" w:rsidRDefault="00241D2F" w:rsidP="00241D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שנת הכספים למועצה תתחיל באחד באפריל של כל שנה.</w:t>
      </w:r>
    </w:p>
    <w:p w14:paraId="1EF87527" w14:textId="77777777" w:rsidR="006A5DB8" w:rsidRDefault="006A5DB8" w:rsidP="00241D2F">
      <w:pPr>
        <w:pStyle w:val="P00"/>
        <w:spacing w:before="72"/>
        <w:ind w:left="0" w:right="1134"/>
        <w:rPr>
          <w:rStyle w:val="default"/>
          <w:rFonts w:cs="FrankRuehl" w:hint="cs"/>
          <w:rtl/>
          <w:lang w:eastAsia="en-US"/>
        </w:rPr>
      </w:pPr>
      <w:bookmarkStart w:id="86" w:name="Seif74"/>
      <w:bookmarkEnd w:id="86"/>
      <w:r>
        <w:rPr>
          <w:lang w:val="he-IL"/>
        </w:rPr>
        <w:pict w14:anchorId="1C476863">
          <v:rect id="_x0000_s1365" style="position:absolute;left:0;text-align:left;margin-left:464.5pt;margin-top:8.05pt;width:75.05pt;height:16.35pt;z-index:251681280" o:allowincell="f" filled="f" stroked="f" strokecolor="lime" strokeweight=".25pt">
            <v:textbox style="mso-next-textbox:#_x0000_s1365" inset="0,0,0,0">
              <w:txbxContent>
                <w:p w14:paraId="1C2C894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הכנת התקציב וא</w:t>
                  </w:r>
                  <w:r w:rsidR="00212C0C">
                    <w:rPr>
                      <w:rFonts w:cs="Miriam" w:hint="cs"/>
                      <w:szCs w:val="18"/>
                      <w:rtl/>
                      <w:lang w:eastAsia="en-US"/>
                    </w:rPr>
                    <w:t>י</w:t>
                  </w:r>
                  <w:r>
                    <w:rPr>
                      <w:rFonts w:cs="Miriam" w:hint="cs"/>
                      <w:szCs w:val="18"/>
                      <w:rtl/>
                      <w:lang w:eastAsia="en-US"/>
                    </w:rPr>
                    <w:t>שורו</w:t>
                  </w:r>
                </w:p>
              </w:txbxContent>
            </v:textbox>
            <w10:anchorlock/>
          </v:rect>
        </w:pict>
      </w:r>
      <w:r>
        <w:rPr>
          <w:rStyle w:val="big-number"/>
          <w:rFonts w:hint="cs"/>
          <w:rtl/>
          <w:lang w:eastAsia="en-US"/>
        </w:rPr>
        <w:t>7</w:t>
      </w:r>
      <w:r w:rsidR="00241D2F">
        <w:rPr>
          <w:rStyle w:val="big-number"/>
          <w:rFonts w:hint="cs"/>
          <w:rtl/>
          <w:lang w:eastAsia="en-US"/>
        </w:rPr>
        <w:t>4</w:t>
      </w:r>
      <w:r>
        <w:rPr>
          <w:rStyle w:val="default"/>
          <w:rFonts w:cs="FrankRuehl"/>
          <w:rtl/>
        </w:rPr>
        <w:t>.</w:t>
      </w:r>
      <w:r>
        <w:rPr>
          <w:rStyle w:val="default"/>
          <w:rFonts w:cs="FrankRuehl"/>
          <w:rtl/>
        </w:rPr>
        <w:tab/>
      </w:r>
      <w:r w:rsidR="00241D2F">
        <w:rPr>
          <w:rStyle w:val="default"/>
          <w:rFonts w:cs="FrankRuehl" w:hint="cs"/>
          <w:rtl/>
          <w:lang w:eastAsia="en-US"/>
        </w:rPr>
        <w:t>(א)</w:t>
      </w:r>
      <w:r w:rsidR="00241D2F">
        <w:rPr>
          <w:rStyle w:val="default"/>
          <w:rFonts w:cs="FrankRuehl" w:hint="cs"/>
          <w:rtl/>
          <w:lang w:eastAsia="en-US"/>
        </w:rPr>
        <w:tab/>
        <w:t xml:space="preserve">ראש המועצה יכין הצעת תקציב למועצה ויגישה לאישור המועצה לא יאוחר מחדשיים לפני תחילתה של שנת התקציב שאליה מתייחסת ההצעה; ראש המועצה יביא את הצעת התקציב לפני ועדת הכספים, ובאין ועדת כספים </w:t>
      </w:r>
      <w:r w:rsidR="00241D2F">
        <w:rPr>
          <w:rStyle w:val="default"/>
          <w:rFonts w:cs="FrankRuehl"/>
          <w:rtl/>
          <w:lang w:eastAsia="en-US"/>
        </w:rPr>
        <w:t>–</w:t>
      </w:r>
      <w:r w:rsidR="00241D2F">
        <w:rPr>
          <w:rStyle w:val="default"/>
          <w:rFonts w:cs="FrankRuehl" w:hint="cs"/>
          <w:rtl/>
          <w:lang w:eastAsia="en-US"/>
        </w:rPr>
        <w:t xml:space="preserve"> לפני ועדת ההנהלה, אם ישנה, קודם שיגיש אותה למועצה.</w:t>
      </w:r>
    </w:p>
    <w:p w14:paraId="3CB317CF" w14:textId="77777777" w:rsidR="00241D2F" w:rsidRDefault="00241D2F" w:rsidP="00241D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EE41FD">
        <w:rPr>
          <w:rStyle w:val="default"/>
          <w:rFonts w:cs="FrankRuehl" w:hint="cs"/>
          <w:rtl/>
          <w:lang w:eastAsia="en-US"/>
        </w:rPr>
        <w:t>המועצה תחל בדיון בהצעה לא יאוחר משבועיים מיום הגשתה ותאשר אותה, בשינויים או בלא שינויים, עד 30 ימים לפני תחילתה של שנת הכספים שאליה מתייחסת ההצעה.</w:t>
      </w:r>
    </w:p>
    <w:p w14:paraId="3DA53458"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תקציב המועצה טעון אישור השרים.</w:t>
      </w:r>
    </w:p>
    <w:p w14:paraId="05D5ED23"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הגשת הצעת תקציב למועצה באיחור, ואישור שניתן להצעת תקציב באיחור, אין בהם כדי לגרוע מתקפו של התקציב שאושר.</w:t>
      </w:r>
    </w:p>
    <w:p w14:paraId="7AF71108"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החלה שנת הכספים, והמועצה או השרים לא אישרו את הצעת התקציב, תהא המועצה רשאית להוציא בכל חודש, כל עוד לא אושרה ההצעה כאמור, סכום השווה לחלק השנים-עשר מן התקציב השנתי הקודם, בתוספת סכום שאישרו השרים בהתחשב בהתייקרויות ובנסיבות מיוחדות אחרות, וזאת לגבי אותם סעיפים שפורטו בתקציב הקודם.</w:t>
      </w:r>
    </w:p>
    <w:p w14:paraId="73555E62" w14:textId="77777777" w:rsidR="006A5DB8" w:rsidRDefault="006A5DB8" w:rsidP="005D2BFC">
      <w:pPr>
        <w:pStyle w:val="P00"/>
        <w:spacing w:before="72"/>
        <w:ind w:left="0" w:right="1134"/>
        <w:rPr>
          <w:rStyle w:val="default"/>
          <w:rFonts w:cs="FrankRuehl" w:hint="cs"/>
          <w:rtl/>
          <w:lang w:eastAsia="en-US"/>
        </w:rPr>
      </w:pPr>
      <w:bookmarkStart w:id="87" w:name="Seif75"/>
      <w:bookmarkEnd w:id="87"/>
      <w:r>
        <w:rPr>
          <w:lang w:val="he-IL"/>
        </w:rPr>
        <w:pict w14:anchorId="7A7C6DAF">
          <v:rect id="_x0000_s1366" style="position:absolute;left:0;text-align:left;margin-left:464.5pt;margin-top:8.05pt;width:75.05pt;height:16.35pt;z-index:251682304" o:allowincell="f" filled="f" stroked="f" strokecolor="lime" strokeweight=".25pt">
            <v:textbox style="mso-next-textbox:#_x0000_s1366" inset="0,0,0,0">
              <w:txbxContent>
                <w:p w14:paraId="30E33916"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סמכות השרים לתקן התקציב</w:t>
                  </w:r>
                </w:p>
              </w:txbxContent>
            </v:textbox>
            <w10:anchorlock/>
          </v:rect>
        </w:pict>
      </w:r>
      <w:r>
        <w:rPr>
          <w:rStyle w:val="big-number"/>
          <w:rFonts w:hint="cs"/>
          <w:rtl/>
          <w:lang w:eastAsia="en-US"/>
        </w:rPr>
        <w:t>7</w:t>
      </w:r>
      <w:r w:rsidR="00EE41FD">
        <w:rPr>
          <w:rStyle w:val="big-number"/>
          <w:rFonts w:hint="cs"/>
          <w:rtl/>
          <w:lang w:eastAsia="en-US"/>
        </w:rPr>
        <w:t>5</w:t>
      </w:r>
      <w:r>
        <w:rPr>
          <w:rStyle w:val="default"/>
          <w:rFonts w:cs="FrankRuehl"/>
          <w:rtl/>
        </w:rPr>
        <w:t>.</w:t>
      </w:r>
      <w:r>
        <w:rPr>
          <w:rStyle w:val="default"/>
          <w:rFonts w:cs="FrankRuehl"/>
          <w:rtl/>
        </w:rPr>
        <w:tab/>
      </w:r>
      <w:r w:rsidR="005D2BFC">
        <w:rPr>
          <w:rStyle w:val="default"/>
          <w:rFonts w:cs="FrankRuehl" w:hint="cs"/>
          <w:rtl/>
          <w:lang w:eastAsia="en-US"/>
        </w:rPr>
        <w:t>השרים רשאים, לאחר שנתנו דעתם על השקפת המועצה, לשנות או לדחות פריט בתקציב או להוסיף פריט, אם הוספתו, לדעתם, היא חיונית לטובת הציבור, מחמת נסיבות חורגות מהרגיל הקשורות במועצה.</w:t>
      </w:r>
    </w:p>
    <w:p w14:paraId="2D12C6D2" w14:textId="77777777" w:rsidR="006A5DB8" w:rsidRDefault="006A5DB8" w:rsidP="005D2BFC">
      <w:pPr>
        <w:pStyle w:val="P00"/>
        <w:spacing w:before="72"/>
        <w:ind w:left="0" w:right="1134"/>
        <w:rPr>
          <w:rStyle w:val="default"/>
          <w:rFonts w:cs="FrankRuehl" w:hint="cs"/>
          <w:rtl/>
          <w:lang w:eastAsia="en-US"/>
        </w:rPr>
      </w:pPr>
      <w:bookmarkStart w:id="88" w:name="Seif76"/>
      <w:bookmarkEnd w:id="88"/>
      <w:r>
        <w:rPr>
          <w:lang w:val="he-IL"/>
        </w:rPr>
        <w:pict w14:anchorId="1288DCF8">
          <v:rect id="_x0000_s1367" style="position:absolute;left:0;text-align:left;margin-left:464.5pt;margin-top:8.05pt;width:75.05pt;height:16.35pt;z-index:251683328" o:allowincell="f" filled="f" stroked="f" strokecolor="lime" strokeweight=".25pt">
            <v:textbox style="mso-next-textbox:#_x0000_s1367" inset="0,0,0,0">
              <w:txbxContent>
                <w:p w14:paraId="00B7270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תקציב מילואים</w:t>
                  </w:r>
                </w:p>
              </w:txbxContent>
            </v:textbox>
            <w10:anchorlock/>
          </v:rect>
        </w:pict>
      </w:r>
      <w:r>
        <w:rPr>
          <w:rStyle w:val="big-number"/>
          <w:rFonts w:hint="cs"/>
          <w:rtl/>
          <w:lang w:eastAsia="en-US"/>
        </w:rPr>
        <w:t>7</w:t>
      </w:r>
      <w:r w:rsidR="005D2BFC">
        <w:rPr>
          <w:rStyle w:val="big-number"/>
          <w:rFonts w:hint="cs"/>
          <w:rtl/>
          <w:lang w:eastAsia="en-US"/>
        </w:rPr>
        <w:t>6</w:t>
      </w:r>
      <w:r>
        <w:rPr>
          <w:rStyle w:val="default"/>
          <w:rFonts w:cs="FrankRuehl"/>
          <w:rtl/>
        </w:rPr>
        <w:t>.</w:t>
      </w:r>
      <w:r>
        <w:rPr>
          <w:rStyle w:val="default"/>
          <w:rFonts w:cs="FrankRuehl"/>
          <w:rtl/>
        </w:rPr>
        <w:tab/>
      </w:r>
      <w:r w:rsidR="005D2BFC">
        <w:rPr>
          <w:rStyle w:val="default"/>
          <w:rFonts w:cs="FrankRuehl" w:hint="cs"/>
          <w:rtl/>
          <w:lang w:eastAsia="en-US"/>
        </w:rPr>
        <w:t>(א)</w:t>
      </w:r>
      <w:r w:rsidR="005D2BFC">
        <w:rPr>
          <w:rStyle w:val="default"/>
          <w:rFonts w:cs="FrankRuehl" w:hint="cs"/>
          <w:rtl/>
          <w:lang w:eastAsia="en-US"/>
        </w:rPr>
        <w:tab/>
        <w:t xml:space="preserve">ראש המועצה רשאי להכין למועצה בשעת הצורך הצעת תקציב מילואים ולהגישה לאישור המועצה; ראש המועצה יביא את הצעת תקציב המילואים לפני ועדת כספים, ובאין ועדת כספים </w:t>
      </w:r>
      <w:r w:rsidR="005D2BFC">
        <w:rPr>
          <w:rStyle w:val="default"/>
          <w:rFonts w:cs="FrankRuehl"/>
          <w:rtl/>
          <w:lang w:eastAsia="en-US"/>
        </w:rPr>
        <w:t>–</w:t>
      </w:r>
      <w:r w:rsidR="005D2BFC">
        <w:rPr>
          <w:rStyle w:val="default"/>
          <w:rFonts w:cs="FrankRuehl" w:hint="cs"/>
          <w:rtl/>
          <w:lang w:eastAsia="en-US"/>
        </w:rPr>
        <w:t xml:space="preserve"> בפני ועדת הנהלה, אם ישנה, קודם שיגיש אותה למועצה.</w:t>
      </w:r>
    </w:p>
    <w:p w14:paraId="44622B73"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תחל בדיון בהצעה לא יאוחר משבועיים מיום הגשתה והיא רשאית לאשר אותה בשינויים או בלא שינויים.</w:t>
      </w:r>
    </w:p>
    <w:p w14:paraId="0529A75C"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תקציב מילואים טעון אישור השרים.</w:t>
      </w:r>
    </w:p>
    <w:p w14:paraId="2A0619F6"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אישרה המועצה את הצעת תקציב המילואים תוך חדשיים מיום שהוגשה לה, לא תהא עוד ההצעה טעונה אישור המועצה וראש המועצה יגיש את ההצעה לאישור השרים בצירוף פרוטוקול ישיבות המועצה שבהן דנה המועצה בהצעה, אם דנה בה.</w:t>
      </w:r>
    </w:p>
    <w:p w14:paraId="471ECC48"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הוראות סעיף 75 יחולו על תקציב המילואים.</w:t>
      </w:r>
    </w:p>
    <w:p w14:paraId="038FBECD" w14:textId="77777777" w:rsidR="006A5DB8" w:rsidRDefault="006A5DB8" w:rsidP="005D2BFC">
      <w:pPr>
        <w:pStyle w:val="P00"/>
        <w:spacing w:before="72"/>
        <w:ind w:left="0" w:right="1134"/>
        <w:rPr>
          <w:rStyle w:val="default"/>
          <w:rFonts w:cs="FrankRuehl" w:hint="cs"/>
          <w:rtl/>
          <w:lang w:eastAsia="en-US"/>
        </w:rPr>
      </w:pPr>
      <w:bookmarkStart w:id="89" w:name="Seif77"/>
      <w:bookmarkEnd w:id="89"/>
      <w:r>
        <w:rPr>
          <w:lang w:val="he-IL"/>
        </w:rPr>
        <w:pict w14:anchorId="2791DC74">
          <v:rect id="_x0000_s1368" style="position:absolute;left:0;text-align:left;margin-left:464.5pt;margin-top:8.05pt;width:75.05pt;height:16.35pt;z-index:251684352" o:allowincell="f" filled="f" stroked="f" strokecolor="lime" strokeweight=".25pt">
            <v:textbox style="mso-next-textbox:#_x0000_s1368" inset="0,0,0,0">
              <w:txbxContent>
                <w:p w14:paraId="6787565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העברה מסעיף לסעיף באישור השרים</w:t>
                  </w:r>
                </w:p>
              </w:txbxContent>
            </v:textbox>
            <w10:anchorlock/>
          </v:rect>
        </w:pict>
      </w:r>
      <w:r>
        <w:rPr>
          <w:rStyle w:val="big-number"/>
          <w:rFonts w:hint="cs"/>
          <w:rtl/>
          <w:lang w:eastAsia="en-US"/>
        </w:rPr>
        <w:t>7</w:t>
      </w:r>
      <w:r w:rsidR="005D2BFC">
        <w:rPr>
          <w:rStyle w:val="big-number"/>
          <w:rFonts w:hint="cs"/>
          <w:rtl/>
          <w:lang w:eastAsia="en-US"/>
        </w:rPr>
        <w:t>7</w:t>
      </w:r>
      <w:r>
        <w:rPr>
          <w:rStyle w:val="default"/>
          <w:rFonts w:cs="FrankRuehl"/>
          <w:rtl/>
        </w:rPr>
        <w:t>.</w:t>
      </w:r>
      <w:r>
        <w:rPr>
          <w:rStyle w:val="default"/>
          <w:rFonts w:cs="FrankRuehl"/>
          <w:rtl/>
        </w:rPr>
        <w:tab/>
      </w:r>
      <w:r w:rsidR="005D2BFC">
        <w:rPr>
          <w:rStyle w:val="default"/>
          <w:rFonts w:cs="FrankRuehl" w:hint="cs"/>
          <w:rtl/>
          <w:lang w:eastAsia="en-US"/>
        </w:rPr>
        <w:t>ראש המועצה רשאי, באישור המועצה ובאישור השרים, בכל שנה שהיא, להעביר כספים מסעיף הוצאה אחד שבתקציב למשנהו, ובלבד שהוצאה שהורשתה על ידי העברה כאמור, איננה בניגוד לפקודה או לכל דין אחר ואין עובדים על סך כל הוצאות שבתקציב ובתקציב המילואים.</w:t>
      </w:r>
    </w:p>
    <w:p w14:paraId="3C976D61" w14:textId="77777777" w:rsidR="006A5DB8" w:rsidRDefault="006A5DB8" w:rsidP="007F1B7B">
      <w:pPr>
        <w:pStyle w:val="P00"/>
        <w:spacing w:before="72"/>
        <w:ind w:left="0" w:right="1134"/>
        <w:rPr>
          <w:rStyle w:val="default"/>
          <w:rFonts w:cs="FrankRuehl" w:hint="cs"/>
          <w:rtl/>
          <w:lang w:eastAsia="en-US"/>
        </w:rPr>
      </w:pPr>
      <w:bookmarkStart w:id="90" w:name="Seif78"/>
      <w:bookmarkEnd w:id="90"/>
      <w:r>
        <w:rPr>
          <w:lang w:val="he-IL"/>
        </w:rPr>
        <w:pict w14:anchorId="21C3171F">
          <v:rect id="_x0000_s1369" style="position:absolute;left:0;text-align:left;margin-left:464.5pt;margin-top:8.05pt;width:75.05pt;height:16.35pt;z-index:251685376" o:allowincell="f" filled="f" stroked="f" strokecolor="lime" strokeweight=".25pt">
            <v:textbox style="mso-next-textbox:#_x0000_s1369" inset="0,0,0,0">
              <w:txbxContent>
                <w:p w14:paraId="1EDB689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העברה מסעיף לסעיף ללא אישור השרים</w:t>
                  </w:r>
                </w:p>
              </w:txbxContent>
            </v:textbox>
            <w10:anchorlock/>
          </v:rect>
        </w:pict>
      </w:r>
      <w:r>
        <w:rPr>
          <w:rStyle w:val="big-number"/>
          <w:rFonts w:hint="cs"/>
          <w:rtl/>
          <w:lang w:eastAsia="en-US"/>
        </w:rPr>
        <w:t>7</w:t>
      </w:r>
      <w:r w:rsidR="005D2BFC">
        <w:rPr>
          <w:rStyle w:val="big-number"/>
          <w:rFonts w:hint="cs"/>
          <w:rtl/>
          <w:lang w:eastAsia="en-US"/>
        </w:rPr>
        <w:t>8</w:t>
      </w:r>
      <w:r>
        <w:rPr>
          <w:rStyle w:val="default"/>
          <w:rFonts w:cs="FrankRuehl"/>
          <w:rtl/>
        </w:rPr>
        <w:t>.</w:t>
      </w:r>
      <w:r>
        <w:rPr>
          <w:rStyle w:val="default"/>
          <w:rFonts w:cs="FrankRuehl"/>
          <w:rtl/>
        </w:rPr>
        <w:tab/>
      </w:r>
      <w:r w:rsidR="007F1B7B">
        <w:rPr>
          <w:rStyle w:val="default"/>
          <w:rFonts w:cs="FrankRuehl" w:hint="cs"/>
          <w:rtl/>
          <w:lang w:eastAsia="en-US"/>
        </w:rPr>
        <w:t xml:space="preserve">השרים רשאים בצו </w:t>
      </w:r>
      <w:r w:rsidR="007F1B7B">
        <w:rPr>
          <w:rStyle w:val="default"/>
          <w:rFonts w:cs="FrankRuehl"/>
          <w:rtl/>
          <w:lang w:eastAsia="en-US"/>
        </w:rPr>
        <w:t>–</w:t>
      </w:r>
    </w:p>
    <w:p w14:paraId="184BF0D7" w14:textId="77777777" w:rsidR="007F1B7B" w:rsidRDefault="007F1B7B" w:rsidP="007F1B7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לקבוע למועצה, דרך כלל, סוגים של העברות כספים מסעיף הוצאה בתקציב למשנהו באותו פרק, ללא אישור השרים;</w:t>
      </w:r>
    </w:p>
    <w:p w14:paraId="34633056" w14:textId="77777777" w:rsidR="007F1B7B" w:rsidRDefault="007F1B7B" w:rsidP="007F1B7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להגביל למועצה בשים לב לגודל התקציב בלבד, את גובה הסכום שהמועצה רשאית להעביר ללא אישור השרים, מסעיף הוצאה שבאחד מפרקי התקציב, לסעיף הוצאה אחר באותו פרק.</w:t>
      </w:r>
    </w:p>
    <w:p w14:paraId="5C4230FA" w14:textId="77777777" w:rsidR="007F1B7B" w:rsidRPr="007F1B7B" w:rsidRDefault="007F1B7B" w:rsidP="007F1B7B">
      <w:pPr>
        <w:pStyle w:val="header-2"/>
        <w:ind w:left="0" w:right="1134"/>
        <w:rPr>
          <w:rFonts w:hint="cs"/>
          <w:rtl/>
        </w:rPr>
      </w:pPr>
      <w:bookmarkStart w:id="91" w:name="hed23"/>
      <w:bookmarkEnd w:id="91"/>
      <w:r w:rsidRPr="007F1B7B">
        <w:rPr>
          <w:rFonts w:hint="cs"/>
          <w:rtl/>
        </w:rPr>
        <w:t>סימן ב': חשבונות וביקורת חשבונות</w:t>
      </w:r>
    </w:p>
    <w:p w14:paraId="725DC993" w14:textId="77777777" w:rsidR="006A5DB8" w:rsidRDefault="006A5DB8" w:rsidP="007F1B7B">
      <w:pPr>
        <w:pStyle w:val="P00"/>
        <w:spacing w:before="72"/>
        <w:ind w:left="0" w:right="1134"/>
        <w:rPr>
          <w:rStyle w:val="default"/>
          <w:rFonts w:cs="FrankRuehl" w:hint="cs"/>
          <w:rtl/>
          <w:lang w:eastAsia="en-US"/>
        </w:rPr>
      </w:pPr>
      <w:bookmarkStart w:id="92" w:name="Seif79"/>
      <w:bookmarkEnd w:id="92"/>
      <w:r>
        <w:rPr>
          <w:lang w:val="he-IL"/>
        </w:rPr>
        <w:pict w14:anchorId="545AD6F4">
          <v:rect id="_x0000_s1370" style="position:absolute;left:0;text-align:left;margin-left:464.5pt;margin-top:8.05pt;width:75.05pt;height:16.35pt;z-index:251686400" o:allowincell="f" filled="f" stroked="f" strokecolor="lime" strokeweight=".25pt">
            <v:textbox style="mso-next-textbox:#_x0000_s1370" inset="0,0,0,0">
              <w:txbxContent>
                <w:p w14:paraId="7CA0092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הנהלת חשבונות</w:t>
                  </w:r>
                </w:p>
              </w:txbxContent>
            </v:textbox>
            <w10:anchorlock/>
          </v:rect>
        </w:pict>
      </w:r>
      <w:r>
        <w:rPr>
          <w:rStyle w:val="big-number"/>
          <w:rFonts w:hint="cs"/>
          <w:rtl/>
          <w:lang w:eastAsia="en-US"/>
        </w:rPr>
        <w:t>7</w:t>
      </w:r>
      <w:r w:rsidR="007F1B7B">
        <w:rPr>
          <w:rStyle w:val="big-number"/>
          <w:rFonts w:hint="cs"/>
          <w:rtl/>
          <w:lang w:eastAsia="en-US"/>
        </w:rPr>
        <w:t>9</w:t>
      </w:r>
      <w:r>
        <w:rPr>
          <w:rStyle w:val="default"/>
          <w:rFonts w:cs="FrankRuehl"/>
          <w:rtl/>
        </w:rPr>
        <w:t>.</w:t>
      </w:r>
      <w:r>
        <w:rPr>
          <w:rStyle w:val="default"/>
          <w:rFonts w:cs="FrankRuehl"/>
          <w:rtl/>
        </w:rPr>
        <w:tab/>
      </w:r>
      <w:r w:rsidR="007F1B7B">
        <w:rPr>
          <w:rStyle w:val="default"/>
          <w:rFonts w:cs="FrankRuehl" w:hint="cs"/>
          <w:rtl/>
          <w:lang w:eastAsia="en-US"/>
        </w:rPr>
        <w:t>המועצה חייבת לנהל חשבון נכון של כל הכספים המתקבלים והמוצאים בידיה או בשמה.</w:t>
      </w:r>
    </w:p>
    <w:p w14:paraId="130AF5AE" w14:textId="77777777" w:rsidR="006A5DB8" w:rsidRDefault="006A5DB8" w:rsidP="007F1B7B">
      <w:pPr>
        <w:pStyle w:val="P00"/>
        <w:spacing w:before="72"/>
        <w:ind w:left="0" w:right="1134"/>
        <w:rPr>
          <w:rStyle w:val="default"/>
          <w:rFonts w:cs="FrankRuehl" w:hint="cs"/>
          <w:rtl/>
          <w:lang w:eastAsia="en-US"/>
        </w:rPr>
      </w:pPr>
      <w:bookmarkStart w:id="93" w:name="Seif80"/>
      <w:bookmarkEnd w:id="93"/>
      <w:r>
        <w:rPr>
          <w:lang w:val="he-IL"/>
        </w:rPr>
        <w:pict w14:anchorId="3BF52E8D">
          <v:rect id="_x0000_s1371" style="position:absolute;left:0;text-align:left;margin-left:464.5pt;margin-top:8.05pt;width:75.05pt;height:16.35pt;z-index:251687424" o:allowincell="f" filled="f" stroked="f" strokecolor="lime" strokeweight=".25pt">
            <v:textbox style="mso-next-textbox:#_x0000_s1371" inset="0,0,0,0">
              <w:txbxContent>
                <w:p w14:paraId="1888B60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w:t>
                  </w:r>
                  <w:r w:rsidR="00EA4620">
                    <w:rPr>
                      <w:rFonts w:cs="Miriam" w:hint="cs"/>
                      <w:szCs w:val="18"/>
                      <w:rtl/>
                      <w:lang w:eastAsia="en-US"/>
                    </w:rPr>
                    <w:t>י</w:t>
                  </w:r>
                  <w:r>
                    <w:rPr>
                      <w:rFonts w:cs="Miriam" w:hint="cs"/>
                      <w:szCs w:val="18"/>
                      <w:rtl/>
                      <w:lang w:eastAsia="en-US"/>
                    </w:rPr>
                    <w:t>קורת</w:t>
                  </w:r>
                </w:p>
              </w:txbxContent>
            </v:textbox>
            <w10:anchorlock/>
          </v:rect>
        </w:pict>
      </w:r>
      <w:r>
        <w:rPr>
          <w:rStyle w:val="big-number"/>
          <w:rFonts w:hint="cs"/>
          <w:rtl/>
          <w:lang w:eastAsia="en-US"/>
        </w:rPr>
        <w:t>80</w:t>
      </w:r>
      <w:r>
        <w:rPr>
          <w:rStyle w:val="default"/>
          <w:rFonts w:cs="FrankRuehl"/>
          <w:rtl/>
        </w:rPr>
        <w:t>.</w:t>
      </w:r>
      <w:r>
        <w:rPr>
          <w:rStyle w:val="default"/>
          <w:rFonts w:cs="FrankRuehl"/>
          <w:rtl/>
        </w:rPr>
        <w:tab/>
      </w:r>
      <w:r w:rsidR="007F1B7B">
        <w:rPr>
          <w:rStyle w:val="default"/>
          <w:rFonts w:cs="FrankRuehl" w:hint="cs"/>
          <w:rtl/>
          <w:lang w:eastAsia="en-US"/>
        </w:rPr>
        <w:t>(א)</w:t>
      </w:r>
      <w:r w:rsidR="007F1B7B">
        <w:rPr>
          <w:rStyle w:val="default"/>
          <w:rFonts w:cs="FrankRuehl" w:hint="cs"/>
          <w:rtl/>
          <w:lang w:eastAsia="en-US"/>
        </w:rPr>
        <w:tab/>
        <w:t>גזבר המועצה יגיש, תוך 30 ימים מתום שנת הכספים, את חשבונות המועצה וכן את הדין וחשבון שלו למבקר חשבונות שמינה השר לפי סעיף 34 לפקודה וכן ימציא העתק מהדין וחשבון הכספי השנתי לכל חבר המועצה.</w:t>
      </w:r>
    </w:p>
    <w:p w14:paraId="267FCFA2" w14:textId="77777777" w:rsidR="007F1B7B" w:rsidRDefault="007F1B7B" w:rsidP="007F1B7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מבקר החשבונות של המועצה יערוך דין וחשבון על ב</w:t>
      </w:r>
      <w:r w:rsidR="00EA4620">
        <w:rPr>
          <w:rStyle w:val="default"/>
          <w:rFonts w:cs="FrankRuehl" w:hint="cs"/>
          <w:rtl/>
          <w:lang w:eastAsia="en-US"/>
        </w:rPr>
        <w:t>י</w:t>
      </w:r>
      <w:r>
        <w:rPr>
          <w:rStyle w:val="default"/>
          <w:rFonts w:cs="FrankRuehl" w:hint="cs"/>
          <w:rtl/>
          <w:lang w:eastAsia="en-US"/>
        </w:rPr>
        <w:t>קורתו ויציין בו את ההוצאות הבלתי חוקיות שהוציאה המועצה; הדין וחשבון יוגש לשרים והעתקים ממנו יישלחו לראש המועצה והוא יעבירם לחברי ועדת הב</w:t>
      </w:r>
      <w:r w:rsidR="00EA4620">
        <w:rPr>
          <w:rStyle w:val="default"/>
          <w:rFonts w:cs="FrankRuehl" w:hint="cs"/>
          <w:rtl/>
          <w:lang w:eastAsia="en-US"/>
        </w:rPr>
        <w:t>י</w:t>
      </w:r>
      <w:r>
        <w:rPr>
          <w:rStyle w:val="default"/>
          <w:rFonts w:cs="FrankRuehl" w:hint="cs"/>
          <w:rtl/>
          <w:lang w:eastAsia="en-US"/>
        </w:rPr>
        <w:t>קורת.</w:t>
      </w:r>
    </w:p>
    <w:p w14:paraId="104D2EE7" w14:textId="77777777" w:rsidR="006A5DB8" w:rsidRDefault="006A5DB8" w:rsidP="00543B02">
      <w:pPr>
        <w:pStyle w:val="P00"/>
        <w:spacing w:before="72"/>
        <w:ind w:left="0" w:right="1134"/>
        <w:rPr>
          <w:rStyle w:val="default"/>
          <w:rFonts w:cs="FrankRuehl" w:hint="cs"/>
          <w:rtl/>
          <w:lang w:eastAsia="en-US"/>
        </w:rPr>
      </w:pPr>
      <w:bookmarkStart w:id="94" w:name="Seif81"/>
      <w:bookmarkEnd w:id="94"/>
      <w:r>
        <w:rPr>
          <w:lang w:val="he-IL"/>
        </w:rPr>
        <w:pict w14:anchorId="48079DE1">
          <v:rect id="_x0000_s1372" style="position:absolute;left:0;text-align:left;margin-left:464.5pt;margin-top:8.05pt;width:75.05pt;height:16.35pt;z-index:251688448" o:allowincell="f" filled="f" stroked="f" strokecolor="lime" strokeweight=".25pt">
            <v:textbox style="mso-next-textbox:#_x0000_s1372" inset="0,0,0,0">
              <w:txbxContent>
                <w:p w14:paraId="211A1E7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הוצאה שאינה חוקית</w:t>
                  </w:r>
                </w:p>
              </w:txbxContent>
            </v:textbox>
            <w10:anchorlock/>
          </v:rect>
        </w:pict>
      </w:r>
      <w:r>
        <w:rPr>
          <w:rStyle w:val="big-number"/>
          <w:rFonts w:hint="cs"/>
          <w:rtl/>
          <w:lang w:eastAsia="en-US"/>
        </w:rPr>
        <w:t>8</w:t>
      </w:r>
      <w:r w:rsidR="007F1B7B">
        <w:rPr>
          <w:rStyle w:val="big-number"/>
          <w:rFonts w:hint="cs"/>
          <w:rtl/>
          <w:lang w:eastAsia="en-US"/>
        </w:rPr>
        <w:t>1</w:t>
      </w:r>
      <w:r>
        <w:rPr>
          <w:rStyle w:val="default"/>
          <w:rFonts w:cs="FrankRuehl"/>
          <w:rtl/>
        </w:rPr>
        <w:t>.</w:t>
      </w:r>
      <w:r>
        <w:rPr>
          <w:rStyle w:val="default"/>
          <w:rFonts w:cs="FrankRuehl"/>
          <w:rtl/>
        </w:rPr>
        <w:tab/>
      </w:r>
      <w:r w:rsidR="00543B02">
        <w:rPr>
          <w:rStyle w:val="default"/>
          <w:rFonts w:cs="FrankRuehl" w:hint="cs"/>
          <w:rtl/>
          <w:lang w:eastAsia="en-US"/>
        </w:rPr>
        <w:t>(א)</w:t>
      </w:r>
      <w:r w:rsidR="00543B02">
        <w:rPr>
          <w:rStyle w:val="default"/>
          <w:rFonts w:cs="FrankRuehl" w:hint="cs"/>
          <w:rtl/>
          <w:lang w:eastAsia="en-US"/>
        </w:rPr>
        <w:tab/>
        <w:t>השר רשאי לזקוף כל הוצאה שאינה חוקית, או כל חלק ממנה לחובתו של כל אדם שהוציא אותה או שהרשה להוציא אותה ויודיע על כך בכתב לכל אדם הנוגע בדבר והאדם רשאי, תוך 30 ימים מיום קבלת ההודעה, לבקש בכתב, לבטל או להפחית את החיוב; את החלטתו הסופית יודיע השר בכתב למבקש ולמועצה.</w:t>
      </w:r>
    </w:p>
    <w:p w14:paraId="7C0D1E78" w14:textId="77777777" w:rsidR="00543B02" w:rsidRDefault="00543B02" w:rsidP="00EA462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F282A">
        <w:rPr>
          <w:rStyle w:val="default"/>
          <w:rFonts w:cs="FrankRuehl" w:hint="cs"/>
          <w:rtl/>
          <w:lang w:eastAsia="en-US"/>
        </w:rPr>
        <w:t>לא נתברר מהחלטותיה של המועצה מי מחבריה הסכים להוצאה פלונית, רואים כל חבר ש</w:t>
      </w:r>
      <w:r w:rsidR="00EA4620">
        <w:rPr>
          <w:rStyle w:val="default"/>
          <w:rFonts w:cs="FrankRuehl" w:hint="cs"/>
          <w:rtl/>
          <w:lang w:eastAsia="en-US"/>
        </w:rPr>
        <w:t>נ</w:t>
      </w:r>
      <w:r w:rsidR="001F282A">
        <w:rPr>
          <w:rStyle w:val="default"/>
          <w:rFonts w:cs="FrankRuehl" w:hint="cs"/>
          <w:rtl/>
          <w:lang w:eastAsia="en-US"/>
        </w:rPr>
        <w:t>כח בישיבה שבה נתאשרה ההוצאה כאילו נתן את הסכמתו לכך, עד שלא הוכיח היפוכו של דבר.</w:t>
      </w:r>
    </w:p>
    <w:p w14:paraId="1E56D789" w14:textId="77777777" w:rsidR="001F282A" w:rsidRDefault="001F282A" w:rsidP="00CC435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CC435E">
        <w:rPr>
          <w:rStyle w:val="default"/>
          <w:rFonts w:cs="FrankRuehl" w:hint="cs"/>
          <w:rtl/>
          <w:lang w:eastAsia="en-US"/>
        </w:rPr>
        <w:t>האדם שלחובתו נזקפה בהחלטה סופית הוצאה שאינה חוקית, יהא חייב בתשלומה למועצה תוך 30 ימים מיום שבו נתקבלה ההחלטה הסופית.</w:t>
      </w:r>
    </w:p>
    <w:p w14:paraId="049752A7" w14:textId="77777777" w:rsidR="00CC435E" w:rsidRDefault="00CC435E" w:rsidP="00CC435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נפרע החוב כאמור, במועד הקבוע, תתבע אותו המועצה לדין, ואם ס</w:t>
      </w:r>
      <w:r w:rsidR="00EA4620">
        <w:rPr>
          <w:rStyle w:val="default"/>
          <w:rFonts w:cs="FrankRuehl" w:hint="cs"/>
          <w:rtl/>
          <w:lang w:eastAsia="en-US"/>
        </w:rPr>
        <w:t>י</w:t>
      </w:r>
      <w:r>
        <w:rPr>
          <w:rStyle w:val="default"/>
          <w:rFonts w:cs="FrankRuehl" w:hint="cs"/>
          <w:rtl/>
          <w:lang w:eastAsia="en-US"/>
        </w:rPr>
        <w:t>רבה או התרשלה להגיש תביעה משפטית או לנהל את המשפט כהלכתו, רשאי השר למנות אדם שיעשה זאת בשמה ולמענה והוצאות המשפט ישולמו מקופת המועצה.</w:t>
      </w:r>
    </w:p>
    <w:p w14:paraId="3C4A86C4" w14:textId="77777777" w:rsidR="00CC435E" w:rsidRPr="00DF5337" w:rsidRDefault="00CC435E" w:rsidP="00DF5337">
      <w:pPr>
        <w:pStyle w:val="medium2-header"/>
        <w:keepLines w:val="0"/>
        <w:spacing w:before="72"/>
        <w:ind w:left="0" w:right="1134"/>
        <w:rPr>
          <w:rFonts w:hint="cs"/>
          <w:noProof/>
          <w:rtl/>
        </w:rPr>
      </w:pPr>
      <w:bookmarkStart w:id="95" w:name="med9"/>
      <w:bookmarkEnd w:id="95"/>
      <w:r w:rsidRPr="00DF5337">
        <w:rPr>
          <w:rFonts w:hint="cs"/>
          <w:noProof/>
          <w:rtl/>
        </w:rPr>
        <w:t>פרק עשירי: חוזים והצעות</w:t>
      </w:r>
    </w:p>
    <w:p w14:paraId="1220EC97" w14:textId="77777777" w:rsidR="006A5DB8" w:rsidRDefault="006A5DB8" w:rsidP="00DF5337">
      <w:pPr>
        <w:pStyle w:val="P00"/>
        <w:spacing w:before="72"/>
        <w:ind w:left="0" w:right="1134"/>
        <w:rPr>
          <w:rStyle w:val="default"/>
          <w:rFonts w:cs="FrankRuehl" w:hint="cs"/>
          <w:rtl/>
          <w:lang w:eastAsia="en-US"/>
        </w:rPr>
      </w:pPr>
      <w:bookmarkStart w:id="96" w:name="Seif82"/>
      <w:bookmarkEnd w:id="96"/>
      <w:r>
        <w:rPr>
          <w:lang w:val="he-IL"/>
        </w:rPr>
        <w:pict w14:anchorId="6740A597">
          <v:rect id="_x0000_s1373" style="position:absolute;left:0;text-align:left;margin-left:464.5pt;margin-top:8.05pt;width:75.05pt;height:16.35pt;z-index:251689472" o:allowincell="f" filled="f" stroked="f" strokecolor="lime" strokeweight=".25pt">
            <v:textbox style="mso-next-textbox:#_x0000_s1373" inset="0,0,0,0">
              <w:txbxContent>
                <w:p w14:paraId="337EE18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התקשרות בחוזים</w:t>
                  </w:r>
                </w:p>
              </w:txbxContent>
            </v:textbox>
            <w10:anchorlock/>
          </v:rect>
        </w:pict>
      </w:r>
      <w:r>
        <w:rPr>
          <w:rStyle w:val="big-number"/>
          <w:rFonts w:hint="cs"/>
          <w:rtl/>
          <w:lang w:eastAsia="en-US"/>
        </w:rPr>
        <w:t>8</w:t>
      </w:r>
      <w:r w:rsidR="00CC435E">
        <w:rPr>
          <w:rStyle w:val="big-number"/>
          <w:rFonts w:hint="cs"/>
          <w:rtl/>
          <w:lang w:eastAsia="en-US"/>
        </w:rPr>
        <w:t>2</w:t>
      </w:r>
      <w:r>
        <w:rPr>
          <w:rStyle w:val="default"/>
          <w:rFonts w:cs="FrankRuehl"/>
          <w:rtl/>
        </w:rPr>
        <w:t>.</w:t>
      </w:r>
      <w:r>
        <w:rPr>
          <w:rStyle w:val="default"/>
          <w:rFonts w:cs="FrankRuehl"/>
          <w:rtl/>
        </w:rPr>
        <w:tab/>
      </w:r>
      <w:r w:rsidR="00DF5337">
        <w:rPr>
          <w:rStyle w:val="default"/>
          <w:rFonts w:cs="FrankRuehl" w:hint="cs"/>
          <w:rtl/>
          <w:lang w:eastAsia="en-US"/>
        </w:rPr>
        <w:t>(א)</w:t>
      </w:r>
      <w:r w:rsidR="00DF5337">
        <w:rPr>
          <w:rStyle w:val="default"/>
          <w:rFonts w:cs="FrankRuehl" w:hint="cs"/>
          <w:rtl/>
          <w:lang w:eastAsia="en-US"/>
        </w:rPr>
        <w:tab/>
        <w:t>בכפוף לאמור בסעיף 13 לפקודה רשאי ראש המועצה, על פי החלטת המועצה, להתקשר בחוזה בשם המועצה.</w:t>
      </w:r>
    </w:p>
    <w:p w14:paraId="1421191A" w14:textId="77777777" w:rsidR="00DF5337" w:rsidRDefault="00DF5337" w:rsidP="00DF533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באמור בסעיף קטן (א) כדי לגרוע מהוראות סעיפים 83 עד 86.</w:t>
      </w:r>
    </w:p>
    <w:p w14:paraId="54CCAF6B" w14:textId="77777777" w:rsidR="006A5DB8" w:rsidRDefault="006A5DB8" w:rsidP="00DB65DB">
      <w:pPr>
        <w:pStyle w:val="P00"/>
        <w:spacing w:before="72"/>
        <w:ind w:left="0" w:right="1134"/>
        <w:rPr>
          <w:rStyle w:val="default"/>
          <w:rFonts w:cs="FrankRuehl" w:hint="cs"/>
          <w:rtl/>
          <w:lang w:eastAsia="en-US"/>
        </w:rPr>
      </w:pPr>
      <w:bookmarkStart w:id="97" w:name="Seif83"/>
      <w:bookmarkEnd w:id="97"/>
      <w:r>
        <w:rPr>
          <w:lang w:val="he-IL"/>
        </w:rPr>
        <w:pict w14:anchorId="361D7E6D">
          <v:rect id="_x0000_s1374" style="position:absolute;left:0;text-align:left;margin-left:464.5pt;margin-top:8.05pt;width:75.05pt;height:16.35pt;z-index:251690496" o:allowincell="f" filled="f" stroked="f" strokecolor="lime" strokeweight=".25pt">
            <v:textbox style="mso-next-textbox:#_x0000_s1374" inset="0,0,0,0">
              <w:txbxContent>
                <w:p w14:paraId="319CD84A"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עיסקות מקרקעין</w:t>
                  </w:r>
                </w:p>
              </w:txbxContent>
            </v:textbox>
            <w10:anchorlock/>
          </v:rect>
        </w:pict>
      </w:r>
      <w:r>
        <w:rPr>
          <w:rStyle w:val="big-number"/>
          <w:rFonts w:hint="cs"/>
          <w:rtl/>
          <w:lang w:eastAsia="en-US"/>
        </w:rPr>
        <w:t>8</w:t>
      </w:r>
      <w:r w:rsidR="00DF5337">
        <w:rPr>
          <w:rStyle w:val="big-number"/>
          <w:rFonts w:hint="cs"/>
          <w:rtl/>
          <w:lang w:eastAsia="en-US"/>
        </w:rPr>
        <w:t>3</w:t>
      </w:r>
      <w:r>
        <w:rPr>
          <w:rStyle w:val="default"/>
          <w:rFonts w:cs="FrankRuehl"/>
          <w:rtl/>
        </w:rPr>
        <w:t>.</w:t>
      </w:r>
      <w:r>
        <w:rPr>
          <w:rStyle w:val="default"/>
          <w:rFonts w:cs="FrankRuehl"/>
          <w:rtl/>
        </w:rPr>
        <w:tab/>
      </w:r>
      <w:r w:rsidR="00DB65DB">
        <w:rPr>
          <w:rStyle w:val="default"/>
          <w:rFonts w:cs="FrankRuehl" w:hint="cs"/>
          <w:rtl/>
          <w:lang w:eastAsia="en-US"/>
        </w:rPr>
        <w:t>(א)</w:t>
      </w:r>
      <w:r w:rsidR="00DB65DB">
        <w:rPr>
          <w:rStyle w:val="default"/>
          <w:rFonts w:cs="FrankRuehl" w:hint="cs"/>
          <w:rtl/>
          <w:lang w:eastAsia="en-US"/>
        </w:rPr>
        <w:tab/>
        <w:t>מועצה לא תהיה רשאית למכור מקרקעין או להחליפם אלא על פי החלטת המועצה ברוב חבריה ובאישור השר או מי שהוא הסמיכו לכך בכתב.</w:t>
      </w:r>
    </w:p>
    <w:p w14:paraId="4B7285D2"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מועצה רשאית להשכיר מקרקעין או להרשות שימוש במקרקעין שאין בו משום שכירות, אולם השכרת מקרקעין לתקופה העולה על חמש שנים והשכרת נכס שחוק הגנת הדייר [נוסח משולב], התשל"ב-1972, חל על שכירותו, טעונות החלטה ואישור כאמור בסעיף קטן (א).</w:t>
      </w:r>
    </w:p>
    <w:p w14:paraId="03849CFD"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התמורה שנתקבלה ממכירת מקרקעין של המועצה תשמש אך ורק לקניית מקרקעין, ואולם רשאי השר, אם ראה שטובת הציבור דורשת זאת, להתיר עשיית שימוש אחר בתמורה.</w:t>
      </w:r>
    </w:p>
    <w:p w14:paraId="11874545"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אין בהוראות סעיף זה כדי לגרוע מהוראות סעיף 85.</w:t>
      </w:r>
    </w:p>
    <w:p w14:paraId="0D7913C1" w14:textId="77777777" w:rsidR="006A5DB8" w:rsidRDefault="006A5DB8" w:rsidP="00C65D03">
      <w:pPr>
        <w:pStyle w:val="P00"/>
        <w:spacing w:before="72"/>
        <w:ind w:left="0" w:right="1134"/>
        <w:rPr>
          <w:rStyle w:val="default"/>
          <w:rFonts w:cs="FrankRuehl" w:hint="cs"/>
          <w:rtl/>
          <w:lang w:eastAsia="en-US"/>
        </w:rPr>
      </w:pPr>
      <w:bookmarkStart w:id="98" w:name="Seif84"/>
      <w:bookmarkEnd w:id="98"/>
      <w:r>
        <w:rPr>
          <w:lang w:val="he-IL"/>
        </w:rPr>
        <w:pict w14:anchorId="2487FD02">
          <v:rect id="_x0000_s1375" style="position:absolute;left:0;text-align:left;margin-left:464.5pt;margin-top:8.05pt;width:75.05pt;height:16.35pt;z-index:251691520" o:allowincell="f" filled="f" stroked="f" strokecolor="lime" strokeweight=".25pt">
            <v:textbox style="mso-next-textbox:#_x0000_s1375" inset="0,0,0,0">
              <w:txbxContent>
                <w:p w14:paraId="65EAABF7"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חוזים הטעונים אישור</w:t>
                  </w:r>
                </w:p>
              </w:txbxContent>
            </v:textbox>
            <w10:anchorlock/>
          </v:rect>
        </w:pict>
      </w:r>
      <w:r>
        <w:rPr>
          <w:rStyle w:val="big-number"/>
          <w:rFonts w:hint="cs"/>
          <w:rtl/>
          <w:lang w:eastAsia="en-US"/>
        </w:rPr>
        <w:t>8</w:t>
      </w:r>
      <w:r w:rsidR="00DB65DB">
        <w:rPr>
          <w:rStyle w:val="big-number"/>
          <w:rFonts w:hint="cs"/>
          <w:rtl/>
          <w:lang w:eastAsia="en-US"/>
        </w:rPr>
        <w:t>4</w:t>
      </w:r>
      <w:r>
        <w:rPr>
          <w:rStyle w:val="default"/>
          <w:rFonts w:cs="FrankRuehl"/>
          <w:rtl/>
        </w:rPr>
        <w:t>.</w:t>
      </w:r>
      <w:r>
        <w:rPr>
          <w:rStyle w:val="default"/>
          <w:rFonts w:cs="FrankRuehl"/>
          <w:rtl/>
        </w:rPr>
        <w:tab/>
      </w:r>
      <w:r w:rsidR="00C65D03">
        <w:rPr>
          <w:rStyle w:val="default"/>
          <w:rFonts w:cs="FrankRuehl" w:hint="cs"/>
          <w:rtl/>
          <w:lang w:eastAsia="en-US"/>
        </w:rPr>
        <w:t>חוזה של מועצה למתן זכיון או מונופולין, או חוזה שאין להוצאות הכרוכות בו הקצבה מתאימה בתקציב המאושר, טעון אישור המועצה וכן אישור השרים בכתב.</w:t>
      </w:r>
    </w:p>
    <w:p w14:paraId="78F7829D" w14:textId="77777777" w:rsidR="006A5DB8" w:rsidRDefault="006A5DB8" w:rsidP="00C65D03">
      <w:pPr>
        <w:pStyle w:val="P00"/>
        <w:spacing w:before="72"/>
        <w:ind w:left="0" w:right="1134"/>
        <w:rPr>
          <w:rStyle w:val="default"/>
          <w:rFonts w:cs="FrankRuehl" w:hint="cs"/>
          <w:rtl/>
          <w:lang w:eastAsia="en-US"/>
        </w:rPr>
      </w:pPr>
      <w:bookmarkStart w:id="99" w:name="Seif85"/>
      <w:bookmarkEnd w:id="99"/>
      <w:r>
        <w:rPr>
          <w:lang w:val="he-IL"/>
        </w:rPr>
        <w:pict w14:anchorId="1001EE4D">
          <v:rect id="_x0000_s1376" style="position:absolute;left:0;text-align:left;margin-left:464.5pt;margin-top:8.05pt;width:75.05pt;height:16.35pt;z-index:251692544" o:allowincell="f" filled="f" stroked="f" strokecolor="lime" strokeweight=".25pt">
            <v:textbox style="mso-next-textbox:#_x0000_s1376" inset="0,0,0,0">
              <w:txbxContent>
                <w:p w14:paraId="425007E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מכרזים</w:t>
                  </w:r>
                </w:p>
              </w:txbxContent>
            </v:textbox>
            <w10:anchorlock/>
          </v:rect>
        </w:pict>
      </w:r>
      <w:r>
        <w:rPr>
          <w:rStyle w:val="big-number"/>
          <w:rFonts w:hint="cs"/>
          <w:rtl/>
          <w:lang w:eastAsia="en-US"/>
        </w:rPr>
        <w:t>8</w:t>
      </w:r>
      <w:r w:rsidR="00C65D03">
        <w:rPr>
          <w:rStyle w:val="big-number"/>
          <w:rFonts w:hint="cs"/>
          <w:rtl/>
          <w:lang w:eastAsia="en-US"/>
        </w:rPr>
        <w:t>5</w:t>
      </w:r>
      <w:r>
        <w:rPr>
          <w:rStyle w:val="default"/>
          <w:rFonts w:cs="FrankRuehl"/>
          <w:rtl/>
        </w:rPr>
        <w:t>.</w:t>
      </w:r>
      <w:r>
        <w:rPr>
          <w:rStyle w:val="default"/>
          <w:rFonts w:cs="FrankRuehl"/>
          <w:rtl/>
        </w:rPr>
        <w:tab/>
      </w:r>
      <w:r w:rsidR="00C65D03">
        <w:rPr>
          <w:rStyle w:val="default"/>
          <w:rFonts w:cs="FrankRuehl" w:hint="cs"/>
          <w:rtl/>
          <w:lang w:eastAsia="en-US"/>
        </w:rPr>
        <w:t>לא תתקשר המועצה בחוזה להעברת מקרקעין או טובין, להזמנת טובין או לביצוע עבודה, אלא על פי הוראות התוספת הרביעית לצו (א).</w:t>
      </w:r>
    </w:p>
    <w:p w14:paraId="4A5AC762" w14:textId="77777777" w:rsidR="006A5DB8" w:rsidRDefault="006A5DB8" w:rsidP="00C65D03">
      <w:pPr>
        <w:pStyle w:val="P00"/>
        <w:spacing w:before="72"/>
        <w:ind w:left="0" w:right="1134"/>
        <w:rPr>
          <w:rStyle w:val="default"/>
          <w:rFonts w:cs="FrankRuehl" w:hint="cs"/>
          <w:rtl/>
          <w:lang w:eastAsia="en-US"/>
        </w:rPr>
      </w:pPr>
      <w:bookmarkStart w:id="100" w:name="Seif86"/>
      <w:bookmarkEnd w:id="100"/>
      <w:r>
        <w:rPr>
          <w:lang w:val="he-IL"/>
        </w:rPr>
        <w:pict w14:anchorId="351FB8C5">
          <v:rect id="_x0000_s1377" style="position:absolute;left:0;text-align:left;margin-left:464.5pt;margin-top:8.05pt;width:75.05pt;height:16.35pt;z-index:251693568" o:allowincell="f" filled="f" stroked="f" strokecolor="lime" strokeweight=".25pt">
            <v:textbox style="mso-next-textbox:#_x0000_s1377" inset="0,0,0,0">
              <w:txbxContent>
                <w:p w14:paraId="4063D02B"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חתימה על מסמכים מסויימים</w:t>
                  </w:r>
                </w:p>
              </w:txbxContent>
            </v:textbox>
            <w10:anchorlock/>
          </v:rect>
        </w:pict>
      </w:r>
      <w:r>
        <w:rPr>
          <w:rStyle w:val="big-number"/>
          <w:rFonts w:hint="cs"/>
          <w:rtl/>
          <w:lang w:eastAsia="en-US"/>
        </w:rPr>
        <w:t>8</w:t>
      </w:r>
      <w:r w:rsidR="00C65D03">
        <w:rPr>
          <w:rStyle w:val="big-number"/>
          <w:rFonts w:hint="cs"/>
          <w:rtl/>
          <w:lang w:eastAsia="en-US"/>
        </w:rPr>
        <w:t>6</w:t>
      </w:r>
      <w:r>
        <w:rPr>
          <w:rStyle w:val="default"/>
          <w:rFonts w:cs="FrankRuehl"/>
          <w:rtl/>
        </w:rPr>
        <w:t>.</w:t>
      </w:r>
      <w:r>
        <w:rPr>
          <w:rStyle w:val="default"/>
          <w:rFonts w:cs="FrankRuehl"/>
          <w:rtl/>
        </w:rPr>
        <w:tab/>
      </w:r>
      <w:r w:rsidR="00C65D03">
        <w:rPr>
          <w:rStyle w:val="default"/>
          <w:rFonts w:cs="FrankRuehl" w:hint="cs"/>
          <w:rtl/>
          <w:lang w:eastAsia="en-US"/>
        </w:rPr>
        <w:t>(א)</w:t>
      </w:r>
      <w:r w:rsidR="00C65D03">
        <w:rPr>
          <w:rStyle w:val="default"/>
          <w:rFonts w:cs="FrankRuehl" w:hint="cs"/>
          <w:rtl/>
          <w:lang w:eastAsia="en-US"/>
        </w:rPr>
        <w:tab/>
        <w:t>חוזה, כתב התחייבות או תעודה אחרת מסוג שקבע השר ושיש בהם התחייבות כספית מטעם המועצה, לא יחי</w:t>
      </w:r>
      <w:r w:rsidR="00C24E99">
        <w:rPr>
          <w:rStyle w:val="default"/>
          <w:rFonts w:cs="FrankRuehl" w:hint="cs"/>
          <w:rtl/>
          <w:lang w:eastAsia="en-US"/>
        </w:rPr>
        <w:t>י</w:t>
      </w:r>
      <w:r w:rsidR="00C65D03">
        <w:rPr>
          <w:rStyle w:val="default"/>
          <w:rFonts w:cs="FrankRuehl" w:hint="cs"/>
          <w:rtl/>
          <w:lang w:eastAsia="en-US"/>
        </w:rPr>
        <w:t xml:space="preserve">בוה אלא אם כן חתמו עליהם בשם המועצה, בצד חותמת המועצה, ראש המועצה וכן גזברה; לא היתה בהם התחייבות כספית כאמור, לא יחייבו את המועצה אלא אם כן חתמו עליהם בשם המועצה, בצד חותמת המועצה, ראש המועצה וכן מזכירה, ובאין מזכיר </w:t>
      </w:r>
      <w:r w:rsidR="00C65D03">
        <w:rPr>
          <w:rStyle w:val="default"/>
          <w:rFonts w:cs="FrankRuehl"/>
          <w:rtl/>
          <w:lang w:eastAsia="en-US"/>
        </w:rPr>
        <w:t>–</w:t>
      </w:r>
      <w:r w:rsidR="00C65D03">
        <w:rPr>
          <w:rStyle w:val="default"/>
          <w:rFonts w:cs="FrankRuehl" w:hint="cs"/>
          <w:rtl/>
          <w:lang w:eastAsia="en-US"/>
        </w:rPr>
        <w:t xml:space="preserve"> עובד אחר של המועצה, הממלא את תפקיד המזכיר לפי החלטת המועצה.</w:t>
      </w:r>
    </w:p>
    <w:p w14:paraId="179FC84E" w14:textId="77777777" w:rsidR="00C65D03" w:rsidRDefault="00C65D03" w:rsidP="00C65D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לגבי התחייבות כספית שהיא בתחומי הסכום שקבע השר, רשאי הגזבר, באישור המועצה, להסמיך עובד אחר של המועצה להשתמש בסמכויותיו לפי סעיף זה, עד לסכום של 1,400 שקלים חדשים.</w:t>
      </w:r>
    </w:p>
    <w:p w14:paraId="67D419AC" w14:textId="77777777" w:rsidR="00C65D03" w:rsidRPr="00C65D03" w:rsidRDefault="00C65D03" w:rsidP="00C65D03">
      <w:pPr>
        <w:pStyle w:val="medium2-header"/>
        <w:keepLines w:val="0"/>
        <w:spacing w:before="72"/>
        <w:ind w:left="0" w:right="1134"/>
        <w:rPr>
          <w:rFonts w:hint="cs"/>
          <w:noProof/>
          <w:rtl/>
        </w:rPr>
      </w:pPr>
      <w:bookmarkStart w:id="101" w:name="med10"/>
      <w:bookmarkEnd w:id="101"/>
      <w:r w:rsidRPr="00C65D03">
        <w:rPr>
          <w:rFonts w:hint="cs"/>
          <w:noProof/>
          <w:rtl/>
        </w:rPr>
        <w:t>פרק אחד-עשר: שונות</w:t>
      </w:r>
    </w:p>
    <w:p w14:paraId="4EE9C44F" w14:textId="77777777" w:rsidR="006A5DB8" w:rsidRDefault="006A5DB8" w:rsidP="00C24E99">
      <w:pPr>
        <w:pStyle w:val="P00"/>
        <w:spacing w:before="72"/>
        <w:ind w:left="0" w:right="1134"/>
        <w:rPr>
          <w:rStyle w:val="default"/>
          <w:rFonts w:cs="FrankRuehl" w:hint="cs"/>
          <w:rtl/>
          <w:lang w:eastAsia="en-US"/>
        </w:rPr>
      </w:pPr>
      <w:bookmarkStart w:id="102" w:name="Seif87"/>
      <w:bookmarkEnd w:id="102"/>
      <w:r>
        <w:rPr>
          <w:lang w:val="he-IL"/>
        </w:rPr>
        <w:pict w14:anchorId="1D002B45">
          <v:rect id="_x0000_s1378" style="position:absolute;left:0;text-align:left;margin-left:464.5pt;margin-top:8.05pt;width:75.05pt;height:16.35pt;z-index:251694592" o:allowincell="f" filled="f" stroked="f" strokecolor="lime" strokeweight=".25pt">
            <v:textbox style="mso-next-textbox:#_x0000_s1378" inset="0,0,0,0">
              <w:txbxContent>
                <w:p w14:paraId="3A4B70E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הטלת חובה על בעל</w:t>
                  </w:r>
                </w:p>
              </w:txbxContent>
            </v:textbox>
            <w10:anchorlock/>
          </v:rect>
        </w:pict>
      </w:r>
      <w:r>
        <w:rPr>
          <w:rStyle w:val="big-number"/>
          <w:rFonts w:hint="cs"/>
          <w:rtl/>
          <w:lang w:eastAsia="en-US"/>
        </w:rPr>
        <w:t>8</w:t>
      </w:r>
      <w:r w:rsidR="00C65D03">
        <w:rPr>
          <w:rStyle w:val="big-number"/>
          <w:rFonts w:hint="cs"/>
          <w:rtl/>
          <w:lang w:eastAsia="en-US"/>
        </w:rPr>
        <w:t>7</w:t>
      </w:r>
      <w:r>
        <w:rPr>
          <w:rStyle w:val="default"/>
          <w:rFonts w:cs="FrankRuehl"/>
          <w:rtl/>
        </w:rPr>
        <w:t>.</w:t>
      </w:r>
      <w:r>
        <w:rPr>
          <w:rStyle w:val="default"/>
          <w:rFonts w:cs="FrankRuehl"/>
          <w:rtl/>
        </w:rPr>
        <w:tab/>
      </w:r>
      <w:r w:rsidR="00C65D03">
        <w:rPr>
          <w:rStyle w:val="default"/>
          <w:rFonts w:cs="FrankRuehl" w:hint="cs"/>
          <w:rtl/>
          <w:lang w:eastAsia="en-US"/>
        </w:rPr>
        <w:t>מקום שבצו זה מוטלת חובה על בעל נכס, חייבים בקיומה ביחד ולחוד, כל אלה שהם בבחינת "בעל" של אותו נכס לענין צו זה.</w:t>
      </w:r>
    </w:p>
    <w:p w14:paraId="791CE8F5" w14:textId="77777777" w:rsidR="006A5DB8" w:rsidRDefault="006A5DB8" w:rsidP="00C65D03">
      <w:pPr>
        <w:pStyle w:val="P00"/>
        <w:spacing w:before="72"/>
        <w:ind w:left="0" w:right="1134"/>
        <w:rPr>
          <w:rStyle w:val="default"/>
          <w:rFonts w:cs="FrankRuehl" w:hint="cs"/>
          <w:rtl/>
          <w:lang w:eastAsia="en-US"/>
        </w:rPr>
      </w:pPr>
      <w:bookmarkStart w:id="103" w:name="Seif88"/>
      <w:bookmarkEnd w:id="103"/>
      <w:r>
        <w:rPr>
          <w:lang w:val="he-IL"/>
        </w:rPr>
        <w:pict w14:anchorId="2A88B768">
          <v:rect id="_x0000_s1379" style="position:absolute;left:0;text-align:left;margin-left:464.5pt;margin-top:8.05pt;width:75.05pt;height:16.35pt;z-index:251695616" o:allowincell="f" filled="f" stroked="f" strokecolor="lime" strokeweight=".25pt">
            <v:textbox style="mso-next-textbox:#_x0000_s1379" inset="0,0,0,0">
              <w:txbxContent>
                <w:p w14:paraId="1207E09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משפטים</w:t>
                  </w:r>
                </w:p>
              </w:txbxContent>
            </v:textbox>
            <w10:anchorlock/>
          </v:rect>
        </w:pict>
      </w:r>
      <w:r>
        <w:rPr>
          <w:rStyle w:val="big-number"/>
          <w:rFonts w:hint="cs"/>
          <w:rtl/>
          <w:lang w:eastAsia="en-US"/>
        </w:rPr>
        <w:t>8</w:t>
      </w:r>
      <w:r w:rsidR="00C65D03">
        <w:rPr>
          <w:rStyle w:val="big-number"/>
          <w:rFonts w:hint="cs"/>
          <w:rtl/>
          <w:lang w:eastAsia="en-US"/>
        </w:rPr>
        <w:t>8</w:t>
      </w:r>
      <w:r>
        <w:rPr>
          <w:rStyle w:val="default"/>
          <w:rFonts w:cs="FrankRuehl"/>
          <w:rtl/>
        </w:rPr>
        <w:t>.</w:t>
      </w:r>
      <w:r>
        <w:rPr>
          <w:rStyle w:val="default"/>
          <w:rFonts w:cs="FrankRuehl"/>
          <w:rtl/>
        </w:rPr>
        <w:tab/>
      </w:r>
      <w:r w:rsidR="00C65D03">
        <w:rPr>
          <w:rStyle w:val="default"/>
          <w:rFonts w:cs="FrankRuehl" w:hint="cs"/>
          <w:rtl/>
          <w:lang w:eastAsia="en-US"/>
        </w:rPr>
        <w:t>המועצה רשאית לעשות כל פעולה משפטית בקשר לתפקידיה ולעניניה, אם הדבר נראה לה דרוש לקיומן או להגנתן של זכויות המועצה, חבריה, עובדיה, מוסדותיה ומפעליה בקשר לתפקידיהם, ולתכלית זו רשאית היא לייפות כוחו של כל חבר המועצה או של כל עובד, הן באופן כללי והן לענין מיוחד.</w:t>
      </w:r>
    </w:p>
    <w:p w14:paraId="6521EC2C" w14:textId="77777777" w:rsidR="006A5DB8" w:rsidRDefault="006A5DB8" w:rsidP="00C65D03">
      <w:pPr>
        <w:pStyle w:val="P00"/>
        <w:spacing w:before="72"/>
        <w:ind w:left="0" w:right="1134"/>
        <w:rPr>
          <w:rStyle w:val="default"/>
          <w:rFonts w:cs="FrankRuehl" w:hint="cs"/>
          <w:rtl/>
          <w:lang w:eastAsia="en-US"/>
        </w:rPr>
      </w:pPr>
      <w:bookmarkStart w:id="104" w:name="Seif89"/>
      <w:bookmarkEnd w:id="104"/>
      <w:r>
        <w:rPr>
          <w:lang w:val="he-IL"/>
        </w:rPr>
        <w:pict w14:anchorId="59F0D33E">
          <v:rect id="_x0000_s1380" style="position:absolute;left:0;text-align:left;margin-left:464.5pt;margin-top:8.05pt;width:75.05pt;height:16.35pt;z-index:251696640" o:allowincell="f" filled="f" stroked="f" strokecolor="lime" strokeweight=".25pt">
            <v:textbox style="mso-next-textbox:#_x0000_s1380" inset="0,0,0,0">
              <w:txbxContent>
                <w:p w14:paraId="558D1B2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שמירת רשומות המועצה</w:t>
                  </w:r>
                </w:p>
              </w:txbxContent>
            </v:textbox>
            <w10:anchorlock/>
          </v:rect>
        </w:pict>
      </w:r>
      <w:r>
        <w:rPr>
          <w:rStyle w:val="big-number"/>
          <w:rFonts w:hint="cs"/>
          <w:rtl/>
          <w:lang w:eastAsia="en-US"/>
        </w:rPr>
        <w:t>8</w:t>
      </w:r>
      <w:r w:rsidR="00C65D03">
        <w:rPr>
          <w:rStyle w:val="big-number"/>
          <w:rFonts w:hint="cs"/>
          <w:rtl/>
          <w:lang w:eastAsia="en-US"/>
        </w:rPr>
        <w:t>9</w:t>
      </w:r>
      <w:r>
        <w:rPr>
          <w:rStyle w:val="default"/>
          <w:rFonts w:cs="FrankRuehl"/>
          <w:rtl/>
        </w:rPr>
        <w:t>.</w:t>
      </w:r>
      <w:r>
        <w:rPr>
          <w:rStyle w:val="default"/>
          <w:rFonts w:cs="FrankRuehl"/>
          <w:rtl/>
        </w:rPr>
        <w:tab/>
      </w:r>
      <w:r w:rsidR="00C65D03">
        <w:rPr>
          <w:rStyle w:val="default"/>
          <w:rFonts w:cs="FrankRuehl" w:hint="cs"/>
          <w:rtl/>
          <w:lang w:eastAsia="en-US"/>
        </w:rPr>
        <w:t>השמירה על ספרי המועצה, מסמכיה וניירותיה היא בידי מזכיר המועצה או בידי עובד אחר שתמנה לכך המועצה, או בכל דרך אחרת שתחליט עליה המועצה; ראש המועצה יהא אחראי לסדרי השמירה.</w:t>
      </w:r>
    </w:p>
    <w:p w14:paraId="616E46D9" w14:textId="77777777" w:rsidR="006A5DB8" w:rsidRDefault="006A5DB8" w:rsidP="00F82ECB">
      <w:pPr>
        <w:pStyle w:val="P00"/>
        <w:spacing w:before="72"/>
        <w:ind w:left="0" w:right="1134"/>
        <w:rPr>
          <w:rStyle w:val="default"/>
          <w:rFonts w:cs="FrankRuehl" w:hint="cs"/>
          <w:rtl/>
          <w:lang w:eastAsia="en-US"/>
        </w:rPr>
      </w:pPr>
      <w:bookmarkStart w:id="105" w:name="Seif90"/>
      <w:bookmarkEnd w:id="105"/>
      <w:r>
        <w:rPr>
          <w:lang w:val="he-IL"/>
        </w:rPr>
        <w:pict w14:anchorId="06E4CFC9">
          <v:rect id="_x0000_s1381" style="position:absolute;left:0;text-align:left;margin-left:464.5pt;margin-top:8.05pt;width:75.05pt;height:16.35pt;z-index:251697664" o:allowincell="f" filled="f" stroked="f" strokecolor="lime" strokeweight=".25pt">
            <v:textbox style="mso-next-textbox:#_x0000_s1381" inset="0,0,0,0">
              <w:txbxContent>
                <w:p w14:paraId="0EE0F25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זכות עיון לחברי מועצה וועדות</w:t>
                  </w:r>
                </w:p>
              </w:txbxContent>
            </v:textbox>
            <w10:anchorlock/>
          </v:rect>
        </w:pict>
      </w:r>
      <w:r>
        <w:rPr>
          <w:rStyle w:val="big-number"/>
          <w:rFonts w:hint="cs"/>
          <w:rtl/>
          <w:lang w:eastAsia="en-US"/>
        </w:rPr>
        <w:t>90</w:t>
      </w:r>
      <w:r>
        <w:rPr>
          <w:rStyle w:val="default"/>
          <w:rFonts w:cs="FrankRuehl"/>
          <w:rtl/>
        </w:rPr>
        <w:t>.</w:t>
      </w:r>
      <w:r>
        <w:rPr>
          <w:rStyle w:val="default"/>
          <w:rFonts w:cs="FrankRuehl"/>
          <w:rtl/>
        </w:rPr>
        <w:tab/>
      </w:r>
      <w:r w:rsidR="00C65D03">
        <w:rPr>
          <w:rStyle w:val="default"/>
          <w:rFonts w:cs="FrankRuehl" w:hint="cs"/>
          <w:rtl/>
          <w:lang w:eastAsia="en-US"/>
        </w:rPr>
        <w:t>(א)</w:t>
      </w:r>
      <w:r w:rsidR="00C65D03">
        <w:rPr>
          <w:rStyle w:val="default"/>
          <w:rFonts w:cs="FrankRuehl" w:hint="cs"/>
          <w:rtl/>
          <w:lang w:eastAsia="en-US"/>
        </w:rPr>
        <w:tab/>
        <w:t>ספרי המועצה, מסמכיה וניירותיה יהיו פתוחים לעיון ובדיקה לפני כל חבר מועצה, והוא רשאי להכין העתק או תקציר מהם, ובלבד שלא יוצא ספר, מסמך או נייר כאמור ממשרד המועצה בלא הס</w:t>
      </w:r>
      <w:r w:rsidR="00F82ECB">
        <w:rPr>
          <w:rStyle w:val="default"/>
          <w:rFonts w:cs="FrankRuehl" w:hint="cs"/>
          <w:rtl/>
          <w:lang w:eastAsia="en-US"/>
        </w:rPr>
        <w:t>מכ</w:t>
      </w:r>
      <w:r w:rsidR="00C65D03">
        <w:rPr>
          <w:rStyle w:val="default"/>
          <w:rFonts w:cs="FrankRuehl" w:hint="cs"/>
          <w:rtl/>
          <w:lang w:eastAsia="en-US"/>
        </w:rPr>
        <w:t>תו בכתב של ראש המועצה.</w:t>
      </w:r>
    </w:p>
    <w:p w14:paraId="5EA0DE21" w14:textId="77777777" w:rsidR="00C65D03" w:rsidRDefault="00C65D03" w:rsidP="00C65D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ועדות המועצה תהיה להן בזמן ישיבתן גישה לספרי המועצה, מסמכיה וניירותיה הנוגעים לעבודתן.</w:t>
      </w:r>
    </w:p>
    <w:p w14:paraId="5C767606" w14:textId="77777777" w:rsidR="006A5DB8" w:rsidRDefault="006A5DB8" w:rsidP="00246DDD">
      <w:pPr>
        <w:pStyle w:val="P00"/>
        <w:spacing w:before="72"/>
        <w:ind w:left="0" w:right="1134"/>
        <w:rPr>
          <w:rStyle w:val="default"/>
          <w:rFonts w:cs="FrankRuehl" w:hint="cs"/>
          <w:rtl/>
          <w:lang w:eastAsia="en-US"/>
        </w:rPr>
      </w:pPr>
      <w:bookmarkStart w:id="106" w:name="Seif91"/>
      <w:bookmarkEnd w:id="106"/>
      <w:r>
        <w:rPr>
          <w:lang w:val="he-IL"/>
        </w:rPr>
        <w:pict w14:anchorId="130418D4">
          <v:rect id="_x0000_s1382" style="position:absolute;left:0;text-align:left;margin-left:464.5pt;margin-top:8.05pt;width:75.05pt;height:16.35pt;z-index:251698688" o:allowincell="f" filled="f" stroked="f" strokecolor="lime" strokeweight=".25pt">
            <v:textbox style="mso-next-textbox:#_x0000_s1382" inset="0,0,0,0">
              <w:txbxContent>
                <w:p w14:paraId="0C930074"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זכות עיון למשלמי מסים</w:t>
                  </w:r>
                </w:p>
              </w:txbxContent>
            </v:textbox>
            <w10:anchorlock/>
          </v:rect>
        </w:pict>
      </w:r>
      <w:r>
        <w:rPr>
          <w:rStyle w:val="big-number"/>
          <w:rFonts w:hint="cs"/>
          <w:rtl/>
          <w:lang w:eastAsia="en-US"/>
        </w:rPr>
        <w:t>9</w:t>
      </w:r>
      <w:r w:rsidR="00C65D03">
        <w:rPr>
          <w:rStyle w:val="big-number"/>
          <w:rFonts w:hint="cs"/>
          <w:rtl/>
          <w:lang w:eastAsia="en-US"/>
        </w:rPr>
        <w:t>1</w:t>
      </w:r>
      <w:r>
        <w:rPr>
          <w:rStyle w:val="default"/>
          <w:rFonts w:cs="FrankRuehl"/>
          <w:rtl/>
        </w:rPr>
        <w:t>.</w:t>
      </w:r>
      <w:r>
        <w:rPr>
          <w:rStyle w:val="default"/>
          <w:rFonts w:cs="FrankRuehl"/>
          <w:rtl/>
        </w:rPr>
        <w:tab/>
      </w:r>
      <w:r w:rsidR="00246DDD">
        <w:rPr>
          <w:rStyle w:val="default"/>
          <w:rFonts w:cs="FrankRuehl" w:hint="cs"/>
          <w:rtl/>
          <w:lang w:eastAsia="en-US"/>
        </w:rPr>
        <w:t xml:space="preserve">כל משלם מסים למועצה זכאי </w:t>
      </w:r>
      <w:r w:rsidR="00246DDD">
        <w:rPr>
          <w:rStyle w:val="default"/>
          <w:rFonts w:cs="FrankRuehl"/>
          <w:rtl/>
          <w:lang w:eastAsia="en-US"/>
        </w:rPr>
        <w:t>–</w:t>
      </w:r>
    </w:p>
    <w:p w14:paraId="479A9C72"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לעיין בשעות העבודה במשרדי המועצה בכל חוק עזר, תקנה או הודעה של המועצה ובכל מסמך אחר שפורסם בידי המועצה או בשמה או בעניניה, וכן בחומר ובמסמכים של ועדת השומה ושל ועדת הערר לעניני שומה, בנוגע לענין שהוא מעוניין בו, ולהכין לעצמו העתק או תקציר מהם </w:t>
      </w:r>
      <w:r>
        <w:rPr>
          <w:rStyle w:val="default"/>
          <w:rFonts w:cs="FrankRuehl"/>
          <w:rtl/>
          <w:lang w:eastAsia="en-US"/>
        </w:rPr>
        <w:t>–</w:t>
      </w:r>
      <w:r>
        <w:rPr>
          <w:rStyle w:val="default"/>
          <w:rFonts w:cs="FrankRuehl" w:hint="cs"/>
          <w:rtl/>
          <w:lang w:eastAsia="en-US"/>
        </w:rPr>
        <w:t xml:space="preserve"> ללא תשלום;</w:t>
      </w:r>
    </w:p>
    <w:p w14:paraId="11709A35"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לעיין בשעות העבודה של משרדי המועצה, ובתשלום שתקבע המועצה באישור השר, בדינים וחשבונות של מבקר החשבונות, ולהכין לעצמו העתק או תקציר מהם;</w:t>
      </w:r>
    </w:p>
    <w:p w14:paraId="27D8A019"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לקבל העתקים או תקצירים מן הספרים, המסמכים והניירות האמורים בתשלום שתקבע המועצה.</w:t>
      </w:r>
    </w:p>
    <w:p w14:paraId="3C82A571" w14:textId="77777777" w:rsidR="006A5DB8" w:rsidRDefault="006A5DB8" w:rsidP="00D25FDC">
      <w:pPr>
        <w:pStyle w:val="P00"/>
        <w:spacing w:before="72"/>
        <w:ind w:left="0" w:right="1134"/>
        <w:rPr>
          <w:rStyle w:val="default"/>
          <w:rFonts w:cs="FrankRuehl" w:hint="cs"/>
          <w:rtl/>
          <w:lang w:eastAsia="en-US"/>
        </w:rPr>
      </w:pPr>
      <w:bookmarkStart w:id="107" w:name="Seif92"/>
      <w:bookmarkEnd w:id="107"/>
      <w:r>
        <w:rPr>
          <w:lang w:val="he-IL"/>
        </w:rPr>
        <w:pict w14:anchorId="1F394972">
          <v:rect id="_x0000_s1383" style="position:absolute;left:0;text-align:left;margin-left:464.5pt;margin-top:8.05pt;width:75.05pt;height:16.35pt;z-index:251699712" o:allowincell="f" filled="f" stroked="f" strokecolor="lime" strokeweight=".25pt">
            <v:textbox style="mso-next-textbox:#_x0000_s1383" inset="0,0,0,0">
              <w:txbxContent>
                <w:p w14:paraId="53B4D365" w14:textId="77777777" w:rsidR="00DA1414" w:rsidRDefault="00DA1414" w:rsidP="00D25FDC">
                  <w:pPr>
                    <w:spacing w:line="160" w:lineRule="exact"/>
                    <w:jc w:val="left"/>
                    <w:rPr>
                      <w:rFonts w:cs="Miriam" w:hint="cs"/>
                      <w:noProof/>
                      <w:szCs w:val="18"/>
                      <w:rtl/>
                      <w:lang w:eastAsia="en-US"/>
                    </w:rPr>
                  </w:pPr>
                  <w:r>
                    <w:rPr>
                      <w:rFonts w:cs="Miriam" w:hint="cs"/>
                      <w:szCs w:val="18"/>
                      <w:rtl/>
                      <w:lang w:eastAsia="en-US"/>
                    </w:rPr>
                    <w:t>דרך פרסום מסמכים</w:t>
                  </w:r>
                </w:p>
              </w:txbxContent>
            </v:textbox>
            <w10:anchorlock/>
          </v:rect>
        </w:pict>
      </w:r>
      <w:r>
        <w:rPr>
          <w:rStyle w:val="big-number"/>
          <w:rFonts w:hint="cs"/>
          <w:rtl/>
          <w:lang w:eastAsia="en-US"/>
        </w:rPr>
        <w:t>9</w:t>
      </w:r>
      <w:r w:rsidR="00246DDD">
        <w:rPr>
          <w:rStyle w:val="big-number"/>
          <w:rFonts w:hint="cs"/>
          <w:rtl/>
          <w:lang w:eastAsia="en-US"/>
        </w:rPr>
        <w:t>2</w:t>
      </w:r>
      <w:r>
        <w:rPr>
          <w:rStyle w:val="default"/>
          <w:rFonts w:cs="FrankRuehl"/>
          <w:rtl/>
        </w:rPr>
        <w:t>.</w:t>
      </w:r>
      <w:r>
        <w:rPr>
          <w:rStyle w:val="default"/>
          <w:rFonts w:cs="FrankRuehl"/>
          <w:rtl/>
        </w:rPr>
        <w:tab/>
      </w:r>
      <w:r w:rsidR="00246DDD">
        <w:rPr>
          <w:rStyle w:val="default"/>
          <w:rFonts w:cs="FrankRuehl" w:hint="cs"/>
          <w:rtl/>
          <w:lang w:eastAsia="en-US"/>
        </w:rPr>
        <w:t>מקום שצו זה מחייב פרסום של מסמך ולא נקבעה הוראה בדבר אופן הפרסום, יפורסם המסמך בהנחת העתק ממנו במשרדי המועצה, כדי שיהיה נתון לבדיקה לכל דורש, ובהדבקת העתק על בנין משרדי המועצה או במקומות ציבוריים אחרים בתחום המועצה, שיקבע החייב בפרסום.</w:t>
      </w:r>
    </w:p>
    <w:p w14:paraId="7B11A907" w14:textId="77777777" w:rsidR="006A5DB8" w:rsidRDefault="006A5DB8" w:rsidP="00D25FDC">
      <w:pPr>
        <w:pStyle w:val="P00"/>
        <w:spacing w:before="72"/>
        <w:ind w:left="0" w:right="1134"/>
        <w:rPr>
          <w:rStyle w:val="default"/>
          <w:rFonts w:cs="FrankRuehl" w:hint="cs"/>
          <w:rtl/>
          <w:lang w:eastAsia="en-US"/>
        </w:rPr>
      </w:pPr>
      <w:bookmarkStart w:id="108" w:name="Seif93"/>
      <w:bookmarkEnd w:id="108"/>
      <w:r>
        <w:rPr>
          <w:lang w:val="he-IL"/>
        </w:rPr>
        <w:pict w14:anchorId="73C35860">
          <v:rect id="_x0000_s1384" style="position:absolute;left:0;text-align:left;margin-left:464.5pt;margin-top:8.05pt;width:75.05pt;height:16.35pt;z-index:251700736" o:allowincell="f" filled="f" stroked="f" strokecolor="lime" strokeweight=".25pt">
            <v:textbox style="mso-next-textbox:#_x0000_s1384" inset="0,0,0,0">
              <w:txbxContent>
                <w:p w14:paraId="441ACB8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דרך מסירת ההודעה</w:t>
                  </w:r>
                </w:p>
              </w:txbxContent>
            </v:textbox>
            <w10:anchorlock/>
          </v:rect>
        </w:pict>
      </w:r>
      <w:r>
        <w:rPr>
          <w:rStyle w:val="big-number"/>
          <w:rFonts w:hint="cs"/>
          <w:rtl/>
          <w:lang w:eastAsia="en-US"/>
        </w:rPr>
        <w:t>9</w:t>
      </w:r>
      <w:r w:rsidR="00246DDD">
        <w:rPr>
          <w:rStyle w:val="big-number"/>
          <w:rFonts w:hint="cs"/>
          <w:rtl/>
          <w:lang w:eastAsia="en-US"/>
        </w:rPr>
        <w:t>3</w:t>
      </w:r>
      <w:r>
        <w:rPr>
          <w:rStyle w:val="default"/>
          <w:rFonts w:cs="FrankRuehl"/>
          <w:rtl/>
        </w:rPr>
        <w:t>.</w:t>
      </w:r>
      <w:r>
        <w:rPr>
          <w:rStyle w:val="default"/>
          <w:rFonts w:cs="FrankRuehl"/>
          <w:rtl/>
        </w:rPr>
        <w:tab/>
      </w:r>
      <w:r w:rsidR="00DA1414">
        <w:rPr>
          <w:rStyle w:val="default"/>
          <w:rFonts w:cs="FrankRuehl" w:hint="cs"/>
          <w:rtl/>
          <w:lang w:eastAsia="en-US"/>
        </w:rPr>
        <w:t>(א)</w:t>
      </w:r>
      <w:r w:rsidR="00DA1414">
        <w:rPr>
          <w:rStyle w:val="default"/>
          <w:rFonts w:cs="FrankRuehl" w:hint="cs"/>
          <w:rtl/>
          <w:lang w:eastAsia="en-US"/>
        </w:rPr>
        <w:tab/>
        <w:t>כל הודעה, הזמנה, או מסמך אחר שיש רשות או חובה לפי צו זה למסור אותו למועצה או לכל ועדה מועדותיה, תהא מסירתם כדין אם נמסרו במשרדי המועצה, או נשלחו בדואר במכתב רשום על שם המועצה או הועדה, לפי מען משרדי המועצה; היו תעודות כאמור שייכות למועצה, מותר למסרן גם לראש המועצה או למזכיר המועצה, או לעובד אחר שמינתה לשם זה המועצה; היו התעודות כאמור שייכות לועדה, אפשר למסרן גם למזכיר המועצה או למזכיר הועדה.</w:t>
      </w:r>
    </w:p>
    <w:p w14:paraId="6F8E6E99" w14:textId="77777777" w:rsidR="00DA1414" w:rsidRDefault="00DA1414" w:rsidP="00D25FD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תעודות כאמור שיש רשות או חובה לפי צו זה למסרן לכל אדם שהוא, להוציא המועצה וועדותיה, תהא מסירתן כדין אם נמסרו לידי אותו אדם, או נמסרו במקום מגוריו או במקום עסקיו הרגילים לידי אחד מבני משפחתו הבוגרים או לידי כל אדם בוגר העובד או המועסק שם, או נשלחו בדואר במכתב רשום הערוך אל אותו אדם לפי מען מקום מגוריו או מקום עסקו הרגילים או הידועים לאחרונה; אם אי אפשר לקיים את המסירה כאמור, תהא מסירתו כדין אם הוצגו במקום בולט לעין על הנכסים שבהן הן דנות, או נת</w:t>
      </w:r>
      <w:r w:rsidR="00D25FDC">
        <w:rPr>
          <w:rStyle w:val="default"/>
          <w:rFonts w:cs="FrankRuehl" w:hint="cs"/>
          <w:rtl/>
          <w:lang w:eastAsia="en-US"/>
        </w:rPr>
        <w:t>פ</w:t>
      </w:r>
      <w:r>
        <w:rPr>
          <w:rStyle w:val="default"/>
          <w:rFonts w:cs="FrankRuehl" w:hint="cs"/>
          <w:rtl/>
          <w:lang w:eastAsia="en-US"/>
        </w:rPr>
        <w:t>רסמו בשני ע</w:t>
      </w:r>
      <w:r w:rsidR="00D25FDC">
        <w:rPr>
          <w:rStyle w:val="default"/>
          <w:rFonts w:cs="FrankRuehl" w:hint="cs"/>
          <w:rtl/>
          <w:lang w:eastAsia="en-US"/>
        </w:rPr>
        <w:t>תונים יומיים שאחד מהם</w:t>
      </w:r>
      <w:r>
        <w:rPr>
          <w:rStyle w:val="default"/>
          <w:rFonts w:cs="FrankRuehl" w:hint="cs"/>
          <w:rtl/>
          <w:lang w:eastAsia="en-US"/>
        </w:rPr>
        <w:t xml:space="preserve"> לפחות הוא בשפה העברית.</w:t>
      </w:r>
    </w:p>
    <w:p w14:paraId="4635C391" w14:textId="77777777" w:rsidR="00DA1414" w:rsidRDefault="00DA1414" w:rsidP="00D25FD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תעודות כאמור, שיש רשות או חובה לפי צו זה למסרן לבעל או למחזיק</w:t>
      </w:r>
      <w:r w:rsidR="00D25FDC">
        <w:rPr>
          <w:rStyle w:val="default"/>
          <w:rFonts w:cs="FrankRuehl" w:hint="cs"/>
          <w:rtl/>
          <w:lang w:eastAsia="en-US"/>
        </w:rPr>
        <w:t>,</w:t>
      </w:r>
      <w:r>
        <w:rPr>
          <w:rStyle w:val="default"/>
          <w:rFonts w:cs="FrankRuehl" w:hint="cs"/>
          <w:rtl/>
          <w:lang w:eastAsia="en-US"/>
        </w:rPr>
        <w:t xml:space="preserve"> תהא מסירתן כדין אם הן ערוכות אל "הבעל" או אל "המחזיק" בלי כל שם או תיאור נוסף.</w:t>
      </w:r>
    </w:p>
    <w:p w14:paraId="179C5F61" w14:textId="77777777" w:rsidR="00DA1414" w:rsidRDefault="00DA1414" w:rsidP="00DA141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תעודות כאמור הנשלחות לפי צו זה בדואר יראו כאילו הגיעו לתעודתן 48 שעות לאחר שנמסרו לדואר.</w:t>
      </w:r>
    </w:p>
    <w:p w14:paraId="6503CD93" w14:textId="77777777" w:rsidR="006A5DB8" w:rsidRDefault="006A5DB8" w:rsidP="004A610B">
      <w:pPr>
        <w:pStyle w:val="P00"/>
        <w:spacing w:before="72"/>
        <w:ind w:left="0" w:right="1134"/>
        <w:rPr>
          <w:rStyle w:val="default"/>
          <w:rFonts w:cs="FrankRuehl" w:hint="cs"/>
          <w:rtl/>
          <w:lang w:eastAsia="en-US"/>
        </w:rPr>
      </w:pPr>
      <w:bookmarkStart w:id="109" w:name="Seif94"/>
      <w:bookmarkEnd w:id="109"/>
      <w:r>
        <w:rPr>
          <w:lang w:val="he-IL"/>
        </w:rPr>
        <w:pict w14:anchorId="28226365">
          <v:rect id="_x0000_s1385" style="position:absolute;left:0;text-align:left;margin-left:464.5pt;margin-top:8.05pt;width:75.05pt;height:16.35pt;z-index:251701760" o:allowincell="f" filled="f" stroked="f" strokecolor="lime" strokeweight=".25pt">
            <v:textbox style="mso-next-textbox:#_x0000_s1385" inset="0,0,0,0">
              <w:txbxContent>
                <w:p w14:paraId="40FA9D1C" w14:textId="77777777" w:rsidR="00DA1414" w:rsidRDefault="004A610B" w:rsidP="006A5DB8">
                  <w:pPr>
                    <w:spacing w:line="160" w:lineRule="exact"/>
                    <w:jc w:val="left"/>
                    <w:rPr>
                      <w:rFonts w:cs="Miriam" w:hint="cs"/>
                      <w:noProof/>
                      <w:szCs w:val="18"/>
                      <w:rtl/>
                      <w:lang w:eastAsia="en-US"/>
                    </w:rPr>
                  </w:pPr>
                  <w:r>
                    <w:rPr>
                      <w:rFonts w:cs="Miriam" w:hint="cs"/>
                      <w:szCs w:val="18"/>
                      <w:rtl/>
                      <w:lang w:eastAsia="en-US"/>
                    </w:rPr>
                    <w:t>דין וחשבון הנהלת המועצה</w:t>
                  </w:r>
                </w:p>
              </w:txbxContent>
            </v:textbox>
            <w10:anchorlock/>
          </v:rect>
        </w:pict>
      </w:r>
      <w:r>
        <w:rPr>
          <w:rStyle w:val="big-number"/>
          <w:rFonts w:hint="cs"/>
          <w:rtl/>
          <w:lang w:eastAsia="en-US"/>
        </w:rPr>
        <w:t>9</w:t>
      </w:r>
      <w:r w:rsidR="00DA1414">
        <w:rPr>
          <w:rStyle w:val="big-number"/>
          <w:rFonts w:hint="cs"/>
          <w:rtl/>
          <w:lang w:eastAsia="en-US"/>
        </w:rPr>
        <w:t>4</w:t>
      </w:r>
      <w:r>
        <w:rPr>
          <w:rStyle w:val="default"/>
          <w:rFonts w:cs="FrankRuehl"/>
          <w:rtl/>
        </w:rPr>
        <w:t>.</w:t>
      </w:r>
      <w:r>
        <w:rPr>
          <w:rStyle w:val="default"/>
          <w:rFonts w:cs="FrankRuehl"/>
          <w:rtl/>
        </w:rPr>
        <w:tab/>
      </w:r>
      <w:r w:rsidR="004A610B">
        <w:rPr>
          <w:rStyle w:val="default"/>
          <w:rFonts w:cs="FrankRuehl" w:hint="cs"/>
          <w:rtl/>
          <w:lang w:eastAsia="en-US"/>
        </w:rPr>
        <w:t>(א)</w:t>
      </w:r>
      <w:r w:rsidR="004A610B">
        <w:rPr>
          <w:rStyle w:val="default"/>
          <w:rFonts w:cs="FrankRuehl" w:hint="cs"/>
          <w:rtl/>
          <w:lang w:eastAsia="en-US"/>
        </w:rPr>
        <w:tab/>
        <w:t>ראש המועצה חייב אחרי האחד באפריל של כל שנה להכין בהקדם האפשרי דין וחשבון מפורט על עניני המועצה במשך השנה שחלפה.</w:t>
      </w:r>
    </w:p>
    <w:p w14:paraId="5DF2693A" w14:textId="77777777" w:rsidR="004A610B" w:rsidRDefault="004A610B" w:rsidP="002C098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הדין וחשבון יוגש למועצה ולאחר שתדון בו ותאשרו, בתיקונים או שלא בתיקונים, ידאג ראש המועצה לכך שלפחות 3 העתקים ממנו יישלחו לשר לא יאוחר מיום </w:t>
      </w:r>
      <w:r w:rsidR="002C0988">
        <w:rPr>
          <w:rStyle w:val="default"/>
          <w:rFonts w:cs="FrankRuehl" w:hint="cs"/>
          <w:rtl/>
          <w:lang w:eastAsia="en-US"/>
        </w:rPr>
        <w:t>1</w:t>
      </w:r>
      <w:r>
        <w:rPr>
          <w:rStyle w:val="default"/>
          <w:rFonts w:cs="FrankRuehl" w:hint="cs"/>
          <w:rtl/>
          <w:lang w:eastAsia="en-US"/>
        </w:rPr>
        <w:t xml:space="preserve"> ביוני בכל שנה.</w:t>
      </w:r>
    </w:p>
    <w:p w14:paraId="37BBB455" w14:textId="77777777" w:rsidR="004A610B" w:rsidRDefault="004A610B" w:rsidP="004A610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המועצה רשאית לפרסם את הדין וחשבון בדרך הטובה בעיניה.</w:t>
      </w:r>
    </w:p>
    <w:p w14:paraId="3701E7B0" w14:textId="77777777" w:rsidR="006A5DB8" w:rsidRDefault="006A5DB8" w:rsidP="00C95D28">
      <w:pPr>
        <w:pStyle w:val="P00"/>
        <w:spacing w:before="72"/>
        <w:ind w:left="0" w:right="1134"/>
        <w:rPr>
          <w:rStyle w:val="default"/>
          <w:rFonts w:cs="FrankRuehl" w:hint="cs"/>
          <w:rtl/>
          <w:lang w:eastAsia="en-US"/>
        </w:rPr>
      </w:pPr>
      <w:bookmarkStart w:id="110" w:name="Seif95"/>
      <w:bookmarkEnd w:id="110"/>
      <w:r>
        <w:rPr>
          <w:lang w:val="he-IL"/>
        </w:rPr>
        <w:pict w14:anchorId="4A4BF1BB">
          <v:rect id="_x0000_s1386" style="position:absolute;left:0;text-align:left;margin-left:464.5pt;margin-top:8.05pt;width:75.05pt;height:16.35pt;z-index:251702784" o:allowincell="f" filled="f" stroked="f" strokecolor="lime" strokeweight=".25pt">
            <v:textbox style="mso-next-textbox:#_x0000_s1386" inset="0,0,0,0">
              <w:txbxContent>
                <w:p w14:paraId="2586E7D5" w14:textId="77777777" w:rsidR="00DA1414" w:rsidRDefault="00C95D28" w:rsidP="006A5DB8">
                  <w:pPr>
                    <w:spacing w:line="160" w:lineRule="exact"/>
                    <w:jc w:val="left"/>
                    <w:rPr>
                      <w:rFonts w:cs="Miriam" w:hint="cs"/>
                      <w:noProof/>
                      <w:szCs w:val="18"/>
                      <w:rtl/>
                      <w:lang w:eastAsia="en-US"/>
                    </w:rPr>
                  </w:pPr>
                  <w:r>
                    <w:rPr>
                      <w:rFonts w:cs="Miriam" w:hint="cs"/>
                      <w:szCs w:val="18"/>
                      <w:rtl/>
                      <w:lang w:eastAsia="en-US"/>
                    </w:rPr>
                    <w:t>המצאת ידיעות לשר</w:t>
                  </w:r>
                </w:p>
              </w:txbxContent>
            </v:textbox>
            <w10:anchorlock/>
          </v:rect>
        </w:pict>
      </w:r>
      <w:r>
        <w:rPr>
          <w:rStyle w:val="big-number"/>
          <w:rFonts w:hint="cs"/>
          <w:rtl/>
          <w:lang w:eastAsia="en-US"/>
        </w:rPr>
        <w:t>9</w:t>
      </w:r>
      <w:r w:rsidR="004A610B">
        <w:rPr>
          <w:rStyle w:val="big-number"/>
          <w:rFonts w:hint="cs"/>
          <w:rtl/>
          <w:lang w:eastAsia="en-US"/>
        </w:rPr>
        <w:t>5</w:t>
      </w:r>
      <w:r>
        <w:rPr>
          <w:rStyle w:val="default"/>
          <w:rFonts w:cs="FrankRuehl"/>
          <w:rtl/>
        </w:rPr>
        <w:t>.</w:t>
      </w:r>
      <w:r>
        <w:rPr>
          <w:rStyle w:val="default"/>
          <w:rFonts w:cs="FrankRuehl"/>
          <w:rtl/>
        </w:rPr>
        <w:tab/>
      </w:r>
      <w:r w:rsidR="00C95D28">
        <w:rPr>
          <w:rStyle w:val="default"/>
          <w:rFonts w:cs="FrankRuehl" w:hint="cs"/>
          <w:rtl/>
          <w:lang w:eastAsia="en-US"/>
        </w:rPr>
        <w:t>השר רשאי לדרוש, בכל עת, מאת המועצה להמציא לו ידיעות, פרטים, הסברים, חומר סטטיסטי וכל חומר אחר בקשר לעניני המועצה, ועל ראש המועצה למלא אחר הדרישה תוך זמן מתאים.</w:t>
      </w:r>
    </w:p>
    <w:p w14:paraId="5F22175D" w14:textId="77777777" w:rsidR="006A5DB8" w:rsidRDefault="006A5DB8" w:rsidP="00307CED">
      <w:pPr>
        <w:pStyle w:val="P00"/>
        <w:spacing w:before="72"/>
        <w:ind w:left="0" w:right="1134"/>
        <w:rPr>
          <w:rStyle w:val="default"/>
          <w:rFonts w:cs="FrankRuehl" w:hint="cs"/>
          <w:rtl/>
          <w:lang w:eastAsia="en-US"/>
        </w:rPr>
      </w:pPr>
      <w:bookmarkStart w:id="111" w:name="Seif96"/>
      <w:bookmarkEnd w:id="111"/>
      <w:r>
        <w:rPr>
          <w:lang w:val="he-IL"/>
        </w:rPr>
        <w:pict w14:anchorId="5E857D2E">
          <v:rect id="_x0000_s1387" style="position:absolute;left:0;text-align:left;margin-left:464.5pt;margin-top:8.05pt;width:75.05pt;height:16.35pt;z-index:251703808" o:allowincell="f" filled="f" stroked="f" strokecolor="lime" strokeweight=".25pt">
            <v:textbox style="mso-next-textbox:#_x0000_s1387" inset="0,0,0,0">
              <w:txbxContent>
                <w:p w14:paraId="065DF96B" w14:textId="77777777" w:rsidR="00DA1414" w:rsidRDefault="00C95D28" w:rsidP="006A5DB8">
                  <w:pPr>
                    <w:spacing w:line="160" w:lineRule="exact"/>
                    <w:jc w:val="left"/>
                    <w:rPr>
                      <w:rFonts w:cs="Miriam" w:hint="cs"/>
                      <w:noProof/>
                      <w:szCs w:val="18"/>
                      <w:rtl/>
                      <w:lang w:eastAsia="en-US"/>
                    </w:rPr>
                  </w:pPr>
                  <w:r>
                    <w:rPr>
                      <w:rFonts w:cs="Miriam" w:hint="cs"/>
                      <w:szCs w:val="18"/>
                      <w:rtl/>
                      <w:lang w:eastAsia="en-US"/>
                    </w:rPr>
                    <w:t>עבירות</w:t>
                  </w:r>
                </w:p>
              </w:txbxContent>
            </v:textbox>
            <w10:anchorlock/>
          </v:rect>
        </w:pict>
      </w:r>
      <w:r>
        <w:rPr>
          <w:rStyle w:val="big-number"/>
          <w:rFonts w:hint="cs"/>
          <w:rtl/>
          <w:lang w:eastAsia="en-US"/>
        </w:rPr>
        <w:t>9</w:t>
      </w:r>
      <w:r w:rsidR="00C95D28">
        <w:rPr>
          <w:rStyle w:val="big-number"/>
          <w:rFonts w:hint="cs"/>
          <w:rtl/>
          <w:lang w:eastAsia="en-US"/>
        </w:rPr>
        <w:t>6</w:t>
      </w:r>
      <w:r>
        <w:rPr>
          <w:rStyle w:val="default"/>
          <w:rFonts w:cs="FrankRuehl"/>
          <w:rtl/>
        </w:rPr>
        <w:t>.</w:t>
      </w:r>
      <w:r>
        <w:rPr>
          <w:rStyle w:val="default"/>
          <w:rFonts w:cs="FrankRuehl"/>
          <w:rtl/>
        </w:rPr>
        <w:tab/>
      </w:r>
      <w:r w:rsidR="00C95D28">
        <w:rPr>
          <w:rStyle w:val="default"/>
          <w:rFonts w:cs="FrankRuehl" w:hint="cs"/>
          <w:rtl/>
          <w:lang w:eastAsia="en-US"/>
        </w:rPr>
        <w:t>אלה דינם מאסר חודש ימים או קנס או שני הענשים כאחד:</w:t>
      </w:r>
    </w:p>
    <w:p w14:paraId="39E72F1D"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המחזיק ספר, מסמך או נייר של המועצה וסירב להרשות למי שזכאי לכך את העיון בהם, או לא נתן העתק או תקציר מהם, או רשות להכין העתק או תקציר מהם;</w:t>
      </w:r>
    </w:p>
    <w:p w14:paraId="75074DB0"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שמיאן למסור ידיעה או להראות מסמך, או נמנע מעשות זאת במשך שבוע ימים מיום שנדרש לכך לפי צו זה;</w:t>
      </w:r>
    </w:p>
    <w:p w14:paraId="343C5731"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מי שמסר ביודעין ידיעה או הצהרה לא נכונה בכל בקשה, ערר או ערעור, או בכל מסמך או טופס אחר שהגיש או שמילא לפי צו זה;</w:t>
      </w:r>
    </w:p>
    <w:p w14:paraId="09E9CF31"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שעיכב או מנע ועדה מועדות המועצה או עובד מעובדיה, או שליח משליחיה המורשים לכך, להיכנס לבנין או לקרקע, להשיג שם ידיעות הדרושות להם לצורך תפקידיהם או לערוך שם חקירות, בדיקות ומדידות לפי צו זה;</w:t>
      </w:r>
    </w:p>
    <w:p w14:paraId="69BE3CDA"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מי שמסר </w:t>
      </w:r>
      <w:r w:rsidR="00307CED">
        <w:rPr>
          <w:rStyle w:val="default"/>
          <w:rFonts w:cs="FrankRuehl" w:hint="cs"/>
          <w:rtl/>
          <w:lang w:eastAsia="en-US"/>
        </w:rPr>
        <w:t>ידיעה שהגיעה לידיו בתוקף תפקידו</w:t>
      </w:r>
      <w:r>
        <w:rPr>
          <w:rStyle w:val="default"/>
          <w:rFonts w:cs="FrankRuehl" w:hint="cs"/>
          <w:rtl/>
          <w:lang w:eastAsia="en-US"/>
        </w:rPr>
        <w:t xml:space="preserve"> בענין מכרז העומד להתפרסם, או בענין מהלך הדיונים בועדת המכרזים וההצעות של המועצה והחלטותיה, לאדם שלא הוסמך כדין לקבל אותה ידיעה.</w:t>
      </w:r>
    </w:p>
    <w:p w14:paraId="42315DEC" w14:textId="77777777" w:rsidR="004E5034" w:rsidRDefault="004E5034" w:rsidP="004E5034">
      <w:pPr>
        <w:pStyle w:val="P00"/>
        <w:spacing w:before="72"/>
        <w:ind w:left="0" w:right="1134"/>
        <w:rPr>
          <w:rStyle w:val="default"/>
          <w:rFonts w:cs="FrankRuehl" w:hint="cs"/>
          <w:rtl/>
          <w:lang w:eastAsia="en-US"/>
        </w:rPr>
      </w:pPr>
      <w:bookmarkStart w:id="112" w:name="Seif98"/>
      <w:bookmarkEnd w:id="112"/>
      <w:r>
        <w:rPr>
          <w:lang w:val="he-IL"/>
        </w:rPr>
        <w:pict w14:anchorId="42203D48">
          <v:rect id="_x0000_s1401" style="position:absolute;left:0;text-align:left;margin-left:464.5pt;margin-top:8.05pt;width:75.05pt;height:34.95pt;z-index:251705856" o:allowincell="f" filled="f" stroked="f" strokecolor="lime" strokeweight=".25pt">
            <v:textbox style="mso-next-textbox:#_x0000_s1401" inset="0,0,0,0">
              <w:txbxContent>
                <w:p w14:paraId="60A56E47" w14:textId="77777777" w:rsidR="004E5034" w:rsidRDefault="004E5034" w:rsidP="004E5034">
                  <w:pPr>
                    <w:spacing w:line="160" w:lineRule="exact"/>
                    <w:jc w:val="left"/>
                    <w:rPr>
                      <w:rFonts w:cs="Miriam" w:hint="cs"/>
                      <w:szCs w:val="18"/>
                      <w:rtl/>
                      <w:lang w:eastAsia="en-US"/>
                    </w:rPr>
                  </w:pPr>
                  <w:r>
                    <w:rPr>
                      <w:rFonts w:cs="Miriam" w:hint="cs"/>
                      <w:szCs w:val="18"/>
                      <w:rtl/>
                      <w:lang w:eastAsia="en-US"/>
                    </w:rPr>
                    <w:t>המועצה חליפתה של המועצה האזורית מרכז הגליל</w:t>
                  </w:r>
                </w:p>
                <w:p w14:paraId="45848311" w14:textId="77777777" w:rsidR="004E5034" w:rsidRDefault="004E5034" w:rsidP="004E5034">
                  <w:pPr>
                    <w:spacing w:line="160" w:lineRule="exact"/>
                    <w:jc w:val="left"/>
                    <w:rPr>
                      <w:rFonts w:cs="Miriam" w:hint="cs"/>
                      <w:noProof/>
                      <w:szCs w:val="18"/>
                      <w:rtl/>
                      <w:lang w:eastAsia="en-US"/>
                    </w:rPr>
                  </w:pPr>
                  <w:r>
                    <w:rPr>
                      <w:rFonts w:cs="Miriam" w:hint="cs"/>
                      <w:szCs w:val="18"/>
                      <w:rtl/>
                      <w:lang w:eastAsia="en-US"/>
                    </w:rPr>
                    <w:t>צו תשנ"א-1991</w:t>
                  </w:r>
                </w:p>
              </w:txbxContent>
            </v:textbox>
            <w10:anchorlock/>
          </v:rect>
        </w:pict>
      </w:r>
      <w:r>
        <w:rPr>
          <w:rStyle w:val="big-number"/>
          <w:rFonts w:hint="cs"/>
          <w:rtl/>
          <w:lang w:eastAsia="en-US"/>
        </w:rPr>
        <w:t>97</w:t>
      </w:r>
      <w:r>
        <w:rPr>
          <w:rStyle w:val="default"/>
          <w:rFonts w:cs="FrankRuehl"/>
          <w:rtl/>
        </w:rPr>
        <w:t>.</w:t>
      </w:r>
      <w:r>
        <w:rPr>
          <w:rStyle w:val="default"/>
          <w:rFonts w:cs="FrankRuehl"/>
          <w:rtl/>
        </w:rPr>
        <w:tab/>
      </w:r>
      <w:r>
        <w:rPr>
          <w:rStyle w:val="default"/>
          <w:rFonts w:cs="FrankRuehl" w:hint="cs"/>
          <w:rtl/>
          <w:lang w:eastAsia="en-US"/>
        </w:rPr>
        <w:t xml:space="preserve">המועצה תהא חליפתה של המועצה האזורית מרכז הגליל (להלן </w:t>
      </w:r>
      <w:r>
        <w:rPr>
          <w:rStyle w:val="default"/>
          <w:rFonts w:cs="FrankRuehl"/>
          <w:rtl/>
          <w:lang w:eastAsia="en-US"/>
        </w:rPr>
        <w:t>–</w:t>
      </w:r>
      <w:r>
        <w:rPr>
          <w:rStyle w:val="default"/>
          <w:rFonts w:cs="FrankRuehl" w:hint="cs"/>
          <w:rtl/>
          <w:lang w:eastAsia="en-US"/>
        </w:rPr>
        <w:t xml:space="preserve"> המועצה הקודמת) לגבי השטח כמפורט בסעיף 1 הן לזכויותיה והן לחובותיה ולהתחייבויותיה והן למעמדה בכל ענין אחר, לרבות לענין הליכים משפטיים שהיו תלויים ועומדים בפני בית משפט, בית דין או רשות אחרת כלשהי ערב תחילתו של צו זה, ולרבות לענין ארנונות, אגרות, היטלים, דמי השתתפות ותשלומי חובה אחרים, שהוטלו בשטח האמור וטרם נגבו.</w:t>
      </w:r>
    </w:p>
    <w:p w14:paraId="7AED01B2" w14:textId="77777777" w:rsidR="004E5034" w:rsidRPr="00687F45" w:rsidRDefault="004E5034" w:rsidP="004E5034">
      <w:pPr>
        <w:pStyle w:val="P00"/>
        <w:spacing w:before="0"/>
        <w:ind w:left="0" w:right="1134"/>
        <w:rPr>
          <w:rFonts w:hint="cs"/>
          <w:vanish/>
          <w:color w:val="FF0000"/>
          <w:szCs w:val="20"/>
          <w:shd w:val="clear" w:color="auto" w:fill="FFFF99"/>
          <w:rtl/>
          <w:lang w:eastAsia="en-US"/>
        </w:rPr>
      </w:pPr>
      <w:bookmarkStart w:id="113" w:name="Rov14"/>
      <w:r w:rsidRPr="00687F45">
        <w:rPr>
          <w:rFonts w:hint="cs"/>
          <w:vanish/>
          <w:color w:val="FF0000"/>
          <w:szCs w:val="20"/>
          <w:shd w:val="clear" w:color="auto" w:fill="FFFF99"/>
          <w:rtl/>
          <w:lang w:eastAsia="en-US"/>
        </w:rPr>
        <w:t>מיום 1.8.1990</w:t>
      </w:r>
    </w:p>
    <w:p w14:paraId="7166F722" w14:textId="77777777" w:rsidR="004E5034" w:rsidRPr="00687F45" w:rsidRDefault="004E5034" w:rsidP="004E5034">
      <w:pPr>
        <w:pStyle w:val="P00"/>
        <w:spacing w:before="0"/>
        <w:ind w:left="0" w:right="1134"/>
        <w:rPr>
          <w:rFonts w:hint="cs"/>
          <w:vanish/>
          <w:szCs w:val="20"/>
          <w:shd w:val="clear" w:color="auto" w:fill="FFFF99"/>
          <w:rtl/>
          <w:lang w:eastAsia="en-US"/>
        </w:rPr>
      </w:pPr>
      <w:r w:rsidRPr="00687F45">
        <w:rPr>
          <w:rFonts w:hint="cs"/>
          <w:b/>
          <w:bCs/>
          <w:vanish/>
          <w:szCs w:val="20"/>
          <w:shd w:val="clear" w:color="auto" w:fill="FFFF99"/>
          <w:rtl/>
          <w:lang w:eastAsia="en-US"/>
        </w:rPr>
        <w:t>צו תשנ"א-1991</w:t>
      </w:r>
    </w:p>
    <w:p w14:paraId="1623BBBB" w14:textId="77777777" w:rsidR="004E5034" w:rsidRPr="00687F45" w:rsidRDefault="004E5034" w:rsidP="004E5034">
      <w:pPr>
        <w:pStyle w:val="P00"/>
        <w:spacing w:before="0"/>
        <w:ind w:left="0" w:right="1134"/>
        <w:rPr>
          <w:rFonts w:hint="cs"/>
          <w:vanish/>
          <w:szCs w:val="20"/>
          <w:shd w:val="clear" w:color="auto" w:fill="FFFF99"/>
          <w:rtl/>
          <w:lang w:eastAsia="en-US"/>
        </w:rPr>
      </w:pPr>
      <w:hyperlink r:id="rId7" w:history="1">
        <w:r w:rsidRPr="00687F45">
          <w:rPr>
            <w:rStyle w:val="Hyperlink"/>
            <w:rFonts w:hint="cs"/>
            <w:vanish/>
            <w:szCs w:val="20"/>
            <w:shd w:val="clear" w:color="auto" w:fill="FFFF99"/>
            <w:rtl/>
            <w:lang w:eastAsia="en-US"/>
          </w:rPr>
          <w:t>ק"ת תשנ"א מס' 5343</w:t>
        </w:r>
      </w:hyperlink>
      <w:r w:rsidRPr="00687F45">
        <w:rPr>
          <w:rFonts w:hint="cs"/>
          <w:vanish/>
          <w:szCs w:val="20"/>
          <w:shd w:val="clear" w:color="auto" w:fill="FFFF99"/>
          <w:rtl/>
          <w:lang w:eastAsia="en-US"/>
        </w:rPr>
        <w:t xml:space="preserve"> מיום 28.3.1991 עמ' 767</w:t>
      </w:r>
    </w:p>
    <w:p w14:paraId="73E5A975" w14:textId="77777777" w:rsidR="004E5034" w:rsidRPr="00687F45" w:rsidRDefault="004E5034" w:rsidP="00687F45">
      <w:pPr>
        <w:pStyle w:val="P00"/>
        <w:spacing w:before="0"/>
        <w:ind w:left="0" w:right="1134"/>
        <w:rPr>
          <w:rFonts w:hint="cs"/>
          <w:sz w:val="2"/>
          <w:szCs w:val="2"/>
          <w:rtl/>
          <w:lang w:eastAsia="en-US"/>
        </w:rPr>
      </w:pPr>
      <w:r w:rsidRPr="00687F45">
        <w:rPr>
          <w:rFonts w:hint="cs"/>
          <w:b/>
          <w:bCs/>
          <w:vanish/>
          <w:szCs w:val="20"/>
          <w:shd w:val="clear" w:color="auto" w:fill="FFFF99"/>
          <w:rtl/>
          <w:lang w:eastAsia="en-US"/>
        </w:rPr>
        <w:t>הוספת סעיף 97</w:t>
      </w:r>
      <w:bookmarkEnd w:id="113"/>
    </w:p>
    <w:p w14:paraId="4CA2D401" w14:textId="77777777" w:rsidR="004E5034" w:rsidRDefault="004E5034" w:rsidP="00687F45">
      <w:pPr>
        <w:pStyle w:val="P00"/>
        <w:spacing w:before="72"/>
        <w:ind w:left="0" w:right="1134"/>
        <w:rPr>
          <w:rStyle w:val="default"/>
          <w:rFonts w:cs="FrankRuehl" w:hint="cs"/>
          <w:rtl/>
          <w:lang w:eastAsia="en-US"/>
        </w:rPr>
      </w:pPr>
      <w:bookmarkStart w:id="114" w:name="Seif99"/>
      <w:bookmarkEnd w:id="114"/>
      <w:r>
        <w:rPr>
          <w:lang w:val="he-IL"/>
        </w:rPr>
        <w:pict w14:anchorId="69DBB863">
          <v:rect id="_x0000_s1402" style="position:absolute;left:0;text-align:left;margin-left:464.5pt;margin-top:8.05pt;width:75.05pt;height:27.85pt;z-index:251706880" o:allowincell="f" filled="f" stroked="f" strokecolor="lime" strokeweight=".25pt">
            <v:textbox style="mso-next-textbox:#_x0000_s1402" inset="0,0,0,0">
              <w:txbxContent>
                <w:p w14:paraId="60B9268B" w14:textId="77777777" w:rsidR="004E5034" w:rsidRDefault="00687F45" w:rsidP="004E5034">
                  <w:pPr>
                    <w:spacing w:line="160" w:lineRule="exact"/>
                    <w:jc w:val="left"/>
                    <w:rPr>
                      <w:rFonts w:cs="Miriam" w:hint="cs"/>
                      <w:noProof/>
                      <w:szCs w:val="18"/>
                      <w:rtl/>
                      <w:lang w:eastAsia="en-US"/>
                    </w:rPr>
                  </w:pPr>
                  <w:r>
                    <w:rPr>
                      <w:rFonts w:cs="Miriam" w:hint="cs"/>
                      <w:szCs w:val="18"/>
                      <w:rtl/>
                      <w:lang w:eastAsia="en-US"/>
                    </w:rPr>
                    <w:t>חוקי עזר, תקנות, רשיונות והיתרים</w:t>
                  </w:r>
                </w:p>
                <w:p w14:paraId="3A089789" w14:textId="77777777" w:rsidR="00687F45" w:rsidRDefault="00687F45" w:rsidP="00687F45">
                  <w:pPr>
                    <w:spacing w:line="160" w:lineRule="exact"/>
                    <w:jc w:val="left"/>
                    <w:rPr>
                      <w:rFonts w:cs="Miriam" w:hint="cs"/>
                      <w:noProof/>
                      <w:szCs w:val="18"/>
                      <w:rtl/>
                      <w:lang w:eastAsia="en-US"/>
                    </w:rPr>
                  </w:pPr>
                  <w:r>
                    <w:rPr>
                      <w:rFonts w:cs="Miriam" w:hint="cs"/>
                      <w:szCs w:val="18"/>
                      <w:rtl/>
                      <w:lang w:eastAsia="en-US"/>
                    </w:rPr>
                    <w:t>צו תשנ"א-1991</w:t>
                  </w:r>
                </w:p>
              </w:txbxContent>
            </v:textbox>
            <w10:anchorlock/>
          </v:rect>
        </w:pict>
      </w:r>
      <w:r>
        <w:rPr>
          <w:rStyle w:val="big-number"/>
          <w:rFonts w:hint="cs"/>
          <w:rtl/>
          <w:lang w:eastAsia="en-US"/>
        </w:rPr>
        <w:t>9</w:t>
      </w:r>
      <w:r w:rsidR="00687F45">
        <w:rPr>
          <w:rStyle w:val="big-number"/>
          <w:rFonts w:hint="cs"/>
          <w:rtl/>
          <w:lang w:eastAsia="en-US"/>
        </w:rPr>
        <w:t>8</w:t>
      </w:r>
      <w:r>
        <w:rPr>
          <w:rStyle w:val="default"/>
          <w:rFonts w:cs="FrankRuehl"/>
          <w:rtl/>
        </w:rPr>
        <w:t>.</w:t>
      </w:r>
      <w:r>
        <w:rPr>
          <w:rStyle w:val="default"/>
          <w:rFonts w:cs="FrankRuehl"/>
          <w:rtl/>
        </w:rPr>
        <w:tab/>
      </w:r>
      <w:r w:rsidR="00687F45">
        <w:rPr>
          <w:rStyle w:val="default"/>
          <w:rFonts w:cs="FrankRuehl" w:hint="cs"/>
          <w:rtl/>
          <w:lang w:eastAsia="en-US"/>
        </w:rPr>
        <w:t>חוקי העזר והתקנות האחרות, הרשיונות, ההיתרים והמסמכים האחרים, שהותקנו או ניתנו כדין בידי המועצה הקודמת או רשות מרשויותיה, ימשיכו לחול בתחום המועצה בשינויים המחוייבים לפי הענין, כאילו היא התקינה או נתנה אותם, עד שיפקעו או ישונו על פי האמור בהם או על פי כל חיקוק או עד שהמועצה או רשות מרשויותיה יבטלו או ישנו אותם מכוח כל חיקוק</w:t>
      </w:r>
      <w:r>
        <w:rPr>
          <w:rStyle w:val="default"/>
          <w:rFonts w:cs="FrankRuehl" w:hint="cs"/>
          <w:rtl/>
          <w:lang w:eastAsia="en-US"/>
        </w:rPr>
        <w:t>.</w:t>
      </w:r>
    </w:p>
    <w:p w14:paraId="1DAC16C9" w14:textId="77777777" w:rsidR="004E5034" w:rsidRPr="00687F45" w:rsidRDefault="004E5034" w:rsidP="004E5034">
      <w:pPr>
        <w:pStyle w:val="P00"/>
        <w:spacing w:before="0"/>
        <w:ind w:left="0" w:right="1134"/>
        <w:rPr>
          <w:rFonts w:hint="cs"/>
          <w:vanish/>
          <w:color w:val="FF0000"/>
          <w:szCs w:val="20"/>
          <w:shd w:val="clear" w:color="auto" w:fill="FFFF99"/>
          <w:rtl/>
          <w:lang w:eastAsia="en-US"/>
        </w:rPr>
      </w:pPr>
      <w:bookmarkStart w:id="115" w:name="Rov15"/>
      <w:r w:rsidRPr="00687F45">
        <w:rPr>
          <w:rFonts w:hint="cs"/>
          <w:vanish/>
          <w:color w:val="FF0000"/>
          <w:szCs w:val="20"/>
          <w:shd w:val="clear" w:color="auto" w:fill="FFFF99"/>
          <w:rtl/>
          <w:lang w:eastAsia="en-US"/>
        </w:rPr>
        <w:t>מיום 1.8.1990</w:t>
      </w:r>
    </w:p>
    <w:p w14:paraId="6DF2F07D" w14:textId="77777777" w:rsidR="004E5034" w:rsidRPr="00687F45" w:rsidRDefault="004E5034" w:rsidP="004E5034">
      <w:pPr>
        <w:pStyle w:val="P00"/>
        <w:spacing w:before="0"/>
        <w:ind w:left="0" w:right="1134"/>
        <w:rPr>
          <w:rFonts w:hint="cs"/>
          <w:vanish/>
          <w:szCs w:val="20"/>
          <w:shd w:val="clear" w:color="auto" w:fill="FFFF99"/>
          <w:rtl/>
          <w:lang w:eastAsia="en-US"/>
        </w:rPr>
      </w:pPr>
      <w:r w:rsidRPr="00687F45">
        <w:rPr>
          <w:rFonts w:hint="cs"/>
          <w:b/>
          <w:bCs/>
          <w:vanish/>
          <w:szCs w:val="20"/>
          <w:shd w:val="clear" w:color="auto" w:fill="FFFF99"/>
          <w:rtl/>
          <w:lang w:eastAsia="en-US"/>
        </w:rPr>
        <w:t>צו תשנ"א-1991</w:t>
      </w:r>
    </w:p>
    <w:p w14:paraId="1C00D297" w14:textId="77777777" w:rsidR="004E5034" w:rsidRPr="00687F45" w:rsidRDefault="004E5034" w:rsidP="004E5034">
      <w:pPr>
        <w:pStyle w:val="P00"/>
        <w:spacing w:before="0"/>
        <w:ind w:left="0" w:right="1134"/>
        <w:rPr>
          <w:rFonts w:hint="cs"/>
          <w:vanish/>
          <w:szCs w:val="20"/>
          <w:shd w:val="clear" w:color="auto" w:fill="FFFF99"/>
          <w:rtl/>
          <w:lang w:eastAsia="en-US"/>
        </w:rPr>
      </w:pPr>
      <w:hyperlink r:id="rId8" w:history="1">
        <w:r w:rsidRPr="00687F45">
          <w:rPr>
            <w:rStyle w:val="Hyperlink"/>
            <w:rFonts w:hint="cs"/>
            <w:vanish/>
            <w:szCs w:val="20"/>
            <w:shd w:val="clear" w:color="auto" w:fill="FFFF99"/>
            <w:rtl/>
            <w:lang w:eastAsia="en-US"/>
          </w:rPr>
          <w:t>ק"ת תשנ"א מס' 5343</w:t>
        </w:r>
      </w:hyperlink>
      <w:r w:rsidRPr="00687F45">
        <w:rPr>
          <w:rFonts w:hint="cs"/>
          <w:vanish/>
          <w:szCs w:val="20"/>
          <w:shd w:val="clear" w:color="auto" w:fill="FFFF99"/>
          <w:rtl/>
          <w:lang w:eastAsia="en-US"/>
        </w:rPr>
        <w:t xml:space="preserve"> מיום 28.3.1991 עמ' 767</w:t>
      </w:r>
    </w:p>
    <w:p w14:paraId="669BA2FA" w14:textId="77777777" w:rsidR="004E5034" w:rsidRPr="00687F45" w:rsidRDefault="004E5034" w:rsidP="00687F45">
      <w:pPr>
        <w:pStyle w:val="P00"/>
        <w:spacing w:before="0"/>
        <w:ind w:left="0" w:right="1134"/>
        <w:rPr>
          <w:rFonts w:hint="cs"/>
          <w:sz w:val="2"/>
          <w:szCs w:val="2"/>
          <w:rtl/>
          <w:lang w:eastAsia="en-US"/>
        </w:rPr>
      </w:pPr>
      <w:r w:rsidRPr="00687F45">
        <w:rPr>
          <w:rFonts w:hint="cs"/>
          <w:b/>
          <w:bCs/>
          <w:vanish/>
          <w:szCs w:val="20"/>
          <w:shd w:val="clear" w:color="auto" w:fill="FFFF99"/>
          <w:rtl/>
          <w:lang w:eastAsia="en-US"/>
        </w:rPr>
        <w:t>הוספת סעיף 9</w:t>
      </w:r>
      <w:r w:rsidR="00687F45" w:rsidRPr="00687F45">
        <w:rPr>
          <w:rFonts w:hint="cs"/>
          <w:b/>
          <w:bCs/>
          <w:vanish/>
          <w:szCs w:val="20"/>
          <w:shd w:val="clear" w:color="auto" w:fill="FFFF99"/>
          <w:rtl/>
          <w:lang w:eastAsia="en-US"/>
        </w:rPr>
        <w:t>8</w:t>
      </w:r>
      <w:bookmarkEnd w:id="115"/>
    </w:p>
    <w:p w14:paraId="7BC82C87" w14:textId="77777777" w:rsidR="004E5034" w:rsidRDefault="004E5034" w:rsidP="00687F45">
      <w:pPr>
        <w:pStyle w:val="P00"/>
        <w:spacing w:before="72"/>
        <w:ind w:left="0" w:right="1134"/>
        <w:rPr>
          <w:rStyle w:val="default"/>
          <w:rFonts w:cs="FrankRuehl" w:hint="cs"/>
          <w:rtl/>
          <w:lang w:eastAsia="en-US"/>
        </w:rPr>
      </w:pPr>
      <w:bookmarkStart w:id="116" w:name="Seif100"/>
      <w:bookmarkEnd w:id="116"/>
      <w:r>
        <w:rPr>
          <w:lang w:val="he-IL"/>
        </w:rPr>
        <w:pict w14:anchorId="2D3DA7E0">
          <v:rect id="_x0000_s1403" style="position:absolute;left:0;text-align:left;margin-left:464.5pt;margin-top:8.05pt;width:75.05pt;height:23.9pt;z-index:251707904" o:allowincell="f" filled="f" stroked="f" strokecolor="lime" strokeweight=".25pt">
            <v:textbox style="mso-next-textbox:#_x0000_s1403" inset="0,0,0,0">
              <w:txbxContent>
                <w:p w14:paraId="7A4BD0B4" w14:textId="77777777" w:rsidR="004E5034" w:rsidRDefault="00687F45" w:rsidP="004E5034">
                  <w:pPr>
                    <w:spacing w:line="160" w:lineRule="exact"/>
                    <w:jc w:val="left"/>
                    <w:rPr>
                      <w:rFonts w:cs="Miriam" w:hint="cs"/>
                      <w:noProof/>
                      <w:szCs w:val="18"/>
                      <w:rtl/>
                      <w:lang w:eastAsia="en-US"/>
                    </w:rPr>
                  </w:pPr>
                  <w:r>
                    <w:rPr>
                      <w:rFonts w:cs="Miriam" w:hint="cs"/>
                      <w:szCs w:val="18"/>
                      <w:rtl/>
                      <w:lang w:eastAsia="en-US"/>
                    </w:rPr>
                    <w:t>תשלום קיצבה בידי המועצה החליפה</w:t>
                  </w:r>
                </w:p>
                <w:p w14:paraId="499292E2" w14:textId="77777777" w:rsidR="00687F45" w:rsidRDefault="00687F45" w:rsidP="00687F45">
                  <w:pPr>
                    <w:spacing w:line="160" w:lineRule="exact"/>
                    <w:jc w:val="left"/>
                    <w:rPr>
                      <w:rFonts w:cs="Miriam" w:hint="cs"/>
                      <w:noProof/>
                      <w:szCs w:val="18"/>
                      <w:rtl/>
                      <w:lang w:eastAsia="en-US"/>
                    </w:rPr>
                  </w:pPr>
                  <w:r>
                    <w:rPr>
                      <w:rFonts w:cs="Miriam" w:hint="cs"/>
                      <w:szCs w:val="18"/>
                      <w:rtl/>
                      <w:lang w:eastAsia="en-US"/>
                    </w:rPr>
                    <w:t>צו תשנ"א-1991</w:t>
                  </w:r>
                </w:p>
              </w:txbxContent>
            </v:textbox>
            <w10:anchorlock/>
          </v:rect>
        </w:pict>
      </w:r>
      <w:r>
        <w:rPr>
          <w:rStyle w:val="big-number"/>
          <w:rFonts w:hint="cs"/>
          <w:rtl/>
          <w:lang w:eastAsia="en-US"/>
        </w:rPr>
        <w:t>9</w:t>
      </w:r>
      <w:r w:rsidR="00687F45">
        <w:rPr>
          <w:rStyle w:val="big-number"/>
          <w:rFonts w:hint="cs"/>
          <w:rtl/>
          <w:lang w:eastAsia="en-US"/>
        </w:rPr>
        <w:t>9</w:t>
      </w:r>
      <w:r>
        <w:rPr>
          <w:rStyle w:val="default"/>
          <w:rFonts w:cs="FrankRuehl"/>
          <w:rtl/>
        </w:rPr>
        <w:t>.</w:t>
      </w:r>
      <w:r>
        <w:rPr>
          <w:rStyle w:val="default"/>
          <w:rFonts w:cs="FrankRuehl"/>
          <w:rtl/>
        </w:rPr>
        <w:tab/>
      </w:r>
      <w:r w:rsidR="00687F45">
        <w:rPr>
          <w:rStyle w:val="default"/>
          <w:rFonts w:cs="FrankRuehl" w:hint="cs"/>
          <w:rtl/>
          <w:lang w:eastAsia="en-US"/>
        </w:rPr>
        <w:t>מי שכיהנו ערב תחילתו של צו זה כיושב ראש הועדה למילוי תפקידי המועצה הקודמת וכסגן יושב ראש הועדה האמורה, תשולם להם מקופת המועצה הקיצבה שהם זכאים לה בשל כהונתם</w:t>
      </w:r>
      <w:r>
        <w:rPr>
          <w:rStyle w:val="default"/>
          <w:rFonts w:cs="FrankRuehl" w:hint="cs"/>
          <w:rtl/>
          <w:lang w:eastAsia="en-US"/>
        </w:rPr>
        <w:t>.</w:t>
      </w:r>
    </w:p>
    <w:p w14:paraId="496143D5" w14:textId="77777777" w:rsidR="004E5034" w:rsidRPr="00687F45" w:rsidRDefault="004E5034" w:rsidP="004E5034">
      <w:pPr>
        <w:pStyle w:val="P00"/>
        <w:spacing w:before="0"/>
        <w:ind w:left="0" w:right="1134"/>
        <w:rPr>
          <w:rFonts w:hint="cs"/>
          <w:vanish/>
          <w:color w:val="FF0000"/>
          <w:szCs w:val="20"/>
          <w:shd w:val="clear" w:color="auto" w:fill="FFFF99"/>
          <w:rtl/>
          <w:lang w:eastAsia="en-US"/>
        </w:rPr>
      </w:pPr>
      <w:bookmarkStart w:id="117" w:name="Rov16"/>
      <w:r w:rsidRPr="00687F45">
        <w:rPr>
          <w:rFonts w:hint="cs"/>
          <w:vanish/>
          <w:color w:val="FF0000"/>
          <w:szCs w:val="20"/>
          <w:shd w:val="clear" w:color="auto" w:fill="FFFF99"/>
          <w:rtl/>
          <w:lang w:eastAsia="en-US"/>
        </w:rPr>
        <w:t>מיום 1.8.1990</w:t>
      </w:r>
    </w:p>
    <w:p w14:paraId="337427E8" w14:textId="77777777" w:rsidR="004E5034" w:rsidRPr="00687F45" w:rsidRDefault="004E5034" w:rsidP="004E5034">
      <w:pPr>
        <w:pStyle w:val="P00"/>
        <w:spacing w:before="0"/>
        <w:ind w:left="0" w:right="1134"/>
        <w:rPr>
          <w:rFonts w:hint="cs"/>
          <w:vanish/>
          <w:szCs w:val="20"/>
          <w:shd w:val="clear" w:color="auto" w:fill="FFFF99"/>
          <w:rtl/>
          <w:lang w:eastAsia="en-US"/>
        </w:rPr>
      </w:pPr>
      <w:r w:rsidRPr="00687F45">
        <w:rPr>
          <w:rFonts w:hint="cs"/>
          <w:b/>
          <w:bCs/>
          <w:vanish/>
          <w:szCs w:val="20"/>
          <w:shd w:val="clear" w:color="auto" w:fill="FFFF99"/>
          <w:rtl/>
          <w:lang w:eastAsia="en-US"/>
        </w:rPr>
        <w:t>צו תשנ"א-1991</w:t>
      </w:r>
    </w:p>
    <w:p w14:paraId="0A2BCDD8" w14:textId="77777777" w:rsidR="004E5034" w:rsidRPr="00687F45" w:rsidRDefault="004E5034" w:rsidP="004E5034">
      <w:pPr>
        <w:pStyle w:val="P00"/>
        <w:spacing w:before="0"/>
        <w:ind w:left="0" w:right="1134"/>
        <w:rPr>
          <w:rFonts w:hint="cs"/>
          <w:vanish/>
          <w:szCs w:val="20"/>
          <w:shd w:val="clear" w:color="auto" w:fill="FFFF99"/>
          <w:rtl/>
          <w:lang w:eastAsia="en-US"/>
        </w:rPr>
      </w:pPr>
      <w:hyperlink r:id="rId9" w:history="1">
        <w:r w:rsidRPr="00687F45">
          <w:rPr>
            <w:rStyle w:val="Hyperlink"/>
            <w:rFonts w:hint="cs"/>
            <w:vanish/>
            <w:szCs w:val="20"/>
            <w:shd w:val="clear" w:color="auto" w:fill="FFFF99"/>
            <w:rtl/>
            <w:lang w:eastAsia="en-US"/>
          </w:rPr>
          <w:t>ק"ת תשנ"א מס' 5343</w:t>
        </w:r>
      </w:hyperlink>
      <w:r w:rsidRPr="00687F45">
        <w:rPr>
          <w:rFonts w:hint="cs"/>
          <w:vanish/>
          <w:szCs w:val="20"/>
          <w:shd w:val="clear" w:color="auto" w:fill="FFFF99"/>
          <w:rtl/>
          <w:lang w:eastAsia="en-US"/>
        </w:rPr>
        <w:t xml:space="preserve"> מיום 28.3.1991 עמ' 767</w:t>
      </w:r>
    </w:p>
    <w:p w14:paraId="4D8493C9" w14:textId="77777777" w:rsidR="004E5034" w:rsidRPr="00687F45" w:rsidRDefault="004E5034" w:rsidP="00687F45">
      <w:pPr>
        <w:pStyle w:val="P00"/>
        <w:spacing w:before="0"/>
        <w:ind w:left="0" w:right="1134"/>
        <w:rPr>
          <w:rFonts w:hint="cs"/>
          <w:sz w:val="2"/>
          <w:szCs w:val="2"/>
          <w:rtl/>
          <w:lang w:eastAsia="en-US"/>
        </w:rPr>
      </w:pPr>
      <w:r w:rsidRPr="00687F45">
        <w:rPr>
          <w:rFonts w:hint="cs"/>
          <w:b/>
          <w:bCs/>
          <w:vanish/>
          <w:szCs w:val="20"/>
          <w:shd w:val="clear" w:color="auto" w:fill="FFFF99"/>
          <w:rtl/>
          <w:lang w:eastAsia="en-US"/>
        </w:rPr>
        <w:t>הוספת סעיף 9</w:t>
      </w:r>
      <w:r w:rsidR="00687F45" w:rsidRPr="00687F45">
        <w:rPr>
          <w:rFonts w:hint="cs"/>
          <w:b/>
          <w:bCs/>
          <w:vanish/>
          <w:szCs w:val="20"/>
          <w:shd w:val="clear" w:color="auto" w:fill="FFFF99"/>
          <w:rtl/>
          <w:lang w:eastAsia="en-US"/>
        </w:rPr>
        <w:t>9</w:t>
      </w:r>
      <w:bookmarkEnd w:id="117"/>
    </w:p>
    <w:p w14:paraId="72266853" w14:textId="77777777" w:rsidR="006A5DB8" w:rsidRDefault="006A5DB8" w:rsidP="00307CED">
      <w:pPr>
        <w:pStyle w:val="P00"/>
        <w:spacing w:before="72"/>
        <w:ind w:left="0" w:right="1134"/>
        <w:rPr>
          <w:rStyle w:val="default"/>
          <w:rFonts w:cs="FrankRuehl" w:hint="cs"/>
          <w:rtl/>
          <w:lang w:eastAsia="en-US"/>
        </w:rPr>
      </w:pPr>
      <w:bookmarkStart w:id="118" w:name="Seif97"/>
      <w:bookmarkEnd w:id="118"/>
      <w:r>
        <w:rPr>
          <w:lang w:val="he-IL"/>
        </w:rPr>
        <w:pict w14:anchorId="315E0428">
          <v:rect id="_x0000_s1388" style="position:absolute;left:0;text-align:left;margin-left:464.5pt;margin-top:8.05pt;width:75.05pt;height:16.35pt;z-index:251704832" o:allowincell="f" filled="f" stroked="f" strokecolor="lime" strokeweight=".25pt">
            <v:textbox style="mso-next-textbox:#_x0000_s1388" inset="0,0,0,0">
              <w:txbxContent>
                <w:p w14:paraId="53FDF788" w14:textId="77777777" w:rsidR="00DA1414" w:rsidRDefault="00C95D28" w:rsidP="006A5DB8">
                  <w:pPr>
                    <w:spacing w:line="160" w:lineRule="exact"/>
                    <w:jc w:val="left"/>
                    <w:rPr>
                      <w:rFonts w:cs="Miriam" w:hint="cs"/>
                      <w:szCs w:val="18"/>
                      <w:rtl/>
                      <w:lang w:eastAsia="en-US"/>
                    </w:rPr>
                  </w:pPr>
                  <w:r>
                    <w:rPr>
                      <w:rFonts w:cs="Miriam" w:hint="cs"/>
                      <w:szCs w:val="18"/>
                      <w:rtl/>
                      <w:lang w:eastAsia="en-US"/>
                    </w:rPr>
                    <w:t>תחילה</w:t>
                  </w:r>
                </w:p>
                <w:p w14:paraId="510DEE9A" w14:textId="77777777" w:rsidR="004E5034" w:rsidRDefault="004E5034" w:rsidP="006A5DB8">
                  <w:pPr>
                    <w:spacing w:line="160" w:lineRule="exact"/>
                    <w:jc w:val="left"/>
                    <w:rPr>
                      <w:rFonts w:cs="Miriam" w:hint="cs"/>
                      <w:noProof/>
                      <w:szCs w:val="18"/>
                      <w:rtl/>
                      <w:lang w:eastAsia="en-US"/>
                    </w:rPr>
                  </w:pPr>
                  <w:r>
                    <w:rPr>
                      <w:rFonts w:cs="Miriam" w:hint="cs"/>
                      <w:szCs w:val="18"/>
                      <w:rtl/>
                      <w:lang w:eastAsia="en-US"/>
                    </w:rPr>
                    <w:t>צו תשנ"א-1991</w:t>
                  </w:r>
                </w:p>
              </w:txbxContent>
            </v:textbox>
            <w10:anchorlock/>
          </v:rect>
        </w:pict>
      </w:r>
      <w:r w:rsidR="004E5034">
        <w:rPr>
          <w:rStyle w:val="big-number"/>
          <w:rFonts w:hint="cs"/>
          <w:rtl/>
          <w:lang w:eastAsia="en-US"/>
        </w:rPr>
        <w:t>100</w:t>
      </w:r>
      <w:r>
        <w:rPr>
          <w:rStyle w:val="default"/>
          <w:rFonts w:cs="FrankRuehl"/>
          <w:rtl/>
        </w:rPr>
        <w:t>.</w:t>
      </w:r>
      <w:r>
        <w:rPr>
          <w:rStyle w:val="default"/>
          <w:rFonts w:cs="FrankRuehl"/>
          <w:rtl/>
        </w:rPr>
        <w:tab/>
      </w:r>
      <w:r w:rsidR="00C95D28">
        <w:rPr>
          <w:rStyle w:val="default"/>
          <w:rFonts w:cs="FrankRuehl" w:hint="cs"/>
          <w:rtl/>
          <w:lang w:eastAsia="en-US"/>
        </w:rPr>
        <w:t xml:space="preserve">תחילתו של צו זה </w:t>
      </w:r>
      <w:r w:rsidR="00307CED">
        <w:rPr>
          <w:rStyle w:val="default"/>
          <w:rFonts w:cs="FrankRuehl" w:hint="cs"/>
          <w:rtl/>
          <w:lang w:eastAsia="en-US"/>
        </w:rPr>
        <w:t>ביום י' באב התש"ן (1 באוגוסט 1990)</w:t>
      </w:r>
      <w:r w:rsidR="00C95D28">
        <w:rPr>
          <w:rStyle w:val="default"/>
          <w:rFonts w:cs="FrankRuehl" w:hint="cs"/>
          <w:rtl/>
          <w:lang w:eastAsia="en-US"/>
        </w:rPr>
        <w:t>.</w:t>
      </w:r>
    </w:p>
    <w:p w14:paraId="467D1DFB" w14:textId="77777777" w:rsidR="006C300E" w:rsidRPr="00687F45" w:rsidRDefault="004E5034" w:rsidP="004E5034">
      <w:pPr>
        <w:pStyle w:val="P00"/>
        <w:spacing w:before="0"/>
        <w:ind w:left="0" w:right="1134"/>
        <w:rPr>
          <w:rFonts w:hint="cs"/>
          <w:vanish/>
          <w:color w:val="FF0000"/>
          <w:szCs w:val="20"/>
          <w:shd w:val="clear" w:color="auto" w:fill="FFFF99"/>
          <w:rtl/>
          <w:lang w:eastAsia="en-US"/>
        </w:rPr>
      </w:pPr>
      <w:bookmarkStart w:id="119" w:name="Rov17"/>
      <w:r w:rsidRPr="00687F45">
        <w:rPr>
          <w:rFonts w:hint="cs"/>
          <w:vanish/>
          <w:color w:val="FF0000"/>
          <w:szCs w:val="20"/>
          <w:shd w:val="clear" w:color="auto" w:fill="FFFF99"/>
          <w:rtl/>
          <w:lang w:eastAsia="en-US"/>
        </w:rPr>
        <w:t>מיום 1.8.1990</w:t>
      </w:r>
    </w:p>
    <w:p w14:paraId="48F3FA54" w14:textId="77777777" w:rsidR="004E5034" w:rsidRPr="00687F45" w:rsidRDefault="004E5034" w:rsidP="004E5034">
      <w:pPr>
        <w:pStyle w:val="P00"/>
        <w:spacing w:before="0"/>
        <w:ind w:left="0" w:right="1134"/>
        <w:rPr>
          <w:rFonts w:hint="cs"/>
          <w:vanish/>
          <w:szCs w:val="20"/>
          <w:shd w:val="clear" w:color="auto" w:fill="FFFF99"/>
          <w:rtl/>
          <w:lang w:eastAsia="en-US"/>
        </w:rPr>
      </w:pPr>
      <w:r w:rsidRPr="00687F45">
        <w:rPr>
          <w:rFonts w:hint="cs"/>
          <w:b/>
          <w:bCs/>
          <w:vanish/>
          <w:szCs w:val="20"/>
          <w:shd w:val="clear" w:color="auto" w:fill="FFFF99"/>
          <w:rtl/>
          <w:lang w:eastAsia="en-US"/>
        </w:rPr>
        <w:t>צו תשנ"א-1991</w:t>
      </w:r>
    </w:p>
    <w:p w14:paraId="52D741AE" w14:textId="77777777" w:rsidR="004E5034" w:rsidRPr="00687F45" w:rsidRDefault="004E5034" w:rsidP="004E5034">
      <w:pPr>
        <w:pStyle w:val="P00"/>
        <w:spacing w:before="0"/>
        <w:ind w:left="0" w:right="1134"/>
        <w:rPr>
          <w:rFonts w:hint="cs"/>
          <w:vanish/>
          <w:szCs w:val="20"/>
          <w:shd w:val="clear" w:color="auto" w:fill="FFFF99"/>
          <w:rtl/>
          <w:lang w:eastAsia="en-US"/>
        </w:rPr>
      </w:pPr>
      <w:hyperlink r:id="rId10" w:history="1">
        <w:r w:rsidRPr="00687F45">
          <w:rPr>
            <w:rStyle w:val="Hyperlink"/>
            <w:rFonts w:hint="cs"/>
            <w:vanish/>
            <w:szCs w:val="20"/>
            <w:shd w:val="clear" w:color="auto" w:fill="FFFF99"/>
            <w:rtl/>
            <w:lang w:eastAsia="en-US"/>
          </w:rPr>
          <w:t>ק"ת תשנ"א מס' 5343</w:t>
        </w:r>
      </w:hyperlink>
      <w:r w:rsidRPr="00687F45">
        <w:rPr>
          <w:rFonts w:hint="cs"/>
          <w:vanish/>
          <w:szCs w:val="20"/>
          <w:shd w:val="clear" w:color="auto" w:fill="FFFF99"/>
          <w:rtl/>
          <w:lang w:eastAsia="en-US"/>
        </w:rPr>
        <w:t xml:space="preserve"> מיום 28.3.1991 עמ' 766</w:t>
      </w:r>
    </w:p>
    <w:p w14:paraId="26FF8FE5" w14:textId="77777777" w:rsidR="004E5034" w:rsidRPr="00687F45" w:rsidRDefault="004E5034" w:rsidP="00687F45">
      <w:pPr>
        <w:pStyle w:val="P00"/>
        <w:ind w:left="0" w:right="1134"/>
        <w:rPr>
          <w:rStyle w:val="default"/>
          <w:rFonts w:cs="FrankRuehl" w:hint="cs"/>
          <w:sz w:val="2"/>
          <w:szCs w:val="2"/>
          <w:rtl/>
          <w:lang w:eastAsia="en-US"/>
        </w:rPr>
      </w:pPr>
      <w:r w:rsidRPr="00687F45">
        <w:rPr>
          <w:rStyle w:val="default"/>
          <w:rFonts w:cs="FrankRuehl" w:hint="cs"/>
          <w:strike/>
          <w:vanish/>
          <w:sz w:val="22"/>
          <w:szCs w:val="22"/>
          <w:shd w:val="clear" w:color="auto" w:fill="FFFF99"/>
          <w:rtl/>
        </w:rPr>
        <w:t>97</w:t>
      </w:r>
      <w:r w:rsidRPr="00687F45">
        <w:rPr>
          <w:rStyle w:val="default"/>
          <w:rFonts w:cs="FrankRuehl"/>
          <w:strike/>
          <w:vanish/>
          <w:sz w:val="22"/>
          <w:szCs w:val="22"/>
          <w:shd w:val="clear" w:color="auto" w:fill="FFFF99"/>
          <w:rtl/>
          <w:lang w:eastAsia="en-US"/>
        </w:rPr>
        <w:t>.</w:t>
      </w:r>
      <w:r w:rsidRPr="00687F45">
        <w:rPr>
          <w:rStyle w:val="default"/>
          <w:rFonts w:cs="FrankRuehl" w:hint="cs"/>
          <w:vanish/>
          <w:sz w:val="22"/>
          <w:szCs w:val="22"/>
          <w:shd w:val="clear" w:color="auto" w:fill="FFFF99"/>
          <w:rtl/>
          <w:lang w:eastAsia="en-US"/>
        </w:rPr>
        <w:t xml:space="preserve"> </w:t>
      </w:r>
      <w:r w:rsidRPr="00687F45">
        <w:rPr>
          <w:rStyle w:val="default"/>
          <w:rFonts w:cs="FrankRuehl" w:hint="cs"/>
          <w:vanish/>
          <w:sz w:val="22"/>
          <w:szCs w:val="22"/>
          <w:u w:val="single"/>
          <w:shd w:val="clear" w:color="auto" w:fill="FFFF99"/>
          <w:rtl/>
          <w:lang w:eastAsia="en-US"/>
        </w:rPr>
        <w:t>100.</w:t>
      </w:r>
      <w:r w:rsidRPr="00687F45">
        <w:rPr>
          <w:rStyle w:val="default"/>
          <w:rFonts w:cs="FrankRuehl" w:hint="cs"/>
          <w:vanish/>
          <w:sz w:val="22"/>
          <w:szCs w:val="22"/>
          <w:shd w:val="clear" w:color="auto" w:fill="FFFF99"/>
          <w:rtl/>
          <w:lang w:eastAsia="en-US"/>
        </w:rPr>
        <w:t xml:space="preserve"> תחילתו של צו זה ביום י' באב התש"ן (1 באוגוסט 1990).</w:t>
      </w:r>
      <w:bookmarkEnd w:id="119"/>
    </w:p>
    <w:p w14:paraId="35401C4F" w14:textId="77777777" w:rsidR="004E5034" w:rsidRDefault="004E5034">
      <w:pPr>
        <w:pStyle w:val="P00"/>
        <w:spacing w:before="72"/>
        <w:ind w:left="0" w:right="1134"/>
        <w:rPr>
          <w:rFonts w:hint="cs"/>
          <w:rtl/>
          <w:lang w:eastAsia="en-US"/>
        </w:rPr>
      </w:pPr>
    </w:p>
    <w:p w14:paraId="778ACD8D" w14:textId="77777777" w:rsidR="006A5DB8" w:rsidRDefault="006A5DB8">
      <w:pPr>
        <w:pStyle w:val="P00"/>
        <w:spacing w:before="72"/>
        <w:ind w:left="0" w:right="1134"/>
        <w:rPr>
          <w:rFonts w:hint="cs"/>
          <w:rtl/>
          <w:lang w:eastAsia="en-US"/>
        </w:rPr>
      </w:pPr>
    </w:p>
    <w:p w14:paraId="22FC85AC" w14:textId="77777777" w:rsidR="00567FB0" w:rsidRDefault="00307CED" w:rsidP="00C95D2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כ"ז בתמוז התש"ן (20 ביולי 1990</w:t>
      </w:r>
      <w:r w:rsidR="00567FB0">
        <w:rPr>
          <w:rFonts w:hint="cs"/>
          <w:rtl/>
          <w:lang w:eastAsia="en-US"/>
        </w:rPr>
        <w:t>)</w:t>
      </w:r>
      <w:r w:rsidR="00567FB0">
        <w:rPr>
          <w:rFonts w:hint="cs"/>
          <w:rtl/>
          <w:lang w:eastAsia="en-US"/>
        </w:rPr>
        <w:tab/>
      </w:r>
      <w:r w:rsidR="00C95D28">
        <w:rPr>
          <w:rFonts w:hint="cs"/>
          <w:rtl/>
          <w:lang w:eastAsia="en-US"/>
        </w:rPr>
        <w:t>אריה דרעי</w:t>
      </w:r>
    </w:p>
    <w:p w14:paraId="4CA0DD3E" w14:textId="77777777" w:rsidR="00567FB0" w:rsidRDefault="00567FB0" w:rsidP="00C95D2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C95D28">
        <w:rPr>
          <w:rFonts w:hint="cs"/>
          <w:sz w:val="22"/>
          <w:szCs w:val="22"/>
          <w:rtl/>
          <w:lang w:eastAsia="en-US"/>
        </w:rPr>
        <w:t>שר הפנים</w:t>
      </w:r>
    </w:p>
    <w:p w14:paraId="5254717C" w14:textId="77777777" w:rsidR="006C300E" w:rsidRDefault="006C300E">
      <w:pPr>
        <w:pStyle w:val="P00"/>
        <w:spacing w:before="72"/>
        <w:ind w:left="0" w:right="1134"/>
        <w:rPr>
          <w:rStyle w:val="default"/>
          <w:rFonts w:cs="FrankRuehl" w:hint="cs"/>
          <w:rtl/>
          <w:lang w:eastAsia="en-US"/>
        </w:rPr>
      </w:pPr>
    </w:p>
    <w:p w14:paraId="0C927359" w14:textId="77777777" w:rsidR="001D3776" w:rsidRDefault="001D3776">
      <w:pPr>
        <w:pStyle w:val="P00"/>
        <w:spacing w:before="72"/>
        <w:ind w:left="0" w:right="1134"/>
        <w:rPr>
          <w:rStyle w:val="default"/>
          <w:rFonts w:cs="FrankRuehl"/>
          <w:rtl/>
          <w:lang w:eastAsia="en-US"/>
        </w:rPr>
      </w:pPr>
    </w:p>
    <w:p w14:paraId="695FD3E1" w14:textId="77777777" w:rsidR="00000281" w:rsidRDefault="00000281">
      <w:pPr>
        <w:pStyle w:val="P00"/>
        <w:spacing w:before="72"/>
        <w:ind w:left="0" w:right="1134"/>
        <w:rPr>
          <w:rStyle w:val="default"/>
          <w:rFonts w:cs="FrankRuehl"/>
          <w:rtl/>
          <w:lang w:eastAsia="en-US"/>
        </w:rPr>
      </w:pPr>
    </w:p>
    <w:p w14:paraId="1C504192" w14:textId="77777777" w:rsidR="00000281" w:rsidRDefault="00000281" w:rsidP="00000281">
      <w:pPr>
        <w:pStyle w:val="P00"/>
        <w:spacing w:before="72"/>
        <w:ind w:left="0" w:right="1134"/>
        <w:jc w:val="center"/>
        <w:rPr>
          <w:rStyle w:val="default"/>
          <w:rFonts w:cs="David"/>
          <w:color w:val="0000FF"/>
          <w:szCs w:val="24"/>
          <w:u w:val="single"/>
          <w:rtl/>
          <w:lang w:eastAsia="en-US"/>
        </w:rPr>
      </w:pPr>
      <w:hyperlink r:id="rId11"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DF047EB" w14:textId="77777777" w:rsidR="00772940" w:rsidRDefault="00772940" w:rsidP="00000281">
      <w:pPr>
        <w:pStyle w:val="P00"/>
        <w:spacing w:before="72"/>
        <w:ind w:left="0" w:right="1134"/>
        <w:jc w:val="center"/>
        <w:rPr>
          <w:rStyle w:val="default"/>
          <w:rFonts w:cs="David"/>
          <w:color w:val="0000FF"/>
          <w:szCs w:val="24"/>
          <w:u w:val="single"/>
          <w:rtl/>
          <w:lang w:eastAsia="en-US"/>
        </w:rPr>
      </w:pPr>
    </w:p>
    <w:sectPr w:rsidR="00772940">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ED79" w14:textId="77777777" w:rsidR="00322F85" w:rsidRDefault="00322F85">
      <w:r>
        <w:separator/>
      </w:r>
    </w:p>
  </w:endnote>
  <w:endnote w:type="continuationSeparator" w:id="0">
    <w:p w14:paraId="30412E73" w14:textId="77777777" w:rsidR="00322F85" w:rsidRDefault="0032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EBDA" w14:textId="77777777" w:rsidR="00DA1414" w:rsidRDefault="00DA141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BC1EFBA" w14:textId="77777777" w:rsidR="00DA1414" w:rsidRDefault="00DA141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A166AD7" w14:textId="77777777" w:rsidR="00DA1414" w:rsidRDefault="00DA141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72940">
      <w:rPr>
        <w:rFonts w:cs="TopType Jerushalmi"/>
        <w:noProof/>
        <w:color w:val="000000"/>
        <w:sz w:val="14"/>
        <w:szCs w:val="14"/>
        <w:lang w:eastAsia="en-US"/>
      </w:rPr>
      <w:t>Z:\00000000000000000000000=2014------------------------\05-May\2014-05-28\LawsForHofit\07\500_986.doc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014B" w14:textId="77777777" w:rsidR="00DA1414" w:rsidRDefault="00DA141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77896">
      <w:rPr>
        <w:noProof/>
        <w:sz w:val="24"/>
        <w:szCs w:val="24"/>
        <w:rtl/>
        <w:lang w:eastAsia="en-US"/>
      </w:rPr>
      <w:t>5</w:t>
    </w:r>
    <w:r>
      <w:rPr>
        <w:rFonts w:hAnsi="FrankRuehl"/>
        <w:sz w:val="24"/>
        <w:szCs w:val="24"/>
        <w:rtl/>
      </w:rPr>
      <w:fldChar w:fldCharType="end"/>
    </w:r>
  </w:p>
  <w:p w14:paraId="474EA6D0" w14:textId="77777777" w:rsidR="00DA1414" w:rsidRDefault="00DA141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F624A1D" w14:textId="77777777" w:rsidR="00DA1414" w:rsidRDefault="00DA141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72940">
      <w:rPr>
        <w:rFonts w:cs="TopType Jerushalmi"/>
        <w:noProof/>
        <w:color w:val="000000"/>
        <w:sz w:val="14"/>
        <w:szCs w:val="14"/>
        <w:lang w:eastAsia="en-US"/>
      </w:rPr>
      <w:t>Z:\00000000000000000000000=2014------------------------\05-May\2014-05-28\LawsForHofit\07\500_986.doc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4CD1" w14:textId="77777777" w:rsidR="00322F85" w:rsidRDefault="00322F85">
      <w:pPr>
        <w:spacing w:before="60" w:line="240" w:lineRule="auto"/>
        <w:ind w:right="1134"/>
      </w:pPr>
      <w:r>
        <w:separator/>
      </w:r>
    </w:p>
  </w:footnote>
  <w:footnote w:type="continuationSeparator" w:id="0">
    <w:p w14:paraId="16DC21CF" w14:textId="77777777" w:rsidR="00322F85" w:rsidRDefault="00322F85">
      <w:pPr>
        <w:spacing w:before="60" w:line="240" w:lineRule="auto"/>
        <w:ind w:right="1134"/>
      </w:pPr>
      <w:r>
        <w:separator/>
      </w:r>
    </w:p>
  </w:footnote>
  <w:footnote w:id="1">
    <w:p w14:paraId="0D2F7B79" w14:textId="77777777" w:rsidR="00DA1414" w:rsidRDefault="00DA1414" w:rsidP="0003581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C95D28">
          <w:rPr>
            <w:rStyle w:val="Hyperlink"/>
            <w:rFonts w:hint="eastAsia"/>
            <w:rtl/>
            <w:lang w:eastAsia="en-US"/>
          </w:rPr>
          <w:t>ק</w:t>
        </w:r>
        <w:r w:rsidRPr="00C95D28">
          <w:rPr>
            <w:rStyle w:val="Hyperlink"/>
            <w:rtl/>
            <w:lang w:eastAsia="en-US"/>
          </w:rPr>
          <w:t xml:space="preserve">"ת </w:t>
        </w:r>
        <w:r w:rsidRPr="00C95D28">
          <w:rPr>
            <w:rStyle w:val="Hyperlink"/>
            <w:rFonts w:hint="cs"/>
            <w:rtl/>
            <w:lang w:eastAsia="en-US"/>
          </w:rPr>
          <w:t>תש</w:t>
        </w:r>
        <w:r w:rsidR="0003581E">
          <w:rPr>
            <w:rStyle w:val="Hyperlink"/>
            <w:rFonts w:hint="cs"/>
            <w:rtl/>
            <w:lang w:eastAsia="en-US"/>
          </w:rPr>
          <w:t>"ן</w:t>
        </w:r>
        <w:r w:rsidRPr="00C95D28">
          <w:rPr>
            <w:rStyle w:val="Hyperlink"/>
            <w:rtl/>
            <w:lang w:eastAsia="en-US"/>
          </w:rPr>
          <w:t xml:space="preserve"> מס' </w:t>
        </w:r>
        <w:r w:rsidRPr="00C95D28">
          <w:rPr>
            <w:rStyle w:val="Hyperlink"/>
            <w:rFonts w:hint="cs"/>
            <w:rtl/>
            <w:lang w:eastAsia="en-US"/>
          </w:rPr>
          <w:t>5</w:t>
        </w:r>
        <w:r w:rsidR="0003581E">
          <w:rPr>
            <w:rStyle w:val="Hyperlink"/>
            <w:rFonts w:hint="cs"/>
            <w:rtl/>
            <w:lang w:eastAsia="en-US"/>
          </w:rPr>
          <w:t>285</w:t>
        </w:r>
      </w:hyperlink>
      <w:r>
        <w:rPr>
          <w:rFonts w:hint="cs"/>
          <w:rtl/>
          <w:lang w:eastAsia="en-US"/>
        </w:rPr>
        <w:t xml:space="preserve"> מיום </w:t>
      </w:r>
      <w:r w:rsidR="0003581E">
        <w:rPr>
          <w:rFonts w:hint="cs"/>
          <w:rtl/>
          <w:lang w:eastAsia="en-US"/>
        </w:rPr>
        <w:t>9.8.1990</w:t>
      </w:r>
      <w:r>
        <w:rPr>
          <w:rFonts w:hint="cs"/>
          <w:rtl/>
          <w:lang w:eastAsia="en-US"/>
        </w:rPr>
        <w:t xml:space="preserve"> עמ' </w:t>
      </w:r>
      <w:r w:rsidR="0003581E">
        <w:rPr>
          <w:rFonts w:hint="cs"/>
          <w:rtl/>
          <w:lang w:eastAsia="en-US"/>
        </w:rPr>
        <w:t>944</w:t>
      </w:r>
      <w:r>
        <w:rPr>
          <w:rFonts w:hint="cs"/>
          <w:rtl/>
          <w:lang w:eastAsia="en-US"/>
        </w:rPr>
        <w:t>.</w:t>
      </w:r>
    </w:p>
    <w:p w14:paraId="71A08508" w14:textId="77777777" w:rsidR="00356DC6" w:rsidRDefault="00C95D28" w:rsidP="00307CE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תוקן </w:t>
      </w:r>
      <w:hyperlink r:id="rId2" w:history="1">
        <w:r w:rsidRPr="00307CED">
          <w:rPr>
            <w:rStyle w:val="Hyperlink"/>
            <w:rFonts w:hint="cs"/>
            <w:rtl/>
            <w:lang w:eastAsia="en-US"/>
          </w:rPr>
          <w:t xml:space="preserve">ק"ת </w:t>
        </w:r>
        <w:r w:rsidR="00AA5610" w:rsidRPr="00307CED">
          <w:rPr>
            <w:rStyle w:val="Hyperlink"/>
            <w:rFonts w:hint="cs"/>
            <w:rtl/>
            <w:lang w:eastAsia="en-US"/>
          </w:rPr>
          <w:t>תש</w:t>
        </w:r>
        <w:r w:rsidR="00307CED" w:rsidRPr="00307CED">
          <w:rPr>
            <w:rStyle w:val="Hyperlink"/>
            <w:rFonts w:hint="cs"/>
            <w:rtl/>
            <w:lang w:eastAsia="en-US"/>
          </w:rPr>
          <w:t>נ"א</w:t>
        </w:r>
        <w:r w:rsidR="00AA5610" w:rsidRPr="00307CED">
          <w:rPr>
            <w:rStyle w:val="Hyperlink"/>
            <w:rFonts w:hint="cs"/>
            <w:rtl/>
            <w:lang w:eastAsia="en-US"/>
          </w:rPr>
          <w:t xml:space="preserve"> מס' </w:t>
        </w:r>
        <w:r w:rsidR="00307CED" w:rsidRPr="00307CED">
          <w:rPr>
            <w:rStyle w:val="Hyperlink"/>
            <w:rFonts w:hint="cs"/>
            <w:rtl/>
            <w:lang w:eastAsia="en-US"/>
          </w:rPr>
          <w:t>5343</w:t>
        </w:r>
      </w:hyperlink>
      <w:r w:rsidR="00307CED">
        <w:rPr>
          <w:rFonts w:hint="cs"/>
          <w:rtl/>
          <w:lang w:eastAsia="en-US"/>
        </w:rPr>
        <w:t xml:space="preserve"> </w:t>
      </w:r>
      <w:r w:rsidR="00AA5610">
        <w:rPr>
          <w:rFonts w:hint="cs"/>
          <w:rtl/>
          <w:lang w:eastAsia="en-US"/>
        </w:rPr>
        <w:t xml:space="preserve">מיום </w:t>
      </w:r>
      <w:r w:rsidR="00307CED">
        <w:rPr>
          <w:rFonts w:hint="cs"/>
          <w:rtl/>
          <w:lang w:eastAsia="en-US"/>
        </w:rPr>
        <w:t>28.3.1991</w:t>
      </w:r>
      <w:r w:rsidR="00AA5610">
        <w:rPr>
          <w:rFonts w:hint="cs"/>
          <w:rtl/>
          <w:lang w:eastAsia="en-US"/>
        </w:rPr>
        <w:t xml:space="preserve"> עמ' </w:t>
      </w:r>
      <w:r w:rsidR="00307CED">
        <w:rPr>
          <w:rFonts w:hint="cs"/>
          <w:rtl/>
          <w:lang w:eastAsia="en-US"/>
        </w:rPr>
        <w:t>766</w:t>
      </w:r>
      <w:r w:rsidR="00AA5610">
        <w:rPr>
          <w:rFonts w:hint="cs"/>
          <w:rtl/>
          <w:lang w:eastAsia="en-US"/>
        </w:rPr>
        <w:t xml:space="preserve"> </w:t>
      </w:r>
      <w:r w:rsidR="00AA5610">
        <w:rPr>
          <w:rtl/>
          <w:lang w:eastAsia="en-US"/>
        </w:rPr>
        <w:t>–</w:t>
      </w:r>
      <w:r w:rsidR="00AA5610">
        <w:rPr>
          <w:rFonts w:hint="cs"/>
          <w:rtl/>
          <w:lang w:eastAsia="en-US"/>
        </w:rPr>
        <w:t xml:space="preserve"> צו </w:t>
      </w:r>
      <w:r w:rsidR="00307CED">
        <w:rPr>
          <w:rFonts w:hint="cs"/>
          <w:rtl/>
          <w:lang w:eastAsia="en-US"/>
        </w:rPr>
        <w:t>תשנ"א-1991; תחילתו ביום 1.8.1990</w:t>
      </w:r>
      <w:r w:rsidR="00AA5610">
        <w:rPr>
          <w:rFonts w:hint="cs"/>
          <w:rtl/>
          <w:lang w:eastAsia="en-US"/>
        </w:rPr>
        <w:t>.</w:t>
      </w:r>
    </w:p>
    <w:p w14:paraId="361C66F6" w14:textId="77777777" w:rsidR="00E77896" w:rsidRDefault="00E77896" w:rsidP="00E7789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771B2F" w:rsidRPr="00E77896">
          <w:rPr>
            <w:rStyle w:val="Hyperlink"/>
            <w:rFonts w:hint="cs"/>
            <w:rtl/>
            <w:lang w:eastAsia="en-US"/>
          </w:rPr>
          <w:t>ק"ת תשע"ח מס' 8021</w:t>
        </w:r>
      </w:hyperlink>
      <w:r w:rsidR="00771B2F">
        <w:rPr>
          <w:rFonts w:hint="cs"/>
          <w:rtl/>
          <w:lang w:eastAsia="en-US"/>
        </w:rPr>
        <w:t xml:space="preserve"> מיום 14.6.2018 עמ' 2184 </w:t>
      </w:r>
      <w:r w:rsidR="00771B2F">
        <w:rPr>
          <w:rtl/>
          <w:lang w:eastAsia="en-US"/>
        </w:rPr>
        <w:t>–</w:t>
      </w:r>
      <w:r w:rsidR="00771B2F">
        <w:rPr>
          <w:rFonts w:hint="cs"/>
          <w:rtl/>
          <w:lang w:eastAsia="en-US"/>
        </w:rPr>
        <w:t xml:space="preserve"> צו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36D4" w14:textId="77777777" w:rsidR="00DA1414" w:rsidRDefault="00DA1414">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3E83BCE"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F4B310B"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210A" w14:textId="77777777" w:rsidR="00DA1414" w:rsidRDefault="00DA1414" w:rsidP="0003581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צו המועצות המקומיות (מועצה מקומית תעשייתית </w:t>
    </w:r>
    <w:r w:rsidR="0003581E">
      <w:rPr>
        <w:rFonts w:hint="cs"/>
        <w:color w:val="000000"/>
        <w:sz w:val="28"/>
        <w:szCs w:val="28"/>
        <w:rtl/>
        <w:lang w:eastAsia="en-US"/>
      </w:rPr>
      <w:t>מגדל תפן), תש"ן-1990</w:t>
    </w:r>
  </w:p>
  <w:p w14:paraId="657E5379"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A5536CD"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0281"/>
    <w:rsid w:val="00003EDB"/>
    <w:rsid w:val="00004835"/>
    <w:rsid w:val="00022F98"/>
    <w:rsid w:val="0003581E"/>
    <w:rsid w:val="000375A4"/>
    <w:rsid w:val="000441E4"/>
    <w:rsid w:val="000476E0"/>
    <w:rsid w:val="00063729"/>
    <w:rsid w:val="00076075"/>
    <w:rsid w:val="00076285"/>
    <w:rsid w:val="000A467D"/>
    <w:rsid w:val="000A6CEA"/>
    <w:rsid w:val="000C6784"/>
    <w:rsid w:val="000F1742"/>
    <w:rsid w:val="000F4CE7"/>
    <w:rsid w:val="0011119C"/>
    <w:rsid w:val="001167E1"/>
    <w:rsid w:val="001260FA"/>
    <w:rsid w:val="00134396"/>
    <w:rsid w:val="001572AD"/>
    <w:rsid w:val="00166BE0"/>
    <w:rsid w:val="00180647"/>
    <w:rsid w:val="00187241"/>
    <w:rsid w:val="00191436"/>
    <w:rsid w:val="001B07EB"/>
    <w:rsid w:val="001B0BBA"/>
    <w:rsid w:val="001B4D5C"/>
    <w:rsid w:val="001C4BB0"/>
    <w:rsid w:val="001D14FB"/>
    <w:rsid w:val="001D3776"/>
    <w:rsid w:val="001E3223"/>
    <w:rsid w:val="001E439E"/>
    <w:rsid w:val="001E5677"/>
    <w:rsid w:val="001F282A"/>
    <w:rsid w:val="001F57C0"/>
    <w:rsid w:val="002013FF"/>
    <w:rsid w:val="00212C0C"/>
    <w:rsid w:val="00224F76"/>
    <w:rsid w:val="0023140C"/>
    <w:rsid w:val="00234D54"/>
    <w:rsid w:val="00237865"/>
    <w:rsid w:val="00241D2F"/>
    <w:rsid w:val="00246DDD"/>
    <w:rsid w:val="00280077"/>
    <w:rsid w:val="0029500A"/>
    <w:rsid w:val="00296CAD"/>
    <w:rsid w:val="002A34B1"/>
    <w:rsid w:val="002A385F"/>
    <w:rsid w:val="002A7183"/>
    <w:rsid w:val="002C0988"/>
    <w:rsid w:val="002D16A9"/>
    <w:rsid w:val="002D2ADD"/>
    <w:rsid w:val="002D4D1E"/>
    <w:rsid w:val="002D67C0"/>
    <w:rsid w:val="002E17B3"/>
    <w:rsid w:val="002E5A91"/>
    <w:rsid w:val="002E5F69"/>
    <w:rsid w:val="002E7E2E"/>
    <w:rsid w:val="002F44C3"/>
    <w:rsid w:val="00303C82"/>
    <w:rsid w:val="00303E0A"/>
    <w:rsid w:val="00305E68"/>
    <w:rsid w:val="00307237"/>
    <w:rsid w:val="00307CED"/>
    <w:rsid w:val="00317D2F"/>
    <w:rsid w:val="00322F85"/>
    <w:rsid w:val="00342DD9"/>
    <w:rsid w:val="00343B46"/>
    <w:rsid w:val="00344D3A"/>
    <w:rsid w:val="00356DC6"/>
    <w:rsid w:val="00367E77"/>
    <w:rsid w:val="003A0F02"/>
    <w:rsid w:val="003A2D57"/>
    <w:rsid w:val="003A2D6F"/>
    <w:rsid w:val="003A4D21"/>
    <w:rsid w:val="003A5ABD"/>
    <w:rsid w:val="003E4381"/>
    <w:rsid w:val="003E4AF7"/>
    <w:rsid w:val="003F1C52"/>
    <w:rsid w:val="003F2E28"/>
    <w:rsid w:val="003F5525"/>
    <w:rsid w:val="003F5F8D"/>
    <w:rsid w:val="00403899"/>
    <w:rsid w:val="00415BBE"/>
    <w:rsid w:val="00415D46"/>
    <w:rsid w:val="004519EF"/>
    <w:rsid w:val="00453F6A"/>
    <w:rsid w:val="00456722"/>
    <w:rsid w:val="00456D5E"/>
    <w:rsid w:val="00462BDB"/>
    <w:rsid w:val="00475412"/>
    <w:rsid w:val="00480E5D"/>
    <w:rsid w:val="00481DC6"/>
    <w:rsid w:val="00497297"/>
    <w:rsid w:val="004A0604"/>
    <w:rsid w:val="004A51DD"/>
    <w:rsid w:val="004A610B"/>
    <w:rsid w:val="004A7E38"/>
    <w:rsid w:val="004D3415"/>
    <w:rsid w:val="004E5034"/>
    <w:rsid w:val="004E60DE"/>
    <w:rsid w:val="00500491"/>
    <w:rsid w:val="00504555"/>
    <w:rsid w:val="00510AA2"/>
    <w:rsid w:val="005209AF"/>
    <w:rsid w:val="00541B0C"/>
    <w:rsid w:val="00541E89"/>
    <w:rsid w:val="00543B02"/>
    <w:rsid w:val="00544980"/>
    <w:rsid w:val="00556F5C"/>
    <w:rsid w:val="005667C0"/>
    <w:rsid w:val="005678B7"/>
    <w:rsid w:val="00567FB0"/>
    <w:rsid w:val="00571EC3"/>
    <w:rsid w:val="005750C8"/>
    <w:rsid w:val="00586220"/>
    <w:rsid w:val="00592DDB"/>
    <w:rsid w:val="00595BA2"/>
    <w:rsid w:val="005A4BAF"/>
    <w:rsid w:val="005A76F3"/>
    <w:rsid w:val="005D0D74"/>
    <w:rsid w:val="005D2BFC"/>
    <w:rsid w:val="005F3B9B"/>
    <w:rsid w:val="006042D8"/>
    <w:rsid w:val="00607155"/>
    <w:rsid w:val="00610425"/>
    <w:rsid w:val="0061318C"/>
    <w:rsid w:val="00621FA9"/>
    <w:rsid w:val="00640C09"/>
    <w:rsid w:val="0066643F"/>
    <w:rsid w:val="00666C9C"/>
    <w:rsid w:val="00674DC3"/>
    <w:rsid w:val="00687F45"/>
    <w:rsid w:val="00692119"/>
    <w:rsid w:val="0069323A"/>
    <w:rsid w:val="006A170D"/>
    <w:rsid w:val="006A5561"/>
    <w:rsid w:val="006A56C5"/>
    <w:rsid w:val="006A5DB8"/>
    <w:rsid w:val="006B7907"/>
    <w:rsid w:val="006C27F6"/>
    <w:rsid w:val="006C300E"/>
    <w:rsid w:val="006C5128"/>
    <w:rsid w:val="006D0958"/>
    <w:rsid w:val="006D0D02"/>
    <w:rsid w:val="006D0D12"/>
    <w:rsid w:val="006D40D8"/>
    <w:rsid w:val="007342BC"/>
    <w:rsid w:val="00735809"/>
    <w:rsid w:val="00756281"/>
    <w:rsid w:val="00765CD3"/>
    <w:rsid w:val="00771B2F"/>
    <w:rsid w:val="00772940"/>
    <w:rsid w:val="00780F63"/>
    <w:rsid w:val="00794803"/>
    <w:rsid w:val="007A3F36"/>
    <w:rsid w:val="007A4AFC"/>
    <w:rsid w:val="007B1FA1"/>
    <w:rsid w:val="007C39B2"/>
    <w:rsid w:val="007C467C"/>
    <w:rsid w:val="007C7BB1"/>
    <w:rsid w:val="007F1B7B"/>
    <w:rsid w:val="007F260C"/>
    <w:rsid w:val="007F3278"/>
    <w:rsid w:val="00802356"/>
    <w:rsid w:val="00823306"/>
    <w:rsid w:val="0082782A"/>
    <w:rsid w:val="00843E6D"/>
    <w:rsid w:val="00845376"/>
    <w:rsid w:val="008756E0"/>
    <w:rsid w:val="0087609E"/>
    <w:rsid w:val="00892295"/>
    <w:rsid w:val="008932F1"/>
    <w:rsid w:val="008A46EF"/>
    <w:rsid w:val="008A68BC"/>
    <w:rsid w:val="008B4216"/>
    <w:rsid w:val="008C30A6"/>
    <w:rsid w:val="008F0091"/>
    <w:rsid w:val="008F6E3F"/>
    <w:rsid w:val="00956160"/>
    <w:rsid w:val="00960AC9"/>
    <w:rsid w:val="009634B9"/>
    <w:rsid w:val="00980BAA"/>
    <w:rsid w:val="00985E7A"/>
    <w:rsid w:val="00991B90"/>
    <w:rsid w:val="009B370D"/>
    <w:rsid w:val="009C2338"/>
    <w:rsid w:val="009C5F00"/>
    <w:rsid w:val="009D2E90"/>
    <w:rsid w:val="009E2389"/>
    <w:rsid w:val="009E5F6A"/>
    <w:rsid w:val="009E69FE"/>
    <w:rsid w:val="009F2061"/>
    <w:rsid w:val="009F2091"/>
    <w:rsid w:val="00A00B89"/>
    <w:rsid w:val="00A02446"/>
    <w:rsid w:val="00A12F5E"/>
    <w:rsid w:val="00A15CBB"/>
    <w:rsid w:val="00A348F5"/>
    <w:rsid w:val="00A36A6B"/>
    <w:rsid w:val="00A60EF9"/>
    <w:rsid w:val="00A61CD0"/>
    <w:rsid w:val="00A71AF2"/>
    <w:rsid w:val="00A93185"/>
    <w:rsid w:val="00A948F9"/>
    <w:rsid w:val="00AA16E5"/>
    <w:rsid w:val="00AA3BE2"/>
    <w:rsid w:val="00AA3FDA"/>
    <w:rsid w:val="00AA5610"/>
    <w:rsid w:val="00AB10FA"/>
    <w:rsid w:val="00AB7FAA"/>
    <w:rsid w:val="00AC14AD"/>
    <w:rsid w:val="00AD2AB0"/>
    <w:rsid w:val="00AD483D"/>
    <w:rsid w:val="00AD4C0F"/>
    <w:rsid w:val="00AD4C4B"/>
    <w:rsid w:val="00AD4DCE"/>
    <w:rsid w:val="00AD6C55"/>
    <w:rsid w:val="00AD7B10"/>
    <w:rsid w:val="00AE7B6E"/>
    <w:rsid w:val="00AE7F17"/>
    <w:rsid w:val="00AF324C"/>
    <w:rsid w:val="00AF5F72"/>
    <w:rsid w:val="00B00B79"/>
    <w:rsid w:val="00B14F2A"/>
    <w:rsid w:val="00B14F76"/>
    <w:rsid w:val="00B1603E"/>
    <w:rsid w:val="00B34946"/>
    <w:rsid w:val="00B363AF"/>
    <w:rsid w:val="00B56649"/>
    <w:rsid w:val="00B60F3F"/>
    <w:rsid w:val="00B6536C"/>
    <w:rsid w:val="00B7025C"/>
    <w:rsid w:val="00B80A9A"/>
    <w:rsid w:val="00B971BB"/>
    <w:rsid w:val="00BA749B"/>
    <w:rsid w:val="00BB47AA"/>
    <w:rsid w:val="00BD5C92"/>
    <w:rsid w:val="00BF1F35"/>
    <w:rsid w:val="00BF7EE3"/>
    <w:rsid w:val="00C05BEC"/>
    <w:rsid w:val="00C13294"/>
    <w:rsid w:val="00C17A9C"/>
    <w:rsid w:val="00C24E99"/>
    <w:rsid w:val="00C25348"/>
    <w:rsid w:val="00C47F63"/>
    <w:rsid w:val="00C51415"/>
    <w:rsid w:val="00C54015"/>
    <w:rsid w:val="00C65821"/>
    <w:rsid w:val="00C65D03"/>
    <w:rsid w:val="00C720A9"/>
    <w:rsid w:val="00C95D28"/>
    <w:rsid w:val="00CB18F1"/>
    <w:rsid w:val="00CC14AB"/>
    <w:rsid w:val="00CC30A4"/>
    <w:rsid w:val="00CC435E"/>
    <w:rsid w:val="00CC59AD"/>
    <w:rsid w:val="00CC79BA"/>
    <w:rsid w:val="00CD03AB"/>
    <w:rsid w:val="00CD0541"/>
    <w:rsid w:val="00CE097D"/>
    <w:rsid w:val="00CE4748"/>
    <w:rsid w:val="00CF4C19"/>
    <w:rsid w:val="00D01621"/>
    <w:rsid w:val="00D25FDC"/>
    <w:rsid w:val="00D2678D"/>
    <w:rsid w:val="00D301A0"/>
    <w:rsid w:val="00D43EEB"/>
    <w:rsid w:val="00D551AA"/>
    <w:rsid w:val="00D60213"/>
    <w:rsid w:val="00D615B0"/>
    <w:rsid w:val="00D6396D"/>
    <w:rsid w:val="00D9016E"/>
    <w:rsid w:val="00D93FD6"/>
    <w:rsid w:val="00D95F17"/>
    <w:rsid w:val="00D97210"/>
    <w:rsid w:val="00DA1414"/>
    <w:rsid w:val="00DA45FF"/>
    <w:rsid w:val="00DB65DB"/>
    <w:rsid w:val="00DC1E8D"/>
    <w:rsid w:val="00DC32A8"/>
    <w:rsid w:val="00DC602A"/>
    <w:rsid w:val="00DE070A"/>
    <w:rsid w:val="00DE70DD"/>
    <w:rsid w:val="00DF42A6"/>
    <w:rsid w:val="00DF5337"/>
    <w:rsid w:val="00E00459"/>
    <w:rsid w:val="00E01900"/>
    <w:rsid w:val="00E043EF"/>
    <w:rsid w:val="00E139F9"/>
    <w:rsid w:val="00E66F6D"/>
    <w:rsid w:val="00E71302"/>
    <w:rsid w:val="00E7767F"/>
    <w:rsid w:val="00E77896"/>
    <w:rsid w:val="00E81285"/>
    <w:rsid w:val="00E8317C"/>
    <w:rsid w:val="00E954BA"/>
    <w:rsid w:val="00EA4620"/>
    <w:rsid w:val="00EB417E"/>
    <w:rsid w:val="00EE41FD"/>
    <w:rsid w:val="00EF36DB"/>
    <w:rsid w:val="00F11BFE"/>
    <w:rsid w:val="00F12138"/>
    <w:rsid w:val="00F26EE5"/>
    <w:rsid w:val="00F31CD9"/>
    <w:rsid w:val="00F47149"/>
    <w:rsid w:val="00F50FE4"/>
    <w:rsid w:val="00F82ECB"/>
    <w:rsid w:val="00F85CD9"/>
    <w:rsid w:val="00F86D46"/>
    <w:rsid w:val="00FA79DE"/>
    <w:rsid w:val="00FB5E5A"/>
    <w:rsid w:val="00FD7DB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17E17F"/>
  <w15:chartTrackingRefBased/>
  <w15:docId w15:val="{FE839A7B-C9F6-46E3-A6DD-ADEE27F9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771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43.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34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802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343.pdf" TargetMode="External"/><Relationship Id="rId4" Type="http://schemas.openxmlformats.org/officeDocument/2006/relationships/footnotes" Target="footnotes.xml"/><Relationship Id="rId9" Type="http://schemas.openxmlformats.org/officeDocument/2006/relationships/hyperlink" Target="http://www.nevo.co.il/Law_word/law06/tak-534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21.pdf" TargetMode="External"/><Relationship Id="rId2" Type="http://schemas.openxmlformats.org/officeDocument/2006/relationships/hyperlink" Target="http://www.nevo.co.il/Law_word/law06/tak-5343.pdf" TargetMode="External"/><Relationship Id="rId1" Type="http://schemas.openxmlformats.org/officeDocument/2006/relationships/hyperlink" Target="http://www.nevo.co.il/Law_word/law06/tak-52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6897</Words>
  <Characters>39317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46122</CharactersWithSpaces>
  <SharedDoc>false</SharedDoc>
  <HLinks>
    <vt:vector size="744" baseType="variant">
      <vt:variant>
        <vt:i4>393283</vt:i4>
      </vt:variant>
      <vt:variant>
        <vt:i4>705</vt:i4>
      </vt:variant>
      <vt:variant>
        <vt:i4>0</vt:i4>
      </vt:variant>
      <vt:variant>
        <vt:i4>5</vt:i4>
      </vt:variant>
      <vt:variant>
        <vt:lpwstr>http://www.nevo.co.il/advertisements/nevo-100.doc</vt:lpwstr>
      </vt:variant>
      <vt:variant>
        <vt:lpwstr/>
      </vt:variant>
      <vt:variant>
        <vt:i4>7864328</vt:i4>
      </vt:variant>
      <vt:variant>
        <vt:i4>702</vt:i4>
      </vt:variant>
      <vt:variant>
        <vt:i4>0</vt:i4>
      </vt:variant>
      <vt:variant>
        <vt:i4>5</vt:i4>
      </vt:variant>
      <vt:variant>
        <vt:lpwstr>http://www.nevo.co.il/Law_word/law06/tak-5343.pdf</vt:lpwstr>
      </vt:variant>
      <vt:variant>
        <vt:lpwstr/>
      </vt:variant>
      <vt:variant>
        <vt:i4>7864328</vt:i4>
      </vt:variant>
      <vt:variant>
        <vt:i4>699</vt:i4>
      </vt:variant>
      <vt:variant>
        <vt:i4>0</vt:i4>
      </vt:variant>
      <vt:variant>
        <vt:i4>5</vt:i4>
      </vt:variant>
      <vt:variant>
        <vt:lpwstr>http://www.nevo.co.il/Law_word/law06/tak-5343.pdf</vt:lpwstr>
      </vt:variant>
      <vt:variant>
        <vt:lpwstr/>
      </vt:variant>
      <vt:variant>
        <vt:i4>7864328</vt:i4>
      </vt:variant>
      <vt:variant>
        <vt:i4>696</vt:i4>
      </vt:variant>
      <vt:variant>
        <vt:i4>0</vt:i4>
      </vt:variant>
      <vt:variant>
        <vt:i4>5</vt:i4>
      </vt:variant>
      <vt:variant>
        <vt:lpwstr>http://www.nevo.co.il/Law_word/law06/tak-5343.pdf</vt:lpwstr>
      </vt:variant>
      <vt:variant>
        <vt:lpwstr/>
      </vt:variant>
      <vt:variant>
        <vt:i4>7864328</vt:i4>
      </vt:variant>
      <vt:variant>
        <vt:i4>693</vt:i4>
      </vt:variant>
      <vt:variant>
        <vt:i4>0</vt:i4>
      </vt:variant>
      <vt:variant>
        <vt:i4>5</vt:i4>
      </vt:variant>
      <vt:variant>
        <vt:lpwstr>http://www.nevo.co.il/Law_word/law06/tak-5343.pdf</vt:lpwstr>
      </vt:variant>
      <vt:variant>
        <vt:lpwstr/>
      </vt:variant>
      <vt:variant>
        <vt:i4>7536649</vt:i4>
      </vt:variant>
      <vt:variant>
        <vt:i4>690</vt:i4>
      </vt:variant>
      <vt:variant>
        <vt:i4>0</vt:i4>
      </vt:variant>
      <vt:variant>
        <vt:i4>5</vt:i4>
      </vt:variant>
      <vt:variant>
        <vt:lpwstr>http://www.nevo.co.il/Law_word/law06/tak-8021.pdf</vt:lpwstr>
      </vt:variant>
      <vt:variant>
        <vt:lpwstr/>
      </vt:variant>
      <vt:variant>
        <vt:i4>3407907</vt:i4>
      </vt:variant>
      <vt:variant>
        <vt:i4>684</vt:i4>
      </vt:variant>
      <vt:variant>
        <vt:i4>0</vt:i4>
      </vt:variant>
      <vt:variant>
        <vt:i4>5</vt:i4>
      </vt:variant>
      <vt:variant>
        <vt:lpwstr/>
      </vt:variant>
      <vt:variant>
        <vt:lpwstr>Seif97</vt:lpwstr>
      </vt:variant>
      <vt:variant>
        <vt:i4>3342379</vt:i4>
      </vt:variant>
      <vt:variant>
        <vt:i4>678</vt:i4>
      </vt:variant>
      <vt:variant>
        <vt:i4>0</vt:i4>
      </vt:variant>
      <vt:variant>
        <vt:i4>5</vt:i4>
      </vt:variant>
      <vt:variant>
        <vt:lpwstr/>
      </vt:variant>
      <vt:variant>
        <vt:lpwstr>Seif100</vt:lpwstr>
      </vt:variant>
      <vt:variant>
        <vt:i4>3801123</vt:i4>
      </vt:variant>
      <vt:variant>
        <vt:i4>672</vt:i4>
      </vt:variant>
      <vt:variant>
        <vt:i4>0</vt:i4>
      </vt:variant>
      <vt:variant>
        <vt:i4>5</vt:i4>
      </vt:variant>
      <vt:variant>
        <vt:lpwstr/>
      </vt:variant>
      <vt:variant>
        <vt:lpwstr>Seif99</vt:lpwstr>
      </vt:variant>
      <vt:variant>
        <vt:i4>3866659</vt:i4>
      </vt:variant>
      <vt:variant>
        <vt:i4>666</vt:i4>
      </vt:variant>
      <vt:variant>
        <vt:i4>0</vt:i4>
      </vt:variant>
      <vt:variant>
        <vt:i4>5</vt:i4>
      </vt:variant>
      <vt:variant>
        <vt:lpwstr/>
      </vt:variant>
      <vt:variant>
        <vt:lpwstr>Seif98</vt:lpwstr>
      </vt:variant>
      <vt:variant>
        <vt:i4>3473443</vt:i4>
      </vt:variant>
      <vt:variant>
        <vt:i4>660</vt:i4>
      </vt:variant>
      <vt:variant>
        <vt:i4>0</vt:i4>
      </vt:variant>
      <vt:variant>
        <vt:i4>5</vt:i4>
      </vt:variant>
      <vt:variant>
        <vt:lpwstr/>
      </vt:variant>
      <vt:variant>
        <vt:lpwstr>Seif96</vt:lpwstr>
      </vt:variant>
      <vt:variant>
        <vt:i4>3538979</vt:i4>
      </vt:variant>
      <vt:variant>
        <vt:i4>654</vt:i4>
      </vt:variant>
      <vt:variant>
        <vt:i4>0</vt:i4>
      </vt:variant>
      <vt:variant>
        <vt:i4>5</vt:i4>
      </vt:variant>
      <vt:variant>
        <vt:lpwstr/>
      </vt:variant>
      <vt:variant>
        <vt:lpwstr>Seif95</vt:lpwstr>
      </vt:variant>
      <vt:variant>
        <vt:i4>3604515</vt:i4>
      </vt:variant>
      <vt:variant>
        <vt:i4>648</vt:i4>
      </vt:variant>
      <vt:variant>
        <vt:i4>0</vt:i4>
      </vt:variant>
      <vt:variant>
        <vt:i4>5</vt:i4>
      </vt:variant>
      <vt:variant>
        <vt:lpwstr/>
      </vt:variant>
      <vt:variant>
        <vt:lpwstr>Seif94</vt:lpwstr>
      </vt:variant>
      <vt:variant>
        <vt:i4>3145763</vt:i4>
      </vt:variant>
      <vt:variant>
        <vt:i4>642</vt:i4>
      </vt:variant>
      <vt:variant>
        <vt:i4>0</vt:i4>
      </vt:variant>
      <vt:variant>
        <vt:i4>5</vt:i4>
      </vt:variant>
      <vt:variant>
        <vt:lpwstr/>
      </vt:variant>
      <vt:variant>
        <vt:lpwstr>Seif93</vt:lpwstr>
      </vt:variant>
      <vt:variant>
        <vt:i4>3211299</vt:i4>
      </vt:variant>
      <vt:variant>
        <vt:i4>636</vt:i4>
      </vt:variant>
      <vt:variant>
        <vt:i4>0</vt:i4>
      </vt:variant>
      <vt:variant>
        <vt:i4>5</vt:i4>
      </vt:variant>
      <vt:variant>
        <vt:lpwstr/>
      </vt:variant>
      <vt:variant>
        <vt:lpwstr>Seif92</vt:lpwstr>
      </vt:variant>
      <vt:variant>
        <vt:i4>3276835</vt:i4>
      </vt:variant>
      <vt:variant>
        <vt:i4>630</vt:i4>
      </vt:variant>
      <vt:variant>
        <vt:i4>0</vt:i4>
      </vt:variant>
      <vt:variant>
        <vt:i4>5</vt:i4>
      </vt:variant>
      <vt:variant>
        <vt:lpwstr/>
      </vt:variant>
      <vt:variant>
        <vt:lpwstr>Seif91</vt:lpwstr>
      </vt:variant>
      <vt:variant>
        <vt:i4>3342371</vt:i4>
      </vt:variant>
      <vt:variant>
        <vt:i4>624</vt:i4>
      </vt:variant>
      <vt:variant>
        <vt:i4>0</vt:i4>
      </vt:variant>
      <vt:variant>
        <vt:i4>5</vt:i4>
      </vt:variant>
      <vt:variant>
        <vt:lpwstr/>
      </vt:variant>
      <vt:variant>
        <vt:lpwstr>Seif90</vt:lpwstr>
      </vt:variant>
      <vt:variant>
        <vt:i4>3801122</vt:i4>
      </vt:variant>
      <vt:variant>
        <vt:i4>618</vt:i4>
      </vt:variant>
      <vt:variant>
        <vt:i4>0</vt:i4>
      </vt:variant>
      <vt:variant>
        <vt:i4>5</vt:i4>
      </vt:variant>
      <vt:variant>
        <vt:lpwstr/>
      </vt:variant>
      <vt:variant>
        <vt:lpwstr>Seif89</vt:lpwstr>
      </vt:variant>
      <vt:variant>
        <vt:i4>3866658</vt:i4>
      </vt:variant>
      <vt:variant>
        <vt:i4>612</vt:i4>
      </vt:variant>
      <vt:variant>
        <vt:i4>0</vt:i4>
      </vt:variant>
      <vt:variant>
        <vt:i4>5</vt:i4>
      </vt:variant>
      <vt:variant>
        <vt:lpwstr/>
      </vt:variant>
      <vt:variant>
        <vt:lpwstr>Seif88</vt:lpwstr>
      </vt:variant>
      <vt:variant>
        <vt:i4>3407906</vt:i4>
      </vt:variant>
      <vt:variant>
        <vt:i4>606</vt:i4>
      </vt:variant>
      <vt:variant>
        <vt:i4>0</vt:i4>
      </vt:variant>
      <vt:variant>
        <vt:i4>5</vt:i4>
      </vt:variant>
      <vt:variant>
        <vt:lpwstr/>
      </vt:variant>
      <vt:variant>
        <vt:lpwstr>Seif87</vt:lpwstr>
      </vt:variant>
      <vt:variant>
        <vt:i4>5505033</vt:i4>
      </vt:variant>
      <vt:variant>
        <vt:i4>600</vt:i4>
      </vt:variant>
      <vt:variant>
        <vt:i4>0</vt:i4>
      </vt:variant>
      <vt:variant>
        <vt:i4>5</vt:i4>
      </vt:variant>
      <vt:variant>
        <vt:lpwstr/>
      </vt:variant>
      <vt:variant>
        <vt:lpwstr>med10</vt:lpwstr>
      </vt:variant>
      <vt:variant>
        <vt:i4>3473442</vt:i4>
      </vt:variant>
      <vt:variant>
        <vt:i4>594</vt:i4>
      </vt:variant>
      <vt:variant>
        <vt:i4>0</vt:i4>
      </vt:variant>
      <vt:variant>
        <vt:i4>5</vt:i4>
      </vt:variant>
      <vt:variant>
        <vt:lpwstr/>
      </vt:variant>
      <vt:variant>
        <vt:lpwstr>Seif86</vt:lpwstr>
      </vt:variant>
      <vt:variant>
        <vt:i4>3538978</vt:i4>
      </vt:variant>
      <vt:variant>
        <vt:i4>588</vt:i4>
      </vt:variant>
      <vt:variant>
        <vt:i4>0</vt:i4>
      </vt:variant>
      <vt:variant>
        <vt:i4>5</vt:i4>
      </vt:variant>
      <vt:variant>
        <vt:lpwstr/>
      </vt:variant>
      <vt:variant>
        <vt:lpwstr>Seif85</vt:lpwstr>
      </vt:variant>
      <vt:variant>
        <vt:i4>3604514</vt:i4>
      </vt:variant>
      <vt:variant>
        <vt:i4>582</vt:i4>
      </vt:variant>
      <vt:variant>
        <vt:i4>0</vt:i4>
      </vt:variant>
      <vt:variant>
        <vt:i4>5</vt:i4>
      </vt:variant>
      <vt:variant>
        <vt:lpwstr/>
      </vt:variant>
      <vt:variant>
        <vt:lpwstr>Seif84</vt:lpwstr>
      </vt:variant>
      <vt:variant>
        <vt:i4>3145762</vt:i4>
      </vt:variant>
      <vt:variant>
        <vt:i4>576</vt:i4>
      </vt:variant>
      <vt:variant>
        <vt:i4>0</vt:i4>
      </vt:variant>
      <vt:variant>
        <vt:i4>5</vt:i4>
      </vt:variant>
      <vt:variant>
        <vt:lpwstr/>
      </vt:variant>
      <vt:variant>
        <vt:lpwstr>Seif83</vt:lpwstr>
      </vt:variant>
      <vt:variant>
        <vt:i4>3211298</vt:i4>
      </vt:variant>
      <vt:variant>
        <vt:i4>570</vt:i4>
      </vt:variant>
      <vt:variant>
        <vt:i4>0</vt:i4>
      </vt:variant>
      <vt:variant>
        <vt:i4>5</vt:i4>
      </vt:variant>
      <vt:variant>
        <vt:lpwstr/>
      </vt:variant>
      <vt:variant>
        <vt:lpwstr>Seif82</vt:lpwstr>
      </vt:variant>
      <vt:variant>
        <vt:i4>6029321</vt:i4>
      </vt:variant>
      <vt:variant>
        <vt:i4>564</vt:i4>
      </vt:variant>
      <vt:variant>
        <vt:i4>0</vt:i4>
      </vt:variant>
      <vt:variant>
        <vt:i4>5</vt:i4>
      </vt:variant>
      <vt:variant>
        <vt:lpwstr/>
      </vt:variant>
      <vt:variant>
        <vt:lpwstr>med9</vt:lpwstr>
      </vt:variant>
      <vt:variant>
        <vt:i4>3276834</vt:i4>
      </vt:variant>
      <vt:variant>
        <vt:i4>558</vt:i4>
      </vt:variant>
      <vt:variant>
        <vt:i4>0</vt:i4>
      </vt:variant>
      <vt:variant>
        <vt:i4>5</vt:i4>
      </vt:variant>
      <vt:variant>
        <vt:lpwstr/>
      </vt:variant>
      <vt:variant>
        <vt:lpwstr>Seif81</vt:lpwstr>
      </vt:variant>
      <vt:variant>
        <vt:i4>3342370</vt:i4>
      </vt:variant>
      <vt:variant>
        <vt:i4>552</vt:i4>
      </vt:variant>
      <vt:variant>
        <vt:i4>0</vt:i4>
      </vt:variant>
      <vt:variant>
        <vt:i4>5</vt:i4>
      </vt:variant>
      <vt:variant>
        <vt:lpwstr/>
      </vt:variant>
      <vt:variant>
        <vt:lpwstr>Seif80</vt:lpwstr>
      </vt:variant>
      <vt:variant>
        <vt:i4>3801133</vt:i4>
      </vt:variant>
      <vt:variant>
        <vt:i4>546</vt:i4>
      </vt:variant>
      <vt:variant>
        <vt:i4>0</vt:i4>
      </vt:variant>
      <vt:variant>
        <vt:i4>5</vt:i4>
      </vt:variant>
      <vt:variant>
        <vt:lpwstr/>
      </vt:variant>
      <vt:variant>
        <vt:lpwstr>Seif79</vt:lpwstr>
      </vt:variant>
      <vt:variant>
        <vt:i4>5701644</vt:i4>
      </vt:variant>
      <vt:variant>
        <vt:i4>540</vt:i4>
      </vt:variant>
      <vt:variant>
        <vt:i4>0</vt:i4>
      </vt:variant>
      <vt:variant>
        <vt:i4>5</vt:i4>
      </vt:variant>
      <vt:variant>
        <vt:lpwstr/>
      </vt:variant>
      <vt:variant>
        <vt:lpwstr>hed23</vt:lpwstr>
      </vt:variant>
      <vt:variant>
        <vt:i4>3866669</vt:i4>
      </vt:variant>
      <vt:variant>
        <vt:i4>534</vt:i4>
      </vt:variant>
      <vt:variant>
        <vt:i4>0</vt:i4>
      </vt:variant>
      <vt:variant>
        <vt:i4>5</vt:i4>
      </vt:variant>
      <vt:variant>
        <vt:lpwstr/>
      </vt:variant>
      <vt:variant>
        <vt:lpwstr>Seif78</vt:lpwstr>
      </vt:variant>
      <vt:variant>
        <vt:i4>3407917</vt:i4>
      </vt:variant>
      <vt:variant>
        <vt:i4>528</vt:i4>
      </vt:variant>
      <vt:variant>
        <vt:i4>0</vt:i4>
      </vt:variant>
      <vt:variant>
        <vt:i4>5</vt:i4>
      </vt:variant>
      <vt:variant>
        <vt:lpwstr/>
      </vt:variant>
      <vt:variant>
        <vt:lpwstr>Seif77</vt:lpwstr>
      </vt:variant>
      <vt:variant>
        <vt:i4>3473453</vt:i4>
      </vt:variant>
      <vt:variant>
        <vt:i4>522</vt:i4>
      </vt:variant>
      <vt:variant>
        <vt:i4>0</vt:i4>
      </vt:variant>
      <vt:variant>
        <vt:i4>5</vt:i4>
      </vt:variant>
      <vt:variant>
        <vt:lpwstr/>
      </vt:variant>
      <vt:variant>
        <vt:lpwstr>Seif76</vt:lpwstr>
      </vt:variant>
      <vt:variant>
        <vt:i4>3538989</vt:i4>
      </vt:variant>
      <vt:variant>
        <vt:i4>516</vt:i4>
      </vt:variant>
      <vt:variant>
        <vt:i4>0</vt:i4>
      </vt:variant>
      <vt:variant>
        <vt:i4>5</vt:i4>
      </vt:variant>
      <vt:variant>
        <vt:lpwstr/>
      </vt:variant>
      <vt:variant>
        <vt:lpwstr>Seif75</vt:lpwstr>
      </vt:variant>
      <vt:variant>
        <vt:i4>3604525</vt:i4>
      </vt:variant>
      <vt:variant>
        <vt:i4>510</vt:i4>
      </vt:variant>
      <vt:variant>
        <vt:i4>0</vt:i4>
      </vt:variant>
      <vt:variant>
        <vt:i4>5</vt:i4>
      </vt:variant>
      <vt:variant>
        <vt:lpwstr/>
      </vt:variant>
      <vt:variant>
        <vt:lpwstr>Seif74</vt:lpwstr>
      </vt:variant>
      <vt:variant>
        <vt:i4>3145773</vt:i4>
      </vt:variant>
      <vt:variant>
        <vt:i4>504</vt:i4>
      </vt:variant>
      <vt:variant>
        <vt:i4>0</vt:i4>
      </vt:variant>
      <vt:variant>
        <vt:i4>5</vt:i4>
      </vt:variant>
      <vt:variant>
        <vt:lpwstr/>
      </vt:variant>
      <vt:variant>
        <vt:lpwstr>Seif73</vt:lpwstr>
      </vt:variant>
      <vt:variant>
        <vt:i4>5701644</vt:i4>
      </vt:variant>
      <vt:variant>
        <vt:i4>498</vt:i4>
      </vt:variant>
      <vt:variant>
        <vt:i4>0</vt:i4>
      </vt:variant>
      <vt:variant>
        <vt:i4>5</vt:i4>
      </vt:variant>
      <vt:variant>
        <vt:lpwstr/>
      </vt:variant>
      <vt:variant>
        <vt:lpwstr>hed22</vt:lpwstr>
      </vt:variant>
      <vt:variant>
        <vt:i4>6094857</vt:i4>
      </vt:variant>
      <vt:variant>
        <vt:i4>492</vt:i4>
      </vt:variant>
      <vt:variant>
        <vt:i4>0</vt:i4>
      </vt:variant>
      <vt:variant>
        <vt:i4>5</vt:i4>
      </vt:variant>
      <vt:variant>
        <vt:lpwstr/>
      </vt:variant>
      <vt:variant>
        <vt:lpwstr>med8</vt:lpwstr>
      </vt:variant>
      <vt:variant>
        <vt:i4>3211309</vt:i4>
      </vt:variant>
      <vt:variant>
        <vt:i4>486</vt:i4>
      </vt:variant>
      <vt:variant>
        <vt:i4>0</vt:i4>
      </vt:variant>
      <vt:variant>
        <vt:i4>5</vt:i4>
      </vt:variant>
      <vt:variant>
        <vt:lpwstr/>
      </vt:variant>
      <vt:variant>
        <vt:lpwstr>Seif72</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5373961</vt:i4>
      </vt:variant>
      <vt:variant>
        <vt:i4>438</vt:i4>
      </vt:variant>
      <vt:variant>
        <vt:i4>0</vt:i4>
      </vt:variant>
      <vt:variant>
        <vt:i4>5</vt:i4>
      </vt:variant>
      <vt:variant>
        <vt:lpwstr/>
      </vt:variant>
      <vt:variant>
        <vt:lpwstr>med7</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5439497</vt:i4>
      </vt:variant>
      <vt:variant>
        <vt:i4>372</vt:i4>
      </vt:variant>
      <vt:variant>
        <vt:i4>0</vt:i4>
      </vt:variant>
      <vt:variant>
        <vt:i4>5</vt:i4>
      </vt:variant>
      <vt:variant>
        <vt:lpwstr/>
      </vt:variant>
      <vt:variant>
        <vt:lpwstr>med6</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5242889</vt:i4>
      </vt:variant>
      <vt:variant>
        <vt:i4>312</vt:i4>
      </vt:variant>
      <vt:variant>
        <vt:i4>0</vt:i4>
      </vt:variant>
      <vt:variant>
        <vt:i4>5</vt:i4>
      </vt:variant>
      <vt:variant>
        <vt:lpwstr/>
      </vt:variant>
      <vt:variant>
        <vt:lpwstr>med5</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5308425</vt:i4>
      </vt:variant>
      <vt:variant>
        <vt:i4>228</vt:i4>
      </vt:variant>
      <vt:variant>
        <vt:i4>0</vt:i4>
      </vt:variant>
      <vt:variant>
        <vt:i4>5</vt:i4>
      </vt:variant>
      <vt:variant>
        <vt:lpwstr/>
      </vt:variant>
      <vt:variant>
        <vt:lpwstr>med4</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5636105</vt:i4>
      </vt:variant>
      <vt:variant>
        <vt:i4>156</vt:i4>
      </vt:variant>
      <vt:variant>
        <vt:i4>0</vt:i4>
      </vt:variant>
      <vt:variant>
        <vt:i4>5</vt:i4>
      </vt:variant>
      <vt:variant>
        <vt:lpwstr/>
      </vt:variant>
      <vt:variant>
        <vt:lpwstr>med3</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hed21</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Seif4</vt:lpwstr>
      </vt:variant>
      <vt:variant>
        <vt:i4>3145771</vt:i4>
      </vt:variant>
      <vt:variant>
        <vt:i4>30</vt:i4>
      </vt:variant>
      <vt:variant>
        <vt:i4>0</vt:i4>
      </vt:variant>
      <vt:variant>
        <vt:i4>5</vt:i4>
      </vt:variant>
      <vt:variant>
        <vt:lpwstr/>
      </vt:variant>
      <vt:variant>
        <vt:lpwstr>Seif13</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7536649</vt:i4>
      </vt:variant>
      <vt:variant>
        <vt:i4>6</vt:i4>
      </vt:variant>
      <vt:variant>
        <vt:i4>0</vt:i4>
      </vt:variant>
      <vt:variant>
        <vt:i4>5</vt:i4>
      </vt:variant>
      <vt:variant>
        <vt:lpwstr>http://www.nevo.co.il/Law_word/law06/TAK-8021.pdf</vt:lpwstr>
      </vt:variant>
      <vt:variant>
        <vt:lpwstr/>
      </vt:variant>
      <vt:variant>
        <vt:i4>7864328</vt:i4>
      </vt:variant>
      <vt:variant>
        <vt:i4>3</vt:i4>
      </vt:variant>
      <vt:variant>
        <vt:i4>0</vt:i4>
      </vt:variant>
      <vt:variant>
        <vt:i4>5</vt:i4>
      </vt:variant>
      <vt:variant>
        <vt:lpwstr>http://www.nevo.co.il/Law_word/law06/tak-5343.pdf</vt:lpwstr>
      </vt:variant>
      <vt:variant>
        <vt:lpwstr/>
      </vt:variant>
      <vt:variant>
        <vt:i4>7602191</vt:i4>
      </vt:variant>
      <vt:variant>
        <vt:i4>0</vt:i4>
      </vt:variant>
      <vt:variant>
        <vt:i4>0</vt:i4>
      </vt:variant>
      <vt:variant>
        <vt:i4>5</vt:i4>
      </vt:variant>
      <vt:variant>
        <vt:lpwstr>http://www.nevo.co.il/Law_word/law06/tak-5285.pdf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מועצות מקומיות</vt:lpwstr>
  </property>
  <property fmtid="{D5CDD505-2E9C-101B-9397-08002B2CF9AE}" pid="4" name="LAWNAME">
    <vt:lpwstr>צו המועצות המקומיות (מועצה מקומית תעשייתית מגדל תפן), תש"ן-1990</vt:lpwstr>
  </property>
  <property fmtid="{D5CDD505-2E9C-101B-9397-08002B2CF9AE}" pid="5" name="LAWNUMBER">
    <vt:lpwstr>0986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רשויות מקומיות</vt:lpwstr>
  </property>
  <property fmtid="{D5CDD505-2E9C-101B-9397-08002B2CF9AE}" pid="22" name="NOSE31">
    <vt:lpwstr>מועצות מקומיות</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פקודת המועצות המקומיות</vt:lpwstr>
  </property>
  <property fmtid="{D5CDD505-2E9C-101B-9397-08002B2CF9AE}" pid="63" name="MEKOR_SAIF1">
    <vt:lpwstr>2X;2אX</vt:lpwstr>
  </property>
  <property fmtid="{D5CDD505-2E9C-101B-9397-08002B2CF9AE}" pid="64" name="LINKK1">
    <vt:lpwstr>http://www.nevo.co.il/Law_word/law06/TAK-8021.pdf;‎רשומות - תקנות כלליות#ק"ת תשע"ח מס' ‏‏8021 #מיום 14.6.2018 עמ' 2184 – צו תשע"ח-2018‏</vt:lpwstr>
  </property>
</Properties>
</file>