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0DCF" w14:textId="77777777" w:rsidR="00594794" w:rsidRDefault="00594794" w:rsidP="0075082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המסים (גביה) (שימוש באמצעי אכיפה), תשמ"ד</w:t>
      </w:r>
      <w:r w:rsidR="007508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14:paraId="4C1576EB" w14:textId="77777777" w:rsidR="007460A4" w:rsidRPr="007460A4" w:rsidRDefault="007460A4" w:rsidP="007460A4">
      <w:pPr>
        <w:spacing w:line="320" w:lineRule="auto"/>
        <w:jc w:val="left"/>
        <w:rPr>
          <w:rFonts w:cs="FrankRuehl"/>
          <w:szCs w:val="26"/>
          <w:rtl/>
        </w:rPr>
      </w:pPr>
    </w:p>
    <w:p w14:paraId="6E800277" w14:textId="77777777" w:rsidR="007460A4" w:rsidRDefault="007460A4" w:rsidP="007460A4">
      <w:pPr>
        <w:spacing w:line="320" w:lineRule="auto"/>
        <w:jc w:val="left"/>
        <w:rPr>
          <w:rtl/>
        </w:rPr>
      </w:pPr>
    </w:p>
    <w:p w14:paraId="3FEB7B0D" w14:textId="77777777" w:rsidR="00411A1B" w:rsidRPr="007460A4" w:rsidRDefault="007460A4" w:rsidP="007460A4">
      <w:pPr>
        <w:spacing w:line="320" w:lineRule="auto"/>
        <w:jc w:val="left"/>
        <w:rPr>
          <w:rFonts w:cs="Miriam"/>
          <w:szCs w:val="22"/>
          <w:rtl/>
        </w:rPr>
      </w:pPr>
      <w:r w:rsidRPr="007460A4">
        <w:rPr>
          <w:rFonts w:cs="Miriam"/>
          <w:szCs w:val="22"/>
          <w:rtl/>
        </w:rPr>
        <w:t>מסים</w:t>
      </w:r>
      <w:r w:rsidRPr="007460A4">
        <w:rPr>
          <w:rFonts w:cs="FrankRuehl"/>
          <w:szCs w:val="26"/>
          <w:rtl/>
        </w:rPr>
        <w:t xml:space="preserve"> – גבייה – אמצעי אכיפה</w:t>
      </w:r>
    </w:p>
    <w:p w14:paraId="47DC8A3F" w14:textId="77777777" w:rsidR="00594794" w:rsidRDefault="0059479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4794" w14:paraId="37AC9C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B07BA2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8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83F381" w14:textId="77777777" w:rsidR="00594794" w:rsidRDefault="0059479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218D3B" w14:textId="77777777" w:rsidR="00594794" w:rsidRDefault="0059479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E33E387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4794" w14:paraId="12DD0E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05F1AC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8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154CB8" w14:textId="77777777" w:rsidR="00594794" w:rsidRDefault="00594794">
            <w:pPr>
              <w:spacing w:line="240" w:lineRule="auto"/>
              <w:rPr>
                <w:sz w:val="24"/>
              </w:rPr>
            </w:pPr>
            <w:hyperlink w:anchor="Seif1" w:tooltip="התרת שימוש באמצעי אכי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2D04CA" w14:textId="77777777" w:rsidR="00594794" w:rsidRDefault="0059479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התרת שימוש באמצעי אכיפה</w:t>
            </w:r>
          </w:p>
        </w:tc>
        <w:tc>
          <w:tcPr>
            <w:tcW w:w="1247" w:type="dxa"/>
          </w:tcPr>
          <w:p w14:paraId="711D79F8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4794" w14:paraId="14830B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93EB7A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8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BD87AD" w14:textId="77777777" w:rsidR="00594794" w:rsidRDefault="00594794">
            <w:pPr>
              <w:spacing w:line="240" w:lineRule="auto"/>
              <w:rPr>
                <w:sz w:val="24"/>
              </w:rPr>
            </w:pPr>
            <w:hyperlink w:anchor="Seif2" w:tooltip="הודעה על עיכוב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0AE851" w14:textId="77777777" w:rsidR="00594794" w:rsidRDefault="0059479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עיכוב טובין</w:t>
            </w:r>
          </w:p>
        </w:tc>
        <w:tc>
          <w:tcPr>
            <w:tcW w:w="1247" w:type="dxa"/>
          </w:tcPr>
          <w:p w14:paraId="7D7F378D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94794" w14:paraId="1019FF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4B715A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8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4840B2" w14:textId="77777777" w:rsidR="00594794" w:rsidRDefault="00594794">
            <w:pPr>
              <w:spacing w:line="240" w:lineRule="auto"/>
              <w:rPr>
                <w:sz w:val="24"/>
              </w:rPr>
            </w:pPr>
            <w:hyperlink w:anchor="Seif3" w:tooltip="הודעת 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6AC95" w14:textId="77777777" w:rsidR="00594794" w:rsidRDefault="0059479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ביטול</w:t>
            </w:r>
          </w:p>
        </w:tc>
        <w:tc>
          <w:tcPr>
            <w:tcW w:w="1247" w:type="dxa"/>
          </w:tcPr>
          <w:p w14:paraId="1D77984A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94794" w14:paraId="3D52FD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637A65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08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5B5D98" w14:textId="77777777" w:rsidR="00594794" w:rsidRDefault="00594794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224F16" w14:textId="77777777" w:rsidR="00594794" w:rsidRDefault="005947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640C1AE" w14:textId="77777777" w:rsidR="00594794" w:rsidRDefault="00594794">
            <w:pPr>
              <w:spacing w:line="240" w:lineRule="auto"/>
              <w:rPr>
                <w:sz w:val="24"/>
              </w:rPr>
            </w:pPr>
          </w:p>
        </w:tc>
      </w:tr>
    </w:tbl>
    <w:p w14:paraId="33C13CE6" w14:textId="77777777" w:rsidR="00594794" w:rsidRDefault="00594794">
      <w:pPr>
        <w:pStyle w:val="big-header"/>
        <w:ind w:left="0" w:right="1134"/>
        <w:rPr>
          <w:rFonts w:cs="FrankRuehl"/>
          <w:sz w:val="32"/>
          <w:rtl/>
        </w:rPr>
      </w:pPr>
    </w:p>
    <w:p w14:paraId="174A111C" w14:textId="77777777" w:rsidR="00594794" w:rsidRDefault="00594794" w:rsidP="0075082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המסים (גביה) (שימוש באמצעי אכיפה), תשמ"ד</w:t>
      </w:r>
      <w:r w:rsidR="007508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75082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F7F1293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12ה(ב) לפקודת המסים (גביה) (להלן </w:t>
      </w:r>
      <w:r w:rsidR="00750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ובאישור ועדת הכספים של הכנסת, אני קובע לאמור:</w:t>
      </w:r>
    </w:p>
    <w:p w14:paraId="18F85C1C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25B9B07">
          <v:rect id="_x0000_s1026" style="position:absolute;left:0;text-align:left;margin-left:464.5pt;margin-top:8.05pt;width:75.05pt;height:10.45pt;z-index:251656192" o:allowincell="f" filled="f" stroked="f" strokecolor="lime" strokeweight=".25pt">
            <v:textbox style="mso-next-textbox:#_x0000_s1026" inset="0,0,0,0">
              <w:txbxContent>
                <w:p w14:paraId="11037801" w14:textId="77777777" w:rsidR="00594794" w:rsidRDefault="005947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750820">
        <w:rPr>
          <w:rStyle w:val="default"/>
          <w:rFonts w:cs="FrankRuehl"/>
          <w:rtl/>
        </w:rPr>
        <w:t>–</w:t>
      </w:r>
    </w:p>
    <w:p w14:paraId="0AF25553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וב מס" </w:t>
      </w:r>
      <w:r w:rsidR="00750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סכום שאדם חייב בו על פי פקודת מס הכנסה;</w:t>
      </w:r>
    </w:p>
    <w:p w14:paraId="0DBFF8A5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</w:t>
      </w:r>
      <w:r w:rsidR="00750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אגף המכס ומע"מ;</w:t>
      </w:r>
    </w:p>
    <w:p w14:paraId="18B27ADB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קיד השומה" </w:t>
      </w:r>
      <w:r w:rsidR="00750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בפקודת מס הכנסה.</w:t>
      </w:r>
    </w:p>
    <w:p w14:paraId="121FDDC8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F573349">
          <v:rect id="_x0000_s1027" style="position:absolute;left:0;text-align:left;margin-left:464.5pt;margin-top:8.05pt;width:75.05pt;height:18.95pt;z-index:251657216" o:allowincell="f" filled="f" stroked="f" strokecolor="lime" strokeweight=".25pt">
            <v:textbox style="mso-next-textbox:#_x0000_s1027" inset="0,0,0,0">
              <w:txbxContent>
                <w:p w14:paraId="4C282237" w14:textId="77777777" w:rsidR="00594794" w:rsidRDefault="00594794" w:rsidP="007508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שימוש</w:t>
                  </w:r>
                  <w:r w:rsidR="007508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מצעי אכיפה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גביית חוב מס יראו את הסמכות המוקנית למנהל לפי סעיף 114 לחוק מס ערך מוסף, תשל"ו</w:t>
      </w:r>
      <w:r w:rsidR="00750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1975, </w:t>
      </w:r>
      <w:r>
        <w:rPr>
          <w:rStyle w:val="default"/>
          <w:rFonts w:cs="FrankRuehl" w:hint="cs"/>
          <w:rtl/>
        </w:rPr>
        <w:t>כנתונה לפקיד השומה.</w:t>
      </w:r>
    </w:p>
    <w:p w14:paraId="6B8BFA4D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F5745E5">
          <v:rect id="_x0000_s1028" style="position:absolute;left:0;text-align:left;margin-left:464.5pt;margin-top:8.05pt;width:75.05pt;height:19.6pt;z-index:251658240" o:allowincell="f" filled="f" stroked="f" strokecolor="lime" strokeweight=".25pt">
            <v:textbox style="mso-next-textbox:#_x0000_s1028" inset="0,0,0,0">
              <w:txbxContent>
                <w:p w14:paraId="5D553D0A" w14:textId="77777777" w:rsidR="00594794" w:rsidRDefault="00594794" w:rsidP="007508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7508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כוב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 השומה ישלח הודעה בדבר הפעלת סמכותו על פי סעיף 2 לחייב ול</w:t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ות המכס, ובה יודיע לכל אחד מהם על דבר החלטתו לעכב סילוקם של טובין של החייב במס מפיקוח רשות המכס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לתשלום חוב המס.</w:t>
      </w:r>
    </w:p>
    <w:p w14:paraId="740E4219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הודעה תישלח לאחר שנשלחה לחייב דרישה לתשלום מס לפי סעיפים 4 ו-5 לפקודה.</w:t>
      </w:r>
    </w:p>
    <w:p w14:paraId="620AA919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הודעה לרשות המכס על חייב תהא ערוכה לפי טפסים 1 או 2 שבתו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>ת, לפי הענין.</w:t>
      </w:r>
    </w:p>
    <w:p w14:paraId="4E061333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2213BE2">
          <v:rect id="_x0000_s1029" style="position:absolute;left:0;text-align:left;margin-left:464.5pt;margin-top:8.05pt;width:75.05pt;height:11.5pt;z-index:251659264" o:allowincell="f" filled="f" stroked="f" strokecolor="lime" strokeweight=".25pt">
            <v:textbox style="mso-next-textbox:#_x0000_s1029" inset="0,0,0,0">
              <w:txbxContent>
                <w:p w14:paraId="49B7CB2C" w14:textId="77777777" w:rsidR="00594794" w:rsidRDefault="0059479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דעת 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לרשות המכס ולחייב בדבר ביטול עיכוב הטובין תהא ערוכה לפי טפסים 1 או 3 שבתוספת, לפי הענין.</w:t>
      </w:r>
    </w:p>
    <w:p w14:paraId="5A1B73AD" w14:textId="77777777" w:rsidR="00594794" w:rsidRDefault="00594794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6A31A01E" w14:textId="77777777" w:rsidR="00594794" w:rsidRPr="00750820" w:rsidRDefault="00594794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4" w:name="med0"/>
      <w:bookmarkEnd w:id="4"/>
      <w:r w:rsidRPr="00750820">
        <w:rPr>
          <w:rFonts w:cs="FrankRuehl"/>
          <w:noProof/>
          <w:sz w:val="26"/>
          <w:szCs w:val="26"/>
          <w:rtl/>
        </w:rPr>
        <w:t>תו</w:t>
      </w:r>
      <w:r w:rsidRPr="00750820">
        <w:rPr>
          <w:rFonts w:cs="FrankRuehl" w:hint="cs"/>
          <w:noProof/>
          <w:sz w:val="26"/>
          <w:szCs w:val="26"/>
          <w:rtl/>
        </w:rPr>
        <w:t>ספת</w:t>
      </w:r>
    </w:p>
    <w:p w14:paraId="0CD88ACC" w14:textId="77777777" w:rsidR="00594794" w:rsidRPr="00750820" w:rsidRDefault="00594794">
      <w:pPr>
        <w:pStyle w:val="page"/>
        <w:widowControl/>
        <w:ind w:right="1134"/>
        <w:rPr>
          <w:rStyle w:val="default"/>
          <w:rFonts w:cs="David"/>
          <w:position w:val="0"/>
          <w:sz w:val="22"/>
          <w:szCs w:val="22"/>
          <w:rtl/>
        </w:rPr>
      </w:pPr>
      <w:r w:rsidRPr="00750820">
        <w:rPr>
          <w:rStyle w:val="default"/>
          <w:rFonts w:cs="David"/>
          <w:position w:val="0"/>
          <w:sz w:val="22"/>
          <w:szCs w:val="22"/>
          <w:rtl/>
        </w:rPr>
        <w:t>טו</w:t>
      </w:r>
      <w:r w:rsidRPr="00750820">
        <w:rPr>
          <w:rStyle w:val="default"/>
          <w:rFonts w:cs="David" w:hint="cs"/>
          <w:position w:val="0"/>
          <w:sz w:val="22"/>
          <w:szCs w:val="22"/>
          <w:rtl/>
        </w:rPr>
        <w:t>פס 1</w:t>
      </w:r>
    </w:p>
    <w:p w14:paraId="6A517D2A" w14:textId="77777777" w:rsidR="00594794" w:rsidRPr="00750820" w:rsidRDefault="00594794">
      <w:pPr>
        <w:pStyle w:val="page"/>
        <w:widowControl/>
        <w:ind w:right="1134"/>
        <w:rPr>
          <w:rStyle w:val="default"/>
          <w:rFonts w:cs="FrankRuehl"/>
          <w:position w:val="0"/>
          <w:sz w:val="24"/>
          <w:szCs w:val="24"/>
          <w:rtl/>
        </w:rPr>
      </w:pPr>
      <w:r w:rsidRPr="00750820">
        <w:rPr>
          <w:rStyle w:val="default"/>
          <w:rFonts w:cs="FrankRuehl" w:hint="cs"/>
          <w:position w:val="0"/>
          <w:sz w:val="24"/>
          <w:szCs w:val="24"/>
          <w:rtl/>
        </w:rPr>
        <w:t>(</w:t>
      </w:r>
      <w:r w:rsidRPr="00750820">
        <w:rPr>
          <w:rStyle w:val="default"/>
          <w:rFonts w:cs="FrankRuehl"/>
          <w:position w:val="0"/>
          <w:sz w:val="24"/>
          <w:szCs w:val="24"/>
          <w:rtl/>
        </w:rPr>
        <w:t>ת</w:t>
      </w:r>
      <w:r w:rsidRPr="00750820">
        <w:rPr>
          <w:rStyle w:val="default"/>
          <w:rFonts w:cs="FrankRuehl" w:hint="cs"/>
          <w:position w:val="0"/>
          <w:sz w:val="24"/>
          <w:szCs w:val="24"/>
          <w:rtl/>
        </w:rPr>
        <w:t>קנות 3(ג) ו-4)</w:t>
      </w:r>
    </w:p>
    <w:p w14:paraId="533B91EB" w14:textId="77777777" w:rsidR="00594794" w:rsidRDefault="0059479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>
        <w:rPr>
          <w:rFonts w:cs="FrankRuehl"/>
          <w:noProof/>
          <w:rtl/>
        </w:rPr>
        <w:t>אג</w:t>
      </w:r>
      <w:r>
        <w:rPr>
          <w:rFonts w:cs="FrankRuehl" w:hint="cs"/>
          <w:noProof/>
          <w:rtl/>
        </w:rPr>
        <w:t>ף מס הכנס</w:t>
      </w:r>
      <w:r>
        <w:rPr>
          <w:rFonts w:cs="FrankRuehl"/>
          <w:noProof/>
          <w:rtl/>
        </w:rPr>
        <w:t xml:space="preserve">ה </w:t>
      </w:r>
      <w:r>
        <w:rPr>
          <w:rFonts w:cs="FrankRuehl" w:hint="cs"/>
          <w:noProof/>
          <w:rtl/>
        </w:rPr>
        <w:t>ומס רכוש</w:t>
      </w:r>
    </w:p>
    <w:p w14:paraId="2F59C029" w14:textId="77777777" w:rsidR="00594794" w:rsidRDefault="00594794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/>
          <w:position w:val="0"/>
          <w:rtl/>
        </w:rPr>
        <w:t>אל</w:t>
      </w:r>
      <w:r>
        <w:rPr>
          <w:rStyle w:val="default"/>
          <w:rFonts w:cs="FrankRuehl" w:hint="cs"/>
          <w:position w:val="0"/>
          <w:rtl/>
        </w:rPr>
        <w:t>: אגף המכס</w:t>
      </w:r>
    </w:p>
    <w:p w14:paraId="212DABEE" w14:textId="77777777" w:rsidR="00594794" w:rsidRDefault="00594794" w:rsidP="00750820">
      <w:pPr>
        <w:pStyle w:val="page"/>
        <w:widowControl/>
        <w:ind w:right="1134"/>
        <w:rPr>
          <w:rStyle w:val="default"/>
          <w:rFonts w:cs="FrankRuehl" w:hint="cs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מ</w:t>
      </w:r>
      <w:r>
        <w:rPr>
          <w:rStyle w:val="default"/>
          <w:rFonts w:cs="FrankRuehl"/>
          <w:position w:val="0"/>
          <w:rtl/>
        </w:rPr>
        <w:t>א</w:t>
      </w:r>
      <w:r>
        <w:rPr>
          <w:rStyle w:val="default"/>
          <w:rFonts w:cs="FrankRuehl" w:hint="cs"/>
          <w:position w:val="0"/>
          <w:rtl/>
        </w:rPr>
        <w:t>ת: פקיד השומה</w:t>
      </w:r>
    </w:p>
    <w:p w14:paraId="7029846D" w14:textId="77777777" w:rsidR="00594794" w:rsidRDefault="00594794">
      <w:pPr>
        <w:pStyle w:val="page"/>
        <w:widowControl/>
        <w:ind w:right="1134"/>
        <w:rPr>
          <w:rStyle w:val="default"/>
          <w:rFonts w:cs="FrankRuehl" w:hint="cs"/>
          <w:position w:val="0"/>
          <w:rtl/>
        </w:rPr>
      </w:pPr>
    </w:p>
    <w:p w14:paraId="03CA47EE" w14:textId="77777777" w:rsidR="00594794" w:rsidRDefault="00594794" w:rsidP="00750820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/>
          <w:position w:val="0"/>
          <w:rtl/>
        </w:rPr>
        <w:t>ב</w:t>
      </w:r>
      <w:r w:rsidR="00750820">
        <w:rPr>
          <w:rStyle w:val="default"/>
          <w:rFonts w:cs="FrankRuehl" w:hint="cs"/>
          <w:position w:val="0"/>
          <w:rtl/>
        </w:rPr>
        <w:t xml:space="preserve"> </w:t>
      </w:r>
      <w:r>
        <w:rPr>
          <w:rStyle w:val="default"/>
          <w:rFonts w:cs="FrankRuehl"/>
          <w:position w:val="0"/>
          <w:rtl/>
        </w:rPr>
        <w:t>תי</w:t>
      </w:r>
      <w:r>
        <w:rPr>
          <w:rStyle w:val="default"/>
          <w:rFonts w:cs="FrankRuehl" w:hint="cs"/>
          <w:position w:val="0"/>
          <w:rtl/>
        </w:rPr>
        <w:t>ק עצמאי/חברה</w:t>
      </w:r>
    </w:p>
    <w:p w14:paraId="02363288" w14:textId="77777777" w:rsidR="00594794" w:rsidRDefault="00594794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ש</w:t>
      </w:r>
      <w:r>
        <w:rPr>
          <w:rStyle w:val="default"/>
          <w:rFonts w:cs="FrankRuehl"/>
          <w:position w:val="0"/>
          <w:rtl/>
        </w:rPr>
        <w:t>ם</w:t>
      </w:r>
      <w:r>
        <w:rPr>
          <w:rStyle w:val="default"/>
          <w:rFonts w:cs="FrankRuehl" w:hint="cs"/>
          <w:position w:val="0"/>
          <w:rtl/>
        </w:rPr>
        <w:t xml:space="preserve"> החייב </w:t>
      </w:r>
    </w:p>
    <w:p w14:paraId="743D404E" w14:textId="77777777" w:rsidR="00594794" w:rsidRPr="00750820" w:rsidRDefault="00594794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750820">
        <w:rPr>
          <w:rFonts w:cs="FrankRuehl"/>
          <w:noProof/>
          <w:sz w:val="22"/>
          <w:szCs w:val="22"/>
          <w:rtl/>
        </w:rPr>
        <w:t>הו</w:t>
      </w:r>
      <w:r w:rsidRPr="00750820">
        <w:rPr>
          <w:rFonts w:cs="FrankRuehl" w:hint="cs"/>
          <w:noProof/>
          <w:sz w:val="22"/>
          <w:szCs w:val="22"/>
          <w:rtl/>
        </w:rPr>
        <w:t>דעה על עיכוב/ביטול עיכוב טובין בשל חובות מס הכנסה</w:t>
      </w:r>
    </w:p>
    <w:p w14:paraId="6CD8D351" w14:textId="77777777" w:rsidR="00594794" w:rsidRPr="00750820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50820">
        <w:rPr>
          <w:rFonts w:cs="FrankRuehl"/>
          <w:sz w:val="26"/>
          <w:rtl/>
        </w:rPr>
        <w:tab/>
      </w:r>
      <w:r w:rsidRPr="00750820">
        <w:rPr>
          <w:rStyle w:val="default"/>
          <w:rFonts w:cs="FrankRuehl"/>
          <w:rtl/>
        </w:rPr>
        <w:t>בת</w:t>
      </w:r>
      <w:r w:rsidRPr="00750820">
        <w:rPr>
          <w:rStyle w:val="default"/>
          <w:rFonts w:cs="FrankRuehl" w:hint="cs"/>
          <w:rtl/>
        </w:rPr>
        <w:t>וקף סמכותי לפי סעיף 2 לצו המסים (גביה) (שימוש באמצעי אכיפה), תשמ"ד</w:t>
      </w:r>
      <w:r w:rsidR="00750820" w:rsidRPr="00750820">
        <w:rPr>
          <w:rStyle w:val="default"/>
          <w:rFonts w:cs="FrankRuehl" w:hint="cs"/>
          <w:rtl/>
        </w:rPr>
        <w:t>-</w:t>
      </w:r>
      <w:r w:rsidRPr="00750820">
        <w:rPr>
          <w:rStyle w:val="default"/>
          <w:rFonts w:cs="FrankRuehl"/>
          <w:rtl/>
        </w:rPr>
        <w:t xml:space="preserve">1984, </w:t>
      </w:r>
      <w:r w:rsidRPr="00750820">
        <w:rPr>
          <w:rStyle w:val="default"/>
          <w:rFonts w:cs="FrankRuehl" w:hint="cs"/>
          <w:rtl/>
        </w:rPr>
        <w:t>נא לעכב/לבטל עיכוב כל טובין שידרשו החייב או אחר</w:t>
      </w:r>
      <w:r w:rsidRPr="00750820">
        <w:rPr>
          <w:rStyle w:val="default"/>
          <w:rFonts w:cs="FrankRuehl"/>
          <w:rtl/>
        </w:rPr>
        <w:t xml:space="preserve"> ב</w:t>
      </w:r>
      <w:r w:rsidRPr="00750820">
        <w:rPr>
          <w:rStyle w:val="default"/>
          <w:rFonts w:cs="FrankRuehl" w:hint="cs"/>
          <w:rtl/>
        </w:rPr>
        <w:t>שמו מאחר שהוא חייב/אינו חייב ל:</w:t>
      </w:r>
    </w:p>
    <w:p w14:paraId="552FB93E" w14:textId="77777777" w:rsidR="00594794" w:rsidRPr="00750820" w:rsidRDefault="00594794" w:rsidP="00750820">
      <w:pPr>
        <w:pStyle w:val="P04"/>
        <w:spacing w:before="72"/>
        <w:ind w:left="1928" w:right="1134"/>
        <w:rPr>
          <w:rStyle w:val="default"/>
          <w:rFonts w:cs="FrankRuehl"/>
          <w:rtl/>
        </w:rPr>
      </w:pPr>
      <w:r w:rsidRPr="00750820">
        <w:rPr>
          <w:rFonts w:cs="FrankRuehl"/>
          <w:sz w:val="26"/>
          <w:rtl/>
        </w:rPr>
        <w:tab/>
      </w:r>
      <w:r w:rsidRPr="00750820">
        <w:rPr>
          <w:rFonts w:cs="FrankRuehl"/>
          <w:sz w:val="26"/>
          <w:rtl/>
        </w:rPr>
        <w:tab/>
      </w:r>
      <w:r w:rsidRPr="00750820">
        <w:rPr>
          <w:rStyle w:val="default"/>
          <w:rFonts w:cs="FrankRuehl"/>
          <w:rtl/>
        </w:rPr>
        <w:t>מס</w:t>
      </w:r>
      <w:r w:rsidRPr="00750820">
        <w:rPr>
          <w:rStyle w:val="default"/>
          <w:rFonts w:cs="FrankRuehl" w:hint="cs"/>
          <w:rtl/>
        </w:rPr>
        <w:t xml:space="preserve"> הכנסה</w:t>
      </w:r>
      <w:r w:rsidRPr="00750820">
        <w:rPr>
          <w:rStyle w:val="default"/>
          <w:rFonts w:cs="FrankRuehl"/>
          <w:rtl/>
        </w:rPr>
        <w:tab/>
      </w:r>
      <w:r w:rsidRPr="00750820">
        <w:rPr>
          <w:rStyle w:val="default"/>
          <w:rFonts w:cs="FrankRuehl"/>
          <w:rtl/>
        </w:rPr>
        <w:tab/>
        <w:t>שק</w:t>
      </w:r>
      <w:r w:rsidRPr="00750820">
        <w:rPr>
          <w:rStyle w:val="default"/>
          <w:rFonts w:cs="FrankRuehl" w:hint="cs"/>
          <w:rtl/>
        </w:rPr>
        <w:t>לים</w:t>
      </w:r>
    </w:p>
    <w:p w14:paraId="22E2723E" w14:textId="77777777" w:rsidR="00594794" w:rsidRPr="00750820" w:rsidRDefault="00594794" w:rsidP="00750820">
      <w:pPr>
        <w:pStyle w:val="P04"/>
        <w:spacing w:before="72"/>
        <w:ind w:left="1928" w:right="1134"/>
        <w:rPr>
          <w:rStyle w:val="default"/>
          <w:rFonts w:cs="FrankRuehl"/>
          <w:rtl/>
        </w:rPr>
      </w:pPr>
      <w:r w:rsidRPr="00750820">
        <w:rPr>
          <w:rFonts w:cs="FrankRuehl"/>
          <w:sz w:val="26"/>
          <w:rtl/>
        </w:rPr>
        <w:tab/>
      </w:r>
      <w:r w:rsidRPr="00750820">
        <w:rPr>
          <w:rFonts w:cs="FrankRuehl"/>
          <w:sz w:val="26"/>
          <w:rtl/>
        </w:rPr>
        <w:tab/>
      </w:r>
      <w:r w:rsidRPr="00750820">
        <w:rPr>
          <w:rStyle w:val="default"/>
          <w:rFonts w:cs="FrankRuehl"/>
          <w:rtl/>
        </w:rPr>
        <w:t>ני</w:t>
      </w:r>
      <w:r w:rsidRPr="00750820">
        <w:rPr>
          <w:rStyle w:val="default"/>
          <w:rFonts w:cs="FrankRuehl" w:hint="cs"/>
          <w:rtl/>
        </w:rPr>
        <w:t>כויים</w:t>
      </w:r>
      <w:r w:rsidRPr="00750820">
        <w:rPr>
          <w:rStyle w:val="default"/>
          <w:rFonts w:cs="FrankRuehl"/>
          <w:rtl/>
        </w:rPr>
        <w:tab/>
      </w:r>
      <w:r w:rsidRPr="00750820">
        <w:rPr>
          <w:rStyle w:val="default"/>
          <w:rFonts w:cs="FrankRuehl"/>
          <w:rtl/>
        </w:rPr>
        <w:tab/>
        <w:t>שק</w:t>
      </w:r>
      <w:r w:rsidRPr="00750820">
        <w:rPr>
          <w:rStyle w:val="default"/>
          <w:rFonts w:cs="FrankRuehl" w:hint="cs"/>
          <w:rtl/>
        </w:rPr>
        <w:t>לים</w:t>
      </w:r>
    </w:p>
    <w:p w14:paraId="64456B85" w14:textId="77777777" w:rsidR="00594794" w:rsidRPr="00750820" w:rsidRDefault="00594794" w:rsidP="00750820">
      <w:pPr>
        <w:pStyle w:val="P04"/>
        <w:spacing w:before="72"/>
        <w:ind w:left="1928" w:right="1134"/>
        <w:rPr>
          <w:rStyle w:val="default"/>
          <w:rFonts w:cs="FrankRuehl" w:hint="cs"/>
          <w:rtl/>
        </w:rPr>
      </w:pPr>
      <w:r w:rsidRPr="00750820">
        <w:rPr>
          <w:rStyle w:val="default"/>
          <w:rFonts w:cs="FrankRuehl" w:hint="cs"/>
          <w:rtl/>
        </w:rPr>
        <w:t>ל</w:t>
      </w:r>
      <w:r w:rsidRPr="00750820">
        <w:rPr>
          <w:rStyle w:val="default"/>
          <w:rFonts w:cs="FrankRuehl"/>
          <w:rtl/>
        </w:rPr>
        <w:t>ע</w:t>
      </w:r>
      <w:r w:rsidRPr="00750820">
        <w:rPr>
          <w:rStyle w:val="default"/>
          <w:rFonts w:cs="FrankRuehl" w:hint="cs"/>
          <w:rtl/>
        </w:rPr>
        <w:t>יכוב יש למלא מספר פקיד שומה</w:t>
      </w:r>
      <w:r w:rsidRPr="00750820">
        <w:rPr>
          <w:rStyle w:val="default"/>
          <w:rFonts w:cs="FrankRuehl"/>
          <w:rtl/>
        </w:rPr>
        <w:tab/>
        <w:t>ע</w:t>
      </w:r>
      <w:r w:rsidRPr="00750820">
        <w:rPr>
          <w:rStyle w:val="default"/>
          <w:rFonts w:cs="FrankRuehl" w:hint="cs"/>
          <w:rtl/>
        </w:rPr>
        <w:t>יכוב/ביטול עיכוב סחורה</w:t>
      </w:r>
    </w:p>
    <w:p w14:paraId="563AB398" w14:textId="77777777" w:rsidR="00594794" w:rsidRPr="00750820" w:rsidRDefault="00594794" w:rsidP="00750820">
      <w:pPr>
        <w:pStyle w:val="P04"/>
        <w:spacing w:before="72"/>
        <w:ind w:left="1928" w:right="1134"/>
        <w:rPr>
          <w:rStyle w:val="default"/>
          <w:rFonts w:cs="FrankRuehl"/>
          <w:rtl/>
        </w:rPr>
      </w:pPr>
      <w:r w:rsidRPr="00750820">
        <w:rPr>
          <w:rStyle w:val="default"/>
          <w:rFonts w:cs="FrankRuehl" w:hint="cs"/>
          <w:rtl/>
        </w:rPr>
        <w:t>ל</w:t>
      </w:r>
      <w:r w:rsidRPr="00750820">
        <w:rPr>
          <w:rStyle w:val="default"/>
          <w:rFonts w:cs="FrankRuehl"/>
          <w:rtl/>
        </w:rPr>
        <w:t>ב</w:t>
      </w:r>
      <w:r w:rsidRPr="00750820">
        <w:rPr>
          <w:rStyle w:val="default"/>
          <w:rFonts w:cs="FrankRuehl" w:hint="cs"/>
          <w:rtl/>
        </w:rPr>
        <w:t>יטול יש למלא אפסים.</w:t>
      </w:r>
      <w:r w:rsidRPr="00750820">
        <w:rPr>
          <w:rStyle w:val="default"/>
          <w:rFonts w:cs="FrankRuehl"/>
          <w:rtl/>
        </w:rPr>
        <w:tab/>
        <w:t>ב</w:t>
      </w:r>
      <w:r w:rsidRPr="00750820">
        <w:rPr>
          <w:rStyle w:val="default"/>
          <w:rFonts w:cs="FrankRuehl" w:hint="cs"/>
          <w:rtl/>
        </w:rPr>
        <w:t>של חוב מס הכנסה</w:t>
      </w:r>
    </w:p>
    <w:p w14:paraId="2508A5BD" w14:textId="77777777" w:rsidR="00594794" w:rsidRPr="00750820" w:rsidRDefault="00594794" w:rsidP="00750820">
      <w:pPr>
        <w:pStyle w:val="P55"/>
        <w:spacing w:before="72"/>
        <w:ind w:left="2381" w:right="1134"/>
        <w:rPr>
          <w:rStyle w:val="default"/>
          <w:rFonts w:cs="FrankRuehl"/>
          <w:rtl/>
        </w:rPr>
      </w:pPr>
      <w:r w:rsidRPr="00750820">
        <w:rPr>
          <w:rStyle w:val="default"/>
          <w:rFonts w:cs="FrankRuehl"/>
          <w:rtl/>
        </w:rPr>
        <w:t>עי</w:t>
      </w:r>
      <w:r w:rsidRPr="00750820">
        <w:rPr>
          <w:rStyle w:val="default"/>
          <w:rFonts w:cs="FrankRuehl" w:hint="cs"/>
          <w:rtl/>
        </w:rPr>
        <w:t>כוב/ביטול עיכוב סחורה</w:t>
      </w:r>
    </w:p>
    <w:p w14:paraId="57CAFD21" w14:textId="77777777" w:rsidR="00594794" w:rsidRPr="00750820" w:rsidRDefault="00594794" w:rsidP="00750820">
      <w:pPr>
        <w:pStyle w:val="P55"/>
        <w:spacing w:before="72"/>
        <w:ind w:left="2381" w:right="1134"/>
        <w:rPr>
          <w:rStyle w:val="default"/>
          <w:rFonts w:cs="FrankRuehl"/>
          <w:rtl/>
        </w:rPr>
      </w:pPr>
      <w:r w:rsidRPr="00750820">
        <w:rPr>
          <w:rStyle w:val="default"/>
          <w:rFonts w:cs="FrankRuehl" w:hint="cs"/>
          <w:rtl/>
        </w:rPr>
        <w:t>ב</w:t>
      </w:r>
      <w:r w:rsidRPr="00750820">
        <w:rPr>
          <w:rStyle w:val="default"/>
          <w:rFonts w:cs="FrankRuehl"/>
          <w:rtl/>
        </w:rPr>
        <w:t>ש</w:t>
      </w:r>
      <w:r w:rsidRPr="00750820">
        <w:rPr>
          <w:rStyle w:val="default"/>
          <w:rFonts w:cs="FrankRuehl" w:hint="cs"/>
          <w:rtl/>
        </w:rPr>
        <w:t>ל ח</w:t>
      </w:r>
      <w:r w:rsidRPr="00750820">
        <w:rPr>
          <w:rStyle w:val="default"/>
          <w:rFonts w:cs="FrankRuehl"/>
          <w:rtl/>
        </w:rPr>
        <w:t>וב</w:t>
      </w:r>
      <w:r w:rsidRPr="00750820">
        <w:rPr>
          <w:rStyle w:val="default"/>
          <w:rFonts w:cs="FrankRuehl" w:hint="cs"/>
          <w:rtl/>
        </w:rPr>
        <w:t xml:space="preserve"> ניכויים</w:t>
      </w:r>
    </w:p>
    <w:p w14:paraId="215DC10B" w14:textId="77777777" w:rsidR="00594794" w:rsidRPr="00750820" w:rsidRDefault="00594794">
      <w:pPr>
        <w:pStyle w:val="P55"/>
        <w:spacing w:before="72"/>
        <w:ind w:left="2381" w:right="1134"/>
        <w:rPr>
          <w:rStyle w:val="default"/>
          <w:rFonts w:cs="FrankRuehl"/>
          <w:rtl/>
        </w:rPr>
      </w:pPr>
    </w:p>
    <w:p w14:paraId="24C3859C" w14:textId="77777777" w:rsidR="00594794" w:rsidRPr="00750820" w:rsidRDefault="00750820" w:rsidP="00750820">
      <w:pPr>
        <w:pStyle w:val="sig-1"/>
        <w:widowControl/>
        <w:ind w:left="0" w:right="1134"/>
        <w:rPr>
          <w:rFonts w:cs="FrankRuehl" w:hint="cs"/>
          <w:sz w:val="26"/>
          <w:szCs w:val="26"/>
          <w:rtl/>
        </w:rPr>
      </w:pPr>
      <w:r>
        <w:rPr>
          <w:rStyle w:val="default"/>
          <w:rFonts w:cs="FrankRuehl" w:hint="cs"/>
          <w:rtl/>
        </w:rPr>
        <w:tab/>
      </w:r>
      <w:r w:rsidR="00594794" w:rsidRPr="00750820">
        <w:rPr>
          <w:rStyle w:val="default"/>
          <w:rFonts w:cs="FrankRuehl"/>
          <w:rtl/>
        </w:rPr>
        <w:t>תא</w:t>
      </w:r>
      <w:r w:rsidR="00594794" w:rsidRPr="00750820">
        <w:rPr>
          <w:rStyle w:val="default"/>
          <w:rFonts w:cs="FrankRuehl" w:hint="cs"/>
          <w:rtl/>
        </w:rPr>
        <w:t>ריך</w:t>
      </w:r>
      <w:r w:rsidR="00594794" w:rsidRPr="00750820">
        <w:rPr>
          <w:rStyle w:val="default"/>
          <w:rFonts w:cs="FrankRuehl"/>
          <w:rtl/>
        </w:rPr>
        <w:tab/>
        <w:t>ש</w:t>
      </w:r>
      <w:r w:rsidR="00594794" w:rsidRPr="00750820">
        <w:rPr>
          <w:rStyle w:val="default"/>
          <w:rFonts w:cs="FrankRuehl" w:hint="cs"/>
          <w:rtl/>
        </w:rPr>
        <w:t>ם                   חתימה</w:t>
      </w:r>
    </w:p>
    <w:p w14:paraId="7BE97780" w14:textId="77777777" w:rsidR="00750820" w:rsidRPr="00750820" w:rsidRDefault="00750820" w:rsidP="00750820">
      <w:pPr>
        <w:pStyle w:val="P00"/>
        <w:spacing w:before="72"/>
        <w:ind w:left="0" w:right="1134"/>
        <w:rPr>
          <w:sz w:val="26"/>
          <w:rtl/>
        </w:rPr>
      </w:pPr>
    </w:p>
    <w:p w14:paraId="469A74CB" w14:textId="77777777" w:rsidR="00594794" w:rsidRPr="00750820" w:rsidRDefault="00594794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750820">
        <w:rPr>
          <w:rStyle w:val="default"/>
          <w:rFonts w:cs="David"/>
          <w:sz w:val="22"/>
          <w:szCs w:val="22"/>
          <w:rtl/>
        </w:rPr>
        <w:t>טו</w:t>
      </w:r>
      <w:r w:rsidRPr="00750820">
        <w:rPr>
          <w:rStyle w:val="default"/>
          <w:rFonts w:cs="David" w:hint="cs"/>
          <w:sz w:val="22"/>
          <w:szCs w:val="22"/>
          <w:rtl/>
        </w:rPr>
        <w:t>פס 2</w:t>
      </w:r>
    </w:p>
    <w:p w14:paraId="2E7F5D00" w14:textId="77777777" w:rsidR="00594794" w:rsidRPr="00750820" w:rsidRDefault="00594794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750820">
        <w:rPr>
          <w:rStyle w:val="default"/>
          <w:rFonts w:cs="FrankRuehl"/>
          <w:sz w:val="24"/>
          <w:szCs w:val="24"/>
          <w:rtl/>
        </w:rPr>
        <w:lastRenderedPageBreak/>
        <w:t>(ת</w:t>
      </w:r>
      <w:r w:rsidRPr="00750820">
        <w:rPr>
          <w:rStyle w:val="default"/>
          <w:rFonts w:cs="FrankRuehl" w:hint="cs"/>
          <w:sz w:val="24"/>
          <w:szCs w:val="24"/>
          <w:rtl/>
        </w:rPr>
        <w:t>קנה 3(ג))</w:t>
      </w:r>
    </w:p>
    <w:p w14:paraId="671F86E4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86B404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 תיק עצמאי/חברה</w:t>
      </w:r>
    </w:p>
    <w:p w14:paraId="2DB4D977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בוד</w:t>
      </w:r>
    </w:p>
    <w:p w14:paraId="0E07862C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B2F497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 תיק ניכויים</w:t>
      </w:r>
    </w:p>
    <w:p w14:paraId="595E1DF2" w14:textId="77777777" w:rsidR="00594794" w:rsidRPr="00750820" w:rsidRDefault="00594794">
      <w:pPr>
        <w:pStyle w:val="P00"/>
        <w:spacing w:before="72"/>
        <w:ind w:left="0" w:right="1134"/>
        <w:jc w:val="center"/>
        <w:rPr>
          <w:rFonts w:cs="FrankRuehl"/>
          <w:b/>
          <w:bCs/>
          <w:sz w:val="22"/>
          <w:szCs w:val="22"/>
          <w:rtl/>
        </w:rPr>
      </w:pPr>
      <w:r w:rsidRPr="00750820">
        <w:rPr>
          <w:rFonts w:cs="FrankRuehl"/>
          <w:b/>
          <w:bCs/>
          <w:sz w:val="22"/>
          <w:szCs w:val="22"/>
          <w:rtl/>
        </w:rPr>
        <w:t>הו</w:t>
      </w:r>
      <w:r w:rsidRPr="00750820">
        <w:rPr>
          <w:rFonts w:cs="FrankRuehl" w:hint="cs"/>
          <w:b/>
          <w:bCs/>
          <w:sz w:val="22"/>
          <w:szCs w:val="22"/>
          <w:rtl/>
        </w:rPr>
        <w:t>דעה על עיכוב טובין בשל חובות מס הכנסה</w:t>
      </w:r>
    </w:p>
    <w:p w14:paraId="0AAFA5A2" w14:textId="77777777" w:rsidR="00594794" w:rsidRPr="00750820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50820">
        <w:rPr>
          <w:rFonts w:cs="FrankRuehl"/>
          <w:sz w:val="26"/>
          <w:rtl/>
        </w:rPr>
        <w:tab/>
      </w:r>
      <w:r w:rsidRPr="00750820">
        <w:rPr>
          <w:rStyle w:val="default"/>
          <w:rFonts w:cs="FrankRuehl"/>
          <w:rtl/>
        </w:rPr>
        <w:t>הר</w:t>
      </w:r>
      <w:r w:rsidRPr="00750820">
        <w:rPr>
          <w:rStyle w:val="default"/>
          <w:rFonts w:cs="FrankRuehl" w:hint="cs"/>
          <w:rtl/>
        </w:rPr>
        <w:t>יני להודיעך כי עקב פיגור בתשלום חובותיך למס הכנסה הוריתי לרשות</w:t>
      </w:r>
      <w:r w:rsidRPr="00750820">
        <w:rPr>
          <w:rStyle w:val="default"/>
          <w:rFonts w:cs="FrankRuehl"/>
          <w:rtl/>
        </w:rPr>
        <w:t xml:space="preserve"> פ</w:t>
      </w:r>
      <w:r w:rsidRPr="00750820">
        <w:rPr>
          <w:rStyle w:val="default"/>
          <w:rFonts w:cs="FrankRuehl" w:hint="cs"/>
          <w:rtl/>
        </w:rPr>
        <w:t>יקוח המכס על פי סעיף 2 לצו המסים (גביה) (שימוש באמצעי</w:t>
      </w:r>
      <w:r w:rsidRPr="00750820">
        <w:rPr>
          <w:rStyle w:val="default"/>
          <w:rFonts w:cs="FrankRuehl"/>
          <w:rtl/>
        </w:rPr>
        <w:t xml:space="preserve"> א</w:t>
      </w:r>
      <w:r w:rsidRPr="00750820">
        <w:rPr>
          <w:rStyle w:val="default"/>
          <w:rFonts w:cs="FrankRuehl" w:hint="cs"/>
          <w:rtl/>
        </w:rPr>
        <w:t>כיפה), תשמ"ד</w:t>
      </w:r>
      <w:r w:rsidR="00750820" w:rsidRPr="00750820">
        <w:rPr>
          <w:rStyle w:val="default"/>
          <w:rFonts w:cs="FrankRuehl" w:hint="cs"/>
          <w:rtl/>
        </w:rPr>
        <w:t>-</w:t>
      </w:r>
      <w:r w:rsidRPr="00750820">
        <w:rPr>
          <w:rStyle w:val="default"/>
          <w:rFonts w:cs="FrankRuehl"/>
          <w:rtl/>
        </w:rPr>
        <w:t>1984, לע</w:t>
      </w:r>
      <w:r w:rsidRPr="00750820">
        <w:rPr>
          <w:rStyle w:val="default"/>
          <w:rFonts w:cs="FrankRuehl" w:hint="cs"/>
          <w:rtl/>
        </w:rPr>
        <w:t>כב טובין, שיידרשו על ידך או אחר בשמך.</w:t>
      </w:r>
    </w:p>
    <w:p w14:paraId="0F71EDBA" w14:textId="77777777" w:rsidR="00594794" w:rsidRDefault="00594794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20B9C30D" w14:textId="77777777" w:rsidR="00594794" w:rsidRDefault="00594794" w:rsidP="00750820">
      <w:pPr>
        <w:pStyle w:val="P04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בך במס הכנסה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שק</w:t>
      </w:r>
      <w:r>
        <w:rPr>
          <w:rStyle w:val="default"/>
          <w:rFonts w:cs="FrankRuehl" w:hint="cs"/>
          <w:rtl/>
        </w:rPr>
        <w:t>לים</w:t>
      </w:r>
    </w:p>
    <w:p w14:paraId="117C9255" w14:textId="77777777" w:rsidR="00594794" w:rsidRDefault="00594794" w:rsidP="00750820">
      <w:pPr>
        <w:pStyle w:val="P04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בך בניכויים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שק</w:t>
      </w:r>
      <w:r>
        <w:rPr>
          <w:rStyle w:val="default"/>
          <w:rFonts w:cs="FrankRuehl" w:hint="cs"/>
          <w:rtl/>
        </w:rPr>
        <w:t>לים</w:t>
      </w:r>
    </w:p>
    <w:p w14:paraId="73067ABA" w14:textId="77777777" w:rsidR="00594794" w:rsidRDefault="00594794">
      <w:pPr>
        <w:pStyle w:val="P04"/>
        <w:spacing w:before="72"/>
        <w:ind w:left="1928" w:right="1134"/>
        <w:rPr>
          <w:rStyle w:val="default"/>
          <w:rFonts w:cs="FrankRuehl"/>
          <w:rtl/>
        </w:rPr>
      </w:pPr>
    </w:p>
    <w:p w14:paraId="5A9F2615" w14:textId="77777777" w:rsidR="00594794" w:rsidRDefault="00750820" w:rsidP="00750820">
      <w:pPr>
        <w:pStyle w:val="sig-1"/>
        <w:widowControl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594794">
        <w:rPr>
          <w:rStyle w:val="default"/>
          <w:rFonts w:cs="FrankRuehl"/>
          <w:rtl/>
        </w:rPr>
        <w:t>תא</w:t>
      </w:r>
      <w:r w:rsidR="00594794">
        <w:rPr>
          <w:rStyle w:val="default"/>
          <w:rFonts w:cs="FrankRuehl" w:hint="cs"/>
          <w:rtl/>
        </w:rPr>
        <w:t>ריך</w:t>
      </w:r>
      <w:r>
        <w:rPr>
          <w:rStyle w:val="default"/>
          <w:rFonts w:cs="FrankRuehl" w:hint="cs"/>
          <w:rtl/>
        </w:rPr>
        <w:tab/>
      </w:r>
      <w:r w:rsidR="00594794">
        <w:rPr>
          <w:rStyle w:val="default"/>
          <w:rFonts w:cs="FrankRuehl" w:hint="cs"/>
          <w:rtl/>
        </w:rPr>
        <w:t>שם</w:t>
      </w:r>
      <w:r>
        <w:rPr>
          <w:rStyle w:val="default"/>
          <w:rFonts w:cs="FrankRuehl" w:hint="cs"/>
          <w:rtl/>
        </w:rPr>
        <w:tab/>
      </w:r>
      <w:r w:rsidR="00594794">
        <w:rPr>
          <w:rStyle w:val="default"/>
          <w:rFonts w:cs="FrankRuehl" w:hint="cs"/>
          <w:rtl/>
        </w:rPr>
        <w:t>חתימה</w:t>
      </w:r>
    </w:p>
    <w:p w14:paraId="2684DEDA" w14:textId="77777777" w:rsidR="00594794" w:rsidRDefault="00594794">
      <w:pPr>
        <w:pStyle w:val="P04"/>
        <w:spacing w:before="72"/>
        <w:ind w:left="1928" w:right="1134"/>
        <w:rPr>
          <w:rStyle w:val="default"/>
          <w:rFonts w:cs="FrankRuehl"/>
          <w:rtl/>
        </w:rPr>
      </w:pPr>
    </w:p>
    <w:p w14:paraId="52662843" w14:textId="77777777" w:rsidR="00594794" w:rsidRPr="00750820" w:rsidRDefault="00594794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750820">
        <w:rPr>
          <w:rStyle w:val="default"/>
          <w:rFonts w:cs="David"/>
          <w:sz w:val="22"/>
          <w:szCs w:val="22"/>
          <w:rtl/>
        </w:rPr>
        <w:t>טו</w:t>
      </w:r>
      <w:r w:rsidRPr="00750820">
        <w:rPr>
          <w:rStyle w:val="default"/>
          <w:rFonts w:cs="David" w:hint="cs"/>
          <w:sz w:val="22"/>
          <w:szCs w:val="22"/>
          <w:rtl/>
        </w:rPr>
        <w:t>פס 3</w:t>
      </w:r>
    </w:p>
    <w:p w14:paraId="34236EBA" w14:textId="77777777" w:rsidR="00594794" w:rsidRPr="00750820" w:rsidRDefault="00594794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750820">
        <w:rPr>
          <w:rStyle w:val="default"/>
          <w:rFonts w:cs="FrankRuehl"/>
          <w:sz w:val="24"/>
          <w:szCs w:val="24"/>
          <w:rtl/>
        </w:rPr>
        <w:t>(ת</w:t>
      </w:r>
      <w:r w:rsidRPr="00750820">
        <w:rPr>
          <w:rStyle w:val="default"/>
          <w:rFonts w:cs="FrankRuehl" w:hint="cs"/>
          <w:sz w:val="24"/>
          <w:szCs w:val="24"/>
          <w:rtl/>
        </w:rPr>
        <w:t>קנה 4)</w:t>
      </w:r>
    </w:p>
    <w:p w14:paraId="4E5BADFC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2E8346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יק עצמאי/חברה</w:t>
      </w:r>
    </w:p>
    <w:p w14:paraId="496EEF64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בוד</w:t>
      </w:r>
    </w:p>
    <w:p w14:paraId="3FE2BCCC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71C668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 תיק ניכויים</w:t>
      </w:r>
    </w:p>
    <w:p w14:paraId="3FD57DFD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4F36A3" w14:textId="77777777" w:rsidR="00594794" w:rsidRPr="00750820" w:rsidRDefault="00594794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750820">
        <w:rPr>
          <w:rFonts w:cs="FrankRuehl"/>
          <w:noProof/>
          <w:sz w:val="22"/>
          <w:szCs w:val="22"/>
          <w:rtl/>
        </w:rPr>
        <w:t>הו</w:t>
      </w:r>
      <w:r w:rsidRPr="00750820">
        <w:rPr>
          <w:rFonts w:cs="FrankRuehl" w:hint="cs"/>
          <w:noProof/>
          <w:sz w:val="22"/>
          <w:szCs w:val="22"/>
          <w:rtl/>
        </w:rPr>
        <w:t>דעה על ביטול של עיכוב טובין בשל חובות מס הכנסה</w:t>
      </w:r>
    </w:p>
    <w:p w14:paraId="05F0025B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ני להודיעך כי מאחר שהסדרת את כל חובותיך למס הכנסה (בתיק עצמאיים ובתיק ניכויים), החלטתי על פי סעיף 2 לצו המסים (גביה) (שימוש באמצע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אכיפה), תשמ"ד</w:t>
      </w:r>
      <w:r w:rsidR="00750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לבטל את עיכוב הטובין מפיקוח רשות המכס.</w:t>
      </w:r>
    </w:p>
    <w:p w14:paraId="63970957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זה מהווה אישור לשח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ור הטובין.</w:t>
      </w:r>
    </w:p>
    <w:p w14:paraId="344E35DC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74F7F0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קף אישור זה עד יום</w:t>
      </w:r>
    </w:p>
    <w:p w14:paraId="1D5882D0" w14:textId="77777777" w:rsidR="00594794" w:rsidRDefault="005947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9F2A1F" w14:textId="77777777" w:rsidR="00594794" w:rsidRDefault="00594794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תימה</w:t>
      </w:r>
    </w:p>
    <w:p w14:paraId="601FC8D1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67E6CC" w14:textId="77777777" w:rsidR="00594794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0DF707" w14:textId="77777777" w:rsidR="00594794" w:rsidRDefault="0059479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>בניסן תשמ"ד (2 במאי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14:paraId="39CA95FE" w14:textId="77777777" w:rsidR="00594794" w:rsidRDefault="0059479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BE911EF" w14:textId="77777777" w:rsidR="00750820" w:rsidRPr="00750820" w:rsidRDefault="00750820" w:rsidP="007508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61BD71" w14:textId="77777777" w:rsidR="00750820" w:rsidRPr="00750820" w:rsidRDefault="00750820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AD53B1" w14:textId="77777777" w:rsidR="00594794" w:rsidRPr="00750820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73709D9E" w14:textId="77777777" w:rsidR="00594794" w:rsidRPr="00750820" w:rsidRDefault="00594794" w:rsidP="00750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4794" w:rsidRPr="007508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E298" w14:textId="77777777" w:rsidR="00EA399A" w:rsidRDefault="00EA399A">
      <w:r>
        <w:separator/>
      </w:r>
    </w:p>
  </w:endnote>
  <w:endnote w:type="continuationSeparator" w:id="0">
    <w:p w14:paraId="6E11384A" w14:textId="77777777" w:rsidR="00EA399A" w:rsidRDefault="00EA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4AD4" w14:textId="77777777" w:rsidR="00594794" w:rsidRDefault="0059479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5098E9" w14:textId="77777777" w:rsidR="00594794" w:rsidRDefault="0059479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06D9B8" w14:textId="77777777" w:rsidR="00594794" w:rsidRDefault="0059479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0820">
      <w:rPr>
        <w:rFonts w:cs="TopType Jerushalmi"/>
        <w:noProof/>
        <w:color w:val="000000"/>
        <w:sz w:val="14"/>
        <w:szCs w:val="14"/>
      </w:rPr>
      <w:t>D:\Yael\hakika\Revadim</w:t>
    </w:r>
    <w:r w:rsidR="00750820" w:rsidRPr="00750820">
      <w:rPr>
        <w:rFonts w:cs="TopType Jerushalmi"/>
        <w:noProof/>
        <w:color w:val="000000"/>
        <w:sz w:val="14"/>
        <w:szCs w:val="14"/>
        <w:rtl/>
      </w:rPr>
      <w:t>\קישורים\262_005.</w:t>
    </w:r>
    <w:r w:rsidR="0075082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68F8" w14:textId="77777777" w:rsidR="00594794" w:rsidRDefault="0059479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08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73ABF0" w14:textId="77777777" w:rsidR="00594794" w:rsidRDefault="0059479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97F8B8" w14:textId="77777777" w:rsidR="00594794" w:rsidRDefault="0059479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0820">
      <w:rPr>
        <w:rFonts w:cs="TopType Jerushalmi"/>
        <w:noProof/>
        <w:color w:val="000000"/>
        <w:sz w:val="14"/>
        <w:szCs w:val="14"/>
      </w:rPr>
      <w:t>D:\Yael\hakika\Revadim</w:t>
    </w:r>
    <w:r w:rsidR="00750820" w:rsidRPr="00750820">
      <w:rPr>
        <w:rFonts w:cs="TopType Jerushalmi"/>
        <w:noProof/>
        <w:color w:val="000000"/>
        <w:sz w:val="14"/>
        <w:szCs w:val="14"/>
        <w:rtl/>
      </w:rPr>
      <w:t>\קישורים\262_005.</w:t>
    </w:r>
    <w:r w:rsidR="0075082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10D6" w14:textId="77777777" w:rsidR="00EA399A" w:rsidRDefault="00EA399A" w:rsidP="0075082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B9075A" w14:textId="77777777" w:rsidR="00EA399A" w:rsidRDefault="00EA399A">
      <w:r>
        <w:continuationSeparator/>
      </w:r>
    </w:p>
  </w:footnote>
  <w:footnote w:id="1">
    <w:p w14:paraId="654A2525" w14:textId="77777777" w:rsidR="00750820" w:rsidRPr="00750820" w:rsidRDefault="00750820" w:rsidP="007508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5082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01F85">
          <w:rPr>
            <w:rStyle w:val="Hyperlink"/>
            <w:rFonts w:cs="FrankRuehl" w:hint="cs"/>
            <w:rtl/>
          </w:rPr>
          <w:t>ק"ת תשמ"</w:t>
        </w:r>
        <w:r w:rsidRPr="00701F85">
          <w:rPr>
            <w:rStyle w:val="Hyperlink"/>
            <w:rFonts w:cs="FrankRuehl" w:hint="cs"/>
            <w:rtl/>
          </w:rPr>
          <w:t>ד</w:t>
        </w:r>
        <w:r w:rsidRPr="00701F85">
          <w:rPr>
            <w:rStyle w:val="Hyperlink"/>
            <w:rFonts w:cs="FrankRuehl" w:hint="cs"/>
            <w:rtl/>
          </w:rPr>
          <w:t xml:space="preserve"> מס' 4641</w:t>
        </w:r>
      </w:hyperlink>
      <w:r>
        <w:rPr>
          <w:rFonts w:cs="FrankRuehl" w:hint="cs"/>
          <w:rtl/>
        </w:rPr>
        <w:t xml:space="preserve"> מיום 1.6.1984 עמ' 1660.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35AB" w14:textId="77777777" w:rsidR="00594794" w:rsidRDefault="0059479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המסים (גביה) (שימוש באמצעי אכיפה), תשמ"ד–1984</w:t>
    </w:r>
  </w:p>
  <w:p w14:paraId="09EBE00E" w14:textId="77777777" w:rsidR="00594794" w:rsidRDefault="005947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FF212C" w14:textId="77777777" w:rsidR="00594794" w:rsidRDefault="005947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FA8F" w14:textId="77777777" w:rsidR="00594794" w:rsidRDefault="00594794" w:rsidP="0075082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המסים (גביה) (שימוש באמצעי אכיפה), תשמ"ד</w:t>
    </w:r>
    <w:r w:rsidR="0075082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5359FB97" w14:textId="77777777" w:rsidR="00594794" w:rsidRDefault="005947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15C02C" w14:textId="77777777" w:rsidR="00594794" w:rsidRDefault="005947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0065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4794"/>
    <w:rsid w:val="000E7DFE"/>
    <w:rsid w:val="00376F50"/>
    <w:rsid w:val="00411A1B"/>
    <w:rsid w:val="00532818"/>
    <w:rsid w:val="0055397D"/>
    <w:rsid w:val="00594794"/>
    <w:rsid w:val="00643377"/>
    <w:rsid w:val="00701F85"/>
    <w:rsid w:val="007460A4"/>
    <w:rsid w:val="00750820"/>
    <w:rsid w:val="008B3AB0"/>
    <w:rsid w:val="00A306D2"/>
    <w:rsid w:val="00EA399A"/>
    <w:rsid w:val="00F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11923F"/>
  <w15:chartTrackingRefBased/>
  <w15:docId w15:val="{C79FC88A-5E87-4BBD-B68A-477219F9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701F85"/>
    <w:rPr>
      <w:color w:val="800080"/>
      <w:u w:val="single"/>
    </w:rPr>
  </w:style>
  <w:style w:type="paragraph" w:styleId="a5">
    <w:name w:val="footnote text"/>
    <w:basedOn w:val="a"/>
    <w:semiHidden/>
    <w:rsid w:val="00750820"/>
    <w:rPr>
      <w:sz w:val="20"/>
      <w:szCs w:val="20"/>
    </w:rPr>
  </w:style>
  <w:style w:type="character" w:styleId="a6">
    <w:name w:val="footnote reference"/>
    <w:basedOn w:val="a0"/>
    <w:semiHidden/>
    <w:rsid w:val="00750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262</vt:lpstr>
    </vt:vector>
  </TitlesOfParts>
  <Company/>
  <LinksUpToDate>false</LinksUpToDate>
  <CharactersWithSpaces>2706</CharactersWithSpaces>
  <SharedDoc>false</SharedDoc>
  <HLinks>
    <vt:vector size="36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262</dc:title>
  <dc:subject/>
  <dc:creator>eli</dc:creator>
  <cp:keywords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0262</vt:lpwstr>
  </property>
  <property fmtid="{D5CDD505-2E9C-101B-9397-08002B2CF9AE}" pid="3" name="CHNAME">
    <vt:lpwstr>מסים</vt:lpwstr>
  </property>
  <property fmtid="{D5CDD505-2E9C-101B-9397-08002B2CF9AE}" pid="4" name="LAWNAME">
    <vt:lpwstr>צו המסים (גביה) (שימוש באמצעי אכיפה), תשמ"ד-1984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פקודת המסים (גביה) </vt:lpwstr>
  </property>
  <property fmtid="{D5CDD505-2E9C-101B-9397-08002B2CF9AE}" pid="8" name="MEKOR_SAIF1">
    <vt:lpwstr>12הXבX</vt:lpwstr>
  </property>
  <property fmtid="{D5CDD505-2E9C-101B-9397-08002B2CF9AE}" pid="9" name="NOSE11">
    <vt:lpwstr>מסים</vt:lpwstr>
  </property>
  <property fmtid="{D5CDD505-2E9C-101B-9397-08002B2CF9AE}" pid="10" name="NOSE21">
    <vt:lpwstr>גבייה</vt:lpwstr>
  </property>
  <property fmtid="{D5CDD505-2E9C-101B-9397-08002B2CF9AE}" pid="11" name="NOSE31">
    <vt:lpwstr>אמצעי אכיפה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