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3B03FB" w:rsidP="003B03F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צו המרכז לגביית קנסות, אגרות והוצאות (תחילת החוק לגבי חיובים המוטלים על ידי רשות ניירות ערך או ועדת האכיפה המינהלית שהוקמה לפי חוק ניירות ערך, התשכ"ח-1968</w:t>
      </w:r>
      <w:r w:rsidR="00A971C7">
        <w:rPr>
          <w:rFonts w:hint="cs"/>
          <w:rtl/>
        </w:rPr>
        <w:t>)</w:t>
      </w:r>
      <w:r w:rsidR="001153D7">
        <w:rPr>
          <w:rFonts w:hint="cs"/>
          <w:rtl/>
        </w:rPr>
        <w:t xml:space="preserve">, </w:t>
      </w:r>
      <w:r w:rsidR="00EE5228">
        <w:rPr>
          <w:rFonts w:hint="cs"/>
          <w:rtl/>
        </w:rPr>
        <w:t>תשע</w:t>
      </w:r>
      <w:r w:rsidR="00C76B56">
        <w:rPr>
          <w:rFonts w:hint="cs"/>
          <w:rtl/>
        </w:rPr>
        <w:t>"</w:t>
      </w:r>
      <w:r w:rsidR="00756CAB">
        <w:rPr>
          <w:rFonts w:hint="cs"/>
          <w:rtl/>
        </w:rPr>
        <w:t>ב</w:t>
      </w:r>
      <w:r w:rsidR="00C76B56">
        <w:rPr>
          <w:rFonts w:hint="cs"/>
          <w:rtl/>
        </w:rPr>
        <w:t>-2011</w:t>
      </w:r>
    </w:p>
    <w:p w:rsidR="003B03FB" w:rsidRPr="003B03FB" w:rsidRDefault="003B03FB" w:rsidP="003B03FB">
      <w:pPr>
        <w:spacing w:line="320" w:lineRule="auto"/>
        <w:jc w:val="left"/>
        <w:rPr>
          <w:rFonts w:cs="FrankRuehl"/>
          <w:szCs w:val="26"/>
          <w:rtl/>
        </w:rPr>
      </w:pPr>
    </w:p>
    <w:p w:rsidR="003B03FB" w:rsidRDefault="003B03FB" w:rsidP="003B03FB">
      <w:pPr>
        <w:spacing w:line="320" w:lineRule="auto"/>
        <w:jc w:val="left"/>
        <w:rPr>
          <w:rtl/>
        </w:rPr>
      </w:pPr>
    </w:p>
    <w:p w:rsidR="003B03FB" w:rsidRDefault="003B03FB" w:rsidP="003B03FB">
      <w:pPr>
        <w:spacing w:line="320" w:lineRule="auto"/>
        <w:jc w:val="left"/>
        <w:rPr>
          <w:rFonts w:cs="Miriam"/>
          <w:szCs w:val="22"/>
          <w:rtl/>
        </w:rPr>
      </w:pPr>
      <w:r w:rsidRPr="003B03FB">
        <w:rPr>
          <w:rFonts w:cs="Miriam"/>
          <w:szCs w:val="22"/>
          <w:rtl/>
        </w:rPr>
        <w:t>בתי משפט וסדרי דין</w:t>
      </w:r>
      <w:r w:rsidRPr="003B03FB">
        <w:rPr>
          <w:rFonts w:cs="FrankRuehl"/>
          <w:szCs w:val="26"/>
          <w:rtl/>
        </w:rPr>
        <w:t xml:space="preserve"> – המרכז לגביית קנסות – תחילת החוק</w:t>
      </w:r>
    </w:p>
    <w:p w:rsidR="003B03FB" w:rsidRPr="003B03FB" w:rsidRDefault="003B03FB" w:rsidP="003B03FB">
      <w:pPr>
        <w:spacing w:line="320" w:lineRule="auto"/>
        <w:jc w:val="left"/>
        <w:rPr>
          <w:rFonts w:cs="Miriam" w:hint="cs"/>
          <w:szCs w:val="22"/>
          <w:rtl/>
        </w:rPr>
      </w:pPr>
      <w:r w:rsidRPr="003B03FB">
        <w:rPr>
          <w:rFonts w:cs="Miriam"/>
          <w:szCs w:val="22"/>
          <w:rtl/>
        </w:rPr>
        <w:t>משפט פרטי וכלכלה</w:t>
      </w:r>
      <w:r w:rsidRPr="003B03FB">
        <w:rPr>
          <w:rFonts w:cs="FrankRuehl"/>
          <w:szCs w:val="26"/>
          <w:rtl/>
        </w:rPr>
        <w:t xml:space="preserve"> – תאגידים וניירות ערך – ניירות ערך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C7851" w:rsidRPr="003C7851" w:rsidTr="003C785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C7851" w:rsidRPr="003C7851" w:rsidRDefault="003C7851" w:rsidP="003C785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C7851" w:rsidRPr="003C7851" w:rsidRDefault="003C7851" w:rsidP="003C785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תחילת החוק לגבי עיצום כספי או קנס אזרחי</w:t>
            </w:r>
          </w:p>
        </w:tc>
        <w:tc>
          <w:tcPr>
            <w:tcW w:w="567" w:type="dxa"/>
          </w:tcPr>
          <w:p w:rsidR="003C7851" w:rsidRPr="003C7851" w:rsidRDefault="003C7851" w:rsidP="003C785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תחילת החוק לגבי עיצום כספי או קנס אזרחי" w:history="1">
              <w:r w:rsidRPr="003C78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C7851" w:rsidRPr="003C7851" w:rsidRDefault="003C7851" w:rsidP="003C785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3B03F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3B03FB">
        <w:rPr>
          <w:rFonts w:hint="cs"/>
          <w:rtl/>
        </w:rPr>
        <w:lastRenderedPageBreak/>
        <w:t>צו המרכז לגביית קנסות, אגרות והוצאות (תחילת החוק לגבי חיובים המוטלים על ידי רשות ניירות ערך או ועדת האכיפה המינהלית שהוקמה לפי חוק ניירות ערך, התשכ"ח-1968), תשע"ב-2011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153D7" w:rsidRDefault="001153D7" w:rsidP="00B70B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D17D03">
        <w:rPr>
          <w:rStyle w:val="default"/>
          <w:rFonts w:cs="FrankRuehl" w:hint="cs"/>
          <w:rtl/>
        </w:rPr>
        <w:t xml:space="preserve">סמכותי לפי סעיף </w:t>
      </w:r>
      <w:r w:rsidR="00B70BDD">
        <w:rPr>
          <w:rStyle w:val="default"/>
          <w:rFonts w:cs="FrankRuehl" w:hint="cs"/>
          <w:rtl/>
        </w:rPr>
        <w:t xml:space="preserve">14 לחוק המרכז לגביית קנסות, אגרות והוצאות, התשנ"ה-1995 (להלן </w:t>
      </w:r>
      <w:r w:rsidR="00B70BDD">
        <w:rPr>
          <w:rStyle w:val="default"/>
          <w:rFonts w:cs="FrankRuehl"/>
          <w:rtl/>
        </w:rPr>
        <w:t>–</w:t>
      </w:r>
      <w:r w:rsidR="00B70BDD">
        <w:rPr>
          <w:rStyle w:val="default"/>
          <w:rFonts w:cs="FrankRuehl" w:hint="cs"/>
          <w:rtl/>
        </w:rPr>
        <w:t xml:space="preserve"> החוק)</w:t>
      </w:r>
      <w:r w:rsidR="00D17D03">
        <w:rPr>
          <w:rStyle w:val="default"/>
          <w:rFonts w:cs="FrankRuehl" w:hint="cs"/>
          <w:rtl/>
        </w:rPr>
        <w:t xml:space="preserve">, אני </w:t>
      </w:r>
      <w:r w:rsidR="00B70BDD">
        <w:rPr>
          <w:rStyle w:val="default"/>
          <w:rFonts w:cs="FrankRuehl" w:hint="cs"/>
          <w:rtl/>
        </w:rPr>
        <w:t xml:space="preserve">מצווה </w:t>
      </w:r>
      <w:r w:rsidR="00D17D03">
        <w:rPr>
          <w:rStyle w:val="default"/>
          <w:rFonts w:cs="FrankRuehl" w:hint="cs"/>
          <w:rtl/>
        </w:rPr>
        <w:t>לאמור</w:t>
      </w:r>
      <w:r>
        <w:rPr>
          <w:rStyle w:val="default"/>
          <w:rFonts w:cs="FrankRuehl"/>
          <w:rtl/>
        </w:rPr>
        <w:t>:</w:t>
      </w:r>
    </w:p>
    <w:p w:rsidR="001153D7" w:rsidRDefault="001153D7" w:rsidP="00B70B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5.6pt;z-index:251657728" o:allowincell="f" filled="f" stroked="f" strokecolor="lime" strokeweight=".25pt">
            <v:textbox style="mso-next-textbox:#_x0000_s1026" inset="0,0,0,0">
              <w:txbxContent>
                <w:p w:rsidR="002D0660" w:rsidRDefault="00B70BD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תחילת החוק לגבי עיצום כספי או קנס אזרחי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70BDD">
        <w:rPr>
          <w:rStyle w:val="default"/>
          <w:rFonts w:cs="FrankRuehl" w:hint="cs"/>
          <w:rtl/>
        </w:rPr>
        <w:t>תחילתו של החוק לגבי חוב שהוא עיצום כספי או קנס אזרחי כמשמעותו בחיקוקים המפורטים להלן, תהיה ביום פרסומו של צו זה</w:t>
      </w:r>
      <w:r w:rsidR="00D17D03">
        <w:rPr>
          <w:rStyle w:val="default"/>
          <w:rFonts w:cs="FrankRuehl" w:hint="cs"/>
          <w:rtl/>
        </w:rPr>
        <w:t>:</w:t>
      </w:r>
    </w:p>
    <w:p w:rsidR="00B70BDD" w:rsidRDefault="00B70BDD" w:rsidP="005A363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עיצום כספי לפי פרקים ח'3, ח'4 ו-ט'1 לחוק ניירות ערך, התשכ"ח-1968;</w:t>
      </w:r>
    </w:p>
    <w:p w:rsidR="00B70BDD" w:rsidRDefault="00B70BDD" w:rsidP="005A363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עיצום כספי לפי פרקים ז'1, ז'2</w:t>
      </w:r>
      <w:r w:rsidR="005A363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וח'1 לחוק הסדרת העיסוק בייעוץ השקעות, בשיווק השקעות ובניהול תיקי השקעות, התשנ"ה-1995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הסדרת הייעוץ);</w:t>
      </w:r>
    </w:p>
    <w:p w:rsidR="00B70BDD" w:rsidRDefault="00B70BDD" w:rsidP="005A363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</w:r>
      <w:r w:rsidR="005A3639">
        <w:rPr>
          <w:rStyle w:val="default"/>
          <w:rFonts w:cs="FrankRuehl" w:hint="cs"/>
          <w:rtl/>
        </w:rPr>
        <w:t xml:space="preserve">עיצום כספי לפי פרקים י', י'1, י"א1 לחוק השקעות משותפות בנאמנות, התשנ"ד-1994 (להלן </w:t>
      </w:r>
      <w:r w:rsidR="005A3639">
        <w:rPr>
          <w:rStyle w:val="default"/>
          <w:rFonts w:cs="FrankRuehl"/>
          <w:rtl/>
        </w:rPr>
        <w:t>–</w:t>
      </w:r>
      <w:r w:rsidR="005A3639">
        <w:rPr>
          <w:rStyle w:val="default"/>
          <w:rFonts w:cs="FrankRuehl" w:hint="cs"/>
          <w:rtl/>
        </w:rPr>
        <w:t xml:space="preserve"> חוק השקעות משותפות);</w:t>
      </w:r>
    </w:p>
    <w:p w:rsidR="005A3639" w:rsidRDefault="005A3639" w:rsidP="005A363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קנס אזרחי לפי פרק ז'1 לחוק הסדרת הייעוץ, כנוסחו ערב תחילת חוק ייעול הליכי האכיפה ברשות ניירות ערך (תיקוני חקיקה), התשע"א-2011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ייעול הליכי אכיפה);</w:t>
      </w:r>
    </w:p>
    <w:p w:rsidR="005A3639" w:rsidRDefault="005A3639" w:rsidP="005A363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קנס לפי פרק ז' לחוק הסדרת הייעוץ, כנוסחו ערב תחילת חוק ייעול הליכי האכיפה;</w:t>
      </w:r>
    </w:p>
    <w:p w:rsidR="005A3639" w:rsidRDefault="005A3639" w:rsidP="005A363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קנס אזרחי לפי פרק י' לחוק השקעות משותפות, כנוסחו ערב תחילת חוק ייעול הליכי האכיפה.</w:t>
      </w:r>
    </w:p>
    <w:p w:rsidR="001F14B1" w:rsidRDefault="001F14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B08E5" w:rsidRDefault="00AB08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17D03" w:rsidRDefault="005A3639" w:rsidP="005A36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ב</w:t>
      </w:r>
      <w:r w:rsidR="00D17D03">
        <w:rPr>
          <w:rFonts w:hint="cs"/>
          <w:rtl/>
        </w:rPr>
        <w:t>' בכסלו התשע"ב (</w:t>
      </w:r>
      <w:r>
        <w:rPr>
          <w:rFonts w:hint="cs"/>
          <w:rtl/>
        </w:rPr>
        <w:t>28 בנובמ</w:t>
      </w:r>
      <w:r w:rsidR="00D17D03">
        <w:rPr>
          <w:rFonts w:hint="cs"/>
          <w:rtl/>
        </w:rPr>
        <w:t>בר 2011)</w:t>
      </w:r>
      <w:r w:rsidR="00D17D03">
        <w:rPr>
          <w:rFonts w:hint="cs"/>
          <w:rtl/>
        </w:rPr>
        <w:tab/>
      </w:r>
      <w:r>
        <w:rPr>
          <w:rFonts w:hint="cs"/>
          <w:rtl/>
        </w:rPr>
        <w:t>יעקב נאמן</w:t>
      </w:r>
    </w:p>
    <w:p w:rsidR="00D17D03" w:rsidRDefault="00D17D03" w:rsidP="005A36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5A3639">
        <w:rPr>
          <w:rFonts w:hint="cs"/>
          <w:sz w:val="22"/>
          <w:szCs w:val="22"/>
          <w:rtl/>
        </w:rPr>
        <w:t>שר המשפטים</w:t>
      </w:r>
    </w:p>
    <w:p w:rsidR="003B03FB" w:rsidRDefault="003B03FB">
      <w:pPr>
        <w:pStyle w:val="P00"/>
        <w:spacing w:before="72"/>
        <w:ind w:left="0" w:right="1134"/>
        <w:rPr>
          <w:rFonts w:hint="cs"/>
          <w:rtl/>
        </w:rPr>
      </w:pPr>
    </w:p>
    <w:p w:rsidR="003C7851" w:rsidRDefault="003C7851">
      <w:pPr>
        <w:pStyle w:val="P00"/>
        <w:spacing w:before="72"/>
        <w:ind w:left="0" w:right="1134"/>
        <w:rPr>
          <w:rtl/>
        </w:rPr>
      </w:pPr>
    </w:p>
    <w:p w:rsidR="003C7851" w:rsidRDefault="003C7851">
      <w:pPr>
        <w:pStyle w:val="P00"/>
        <w:spacing w:before="72"/>
        <w:ind w:left="0" w:right="1134"/>
        <w:rPr>
          <w:rtl/>
        </w:rPr>
      </w:pPr>
    </w:p>
    <w:p w:rsidR="003C7851" w:rsidRDefault="003C7851" w:rsidP="003C7851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415BC" w:rsidRPr="003C7851" w:rsidRDefault="006415BC" w:rsidP="003C7851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</w:rPr>
      </w:pPr>
    </w:p>
    <w:sectPr w:rsidR="006415BC" w:rsidRPr="003C7851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1054" w:rsidRDefault="003D1054" w:rsidP="001153D7">
      <w:pPr>
        <w:pStyle w:val="P00"/>
      </w:pPr>
      <w:r>
        <w:separator/>
      </w:r>
    </w:p>
  </w:endnote>
  <w:endnote w:type="continuationSeparator" w:id="0">
    <w:p w:rsidR="003D1054" w:rsidRDefault="003D1054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3C7851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1054" w:rsidRDefault="003D105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D1054" w:rsidRDefault="003D1054">
      <w:r>
        <w:separator/>
      </w:r>
    </w:p>
  </w:footnote>
  <w:footnote w:id="1">
    <w:p w:rsidR="005C388A" w:rsidRDefault="002D0660" w:rsidP="005C38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 w:rsidR="006B7387">
        <w:rPr>
          <w:rFonts w:hint="cs"/>
          <w:sz w:val="20"/>
          <w:rtl/>
        </w:rPr>
        <w:t>מו</w:t>
      </w:r>
      <w:r>
        <w:rPr>
          <w:rFonts w:hint="cs"/>
          <w:sz w:val="20"/>
          <w:rtl/>
        </w:rPr>
        <w:t xml:space="preserve"> </w:t>
      </w:r>
      <w:hyperlink r:id="rId1" w:history="1">
        <w:r w:rsidRPr="005C388A">
          <w:rPr>
            <w:rStyle w:val="Hyperlink"/>
            <w:rFonts w:hint="cs"/>
            <w:sz w:val="20"/>
            <w:rtl/>
          </w:rPr>
          <w:t>ק"ת תשע"ב מס' 705</w:t>
        </w:r>
        <w:r w:rsidR="001F14B1" w:rsidRPr="005C388A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965141">
        <w:rPr>
          <w:rFonts w:hint="cs"/>
          <w:sz w:val="20"/>
          <w:rtl/>
        </w:rPr>
        <w:t>1</w:t>
      </w:r>
      <w:r w:rsidR="001F14B1">
        <w:rPr>
          <w:rFonts w:hint="cs"/>
          <w:sz w:val="20"/>
          <w:rtl/>
        </w:rPr>
        <w:t>3</w:t>
      </w:r>
      <w:r w:rsidR="00F575F2">
        <w:rPr>
          <w:rFonts w:hint="cs"/>
          <w:sz w:val="20"/>
          <w:rtl/>
        </w:rPr>
        <w:t>.12</w:t>
      </w:r>
      <w:r>
        <w:rPr>
          <w:rFonts w:hint="cs"/>
          <w:sz w:val="20"/>
          <w:rtl/>
        </w:rPr>
        <w:t xml:space="preserve">.2011 עמ' </w:t>
      </w:r>
      <w:r w:rsidR="001F14B1">
        <w:rPr>
          <w:rFonts w:hint="cs"/>
          <w:sz w:val="20"/>
          <w:rtl/>
        </w:rPr>
        <w:t>27</w:t>
      </w:r>
      <w:r w:rsidR="00D17D03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CD3DC0" w:rsidP="00DE5915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צו המרכז לגביית קנסות, אגרות והוצאות (תחילת החוק לגבי חיובים המוטלים על ידי רשות ניירות ערך או ועדת האכיפה המינהלית שהוקמה לפי חוק ניירות ערך, </w:t>
    </w:r>
    <w:r>
      <w:rPr>
        <w:rFonts w:hAnsi="FrankRuehl"/>
        <w:color w:val="000000"/>
        <w:sz w:val="28"/>
        <w:szCs w:val="28"/>
        <w:rtl/>
      </w:rPr>
      <w:br/>
    </w:r>
    <w:r>
      <w:rPr>
        <w:rFonts w:hAnsi="FrankRuehl" w:hint="cs"/>
        <w:color w:val="000000"/>
        <w:sz w:val="28"/>
        <w:szCs w:val="28"/>
        <w:rtl/>
      </w:rPr>
      <w:t>התשכ"ח-1968</w:t>
    </w:r>
    <w:r w:rsidR="00C44C26">
      <w:rPr>
        <w:rFonts w:hAnsi="FrankRuehl" w:hint="cs"/>
        <w:color w:val="000000"/>
        <w:sz w:val="28"/>
        <w:szCs w:val="28"/>
        <w:rtl/>
      </w:rPr>
      <w:t>)</w:t>
    </w:r>
    <w:r w:rsidR="002D0660">
      <w:rPr>
        <w:rFonts w:hAnsi="FrankRuehl" w:hint="cs"/>
        <w:color w:val="000000"/>
        <w:sz w:val="28"/>
        <w:szCs w:val="28"/>
        <w:rtl/>
      </w:rPr>
      <w:t>,</w:t>
    </w:r>
    <w:r w:rsidR="002D0660">
      <w:rPr>
        <w:rFonts w:hAnsi="FrankRuehl"/>
        <w:color w:val="000000"/>
        <w:sz w:val="28"/>
        <w:szCs w:val="28"/>
        <w:rtl/>
      </w:rPr>
      <w:t xml:space="preserve"> </w:t>
    </w:r>
    <w:r w:rsidR="002D0660">
      <w:rPr>
        <w:rFonts w:hAnsi="FrankRuehl" w:hint="cs"/>
        <w:color w:val="000000"/>
        <w:sz w:val="28"/>
        <w:szCs w:val="28"/>
        <w:rtl/>
      </w:rPr>
      <w:t>תשע"ב-2011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54DF2"/>
    <w:rsid w:val="000604D6"/>
    <w:rsid w:val="00062DA7"/>
    <w:rsid w:val="00070291"/>
    <w:rsid w:val="0007387F"/>
    <w:rsid w:val="000764DF"/>
    <w:rsid w:val="00083C69"/>
    <w:rsid w:val="00084AF4"/>
    <w:rsid w:val="000A2305"/>
    <w:rsid w:val="000A27F1"/>
    <w:rsid w:val="000C3D03"/>
    <w:rsid w:val="000D457A"/>
    <w:rsid w:val="000F7AD1"/>
    <w:rsid w:val="00104663"/>
    <w:rsid w:val="001101B1"/>
    <w:rsid w:val="00111ABB"/>
    <w:rsid w:val="001153D7"/>
    <w:rsid w:val="00117487"/>
    <w:rsid w:val="0012009D"/>
    <w:rsid w:val="00120443"/>
    <w:rsid w:val="0012244D"/>
    <w:rsid w:val="001319D5"/>
    <w:rsid w:val="00147903"/>
    <w:rsid w:val="00147D1D"/>
    <w:rsid w:val="001555E4"/>
    <w:rsid w:val="00171A6D"/>
    <w:rsid w:val="00190AF4"/>
    <w:rsid w:val="00193416"/>
    <w:rsid w:val="001C2251"/>
    <w:rsid w:val="001C3E05"/>
    <w:rsid w:val="001D75C6"/>
    <w:rsid w:val="001E5CC5"/>
    <w:rsid w:val="001F14B1"/>
    <w:rsid w:val="001F5448"/>
    <w:rsid w:val="001F773B"/>
    <w:rsid w:val="002005AF"/>
    <w:rsid w:val="0021551A"/>
    <w:rsid w:val="002167E6"/>
    <w:rsid w:val="00216A99"/>
    <w:rsid w:val="002337A0"/>
    <w:rsid w:val="00237811"/>
    <w:rsid w:val="00240149"/>
    <w:rsid w:val="00240188"/>
    <w:rsid w:val="00256B53"/>
    <w:rsid w:val="00260683"/>
    <w:rsid w:val="00271669"/>
    <w:rsid w:val="0027319C"/>
    <w:rsid w:val="00275B3C"/>
    <w:rsid w:val="00290B14"/>
    <w:rsid w:val="00292CC1"/>
    <w:rsid w:val="002A4BB3"/>
    <w:rsid w:val="002B0FB3"/>
    <w:rsid w:val="002B1A66"/>
    <w:rsid w:val="002D0660"/>
    <w:rsid w:val="00301E70"/>
    <w:rsid w:val="003305DA"/>
    <w:rsid w:val="00331D4D"/>
    <w:rsid w:val="003404D2"/>
    <w:rsid w:val="0034342A"/>
    <w:rsid w:val="0034739E"/>
    <w:rsid w:val="00351366"/>
    <w:rsid w:val="00361A54"/>
    <w:rsid w:val="00387C3F"/>
    <w:rsid w:val="003A1471"/>
    <w:rsid w:val="003A263B"/>
    <w:rsid w:val="003B03FB"/>
    <w:rsid w:val="003B2D7E"/>
    <w:rsid w:val="003C645B"/>
    <w:rsid w:val="003C76B8"/>
    <w:rsid w:val="003C7851"/>
    <w:rsid w:val="003D1054"/>
    <w:rsid w:val="003D16B0"/>
    <w:rsid w:val="003D20B9"/>
    <w:rsid w:val="003D76D0"/>
    <w:rsid w:val="003E2D9B"/>
    <w:rsid w:val="003F001F"/>
    <w:rsid w:val="00405796"/>
    <w:rsid w:val="004110E9"/>
    <w:rsid w:val="00413942"/>
    <w:rsid w:val="00415410"/>
    <w:rsid w:val="00417C35"/>
    <w:rsid w:val="00423115"/>
    <w:rsid w:val="00435A55"/>
    <w:rsid w:val="004521F9"/>
    <w:rsid w:val="00461A97"/>
    <w:rsid w:val="004625E2"/>
    <w:rsid w:val="00493778"/>
    <w:rsid w:val="00497258"/>
    <w:rsid w:val="004A2062"/>
    <w:rsid w:val="004A5EA5"/>
    <w:rsid w:val="004B1BC6"/>
    <w:rsid w:val="004B3AB3"/>
    <w:rsid w:val="004F3CDA"/>
    <w:rsid w:val="004F7707"/>
    <w:rsid w:val="005104BA"/>
    <w:rsid w:val="0052780E"/>
    <w:rsid w:val="00535CC5"/>
    <w:rsid w:val="00545E74"/>
    <w:rsid w:val="00550DF9"/>
    <w:rsid w:val="005736AB"/>
    <w:rsid w:val="0058654B"/>
    <w:rsid w:val="005A3639"/>
    <w:rsid w:val="005A5B87"/>
    <w:rsid w:val="005A6225"/>
    <w:rsid w:val="005A658F"/>
    <w:rsid w:val="005B05B8"/>
    <w:rsid w:val="005C15CB"/>
    <w:rsid w:val="005C388A"/>
    <w:rsid w:val="005D245F"/>
    <w:rsid w:val="005D582D"/>
    <w:rsid w:val="005E0E13"/>
    <w:rsid w:val="005E5860"/>
    <w:rsid w:val="005F4D1A"/>
    <w:rsid w:val="005F7021"/>
    <w:rsid w:val="00600F57"/>
    <w:rsid w:val="00604785"/>
    <w:rsid w:val="0060619B"/>
    <w:rsid w:val="006075C5"/>
    <w:rsid w:val="0061159D"/>
    <w:rsid w:val="00615319"/>
    <w:rsid w:val="00617BBB"/>
    <w:rsid w:val="00622C7D"/>
    <w:rsid w:val="006415BC"/>
    <w:rsid w:val="00642FBF"/>
    <w:rsid w:val="00647114"/>
    <w:rsid w:val="006516ED"/>
    <w:rsid w:val="00661610"/>
    <w:rsid w:val="006A18F9"/>
    <w:rsid w:val="006B097D"/>
    <w:rsid w:val="006B4DFA"/>
    <w:rsid w:val="006B731F"/>
    <w:rsid w:val="006B7387"/>
    <w:rsid w:val="006D567F"/>
    <w:rsid w:val="006E0251"/>
    <w:rsid w:val="006E0BEF"/>
    <w:rsid w:val="0071029B"/>
    <w:rsid w:val="00731BA8"/>
    <w:rsid w:val="0073201B"/>
    <w:rsid w:val="007551B3"/>
    <w:rsid w:val="00756CAB"/>
    <w:rsid w:val="00766404"/>
    <w:rsid w:val="00776512"/>
    <w:rsid w:val="007767F0"/>
    <w:rsid w:val="00784556"/>
    <w:rsid w:val="007A02F7"/>
    <w:rsid w:val="007A1683"/>
    <w:rsid w:val="007A3E0F"/>
    <w:rsid w:val="007A7DCC"/>
    <w:rsid w:val="007B466C"/>
    <w:rsid w:val="007B6B85"/>
    <w:rsid w:val="007C1657"/>
    <w:rsid w:val="007C3ABE"/>
    <w:rsid w:val="007D08CF"/>
    <w:rsid w:val="007F4790"/>
    <w:rsid w:val="007F7072"/>
    <w:rsid w:val="00800CDF"/>
    <w:rsid w:val="00813F7B"/>
    <w:rsid w:val="00835904"/>
    <w:rsid w:val="0085066A"/>
    <w:rsid w:val="00851C93"/>
    <w:rsid w:val="008D3627"/>
    <w:rsid w:val="008D4DB8"/>
    <w:rsid w:val="008D4DBF"/>
    <w:rsid w:val="008D7430"/>
    <w:rsid w:val="008E2561"/>
    <w:rsid w:val="008E3F93"/>
    <w:rsid w:val="008F09B2"/>
    <w:rsid w:val="0090546C"/>
    <w:rsid w:val="00920730"/>
    <w:rsid w:val="00947D07"/>
    <w:rsid w:val="00954AEA"/>
    <w:rsid w:val="00965141"/>
    <w:rsid w:val="009673BD"/>
    <w:rsid w:val="00976D3D"/>
    <w:rsid w:val="009C5F92"/>
    <w:rsid w:val="009F4699"/>
    <w:rsid w:val="009F65F4"/>
    <w:rsid w:val="00A02041"/>
    <w:rsid w:val="00A14553"/>
    <w:rsid w:val="00A1570F"/>
    <w:rsid w:val="00A15936"/>
    <w:rsid w:val="00A21BAF"/>
    <w:rsid w:val="00A335E8"/>
    <w:rsid w:val="00A35851"/>
    <w:rsid w:val="00A44A3F"/>
    <w:rsid w:val="00A478B2"/>
    <w:rsid w:val="00A50CD4"/>
    <w:rsid w:val="00A53ADF"/>
    <w:rsid w:val="00A622C7"/>
    <w:rsid w:val="00A706E7"/>
    <w:rsid w:val="00A72624"/>
    <w:rsid w:val="00A971C7"/>
    <w:rsid w:val="00A974FD"/>
    <w:rsid w:val="00AA370D"/>
    <w:rsid w:val="00AB08E5"/>
    <w:rsid w:val="00AB7A67"/>
    <w:rsid w:val="00AD0C71"/>
    <w:rsid w:val="00AD4A85"/>
    <w:rsid w:val="00AD5320"/>
    <w:rsid w:val="00B11453"/>
    <w:rsid w:val="00B1250A"/>
    <w:rsid w:val="00B1453E"/>
    <w:rsid w:val="00B23890"/>
    <w:rsid w:val="00B25DAB"/>
    <w:rsid w:val="00B2613D"/>
    <w:rsid w:val="00B306DE"/>
    <w:rsid w:val="00B679F1"/>
    <w:rsid w:val="00B70BDD"/>
    <w:rsid w:val="00B913AB"/>
    <w:rsid w:val="00B92511"/>
    <w:rsid w:val="00B93388"/>
    <w:rsid w:val="00BC6821"/>
    <w:rsid w:val="00BD3960"/>
    <w:rsid w:val="00BE055D"/>
    <w:rsid w:val="00BF4052"/>
    <w:rsid w:val="00C12988"/>
    <w:rsid w:val="00C44C26"/>
    <w:rsid w:val="00C463D8"/>
    <w:rsid w:val="00C52951"/>
    <w:rsid w:val="00C65047"/>
    <w:rsid w:val="00C76B56"/>
    <w:rsid w:val="00C97091"/>
    <w:rsid w:val="00CB7E37"/>
    <w:rsid w:val="00CC6E39"/>
    <w:rsid w:val="00CD3272"/>
    <w:rsid w:val="00CD3DC0"/>
    <w:rsid w:val="00CD41CB"/>
    <w:rsid w:val="00CD79E8"/>
    <w:rsid w:val="00CF0B2A"/>
    <w:rsid w:val="00CF583D"/>
    <w:rsid w:val="00CF71AB"/>
    <w:rsid w:val="00D14E13"/>
    <w:rsid w:val="00D17D03"/>
    <w:rsid w:val="00D26125"/>
    <w:rsid w:val="00D268E8"/>
    <w:rsid w:val="00D26B78"/>
    <w:rsid w:val="00D57B76"/>
    <w:rsid w:val="00D702B8"/>
    <w:rsid w:val="00D706C7"/>
    <w:rsid w:val="00D74842"/>
    <w:rsid w:val="00DB7234"/>
    <w:rsid w:val="00DC6DCE"/>
    <w:rsid w:val="00DC7087"/>
    <w:rsid w:val="00DC7731"/>
    <w:rsid w:val="00DD0BF4"/>
    <w:rsid w:val="00DD4C30"/>
    <w:rsid w:val="00DD6B39"/>
    <w:rsid w:val="00DE5915"/>
    <w:rsid w:val="00DF433F"/>
    <w:rsid w:val="00E05922"/>
    <w:rsid w:val="00E07DA5"/>
    <w:rsid w:val="00E13678"/>
    <w:rsid w:val="00E26F4A"/>
    <w:rsid w:val="00E30ABF"/>
    <w:rsid w:val="00E35306"/>
    <w:rsid w:val="00E4424C"/>
    <w:rsid w:val="00E51B25"/>
    <w:rsid w:val="00E61634"/>
    <w:rsid w:val="00E63675"/>
    <w:rsid w:val="00E66CC0"/>
    <w:rsid w:val="00EA42E3"/>
    <w:rsid w:val="00EB6191"/>
    <w:rsid w:val="00EB7F7B"/>
    <w:rsid w:val="00ED227B"/>
    <w:rsid w:val="00ED35FD"/>
    <w:rsid w:val="00EE5228"/>
    <w:rsid w:val="00EF64C7"/>
    <w:rsid w:val="00EF6CF7"/>
    <w:rsid w:val="00EF7854"/>
    <w:rsid w:val="00F24B0F"/>
    <w:rsid w:val="00F26384"/>
    <w:rsid w:val="00F35A91"/>
    <w:rsid w:val="00F575F2"/>
    <w:rsid w:val="00F70FC4"/>
    <w:rsid w:val="00F74789"/>
    <w:rsid w:val="00F86EA4"/>
    <w:rsid w:val="00FC11F7"/>
    <w:rsid w:val="00FC2629"/>
    <w:rsid w:val="00FD7271"/>
    <w:rsid w:val="00FE2F36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7C0839F-30CC-423D-80F0-BC4B2F05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  <w:style w:type="table" w:styleId="a8">
    <w:name w:val="Table Grid"/>
    <w:basedOn w:val="a1"/>
    <w:rsid w:val="00DD0BF4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1685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סדרי דין</vt:lpwstr>
  </property>
  <property fmtid="{D5CDD505-2E9C-101B-9397-08002B2CF9AE}" pid="4" name="LAWNAME">
    <vt:lpwstr>צו המרכז לגביית קנסות, אגרות והוצאות (תחילת החוק לגבי חיובים המוטלים על ידי רשות ניירות ערך או ועדת האכיפה המינהלית שהוקמה לפי חוק ניירות ערך, התשכ"ח-1968), תשע"ב-2011</vt:lpwstr>
  </property>
  <property fmtid="{D5CDD505-2E9C-101B-9397-08002B2CF9AE}" pid="5" name="LAWNUMBER">
    <vt:lpwstr>0604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המרכז לגביית קנסות</vt:lpwstr>
  </property>
  <property fmtid="{D5CDD505-2E9C-101B-9397-08002B2CF9AE}" pid="24" name="NOSE31">
    <vt:lpwstr>תחילת החוק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תאגידים וניירות ערך</vt:lpwstr>
  </property>
  <property fmtid="{D5CDD505-2E9C-101B-9397-08002B2CF9AE}" pid="28" name="NOSE32">
    <vt:lpwstr>ניירות ערך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המרכז לגביית קנסות, אגרות והוצאות</vt:lpwstr>
  </property>
  <property fmtid="{D5CDD505-2E9C-101B-9397-08002B2CF9AE}" pid="63" name="MEKOR_SAIF1">
    <vt:lpwstr>14X</vt:lpwstr>
  </property>
  <property fmtid="{D5CDD505-2E9C-101B-9397-08002B2CF9AE}" pid="64" name="LINKK1">
    <vt:lpwstr>http://www.nevo.co.il/Law_word/law06/TAK-7059.pdf;‎רשומות - תקנות כלליות#פורסמו ק"ת תשע"ב ‏מס' 7059 #מיום 13.12.2011 עמ' 278‏</vt:lpwstr>
  </property>
</Properties>
</file>