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0026" w14:textId="77777777" w:rsidR="00B8081D" w:rsidRDefault="00B8081D" w:rsidP="00690184">
      <w:pPr>
        <w:pStyle w:val="big-header"/>
        <w:ind w:left="0" w:right="1134"/>
      </w:pPr>
      <w:r>
        <w:rPr>
          <w:rtl/>
        </w:rPr>
        <w:t>צו הנמלים (הכרזת נמל מרינה אשקלון), תשנ"ה</w:t>
      </w:r>
      <w:r w:rsidR="00690184">
        <w:rPr>
          <w:rFonts w:hint="cs"/>
          <w:rtl/>
        </w:rPr>
        <w:t>-</w:t>
      </w:r>
      <w:r>
        <w:rPr>
          <w:rtl/>
        </w:rPr>
        <w:t>1994</w:t>
      </w:r>
    </w:p>
    <w:p w14:paraId="5F6E9229" w14:textId="77777777" w:rsidR="002D77DC" w:rsidRPr="002D77DC" w:rsidRDefault="002D77DC" w:rsidP="002D77DC">
      <w:pPr>
        <w:spacing w:line="320" w:lineRule="auto"/>
        <w:jc w:val="left"/>
        <w:rPr>
          <w:rFonts w:cs="FrankRuehl"/>
          <w:szCs w:val="26"/>
          <w:rtl/>
        </w:rPr>
      </w:pPr>
    </w:p>
    <w:p w14:paraId="2FEA1F5D" w14:textId="77777777" w:rsidR="002D77DC" w:rsidRDefault="002D77DC" w:rsidP="002D77DC">
      <w:pPr>
        <w:spacing w:line="320" w:lineRule="auto"/>
        <w:jc w:val="left"/>
        <w:rPr>
          <w:rtl/>
        </w:rPr>
      </w:pPr>
    </w:p>
    <w:p w14:paraId="43C1FEEA" w14:textId="77777777" w:rsidR="002D77DC" w:rsidRPr="002D77DC" w:rsidRDefault="002D77DC" w:rsidP="002D77DC">
      <w:pPr>
        <w:spacing w:line="320" w:lineRule="auto"/>
        <w:jc w:val="left"/>
        <w:rPr>
          <w:rFonts w:cs="Miriam"/>
          <w:szCs w:val="22"/>
          <w:rtl/>
        </w:rPr>
      </w:pPr>
      <w:r w:rsidRPr="002D77DC">
        <w:rPr>
          <w:rFonts w:cs="Miriam"/>
          <w:szCs w:val="22"/>
          <w:rtl/>
        </w:rPr>
        <w:t>רשויות ומשפט מנהלי</w:t>
      </w:r>
      <w:r w:rsidRPr="002D77DC">
        <w:rPr>
          <w:rFonts w:cs="FrankRuehl"/>
          <w:szCs w:val="26"/>
          <w:rtl/>
        </w:rPr>
        <w:t xml:space="preserve"> – תשתיות – ספנות ונמלים</w:t>
      </w:r>
    </w:p>
    <w:p w14:paraId="045D1F78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081D" w14:paraId="0752E7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8CE483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18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27259E" w14:textId="77777777" w:rsidR="00B8081D" w:rsidRDefault="00B8081D">
            <w:pPr>
              <w:spacing w:line="240" w:lineRule="auto"/>
              <w:rPr>
                <w:sz w:val="24"/>
              </w:rPr>
            </w:pPr>
            <w:hyperlink w:anchor="Seif0" w:tooltip="הכרזת 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DB08CC" w14:textId="77777777" w:rsidR="00B8081D" w:rsidRDefault="00B8081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הכרזת נמל</w:t>
            </w:r>
          </w:p>
        </w:tc>
        <w:tc>
          <w:tcPr>
            <w:tcW w:w="1247" w:type="dxa"/>
          </w:tcPr>
          <w:p w14:paraId="0CED5141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081D" w14:paraId="3589A5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8BF99B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18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F3700D" w14:textId="77777777" w:rsidR="00B8081D" w:rsidRDefault="00B8081D">
            <w:pPr>
              <w:spacing w:line="240" w:lineRule="auto"/>
              <w:rPr>
                <w:sz w:val="24"/>
              </w:rPr>
            </w:pPr>
            <w:hyperlink w:anchor="Seif1" w:tooltip="גבולות ה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1E53CC" w14:textId="77777777" w:rsidR="00B8081D" w:rsidRDefault="00B8081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גבולות הנמל</w:t>
            </w:r>
          </w:p>
        </w:tc>
        <w:tc>
          <w:tcPr>
            <w:tcW w:w="1247" w:type="dxa"/>
          </w:tcPr>
          <w:p w14:paraId="3281B857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8081D" w14:paraId="46A44E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A17BD8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18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191B4F" w14:textId="77777777" w:rsidR="00B8081D" w:rsidRDefault="00B8081D">
            <w:pPr>
              <w:spacing w:line="240" w:lineRule="auto"/>
              <w:rPr>
                <w:sz w:val="24"/>
              </w:rPr>
            </w:pPr>
            <w:hyperlink w:anchor="Seif2" w:tooltip="מ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3979B2" w14:textId="77777777" w:rsidR="00B8081D" w:rsidRDefault="00B8081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מפה</w:t>
            </w:r>
          </w:p>
        </w:tc>
        <w:tc>
          <w:tcPr>
            <w:tcW w:w="1247" w:type="dxa"/>
          </w:tcPr>
          <w:p w14:paraId="07FE6CE5" w14:textId="77777777" w:rsidR="00B8081D" w:rsidRDefault="00B8081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86E197B" w14:textId="77777777" w:rsidR="00B8081D" w:rsidRDefault="00B8081D">
      <w:pPr>
        <w:pStyle w:val="big-header"/>
        <w:ind w:left="0" w:right="1134"/>
        <w:rPr>
          <w:rtl/>
        </w:rPr>
      </w:pPr>
    </w:p>
    <w:p w14:paraId="22D45595" w14:textId="77777777" w:rsidR="00B8081D" w:rsidRDefault="00B8081D" w:rsidP="002D77D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הנמלים (הכרזת נמל מרינה אשקלון), תשנ"ה</w:t>
      </w:r>
      <w:r w:rsidR="00690184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690184">
        <w:rPr>
          <w:rStyle w:val="a6"/>
          <w:rtl/>
        </w:rPr>
        <w:footnoteReference w:customMarkFollows="1" w:id="1"/>
        <w:t>*</w:t>
      </w:r>
    </w:p>
    <w:p w14:paraId="46E3FD0F" w14:textId="77777777" w:rsidR="00B8081D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 לפקודת הנמלים [נוסח חדש], תשל"א</w:t>
      </w:r>
      <w:r w:rsidR="0069018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אני מצווה לאמור:</w:t>
      </w:r>
    </w:p>
    <w:p w14:paraId="337010AD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FF811A1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001F879D" w14:textId="77777777" w:rsidR="00B8081D" w:rsidRDefault="00B8081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כרזת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וף מרינה אשקלון יהיה נמל לצורך פקודת הנמלים וייקרא "נמל מרינה אשקלון".</w:t>
      </w:r>
    </w:p>
    <w:p w14:paraId="6D3C89B9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AC92F7F">
          <v:rect id="_x0000_s1027" style="position:absolute;left:0;text-align:left;margin-left:464.5pt;margin-top:8.05pt;width:75.05pt;height:10pt;z-index:251657728" o:allowincell="f" filled="f" stroked="f" strokecolor="lime" strokeweight=".25pt">
            <v:textbox style="mso-next-textbox:#_x0000_s1027" inset="0,0,0,0">
              <w:txbxContent>
                <w:p w14:paraId="6EBC367F" w14:textId="77777777" w:rsidR="00B8081D" w:rsidRDefault="00B8081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בולות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הנמל הם:</w:t>
      </w:r>
    </w:p>
    <w:p w14:paraId="467C65FC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מנקודה </w:t>
      </w:r>
      <w:r>
        <w:rPr>
          <w:rStyle w:val="default"/>
          <w:rFonts w:cs="FrankRuehl"/>
        </w:rPr>
        <w:t>J</w:t>
      </w:r>
      <w:r>
        <w:rPr>
          <w:rStyle w:val="default"/>
          <w:rFonts w:cs="FrankRuehl"/>
          <w:rtl/>
        </w:rPr>
        <w:t xml:space="preserve"> 108279.12, 121587.93</w:t>
      </w:r>
    </w:p>
    <w:p w14:paraId="2D613E0E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K</w:t>
      </w:r>
      <w:r>
        <w:rPr>
          <w:rStyle w:val="default"/>
          <w:rFonts w:cs="FrankRuehl"/>
          <w:rtl/>
        </w:rPr>
        <w:t xml:space="preserve"> 107485.23, 122143.54</w:t>
      </w:r>
    </w:p>
    <w:p w14:paraId="069659D5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L</w:t>
      </w:r>
      <w:r>
        <w:rPr>
          <w:rStyle w:val="default"/>
          <w:rFonts w:cs="FrankRuehl"/>
          <w:rtl/>
        </w:rPr>
        <w:t xml:space="preserve"> 106956.77, 121388.46</w:t>
      </w:r>
    </w:p>
    <w:p w14:paraId="51010370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M</w:t>
      </w:r>
      <w:r>
        <w:rPr>
          <w:rStyle w:val="default"/>
          <w:rFonts w:cs="FrankRuehl"/>
          <w:rtl/>
        </w:rPr>
        <w:t xml:space="preserve"> 107672.83, 120887.31</w:t>
      </w:r>
    </w:p>
    <w:p w14:paraId="2EEDCF55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C</w:t>
      </w:r>
      <w:r>
        <w:rPr>
          <w:rStyle w:val="default"/>
          <w:rFonts w:cs="FrankRuehl"/>
          <w:rtl/>
        </w:rPr>
        <w:t xml:space="preserve"> 107791.42, 121056.77</w:t>
      </w:r>
    </w:p>
    <w:p w14:paraId="7437BC14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N</w:t>
      </w:r>
      <w:r>
        <w:rPr>
          <w:rStyle w:val="default"/>
          <w:rFonts w:cs="FrankRuehl"/>
          <w:rtl/>
        </w:rPr>
        <w:t xml:space="preserve"> 107888.46, 120982.41</w:t>
      </w:r>
    </w:p>
    <w:p w14:paraId="1937410E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E</w:t>
      </w:r>
      <w:r>
        <w:rPr>
          <w:rStyle w:val="default"/>
          <w:rFonts w:cs="FrankRuehl"/>
          <w:rtl/>
        </w:rPr>
        <w:t xml:space="preserve"> 1</w:t>
      </w:r>
      <w:r>
        <w:rPr>
          <w:rStyle w:val="default"/>
          <w:rFonts w:cs="FrankRuehl" w:hint="cs"/>
          <w:rtl/>
        </w:rPr>
        <w:t>07925.07, 121014.04</w:t>
      </w:r>
    </w:p>
    <w:p w14:paraId="77C77E3D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F</w:t>
      </w:r>
      <w:r>
        <w:rPr>
          <w:rStyle w:val="default"/>
          <w:rFonts w:cs="FrankRuehl"/>
          <w:rtl/>
        </w:rPr>
        <w:t xml:space="preserve"> 108115.81, 121286.58</w:t>
      </w:r>
    </w:p>
    <w:p w14:paraId="3B42E74B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Q</w:t>
      </w:r>
      <w:r>
        <w:rPr>
          <w:rStyle w:val="default"/>
          <w:rFonts w:cs="FrankRuehl"/>
          <w:rtl/>
        </w:rPr>
        <w:t xml:space="preserve"> 108137.80, 121271.18</w:t>
      </w:r>
    </w:p>
    <w:p w14:paraId="10AFE8EA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S</w:t>
      </w:r>
      <w:r>
        <w:rPr>
          <w:rStyle w:val="default"/>
          <w:rFonts w:cs="FrankRuehl"/>
          <w:rtl/>
        </w:rPr>
        <w:t xml:space="preserve"> 108123.97, 121200.85</w:t>
      </w:r>
    </w:p>
    <w:p w14:paraId="4787031E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R</w:t>
      </w:r>
      <w:r>
        <w:rPr>
          <w:rStyle w:val="default"/>
          <w:rFonts w:cs="FrankRuehl"/>
          <w:rtl/>
        </w:rPr>
        <w:t xml:space="preserve"> 108134.34, 121205.35</w:t>
      </w:r>
    </w:p>
    <w:p w14:paraId="218F72E3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G</w:t>
      </w:r>
      <w:r>
        <w:rPr>
          <w:rStyle w:val="default"/>
          <w:rFonts w:cs="FrankRuehl"/>
          <w:rtl/>
        </w:rPr>
        <w:t xml:space="preserve"> 108146.70, 121264.69</w:t>
      </w:r>
    </w:p>
    <w:p w14:paraId="173731E7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H</w:t>
      </w:r>
      <w:r>
        <w:rPr>
          <w:rStyle w:val="default"/>
          <w:rFonts w:cs="FrankRuehl"/>
          <w:rtl/>
        </w:rPr>
        <w:t xml:space="preserve"> 108234.47, 121388.83</w:t>
      </w:r>
    </w:p>
    <w:p w14:paraId="3B8230AD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P</w:t>
      </w:r>
      <w:r>
        <w:rPr>
          <w:rStyle w:val="default"/>
          <w:rFonts w:cs="FrankRuehl"/>
          <w:rtl/>
        </w:rPr>
        <w:t xml:space="preserve"> 108216.54, 121401.58</w:t>
      </w:r>
    </w:p>
    <w:p w14:paraId="0C923AD0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קודה </w:t>
      </w:r>
      <w:r>
        <w:rPr>
          <w:rStyle w:val="default"/>
          <w:rFonts w:cs="FrankRuehl"/>
        </w:rPr>
        <w:t>O</w:t>
      </w:r>
      <w:r>
        <w:rPr>
          <w:rStyle w:val="default"/>
          <w:rFonts w:cs="FrankRuehl"/>
          <w:rtl/>
        </w:rPr>
        <w:t xml:space="preserve"> 108194.24, 121370.0</w:t>
      </w:r>
      <w:r>
        <w:rPr>
          <w:rStyle w:val="default"/>
          <w:rFonts w:cs="FrankRuehl" w:hint="cs"/>
          <w:rtl/>
        </w:rPr>
        <w:t>4</w:t>
      </w:r>
    </w:p>
    <w:p w14:paraId="60E6E87F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 xml:space="preserve"> 108148.85, 121401.81</w:t>
      </w:r>
    </w:p>
    <w:p w14:paraId="15722D0D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J</w:t>
      </w:r>
      <w:r>
        <w:rPr>
          <w:rStyle w:val="default"/>
          <w:rFonts w:cs="FrankRuehl"/>
          <w:rtl/>
        </w:rPr>
        <w:t xml:space="preserve"> 108279.12, 121587.93.</w:t>
      </w:r>
    </w:p>
    <w:p w14:paraId="58370830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32FE518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63BFA9BC" w14:textId="77777777" w:rsidR="00B8081D" w:rsidRDefault="00B8081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 הנמל סומנו בקו ציר במפת "נמל מרינה אשקלון" הע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וכה בקנה מידה 1:2500 אשר נחתמה בידי שר התחבורה ביום ו' בתשרי תשנ"ה (11 בספטמבר 1994) ואשר העתקים ממנה נמצאים בידי הממונה על מחוז הדרום.</w:t>
      </w:r>
    </w:p>
    <w:p w14:paraId="524209AE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7A35CC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6EA7ED" w14:textId="77777777" w:rsidR="00B8081D" w:rsidRDefault="00B8081D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בתשרי תשנ"ה (11 בספטמבר 1994)</w:t>
      </w:r>
      <w:r>
        <w:rPr>
          <w:rtl/>
        </w:rPr>
        <w:tab/>
      </w:r>
      <w:r>
        <w:rPr>
          <w:rFonts w:hint="cs"/>
          <w:rtl/>
        </w:rPr>
        <w:t>ישראל קיסר</w:t>
      </w:r>
    </w:p>
    <w:p w14:paraId="292D209E" w14:textId="77777777" w:rsidR="00B8081D" w:rsidRDefault="00B8081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434907FE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C476C2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0CE85E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13B033D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081D" w:rsidRPr="0069018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F048" w14:textId="77777777" w:rsidR="00A77E67" w:rsidRDefault="00A77E67">
      <w:r>
        <w:separator/>
      </w:r>
    </w:p>
  </w:endnote>
  <w:endnote w:type="continuationSeparator" w:id="0">
    <w:p w14:paraId="377D384B" w14:textId="77777777" w:rsidR="00A77E67" w:rsidRDefault="00A7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3855" w14:textId="77777777"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ACF59C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574E9F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0184">
      <w:rPr>
        <w:rFonts w:cs="TopType Jerushalmi"/>
        <w:noProof/>
        <w:color w:val="000000"/>
        <w:sz w:val="14"/>
        <w:szCs w:val="14"/>
      </w:rPr>
      <w:t>C:\Yael\hakika\Revadim\314_028.doc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77D9" w14:textId="77777777"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77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5CA0DD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9420BD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0184">
      <w:rPr>
        <w:rFonts w:cs="TopType Jerushalmi"/>
        <w:noProof/>
        <w:color w:val="000000"/>
        <w:sz w:val="14"/>
        <w:szCs w:val="14"/>
      </w:rPr>
      <w:t>C:\Yael\hakika\Revadim\314_028.doc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87E9" w14:textId="77777777" w:rsidR="00A77E67" w:rsidRDefault="00A77E67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5BE97F" w14:textId="77777777" w:rsidR="00A77E67" w:rsidRDefault="00A77E67">
      <w:r>
        <w:continuationSeparator/>
      </w:r>
    </w:p>
  </w:footnote>
  <w:footnote w:id="1">
    <w:p w14:paraId="0D1F8F54" w14:textId="77777777" w:rsidR="00690184" w:rsidRPr="00690184" w:rsidRDefault="00690184" w:rsidP="006901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363E6">
          <w:rPr>
            <w:rStyle w:val="Hyperlink"/>
            <w:rFonts w:hint="cs"/>
            <w:sz w:val="20"/>
            <w:rtl/>
          </w:rPr>
          <w:t>ק"ת תשנ"ה מס' 5626</w:t>
        </w:r>
      </w:hyperlink>
      <w:r>
        <w:rPr>
          <w:rFonts w:hint="cs"/>
          <w:sz w:val="20"/>
          <w:rtl/>
        </w:rPr>
        <w:t xml:space="preserve"> מיום 18.9.1994 עמ' 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77D9" w14:textId="77777777" w:rsidR="00B8081D" w:rsidRDefault="00B8081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180EAE47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40A998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C3B8" w14:textId="77777777" w:rsidR="00B8081D" w:rsidRDefault="00B8081D" w:rsidP="0069018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</w:t>
    </w:r>
    <w:r w:rsidR="0069018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6E5B52AA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7F4875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28727B"/>
    <w:rsid w:val="002A7F36"/>
    <w:rsid w:val="002D77DC"/>
    <w:rsid w:val="00690184"/>
    <w:rsid w:val="006A31DC"/>
    <w:rsid w:val="00A65261"/>
    <w:rsid w:val="00A77E67"/>
    <w:rsid w:val="00B158CC"/>
    <w:rsid w:val="00B8081D"/>
    <w:rsid w:val="00F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433E09"/>
  <w15:chartTrackingRefBased/>
  <w15:docId w15:val="{1064B939-0108-4157-8B0E-6C948804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basedOn w:val="a0"/>
    <w:semiHidden/>
    <w:rsid w:val="006901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1433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צו הנמלים (הכרזת נמל מרינה אשקלון), תשנ"ה-1994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