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1211" w14:textId="77777777" w:rsidR="008F7102" w:rsidRDefault="008F7102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 הסיוע המשפטי (החלת מתן ייצוג משפטי), תשס"ו-2006</w:t>
      </w:r>
    </w:p>
    <w:p w14:paraId="794AF794" w14:textId="77777777" w:rsidR="00792D12" w:rsidRPr="00792D12" w:rsidRDefault="00792D12" w:rsidP="00792D1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C08EE10" w14:textId="77777777" w:rsidR="00792D12" w:rsidRDefault="00792D12" w:rsidP="00792D12">
      <w:pPr>
        <w:spacing w:line="320" w:lineRule="auto"/>
        <w:jc w:val="left"/>
        <w:rPr>
          <w:rtl/>
          <w:lang w:eastAsia="en-US"/>
        </w:rPr>
      </w:pPr>
    </w:p>
    <w:p w14:paraId="0DA1BB0D" w14:textId="77777777" w:rsidR="00792D12" w:rsidRDefault="00792D12" w:rsidP="00792D1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92D12">
        <w:rPr>
          <w:rFonts w:cs="Miriam"/>
          <w:szCs w:val="22"/>
          <w:rtl/>
          <w:lang w:eastAsia="en-US"/>
        </w:rPr>
        <w:t>בתי משפט וסדרי דין</w:t>
      </w:r>
      <w:r w:rsidRPr="00792D12">
        <w:rPr>
          <w:rFonts w:cs="FrankRuehl"/>
          <w:szCs w:val="26"/>
          <w:rtl/>
          <w:lang w:eastAsia="en-US"/>
        </w:rPr>
        <w:t xml:space="preserve"> – סיוע משפטי</w:t>
      </w:r>
    </w:p>
    <w:p w14:paraId="10919008" w14:textId="77777777" w:rsidR="00792D12" w:rsidRDefault="00792D12" w:rsidP="00792D1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92D12">
        <w:rPr>
          <w:rFonts w:cs="Miriam"/>
          <w:szCs w:val="22"/>
          <w:rtl/>
          <w:lang w:eastAsia="en-US"/>
        </w:rPr>
        <w:t>בריאות</w:t>
      </w:r>
      <w:r w:rsidRPr="00792D12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3B4F4020" w14:textId="77777777" w:rsidR="00792D12" w:rsidRDefault="00792D12" w:rsidP="00792D1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92D12">
        <w:rPr>
          <w:rFonts w:cs="Miriam"/>
          <w:szCs w:val="22"/>
          <w:rtl/>
          <w:lang w:eastAsia="en-US"/>
        </w:rPr>
        <w:t>רשויות ומשפט מנהלי</w:t>
      </w:r>
      <w:r w:rsidRPr="00792D12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6A5BCE75" w14:textId="77777777" w:rsidR="00792D12" w:rsidRDefault="00792D12" w:rsidP="00792D1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92D12">
        <w:rPr>
          <w:rFonts w:cs="Miriam"/>
          <w:szCs w:val="22"/>
          <w:rtl/>
          <w:lang w:eastAsia="en-US"/>
        </w:rPr>
        <w:t>משפט פרטי וכלכלה</w:t>
      </w:r>
      <w:r w:rsidRPr="00792D12">
        <w:rPr>
          <w:rFonts w:cs="FrankRuehl"/>
          <w:szCs w:val="26"/>
          <w:rtl/>
          <w:lang w:eastAsia="en-US"/>
        </w:rPr>
        <w:t xml:space="preserve"> – הסדרת עיסוק – עורכי דין</w:t>
      </w:r>
    </w:p>
    <w:p w14:paraId="5F0C5F9B" w14:textId="77777777" w:rsidR="00AC6BF3" w:rsidRPr="00792D12" w:rsidRDefault="00792D12" w:rsidP="00792D12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792D12">
        <w:rPr>
          <w:rFonts w:cs="Miriam"/>
          <w:szCs w:val="22"/>
          <w:rtl/>
          <w:lang w:eastAsia="en-US"/>
        </w:rPr>
        <w:t>רשויות ומשפט מנהלי</w:t>
      </w:r>
      <w:r w:rsidRPr="00792D12">
        <w:rPr>
          <w:rFonts w:cs="FrankRuehl"/>
          <w:szCs w:val="26"/>
          <w:rtl/>
          <w:lang w:eastAsia="en-US"/>
        </w:rPr>
        <w:t xml:space="preserve"> – הסדרת עיסוק – עורכי דין</w:t>
      </w:r>
    </w:p>
    <w:p w14:paraId="78BC95DF" w14:textId="77777777" w:rsidR="008F7102" w:rsidRDefault="008F7102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7102" w14:paraId="279013D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CE80AC" w14:textId="77777777" w:rsidR="008F7102" w:rsidRDefault="008F7102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603739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E2B3FA6" w14:textId="77777777" w:rsidR="008F7102" w:rsidRDefault="008F7102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חלת מתן ייצוג משפט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356BD8" w14:textId="77777777" w:rsidR="008F7102" w:rsidRDefault="008F7102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החלת מתן ייצוג משפטי</w:t>
            </w:r>
          </w:p>
        </w:tc>
        <w:tc>
          <w:tcPr>
            <w:tcW w:w="1247" w:type="dxa"/>
          </w:tcPr>
          <w:p w14:paraId="1876FB36" w14:textId="77777777" w:rsidR="008F7102" w:rsidRDefault="008F7102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</w:tbl>
    <w:p w14:paraId="5D570FE7" w14:textId="77777777" w:rsidR="008F7102" w:rsidRDefault="008F7102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009EC1A" w14:textId="77777777" w:rsidR="008F7102" w:rsidRPr="00AC6BF3" w:rsidRDefault="008F7102" w:rsidP="00AC6BF3">
      <w:pPr>
        <w:pStyle w:val="big-header"/>
        <w:ind w:left="0" w:right="1134"/>
        <w:rPr>
          <w:rStyle w:val="default"/>
          <w:rFonts w:cs="FrankRuehl" w:hint="cs"/>
          <w:szCs w:val="3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הסיוע המשפטי (החלת מתן ייצוג משפטי), 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7B3A3D2" w14:textId="77777777" w:rsidR="008F7102" w:rsidRDefault="008F710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9(ב) לחוק הסיוע המשפטי, התשל"ב</w:t>
      </w:r>
      <w:r>
        <w:rPr>
          <w:rStyle w:val="default"/>
          <w:rFonts w:cs="FrankRuehl" w:hint="cs"/>
          <w:rtl/>
          <w:lang w:eastAsia="en-US"/>
        </w:rPr>
        <w:t>-1972</w:t>
      </w:r>
      <w:r>
        <w:rPr>
          <w:rStyle w:val="default"/>
          <w:rFonts w:cs="FrankRuehl"/>
          <w:rtl/>
          <w:lang w:eastAsia="en-US"/>
        </w:rPr>
        <w:t xml:space="preserve"> (להלן – החוק), אני מצווה לאמור:</w:t>
      </w:r>
    </w:p>
    <w:p w14:paraId="51A08B3A" w14:textId="77777777" w:rsidR="008F7102" w:rsidRDefault="008F710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0BAAB4AB">
          <v:rect id="_x0000_s1026" style="position:absolute;left:0;text-align:left;margin-left:464.5pt;margin-top:8.05pt;width:75.05pt;height:19.8pt;z-index:251657728" o:allowincell="f" filled="f" stroked="f" strokecolor="lime" strokeweight=".25pt">
            <v:textbox style="mso-next-textbox:#_x0000_s1026" inset="0,0,0,0">
              <w:txbxContent>
                <w:p w14:paraId="1250192E" w14:textId="77777777" w:rsidR="008F7102" w:rsidRDefault="008F71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החלת מתן ייצוג משפטי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ייצוג משפטי לפי החוק יינתן לחולים המאושפזים על פי הוראת אשפוז או הנמצאים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בטיפול מרפאתי על פי הוראה לטיפול מרפאתי, כאמור בסעיף 29א(ב) לחוק טיפול בחולי נפש, התשנ"א</w:t>
      </w:r>
      <w:r>
        <w:rPr>
          <w:rStyle w:val="default"/>
          <w:rFonts w:cs="FrankRuehl" w:hint="cs"/>
          <w:rtl/>
          <w:lang w:eastAsia="en-US"/>
        </w:rPr>
        <w:t>-1991</w:t>
      </w:r>
      <w:r>
        <w:rPr>
          <w:rStyle w:val="default"/>
          <w:rFonts w:cs="FrankRuehl"/>
          <w:rtl/>
          <w:lang w:eastAsia="en-US"/>
        </w:rPr>
        <w:t>, כמפורט להלן:</w:t>
      </w:r>
    </w:p>
    <w:p w14:paraId="170A050B" w14:textId="77777777" w:rsidR="008F7102" w:rsidRDefault="008F7102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החל ביום ד' בשבט התשס"ו (2 בפברואר 2006) – בבתי חולים, במרפאות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הנפש, במרפאות קהילתיות לבריאות הנפש ובמרכזים קהילתיים לבריאות הנפש שבמחוז הדרום;</w:t>
      </w:r>
    </w:p>
    <w:p w14:paraId="767029B8" w14:textId="77777777" w:rsidR="008F7102" w:rsidRDefault="008F7102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החל ביום ח' באלול התשס"ו (1 בספטמבר 2006) –</w:t>
      </w:r>
    </w:p>
    <w:p w14:paraId="47FD76EC" w14:textId="77777777" w:rsidR="008F7102" w:rsidRDefault="008F7102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בבית החולים – "המרכז לבריאות הנפש באר-נס (באר יעקב נס ציונה)";</w:t>
      </w:r>
    </w:p>
    <w:p w14:paraId="61C817F8" w14:textId="77777777" w:rsidR="008F7102" w:rsidRDefault="008F7102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במרפאות האלה: "המרכז לבריאות הנפש באר יעקב", "המרכז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הנפש כלא מגן", "מרכז קהילתי לבריאות הנפש ראשון לציון", "מרכז קהילתי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לבריאות הנפש רחובות", "מרכז קהילתי לבריאות הנפש רמלה", "מרכז קהילתי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לבריאות הנפש נס ציונה", "מרפאה לבריאות הנפש יבנה", "מרפאה לבריאות נפש מודיעין".</w:t>
      </w:r>
    </w:p>
    <w:p w14:paraId="544C75EF" w14:textId="77777777" w:rsidR="008F7102" w:rsidRDefault="008F71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5540CC" w14:textId="77777777" w:rsidR="008F7102" w:rsidRDefault="008F7102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A385F6" w14:textId="77777777" w:rsidR="008F7102" w:rsidRDefault="008F7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בשבט התשס"ו (2 בפברואר 2006)</w:t>
      </w:r>
    </w:p>
    <w:p w14:paraId="0D56FC85" w14:textId="77777777" w:rsidR="008F7102" w:rsidRDefault="008F7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ציפי לבני</w:t>
      </w:r>
    </w:p>
    <w:p w14:paraId="5D223F19" w14:textId="77777777" w:rsidR="008F7102" w:rsidRDefault="008F71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המשפטים</w:t>
      </w:r>
    </w:p>
    <w:p w14:paraId="05DB988C" w14:textId="77777777" w:rsidR="008F7102" w:rsidRDefault="008F710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5477ED01" w14:textId="77777777" w:rsidR="00603739" w:rsidRDefault="006037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7CC1768" w14:textId="77777777" w:rsidR="00603739" w:rsidRDefault="006037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603739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BA9E" w14:textId="77777777" w:rsidR="007D79D2" w:rsidRDefault="007D79D2">
      <w:r>
        <w:separator/>
      </w:r>
    </w:p>
  </w:endnote>
  <w:endnote w:type="continuationSeparator" w:id="0">
    <w:p w14:paraId="6108F2FA" w14:textId="77777777" w:rsidR="007D79D2" w:rsidRDefault="007D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E6D2F" w14:textId="77777777" w:rsidR="008F7102" w:rsidRDefault="008F710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1EF5288" w14:textId="77777777" w:rsidR="008F7102" w:rsidRDefault="008F710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53DF68E" w14:textId="77777777" w:rsidR="008F7102" w:rsidRDefault="008F710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739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603739">
      <w:rPr>
        <w:rFonts w:cs="TopType Jerushalmi"/>
        <w:noProof/>
        <w:color w:val="000000"/>
        <w:sz w:val="14"/>
        <w:szCs w:val="14"/>
        <w:rtl/>
        <w:lang w:eastAsia="en-US"/>
      </w:rPr>
      <w:t>\קישורים\999_570.</w:t>
    </w:r>
    <w:r w:rsidR="00603739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1BEB" w14:textId="77777777" w:rsidR="008F7102" w:rsidRDefault="008F710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92D1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501E5D4" w14:textId="77777777" w:rsidR="008F7102" w:rsidRDefault="008F710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4DADF97" w14:textId="77777777" w:rsidR="008F7102" w:rsidRDefault="008F710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739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603739">
      <w:rPr>
        <w:rFonts w:cs="TopType Jerushalmi"/>
        <w:noProof/>
        <w:color w:val="000000"/>
        <w:sz w:val="14"/>
        <w:szCs w:val="14"/>
        <w:rtl/>
        <w:lang w:eastAsia="en-US"/>
      </w:rPr>
      <w:t>\קישורים\999_570.</w:t>
    </w:r>
    <w:r w:rsidR="00603739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CD54" w14:textId="77777777" w:rsidR="007D79D2" w:rsidRDefault="007D79D2" w:rsidP="006037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849D4C" w14:textId="77777777" w:rsidR="007D79D2" w:rsidRDefault="007D79D2">
      <w:r>
        <w:continuationSeparator/>
      </w:r>
    </w:p>
  </w:footnote>
  <w:footnote w:id="1">
    <w:p w14:paraId="6AF12D75" w14:textId="77777777" w:rsidR="008F7102" w:rsidRDefault="008F7102" w:rsidP="006037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lang w:eastAsia="en-US"/>
        </w:rPr>
        <w:t>*</w:t>
      </w:r>
      <w:r w:rsidR="00311EBD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6460</w:t>
        </w:r>
      </w:hyperlink>
      <w:r>
        <w:rPr>
          <w:rFonts w:hint="cs"/>
          <w:rtl/>
          <w:lang w:eastAsia="en-US"/>
        </w:rPr>
        <w:t xml:space="preserve"> מיום 8.2.2006 עמ' 454.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A504" w14:textId="77777777" w:rsidR="008F7102" w:rsidRDefault="008F7102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DA87440" w14:textId="77777777" w:rsidR="008F7102" w:rsidRDefault="008F71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80A760" w14:textId="77777777" w:rsidR="008F7102" w:rsidRDefault="008F71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8442" w14:textId="77777777" w:rsidR="008F7102" w:rsidRDefault="008F7102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הסיוע המשפטי (החלת מתן ייצוג משפטי)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11DB8E87" w14:textId="77777777" w:rsidR="008F7102" w:rsidRDefault="008F71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EF78D83" w14:textId="77777777" w:rsidR="008F7102" w:rsidRDefault="008F71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BF3"/>
    <w:rsid w:val="002A59A3"/>
    <w:rsid w:val="00311EBD"/>
    <w:rsid w:val="00476E52"/>
    <w:rsid w:val="00603739"/>
    <w:rsid w:val="00792D12"/>
    <w:rsid w:val="007D79D2"/>
    <w:rsid w:val="008F7102"/>
    <w:rsid w:val="00973571"/>
    <w:rsid w:val="00AC6BF3"/>
    <w:rsid w:val="00BE6D95"/>
    <w:rsid w:val="00C77712"/>
    <w:rsid w:val="00C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EFBCAF"/>
  <w15:chartTrackingRefBased/>
  <w15:docId w15:val="{DD85E89E-0E06-4012-9542-C1E8CF16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1323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הסיוע המשפטי (החלת מתן ייצוג משפטי), תשס"ו-2006</vt:lpwstr>
  </property>
  <property fmtid="{D5CDD505-2E9C-101B-9397-08002B2CF9AE}" pid="5" name="LAWNUMBER">
    <vt:lpwstr>0570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http://www.nevo.co.il/Law_word/law06/tak-6460.pdf;רשומות - תקנות כלליות#פורסם ק"ת תשס"ו מס' 6460 #מיום 8.2.2006# עמ' 454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סיוע משפטי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בריאות</vt:lpwstr>
  </property>
  <property fmtid="{D5CDD505-2E9C-101B-9397-08002B2CF9AE}" pid="27" name="NOSE22">
    <vt:lpwstr>שרותי רווחה</vt:lpwstr>
  </property>
  <property fmtid="{D5CDD505-2E9C-101B-9397-08002B2CF9AE}" pid="28" name="NOSE32">
    <vt:lpwstr>חולי נפש</vt:lpwstr>
  </property>
  <property fmtid="{D5CDD505-2E9C-101B-9397-08002B2CF9AE}" pid="29" name="NOSE42">
    <vt:lpwstr>ייצוג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שרותי רווחה</vt:lpwstr>
  </property>
  <property fmtid="{D5CDD505-2E9C-101B-9397-08002B2CF9AE}" pid="32" name="NOSE33">
    <vt:lpwstr>חולי נפש</vt:lpwstr>
  </property>
  <property fmtid="{D5CDD505-2E9C-101B-9397-08002B2CF9AE}" pid="33" name="NOSE43">
    <vt:lpwstr>ייצוג</vt:lpwstr>
  </property>
  <property fmtid="{D5CDD505-2E9C-101B-9397-08002B2CF9AE}" pid="34" name="NOSE14">
    <vt:lpwstr>משפט פרטי וכלכלה</vt:lpwstr>
  </property>
  <property fmtid="{D5CDD505-2E9C-101B-9397-08002B2CF9AE}" pid="35" name="NOSE24">
    <vt:lpwstr>הסדרת עיסוק</vt:lpwstr>
  </property>
  <property fmtid="{D5CDD505-2E9C-101B-9397-08002B2CF9AE}" pid="36" name="NOSE34">
    <vt:lpwstr>עורכי דין</vt:lpwstr>
  </property>
  <property fmtid="{D5CDD505-2E9C-101B-9397-08002B2CF9AE}" pid="37" name="NOSE44">
    <vt:lpwstr/>
  </property>
  <property fmtid="{D5CDD505-2E9C-101B-9397-08002B2CF9AE}" pid="38" name="NOSE15">
    <vt:lpwstr>רשויות ומשפט מנהלי</vt:lpwstr>
  </property>
  <property fmtid="{D5CDD505-2E9C-101B-9397-08002B2CF9AE}" pid="39" name="NOSE25">
    <vt:lpwstr>הסדרת עיסוק</vt:lpwstr>
  </property>
  <property fmtid="{D5CDD505-2E9C-101B-9397-08002B2CF9AE}" pid="40" name="NOSE35">
    <vt:lpwstr>עורכי דין</vt:lpwstr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הסיוע המשפטי</vt:lpwstr>
  </property>
  <property fmtid="{D5CDD505-2E9C-101B-9397-08002B2CF9AE}" pid="63" name="MEKOR_SAIF1">
    <vt:lpwstr>9XבX</vt:lpwstr>
  </property>
</Properties>
</file>