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E7E" w:rsidRDefault="006F3E7E" w:rsidP="006661C1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הסניגוריה הציבורית (הקמת לשכות מחוזיות)</w:t>
      </w:r>
      <w:r w:rsidR="006661C1">
        <w:rPr>
          <w:rFonts w:hint="cs"/>
          <w:rtl/>
        </w:rPr>
        <w:t xml:space="preserve"> (מס' 2)</w:t>
      </w:r>
      <w:r>
        <w:rPr>
          <w:rtl/>
        </w:rPr>
        <w:t>, תשנ"ח</w:t>
      </w:r>
      <w:r w:rsidR="006661C1">
        <w:rPr>
          <w:rFonts w:hint="cs"/>
          <w:rtl/>
        </w:rPr>
        <w:t>-</w:t>
      </w:r>
      <w:r>
        <w:rPr>
          <w:rtl/>
        </w:rPr>
        <w:t>1998</w:t>
      </w:r>
    </w:p>
    <w:p w:rsidR="00A429AD" w:rsidRPr="00A429AD" w:rsidRDefault="00A429AD" w:rsidP="00A429AD">
      <w:pPr>
        <w:spacing w:line="320" w:lineRule="auto"/>
        <w:jc w:val="left"/>
        <w:rPr>
          <w:rFonts w:cs="FrankRuehl"/>
          <w:szCs w:val="26"/>
          <w:rtl/>
        </w:rPr>
      </w:pPr>
    </w:p>
    <w:p w:rsidR="00A429AD" w:rsidRDefault="00A429AD" w:rsidP="00A429AD">
      <w:pPr>
        <w:spacing w:line="320" w:lineRule="auto"/>
        <w:jc w:val="left"/>
        <w:rPr>
          <w:rFonts w:cs="Miriam"/>
          <w:szCs w:val="22"/>
          <w:rtl/>
        </w:rPr>
      </w:pPr>
      <w:r w:rsidRPr="00A429AD">
        <w:rPr>
          <w:rFonts w:cs="Miriam"/>
          <w:szCs w:val="22"/>
          <w:rtl/>
        </w:rPr>
        <w:t>בתי משפט וסדרי דין</w:t>
      </w:r>
      <w:r w:rsidRPr="00A429AD">
        <w:rPr>
          <w:rFonts w:cs="FrankRuehl"/>
          <w:szCs w:val="26"/>
          <w:rtl/>
        </w:rPr>
        <w:t xml:space="preserve"> – סדר דין פלילי – סניגוריה ציבורית – הקמת לשכות</w:t>
      </w:r>
    </w:p>
    <w:p w:rsidR="00A429AD" w:rsidRPr="00A429AD" w:rsidRDefault="00A429AD" w:rsidP="00A429AD">
      <w:pPr>
        <w:spacing w:line="320" w:lineRule="auto"/>
        <w:jc w:val="left"/>
        <w:rPr>
          <w:rFonts w:cs="Miriam" w:hint="cs"/>
          <w:szCs w:val="22"/>
          <w:rtl/>
        </w:rPr>
      </w:pPr>
      <w:r w:rsidRPr="00A429AD">
        <w:rPr>
          <w:rFonts w:cs="Miriam"/>
          <w:szCs w:val="22"/>
          <w:rtl/>
        </w:rPr>
        <w:t>עונשין ומשפט פלילי</w:t>
      </w:r>
      <w:r w:rsidRPr="00A429AD">
        <w:rPr>
          <w:rFonts w:cs="FrankRuehl"/>
          <w:szCs w:val="26"/>
          <w:rtl/>
        </w:rPr>
        <w:t xml:space="preserve"> – סניגוריה ציבורית – הקמת לשכות</w:t>
      </w:r>
    </w:p>
    <w:p w:rsidR="006F3E7E" w:rsidRDefault="006F3E7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71E0" w:rsidRPr="006671E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71E0" w:rsidRPr="006671E0" w:rsidRDefault="006671E0" w:rsidP="006671E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671E0" w:rsidRPr="006671E0" w:rsidRDefault="006671E0" w:rsidP="006671E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הקמת לשכת סניגוריה ציבורית למחוז הדרום</w:t>
            </w:r>
          </w:p>
        </w:tc>
        <w:tc>
          <w:tcPr>
            <w:tcW w:w="567" w:type="dxa"/>
          </w:tcPr>
          <w:p w:rsidR="006671E0" w:rsidRPr="006671E0" w:rsidRDefault="006671E0" w:rsidP="006671E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קמת לשכת סניגוריה ציבורית למחוז הדרום" w:history="1">
              <w:r w:rsidRPr="006671E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71E0" w:rsidRPr="006671E0" w:rsidRDefault="006671E0" w:rsidP="006671E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6F3E7E" w:rsidRDefault="006F3E7E">
      <w:pPr>
        <w:pStyle w:val="big-header"/>
        <w:ind w:left="0" w:right="1134"/>
        <w:rPr>
          <w:rtl/>
        </w:rPr>
      </w:pPr>
    </w:p>
    <w:p w:rsidR="006F3E7E" w:rsidRDefault="006F3E7E" w:rsidP="006661C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A429AD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>ו הסניגוריה הציבורית (הקמת לשכות מחוזיות)</w:t>
      </w:r>
      <w:r w:rsidR="006661C1">
        <w:rPr>
          <w:rFonts w:hint="cs"/>
          <w:rtl/>
        </w:rPr>
        <w:t xml:space="preserve"> (מס' 2)</w:t>
      </w:r>
      <w:r>
        <w:rPr>
          <w:rFonts w:hint="cs"/>
          <w:rtl/>
        </w:rPr>
        <w:t>, תשנ"ח</w:t>
      </w:r>
      <w:r w:rsidR="006661C1">
        <w:rPr>
          <w:rFonts w:hint="cs"/>
          <w:rtl/>
        </w:rPr>
        <w:t>-</w:t>
      </w:r>
      <w:r>
        <w:rPr>
          <w:rFonts w:hint="cs"/>
          <w:rtl/>
        </w:rPr>
        <w:t>1998</w:t>
      </w:r>
      <w:r w:rsidR="00061010">
        <w:rPr>
          <w:rStyle w:val="a6"/>
          <w:rtl/>
        </w:rPr>
        <w:footnoteReference w:customMarkFollows="1" w:id="1"/>
        <w:t>*</w:t>
      </w:r>
    </w:p>
    <w:p w:rsidR="006F3E7E" w:rsidRDefault="006F3E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4(ב) ו-26(א) לחוק הסניגוריה הציבורית, תשנ"ו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1995, אני מצווה לאמור:</w:t>
      </w:r>
    </w:p>
    <w:p w:rsidR="006F3E7E" w:rsidRDefault="006F3E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:rsidR="006F3E7E" w:rsidRDefault="006F3E7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קמת לשכת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ניגוריה ציבורית למחוז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דרום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מוקמת בזאת לשכת סניגוריה ציבורית למחוז הדרום, שאזור פעולתה המחוז האמור ושמקום מושבה הוא ברחוב יצחק רגר 11 (מגדל 7), באר-שבע.</w:t>
      </w:r>
    </w:p>
    <w:p w:rsidR="006F3E7E" w:rsidRDefault="006F3E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הלשכה האמורה תתחיל לתת את שירותיה ביום ל' בניסן תשנ"ח (26 באפריל 1998). </w:t>
      </w:r>
    </w:p>
    <w:p w:rsidR="006F3E7E" w:rsidRDefault="006F3E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61010" w:rsidRDefault="000610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F3E7E" w:rsidRDefault="006F3E7E">
      <w:pPr>
        <w:pStyle w:val="sig-0"/>
        <w:ind w:left="0" w:right="1134"/>
        <w:rPr>
          <w:rtl/>
        </w:rPr>
      </w:pPr>
      <w:r>
        <w:rPr>
          <w:rtl/>
        </w:rPr>
        <w:t>ל</w:t>
      </w:r>
      <w:r>
        <w:rPr>
          <w:rFonts w:hint="cs"/>
          <w:rtl/>
        </w:rPr>
        <w:t>' בניסן תשנ"ח (26 באפריל 1998)</w:t>
      </w:r>
      <w:r>
        <w:rPr>
          <w:rtl/>
        </w:rPr>
        <w:tab/>
      </w:r>
      <w:r>
        <w:rPr>
          <w:rFonts w:hint="cs"/>
          <w:rtl/>
        </w:rPr>
        <w:t xml:space="preserve">צחי </w:t>
      </w:r>
      <w:r>
        <w:rPr>
          <w:rtl/>
        </w:rPr>
        <w:t>ה</w:t>
      </w:r>
      <w:r>
        <w:rPr>
          <w:rFonts w:hint="cs"/>
          <w:rtl/>
        </w:rPr>
        <w:t>נגבי</w:t>
      </w:r>
    </w:p>
    <w:p w:rsidR="006F3E7E" w:rsidRDefault="006F3E7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061010" w:rsidRPr="00061010" w:rsidRDefault="00061010" w:rsidP="000610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61010" w:rsidRPr="00061010" w:rsidRDefault="00061010" w:rsidP="000610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F3E7E" w:rsidRPr="00061010" w:rsidRDefault="006F3E7E" w:rsidP="000610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6671E0" w:rsidRDefault="006671E0" w:rsidP="000610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671E0" w:rsidRDefault="006671E0" w:rsidP="000610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671E0" w:rsidRDefault="006671E0" w:rsidP="006671E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F3E7E" w:rsidRPr="006671E0" w:rsidRDefault="006F3E7E" w:rsidP="006671E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F3E7E" w:rsidRPr="006671E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17ED" w:rsidRDefault="00AE17ED">
      <w:r>
        <w:separator/>
      </w:r>
    </w:p>
  </w:endnote>
  <w:endnote w:type="continuationSeparator" w:id="0">
    <w:p w:rsidR="00AE17ED" w:rsidRDefault="00AE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3E7E" w:rsidRDefault="006F3E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F3E7E" w:rsidRDefault="006F3E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F3E7E" w:rsidRDefault="006F3E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71E0">
      <w:rPr>
        <w:rFonts w:cs="TopType Jerushalmi"/>
        <w:noProof/>
        <w:color w:val="000000"/>
        <w:sz w:val="14"/>
        <w:szCs w:val="14"/>
      </w:rPr>
      <w:t>V:\000-law\yael</w:t>
    </w:r>
    <w:r w:rsidR="006671E0">
      <w:rPr>
        <w:rFonts w:cs="TopType Jerushalmi"/>
        <w:noProof/>
        <w:color w:val="000000"/>
        <w:sz w:val="14"/>
        <w:szCs w:val="14"/>
        <w:rtl/>
      </w:rPr>
      <w:t>\כפולים\</w:t>
    </w:r>
    <w:r w:rsidR="006671E0">
      <w:rPr>
        <w:rFonts w:cs="TopType Jerushalmi"/>
        <w:noProof/>
        <w:color w:val="000000"/>
        <w:sz w:val="14"/>
        <w:szCs w:val="14"/>
      </w:rPr>
      <w:t>P170K2_007.doc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3E7E" w:rsidRDefault="006F3E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671E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F3E7E" w:rsidRDefault="006F3E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F3E7E" w:rsidRDefault="006F3E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71E0">
      <w:rPr>
        <w:rFonts w:cs="TopType Jerushalmi"/>
        <w:noProof/>
        <w:color w:val="000000"/>
        <w:sz w:val="14"/>
        <w:szCs w:val="14"/>
      </w:rPr>
      <w:t>V:\000-law\yael</w:t>
    </w:r>
    <w:r w:rsidR="006671E0">
      <w:rPr>
        <w:rFonts w:cs="TopType Jerushalmi"/>
        <w:noProof/>
        <w:color w:val="000000"/>
        <w:sz w:val="14"/>
        <w:szCs w:val="14"/>
        <w:rtl/>
      </w:rPr>
      <w:t>\</w:t>
    </w:r>
    <w:r w:rsidR="006671E0">
      <w:rPr>
        <w:rFonts w:cs="Times New Roman" w:hint="cs"/>
        <w:noProof/>
        <w:color w:val="000000"/>
        <w:sz w:val="14"/>
        <w:szCs w:val="14"/>
        <w:rtl/>
      </w:rPr>
      <w:t>כפולים\</w:t>
    </w:r>
    <w:r w:rsidR="006671E0">
      <w:rPr>
        <w:rFonts w:cs="TopType Jerushalmi"/>
        <w:noProof/>
        <w:color w:val="000000"/>
        <w:sz w:val="14"/>
        <w:szCs w:val="14"/>
      </w:rPr>
      <w:t>P170K2_007.doc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17ED" w:rsidRDefault="00AE17ED" w:rsidP="0006101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E17ED" w:rsidRDefault="00AE17ED">
      <w:r>
        <w:continuationSeparator/>
      </w:r>
    </w:p>
  </w:footnote>
  <w:footnote w:id="1">
    <w:p w:rsidR="00061010" w:rsidRPr="00061010" w:rsidRDefault="00061010" w:rsidP="000610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6101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061010">
          <w:rPr>
            <w:rStyle w:val="Hyperlink"/>
            <w:rFonts w:hint="cs"/>
            <w:sz w:val="20"/>
            <w:rtl/>
          </w:rPr>
          <w:t>ק"ת תשנ"ח מס' 5896</w:t>
        </w:r>
      </w:hyperlink>
      <w:r>
        <w:rPr>
          <w:rFonts w:hint="cs"/>
          <w:sz w:val="20"/>
          <w:rtl/>
        </w:rPr>
        <w:t xml:space="preserve"> מיום 4.5.1998 עמ' 700.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3E7E" w:rsidRDefault="006F3E7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הסניגוריה הציבורית (הקמת לשכות מחוזיות), תשנ"ח–1998</w:t>
    </w:r>
  </w:p>
  <w:p w:rsidR="006F3E7E" w:rsidRDefault="006F3E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F3E7E" w:rsidRDefault="006F3E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3E7E" w:rsidRDefault="006F3E7E" w:rsidP="006661C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הסניגוריה הציבורית (הקמת לשכות מחוזיות)</w:t>
    </w:r>
    <w:r w:rsidR="006661C1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/>
        <w:color w:val="000000"/>
        <w:sz w:val="28"/>
        <w:szCs w:val="28"/>
        <w:rtl/>
      </w:rPr>
      <w:t>, תשנ"ח</w:t>
    </w:r>
    <w:r w:rsidR="006661C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6F3E7E" w:rsidRDefault="006F3E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F3E7E" w:rsidRDefault="006F3E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29AD"/>
    <w:rsid w:val="00061010"/>
    <w:rsid w:val="00325A51"/>
    <w:rsid w:val="005F2662"/>
    <w:rsid w:val="006661C1"/>
    <w:rsid w:val="006671E0"/>
    <w:rsid w:val="006F3E7E"/>
    <w:rsid w:val="00A429AD"/>
    <w:rsid w:val="00AE17ED"/>
    <w:rsid w:val="00E57708"/>
    <w:rsid w:val="00EA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02B3573-15FD-40EE-BEAE-EED60584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61010"/>
    <w:rPr>
      <w:sz w:val="20"/>
      <w:szCs w:val="20"/>
    </w:rPr>
  </w:style>
  <w:style w:type="character" w:styleId="a6">
    <w:name w:val="footnote reference"/>
    <w:basedOn w:val="a0"/>
    <w:semiHidden/>
    <w:rsid w:val="000610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170ב</vt:lpstr>
    </vt:vector>
  </TitlesOfParts>
  <Company/>
  <LinksUpToDate>false</LinksUpToDate>
  <CharactersWithSpaces>912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P170K2</vt:lpwstr>
  </property>
  <property fmtid="{D5CDD505-2E9C-101B-9397-08002B2CF9AE}" pid="3" name="CHNAME">
    <vt:lpwstr>סניגוריה ציבורית</vt:lpwstr>
  </property>
  <property fmtid="{D5CDD505-2E9C-101B-9397-08002B2CF9AE}" pid="4" name="LAWNAME">
    <vt:lpwstr>צו הסניגוריה הציבורית (הקמת לשכות מחוזיות) (מס' 2), תשנ"ח-1998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סניגוריה ציבורית</vt:lpwstr>
  </property>
  <property fmtid="{D5CDD505-2E9C-101B-9397-08002B2CF9AE}" pid="10" name="NOSE41">
    <vt:lpwstr>הקמת לשכות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סניגוריה ציבורית</vt:lpwstr>
  </property>
  <property fmtid="{D5CDD505-2E9C-101B-9397-08002B2CF9AE}" pid="13" name="NOSE32">
    <vt:lpwstr>הקמת לשכות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הסניגוריה הציבורית</vt:lpwstr>
  </property>
  <property fmtid="{D5CDD505-2E9C-101B-9397-08002B2CF9AE}" pid="48" name="MEKOR_SAIF1">
    <vt:lpwstr>4XבX;26XאX</vt:lpwstr>
  </property>
</Properties>
</file>