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063E" w14:textId="77777777" w:rsidR="003D31B3" w:rsidRDefault="003D31B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העונשין (שירות לתועלת הציבור), תשנ"ד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74157726" w14:textId="77777777" w:rsidR="00E9395B" w:rsidRPr="00E9395B" w:rsidRDefault="00E9395B" w:rsidP="00E9395B">
      <w:pPr>
        <w:spacing w:line="320" w:lineRule="auto"/>
        <w:jc w:val="left"/>
        <w:rPr>
          <w:rFonts w:cs="FrankRuehl"/>
          <w:szCs w:val="26"/>
          <w:rtl/>
        </w:rPr>
      </w:pPr>
    </w:p>
    <w:p w14:paraId="7688EBF4" w14:textId="77777777" w:rsidR="00E9395B" w:rsidRDefault="00E9395B" w:rsidP="00E9395B">
      <w:pPr>
        <w:spacing w:line="320" w:lineRule="auto"/>
        <w:jc w:val="left"/>
        <w:rPr>
          <w:rtl/>
        </w:rPr>
      </w:pPr>
    </w:p>
    <w:p w14:paraId="7DD0F948" w14:textId="77777777" w:rsidR="00E9395B" w:rsidRPr="00E9395B" w:rsidRDefault="00E9395B" w:rsidP="00E9395B">
      <w:pPr>
        <w:spacing w:line="320" w:lineRule="auto"/>
        <w:jc w:val="left"/>
        <w:rPr>
          <w:rFonts w:cs="Miriam"/>
          <w:szCs w:val="22"/>
          <w:rtl/>
        </w:rPr>
      </w:pPr>
      <w:r w:rsidRPr="00E9395B">
        <w:rPr>
          <w:rFonts w:cs="Miriam"/>
          <w:szCs w:val="22"/>
          <w:rtl/>
        </w:rPr>
        <w:t>עונשין ומשפט פלילי</w:t>
      </w:r>
      <w:r w:rsidRPr="00E9395B">
        <w:rPr>
          <w:rFonts w:cs="FrankRuehl"/>
          <w:szCs w:val="26"/>
          <w:rtl/>
        </w:rPr>
        <w:t xml:space="preserve"> – ענישה, מאסר ומעצר – שרות לתועלת הציבור</w:t>
      </w:r>
    </w:p>
    <w:p w14:paraId="54F832EB" w14:textId="77777777" w:rsidR="003D31B3" w:rsidRDefault="003D31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31B3" w14:paraId="568FA2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C653A3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836E20" w14:textId="77777777" w:rsidR="003D31B3" w:rsidRDefault="003D31B3">
            <w:pPr>
              <w:spacing w:line="240" w:lineRule="auto"/>
              <w:rPr>
                <w:sz w:val="24"/>
              </w:rPr>
            </w:pPr>
            <w:hyperlink w:anchor="Seif0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24C0A1" w14:textId="77777777" w:rsidR="003D31B3" w:rsidRDefault="003D31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50FEB5C2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31B3" w14:paraId="75C9B1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49A17F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C562E0" w14:textId="77777777" w:rsidR="003D31B3" w:rsidRDefault="003D31B3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6EE7C4" w14:textId="77777777" w:rsidR="003D31B3" w:rsidRDefault="003D31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2BE337B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D31B3" w14:paraId="5E7D60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9C0DDB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CC7B79" w14:textId="77777777" w:rsidR="003D31B3" w:rsidRDefault="003D31B3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A9C6E4" w14:textId="77777777" w:rsidR="003D31B3" w:rsidRDefault="003D31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D401549" w14:textId="77777777" w:rsidR="003D31B3" w:rsidRDefault="003D31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ADA6DA0" w14:textId="77777777" w:rsidR="003D31B3" w:rsidRDefault="003D31B3">
      <w:pPr>
        <w:pStyle w:val="big-header"/>
        <w:ind w:left="0" w:right="1134"/>
        <w:rPr>
          <w:rFonts w:cs="FrankRuehl"/>
          <w:sz w:val="32"/>
          <w:rtl/>
        </w:rPr>
      </w:pPr>
    </w:p>
    <w:p w14:paraId="78AC4E9D" w14:textId="77777777" w:rsidR="003D31B3" w:rsidRDefault="003D31B3" w:rsidP="00E9395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העונשין (שירות לתועלת הציבור), תשנ"ד-</w:t>
      </w:r>
      <w:r>
        <w:rPr>
          <w:rFonts w:cs="FrankRuehl"/>
          <w:sz w:val="32"/>
          <w:rtl/>
        </w:rPr>
        <w:t>1994</w:t>
      </w:r>
      <w:r>
        <w:rPr>
          <w:rStyle w:val="default"/>
          <w:rtl/>
        </w:rPr>
        <w:footnoteReference w:customMarkFollows="1" w:id="1"/>
        <w:t>*</w:t>
      </w:r>
    </w:p>
    <w:p w14:paraId="0550E5C8" w14:textId="77777777" w:rsidR="003D31B3" w:rsidRDefault="003D31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3(א) לחוק העונשין (תיקון מס' 6),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של"ט-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>ובהתייעצות עם שר המשפטים, אני מצווה לאמור:</w:t>
      </w:r>
    </w:p>
    <w:p w14:paraId="0B8BF02B" w14:textId="77777777" w:rsidR="003D31B3" w:rsidRDefault="003D31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4E53158">
          <v:rect id="_x0000_s1026" style="position:absolute;left:0;text-align:left;margin-left:464.5pt;margin-top:8.05pt;width:75.05pt;height:12.7pt;z-index:251656704" o:allowincell="f" filled="f" stroked="f" strokecolor="lime" strokeweight=".25pt">
            <v:textbox style="mso-next-textbox:#_x0000_s1026" inset="0,0,0,0">
              <w:txbxContent>
                <w:p w14:paraId="6CBC8F0C" w14:textId="77777777" w:rsidR="003D31B3" w:rsidRDefault="003D31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סימן ד1 בפרק ו'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יחולו לגבי שירות לתועלת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ציבור, שביצועו בכל תחום מדינת ישראל.</w:t>
      </w:r>
    </w:p>
    <w:p w14:paraId="1289522D" w14:textId="77777777" w:rsidR="003D31B3" w:rsidRDefault="003D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7A2F1A1">
          <v:rect id="_x0000_s1027" style="position:absolute;left:0;text-align:left;margin-left:464.5pt;margin-top:8.05pt;width:75.05pt;height:13.4pt;z-index:251657728" o:allowincell="f" filled="f" stroked="f" strokecolor="lime" strokeweight=".25pt">
            <v:textbox style="mso-next-textbox:#_x0000_s1027" inset="0,0,0,0">
              <w:txbxContent>
                <w:p w14:paraId="65C087C8" w14:textId="77777777" w:rsidR="003D31B3" w:rsidRDefault="003D31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>
        <w:rPr>
          <w:rStyle w:val="default"/>
          <w:rFonts w:cs="FrankRuehl"/>
          <w:rtl/>
        </w:rPr>
        <w:t>–</w:t>
      </w:r>
    </w:p>
    <w:p w14:paraId="392256CC" w14:textId="77777777" w:rsidR="003D31B3" w:rsidRDefault="003D31B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העונשין (שירות לתועלת הציבור), תש"ם-</w:t>
      </w:r>
      <w:r>
        <w:rPr>
          <w:rStyle w:val="default"/>
          <w:rFonts w:cs="FrankRuehl"/>
          <w:rtl/>
        </w:rPr>
        <w:t>1979;</w:t>
      </w:r>
    </w:p>
    <w:p w14:paraId="7568B0C4" w14:textId="77777777" w:rsidR="003D31B3" w:rsidRDefault="003D31B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העונשין (שירות לתועלת הציבור), תשמ"ז-</w:t>
      </w:r>
      <w:r>
        <w:rPr>
          <w:rStyle w:val="default"/>
          <w:rFonts w:cs="FrankRuehl"/>
          <w:rtl/>
        </w:rPr>
        <w:t>1987;</w:t>
      </w:r>
    </w:p>
    <w:p w14:paraId="4C52352E" w14:textId="77777777" w:rsidR="003D31B3" w:rsidRDefault="003D31B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העונשין (שירות לתועלת הציבור), תשמ"ח-</w:t>
      </w:r>
      <w:r>
        <w:rPr>
          <w:rStyle w:val="default"/>
          <w:rFonts w:cs="FrankRuehl"/>
          <w:rtl/>
        </w:rPr>
        <w:t>1987;</w:t>
      </w:r>
    </w:p>
    <w:p w14:paraId="08CF07CC" w14:textId="77777777" w:rsidR="003D31B3" w:rsidRDefault="003D31B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העונשין (שירות לתועלת הציבור), תשנ"א-</w:t>
      </w:r>
      <w:r>
        <w:rPr>
          <w:rStyle w:val="default"/>
          <w:rFonts w:cs="FrankRuehl"/>
          <w:rtl/>
        </w:rPr>
        <w:t>1991.</w:t>
      </w:r>
    </w:p>
    <w:p w14:paraId="096AC7AC" w14:textId="77777777" w:rsidR="003D31B3" w:rsidRDefault="003D31B3">
      <w:pPr>
        <w:pStyle w:val="P00"/>
        <w:spacing w:before="72"/>
        <w:ind w:left="0" w:right="1134"/>
        <w:rPr>
          <w:rStyle w:val="big-number"/>
          <w:rFonts w:cs="Miriam"/>
          <w:rtl/>
        </w:rPr>
      </w:pPr>
      <w:bookmarkStart w:id="2" w:name="Seif2"/>
      <w:bookmarkEnd w:id="2"/>
      <w:r>
        <w:rPr>
          <w:lang w:val="he-IL"/>
        </w:rPr>
        <w:pict w14:anchorId="411CA693">
          <v:rect id="_x0000_s1028" style="position:absolute;left:0;text-align:left;margin-left:464.5pt;margin-top:8.05pt;width:75.05pt;height:11.05pt;z-index:251658752" o:allowincell="f" filled="f" stroked="f" strokecolor="lime" strokeweight=".25pt">
            <v:textbox style="mso-next-textbox:#_x0000_s1028" inset="0,0,0,0">
              <w:txbxContent>
                <w:p w14:paraId="1A580D24" w14:textId="77777777" w:rsidR="003D31B3" w:rsidRDefault="003D31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כ' בניסן תשנ"ד (1 באפריל 1994).</w:t>
      </w:r>
    </w:p>
    <w:p w14:paraId="607ACB8D" w14:textId="77777777" w:rsidR="003D31B3" w:rsidRDefault="003D31B3">
      <w:pPr>
        <w:pStyle w:val="P00"/>
        <w:spacing w:before="72"/>
        <w:ind w:left="0" w:right="1134"/>
        <w:rPr>
          <w:rStyle w:val="big-number"/>
          <w:rFonts w:cs="Miriam"/>
          <w:rtl/>
        </w:rPr>
      </w:pPr>
    </w:p>
    <w:p w14:paraId="61DFD7A8" w14:textId="77777777" w:rsidR="003D31B3" w:rsidRDefault="003D31B3">
      <w:pPr>
        <w:pStyle w:val="P00"/>
        <w:spacing w:before="72"/>
        <w:ind w:left="0" w:right="1134"/>
        <w:rPr>
          <w:rStyle w:val="big-number"/>
          <w:rFonts w:cs="Miriam"/>
          <w:rtl/>
        </w:rPr>
      </w:pPr>
    </w:p>
    <w:p w14:paraId="63613666" w14:textId="77777777" w:rsidR="003D31B3" w:rsidRDefault="003D31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באדר תשנ"ד (7 במרס 1994)</w:t>
      </w:r>
      <w:r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או</w:t>
      </w:r>
      <w:r>
        <w:rPr>
          <w:rFonts w:cs="FrankRuehl" w:hint="cs"/>
          <w:sz w:val="26"/>
          <w:rtl/>
        </w:rPr>
        <w:t>רה נמיר</w:t>
      </w:r>
    </w:p>
    <w:p w14:paraId="2370D640" w14:textId="77777777" w:rsidR="003D31B3" w:rsidRDefault="003D31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>ש</w:t>
      </w:r>
      <w:r>
        <w:rPr>
          <w:rFonts w:cs="FrankRuehl" w:hint="cs"/>
          <w:sz w:val="22"/>
          <w:szCs w:val="22"/>
          <w:rtl/>
        </w:rPr>
        <w:t>רת העבודה והרווחה</w:t>
      </w:r>
    </w:p>
    <w:p w14:paraId="3AD81E02" w14:textId="77777777" w:rsidR="003D31B3" w:rsidRDefault="003D31B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003F484" w14:textId="77777777" w:rsidR="003D31B3" w:rsidRDefault="003D31B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02C831DE" w14:textId="77777777" w:rsidR="003D31B3" w:rsidRDefault="003D31B3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552DB0D1" w14:textId="77777777" w:rsidR="003D31B3" w:rsidRDefault="003D31B3">
      <w:pPr>
        <w:ind w:right="1134"/>
        <w:rPr>
          <w:rFonts w:cs="David"/>
          <w:sz w:val="24"/>
          <w:rtl/>
        </w:rPr>
      </w:pPr>
    </w:p>
    <w:sectPr w:rsidR="003D31B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620D" w14:textId="77777777" w:rsidR="005627E1" w:rsidRDefault="005627E1">
      <w:r>
        <w:separator/>
      </w:r>
    </w:p>
  </w:endnote>
  <w:endnote w:type="continuationSeparator" w:id="0">
    <w:p w14:paraId="56170E7B" w14:textId="77777777" w:rsidR="005627E1" w:rsidRDefault="0056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0CE1" w14:textId="77777777" w:rsidR="003D31B3" w:rsidRDefault="003D31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A4EABB" w14:textId="77777777" w:rsidR="003D31B3" w:rsidRDefault="003D31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CDDD5B" w14:textId="77777777" w:rsidR="003D31B3" w:rsidRDefault="003D31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97C8" w14:textId="77777777" w:rsidR="003D31B3" w:rsidRDefault="003D31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395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30D882" w14:textId="77777777" w:rsidR="003D31B3" w:rsidRDefault="003D31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EEA8A7" w14:textId="77777777" w:rsidR="003D31B3" w:rsidRDefault="003D31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1D43" w14:textId="77777777" w:rsidR="005627E1" w:rsidRDefault="005627E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0024CC" w14:textId="77777777" w:rsidR="005627E1" w:rsidRDefault="005627E1">
      <w:r>
        <w:continuationSeparator/>
      </w:r>
    </w:p>
  </w:footnote>
  <w:footnote w:id="1">
    <w:p w14:paraId="762F4276" w14:textId="77777777" w:rsidR="003D31B3" w:rsidRDefault="003D31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תשנ"ד מס' 55</w:t>
        </w:r>
        <w:r>
          <w:rPr>
            <w:rStyle w:val="Hyperlink"/>
            <w:rFonts w:cs="FrankRuehl"/>
            <w:rtl/>
          </w:rPr>
          <w:t>87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21.3.1994 עמ' 727.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9737" w14:textId="77777777" w:rsidR="003D31B3" w:rsidRDefault="003D31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העונשין (שירות לתועלת הציבור), תשנ"ד–1994</w:t>
    </w:r>
  </w:p>
  <w:p w14:paraId="0031F346" w14:textId="77777777" w:rsidR="003D31B3" w:rsidRDefault="003D31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4E7330" w14:textId="77777777" w:rsidR="003D31B3" w:rsidRDefault="003D31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F949" w14:textId="77777777" w:rsidR="003D31B3" w:rsidRDefault="003D31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העונשין (שירות לתועלת הציבור), תשנ"ד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7EFA4593" w14:textId="77777777" w:rsidR="003D31B3" w:rsidRDefault="003D31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4C1382" w14:textId="77777777" w:rsidR="003D31B3" w:rsidRDefault="003D31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1B3"/>
    <w:rsid w:val="001C0B82"/>
    <w:rsid w:val="00360FB2"/>
    <w:rsid w:val="003D31B3"/>
    <w:rsid w:val="005627E1"/>
    <w:rsid w:val="00E9395B"/>
    <w:rsid w:val="00F9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2BBDC1"/>
  <w15:chartTrackingRefBased/>
  <w15:docId w15:val="{63A846E1-66A8-48F0-B00D-F5414F4B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952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צו העונשין (שירות לתועלת הציבור), תשנ"ד-1994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MEKOR_NAME1">
    <vt:lpwstr>חוק העונשין (תיקון מס' 6)</vt:lpwstr>
  </property>
  <property fmtid="{D5CDD505-2E9C-101B-9397-08002B2CF9AE}" pid="8" name="MEKOR_SAIF1">
    <vt:lpwstr>3XאX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שרות לתועלת הציבור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