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505" w:rsidRDefault="00F1050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הפיקוח על יצוא ביטחוני (ציוד דו-שימושי מפוקח), תשס"ח-2008</w:t>
      </w:r>
    </w:p>
    <w:p w:rsidR="00D23757" w:rsidRPr="00D23757" w:rsidRDefault="00D23757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 w:rsidRPr="00D23757">
        <w:rPr>
          <w:rFonts w:cs="FrankRuehl" w:hint="cs"/>
          <w:color w:val="008000"/>
          <w:sz w:val="32"/>
          <w:rtl/>
        </w:rPr>
        <w:t>רבדים בחקיקה</w:t>
      </w:r>
    </w:p>
    <w:p w:rsidR="005A5965" w:rsidRPr="005A5965" w:rsidRDefault="005A5965" w:rsidP="005A5965">
      <w:pPr>
        <w:spacing w:line="320" w:lineRule="auto"/>
        <w:rPr>
          <w:rFonts w:cs="FrankRuehl"/>
          <w:szCs w:val="26"/>
          <w:rtl/>
        </w:rPr>
      </w:pPr>
    </w:p>
    <w:p w:rsidR="005A5965" w:rsidRDefault="005A5965" w:rsidP="005A5965">
      <w:pPr>
        <w:spacing w:line="320" w:lineRule="auto"/>
        <w:rPr>
          <w:rFonts w:cs="Miriam"/>
          <w:szCs w:val="22"/>
          <w:rtl/>
        </w:rPr>
      </w:pPr>
      <w:r w:rsidRPr="005A5965">
        <w:rPr>
          <w:rFonts w:cs="Miriam"/>
          <w:szCs w:val="22"/>
          <w:rtl/>
        </w:rPr>
        <w:t>בטחון</w:t>
      </w:r>
      <w:r w:rsidRPr="005A5965">
        <w:rPr>
          <w:rFonts w:cs="FrankRuehl"/>
          <w:szCs w:val="26"/>
          <w:rtl/>
        </w:rPr>
        <w:t xml:space="preserve"> – יצוא ביטחוני – ציוד</w:t>
      </w:r>
    </w:p>
    <w:p w:rsidR="00A03C4F" w:rsidRPr="005A5965" w:rsidRDefault="005A5965" w:rsidP="005A5965">
      <w:pPr>
        <w:spacing w:line="320" w:lineRule="auto"/>
        <w:rPr>
          <w:rFonts w:cs="Miriam"/>
          <w:szCs w:val="22"/>
          <w:rtl/>
        </w:rPr>
      </w:pPr>
      <w:r w:rsidRPr="005A5965">
        <w:rPr>
          <w:rFonts w:cs="Miriam"/>
          <w:szCs w:val="22"/>
          <w:rtl/>
        </w:rPr>
        <w:t>משפט פרטי וכלכלה</w:t>
      </w:r>
      <w:r w:rsidRPr="005A5965">
        <w:rPr>
          <w:rFonts w:cs="FrankRuehl"/>
          <w:szCs w:val="26"/>
          <w:rtl/>
        </w:rPr>
        <w:t xml:space="preserve"> – מסחר  – יצוא – יצוא בטחוני</w:t>
      </w:r>
    </w:p>
    <w:p w:rsidR="00F10505" w:rsidRDefault="00F1050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1050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10505" w:rsidRDefault="00F1050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:rsidR="00F10505" w:rsidRDefault="00F10505">
            <w:pPr>
              <w:rPr>
                <w:rFonts w:cs="Frankruhel" w:hint="cs"/>
              </w:rPr>
            </w:pPr>
            <w:hyperlink w:anchor="Seif1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10505" w:rsidRDefault="00F1050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הגדרה</w:t>
            </w:r>
          </w:p>
        </w:tc>
        <w:tc>
          <w:tcPr>
            <w:tcW w:w="1247" w:type="dxa"/>
          </w:tcPr>
          <w:p w:rsidR="00F10505" w:rsidRDefault="00F1050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F1050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10505" w:rsidRDefault="00F1050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Seif2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:rsidR="00F10505" w:rsidRDefault="00F10505">
            <w:pPr>
              <w:rPr>
                <w:rFonts w:cs="Frankruhel" w:hint="cs"/>
              </w:rPr>
            </w:pPr>
            <w:hyperlink w:anchor="Seif2" w:tooltip="ציוד דו שימושי מפו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10505" w:rsidRDefault="00F1050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ציוד דו שימושי מפוקח</w:t>
            </w:r>
          </w:p>
        </w:tc>
        <w:tc>
          <w:tcPr>
            <w:tcW w:w="1247" w:type="dxa"/>
          </w:tcPr>
          <w:p w:rsidR="00F10505" w:rsidRDefault="00F1050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</w:tbl>
    <w:p w:rsidR="00F10505" w:rsidRDefault="00F10505">
      <w:pPr>
        <w:pStyle w:val="big-header"/>
        <w:ind w:left="0" w:right="1134"/>
        <w:rPr>
          <w:rFonts w:cs="FrankRuehl" w:hint="cs"/>
          <w:sz w:val="32"/>
          <w:rtl/>
        </w:rPr>
      </w:pPr>
    </w:p>
    <w:p w:rsidR="00F10505" w:rsidRPr="00A03C4F" w:rsidRDefault="00F10505" w:rsidP="00A03C4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הפיקוח על יצוא ביטחוני (ציוד דו-שימושי מפוקח),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F10505" w:rsidRDefault="00F10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פסקה (1) להגדרה "ציוד דו-שימושי מפוקח" שבסעיף 2 לחוק הפיקוח על יצוא ביטחוני, התשס"ז-2007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וסעיף 45 לחוק, ובאישור ועדת החוץ והביטחון של הכנסת, אני </w:t>
      </w:r>
      <w:r>
        <w:rPr>
          <w:rStyle w:val="default"/>
          <w:rFonts w:cs="FrankRuehl"/>
          <w:rtl/>
        </w:rPr>
        <w:t>מצווה לאמור:</w:t>
      </w:r>
    </w:p>
    <w:p w:rsidR="00F10505" w:rsidRDefault="00F10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6704" o:allowincell="f" filled="f" stroked="f" strokecolor="lime" strokeweight=".25pt">
            <v:textbox style="mso-next-textbox:#_x0000_s1026" inset="0,0,0,0">
              <w:txbxContent>
                <w:p w:rsidR="00F10505" w:rsidRDefault="00F1050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בצו זה, "הרשימה"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רשימת הטובין וטכנולוגיות דו-שימושיים שנקבעה בידי הסדר ואסנאר, אשר ראשי הפרקים שלה מפורטים בתוספת ואשר עותק שלה מופקד לעיון הציבור במשרדי הרשות המוסמכת ובאתר האינטרנט שלה שכתובתו </w:t>
      </w:r>
      <w:hyperlink r:id="rId7" w:history="1">
        <w:r>
          <w:rPr>
            <w:rStyle w:val="Hyperlink"/>
            <w:szCs w:val="20"/>
          </w:rPr>
          <w:t>http://www.exportctrl.mod.gov.il</w:t>
        </w:r>
      </w:hyperlink>
      <w:r>
        <w:rPr>
          <w:rStyle w:val="default"/>
          <w:rFonts w:cs="FrankRuehl" w:hint="cs"/>
          <w:rtl/>
        </w:rPr>
        <w:t>.</w:t>
      </w:r>
    </w:p>
    <w:p w:rsidR="00F10505" w:rsidRDefault="00F10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6" style="position:absolute;left:0;text-align:left;margin-left:464.35pt;margin-top:7.1pt;width:75.05pt;height:21.05pt;z-index:251657728" o:allowincell="f" filled="f" stroked="f" strokecolor="lime" strokeweight=".25pt">
            <v:textbox style="mso-next-textbox:#_x0000_s1216" inset="0,0,0,0">
              <w:txbxContent>
                <w:p w:rsidR="00F10505" w:rsidRDefault="00F1050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ציוד דו-שימושי מפוקח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פריטים המנויים ברשימה, כעדכונה מזמן לזמן, ואשר נועדו לשימוש ביטחוני, הם ציוד דו-שימושי מפוקח.</w:t>
      </w:r>
    </w:p>
    <w:p w:rsidR="00F10505" w:rsidRDefault="00D23757" w:rsidP="00D237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7" type="#_x0000_t202" style="position:absolute;left:0;text-align:left;margin-left:470.35pt;margin-top:7.1pt;width:1in;height:9pt;z-index:251658752" filled="f" stroked="f">
            <v:textbox inset="1mm,0,1mm,0">
              <w:txbxContent>
                <w:p w:rsidR="00D23757" w:rsidRDefault="00D23757" w:rsidP="00D2375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תש"ע-2010</w:t>
                  </w:r>
                </w:p>
              </w:txbxContent>
            </v:textbox>
            <w10:anchorlock/>
          </v:shape>
        </w:pict>
      </w:r>
      <w:r w:rsidR="00F10505">
        <w:rPr>
          <w:rStyle w:val="default"/>
          <w:rFonts w:cs="FrankRuehl" w:hint="cs"/>
          <w:rtl/>
        </w:rPr>
        <w:tab/>
        <w:t>(ב)</w:t>
      </w:r>
      <w:r w:rsidR="00F10505">
        <w:rPr>
          <w:rStyle w:val="default"/>
          <w:rFonts w:cs="FrankRuehl" w:hint="cs"/>
          <w:rtl/>
        </w:rPr>
        <w:tab/>
        <w:t xml:space="preserve">הרשות המוסמכת תעדכן אחת לשנה, ב-31 </w:t>
      </w:r>
      <w:r>
        <w:rPr>
          <w:rStyle w:val="default"/>
          <w:rFonts w:cs="FrankRuehl" w:hint="cs"/>
          <w:rtl/>
        </w:rPr>
        <w:t>במרס</w:t>
      </w:r>
      <w:r w:rsidR="00F10505">
        <w:rPr>
          <w:rStyle w:val="default"/>
          <w:rFonts w:cs="FrankRuehl" w:hint="cs"/>
          <w:rtl/>
        </w:rPr>
        <w:t xml:space="preserve"> של כל שנה, את עותק הרשימה המופקד לעיון הציבור במשרדי הרשות המוסמכת ובאתר האינטרנט שלה.</w:t>
      </w:r>
    </w:p>
    <w:p w:rsidR="00D23757" w:rsidRPr="00D23757" w:rsidRDefault="00D23757" w:rsidP="00D237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3"/>
      <w:r w:rsidRPr="00D2375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25.3.2010</w:t>
      </w:r>
    </w:p>
    <w:p w:rsidR="00D23757" w:rsidRPr="00D23757" w:rsidRDefault="00D23757" w:rsidP="00D2375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375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תש"ע-2010</w:t>
      </w:r>
    </w:p>
    <w:p w:rsidR="00D23757" w:rsidRPr="00D23757" w:rsidRDefault="00D23757" w:rsidP="00D2375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D2375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6882</w:t>
        </w:r>
      </w:hyperlink>
      <w:r w:rsidRPr="00D2375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25.3.2010 עמ' 993</w:t>
      </w:r>
    </w:p>
    <w:p w:rsidR="00D23757" w:rsidRPr="00D23757" w:rsidRDefault="00D23757" w:rsidP="00D2375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2375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D2375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הרשות המוסמכת תעדכן אחת לשנה, </w:t>
      </w:r>
      <w:r w:rsidRPr="00D2375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ב-31 בדצמבר</w:t>
      </w:r>
      <w:r w:rsidRPr="00D2375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2375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ב-31 במרס</w:t>
      </w:r>
      <w:r w:rsidRPr="00D2375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כל שנה, את עותק הרשימה המופקד לעיון הציבור במשרדי הרשות המוסמכת ובאתר האינטרנט שלה.</w:t>
      </w:r>
      <w:bookmarkEnd w:id="2"/>
    </w:p>
    <w:p w:rsidR="00F10505" w:rsidRDefault="00F10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10505" w:rsidRDefault="00F10505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</w:t>
      </w:r>
    </w:p>
    <w:p w:rsidR="00F10505" w:rsidRDefault="00F1050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722"/>
          <w:tab w:val="center" w:pos="663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רשימת טובין וטכנולוגיות דו-שימושיים שנקבעה בידי</w:t>
      </w:r>
    </w:p>
    <w:p w:rsidR="00F10505" w:rsidRDefault="00F1050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722"/>
          <w:tab w:val="center" w:pos="663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 xml:space="preserve">הסדר ואסנאר </w:t>
      </w:r>
      <w:r>
        <w:rPr>
          <w:rStyle w:val="default"/>
          <w:rFonts w:cs="FrankRuehl"/>
          <w:sz w:val="22"/>
          <w:szCs w:val="22"/>
          <w:rtl/>
        </w:rPr>
        <w:t>–</w:t>
      </w:r>
      <w:r>
        <w:rPr>
          <w:rStyle w:val="default"/>
          <w:rFonts w:cs="FrankRuehl" w:hint="cs"/>
          <w:sz w:val="22"/>
          <w:szCs w:val="22"/>
          <w:rtl/>
        </w:rPr>
        <w:t xml:space="preserve"> ראשי פרקים</w:t>
      </w:r>
      <w:r>
        <w:rPr>
          <w:rStyle w:val="default"/>
          <w:rFonts w:cs="FrankRuehl" w:hint="cs"/>
          <w:sz w:val="22"/>
          <w:szCs w:val="22"/>
          <w:rtl/>
        </w:rPr>
        <w:tab/>
        <w:t>מס' הקטגוריה כמפורט בהסדר ואסנאר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חומרים מתקדמים (</w:t>
      </w:r>
      <w:r>
        <w:rPr>
          <w:rStyle w:val="default"/>
          <w:sz w:val="20"/>
          <w:szCs w:val="20"/>
        </w:rPr>
        <w:t>Advanced Materials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קטגוריה 1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עיבוד חומרים (</w:t>
      </w:r>
      <w:r>
        <w:rPr>
          <w:rStyle w:val="default"/>
          <w:sz w:val="20"/>
          <w:szCs w:val="20"/>
        </w:rPr>
        <w:t>Materials Processing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קטגוריה 2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אלקטרוניקה (</w:t>
      </w:r>
      <w:r>
        <w:rPr>
          <w:rStyle w:val="default"/>
          <w:sz w:val="20"/>
          <w:szCs w:val="20"/>
        </w:rPr>
        <w:t>Electronics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קטגוריה 3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מחשבים (</w:t>
      </w:r>
      <w:r>
        <w:rPr>
          <w:rStyle w:val="default"/>
          <w:sz w:val="20"/>
          <w:szCs w:val="20"/>
        </w:rPr>
        <w:t>Computers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קטגוריה 4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טלקומוניקציה (</w:t>
      </w:r>
      <w:r>
        <w:rPr>
          <w:rStyle w:val="default"/>
          <w:sz w:val="20"/>
          <w:szCs w:val="20"/>
        </w:rPr>
        <w:t>Telecommunications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קטגוריה 5(1)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ביטחון מידע (</w:t>
      </w:r>
      <w:r>
        <w:rPr>
          <w:rStyle w:val="default"/>
          <w:sz w:val="20"/>
          <w:szCs w:val="20"/>
        </w:rPr>
        <w:t>Information Security</w:t>
      </w:r>
      <w:r>
        <w:rPr>
          <w:rStyle w:val="default"/>
          <w:rFonts w:cs="FrankRuehl" w:hint="cs"/>
          <w:rtl/>
        </w:rPr>
        <w:t>) (למעט פריטים המפוקחים במסגרת צו הפיקוח על מצרכים ושירותים (עיסוק באמצעי הצפנה), התשל"ה-1974)</w:t>
      </w:r>
      <w:r>
        <w:rPr>
          <w:rStyle w:val="default"/>
          <w:rFonts w:cs="FrankRuehl" w:hint="cs"/>
          <w:rtl/>
        </w:rPr>
        <w:tab/>
        <w:t>קטגוריה 5(2)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חיישנים ולייזרים (</w:t>
      </w:r>
      <w:r>
        <w:rPr>
          <w:rStyle w:val="default"/>
          <w:sz w:val="20"/>
          <w:szCs w:val="20"/>
        </w:rPr>
        <w:t>Sensors and Lasers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קטגוריה 6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ניווט ואוויוניקה (</w:t>
      </w:r>
      <w:r>
        <w:rPr>
          <w:rStyle w:val="default"/>
          <w:sz w:val="20"/>
          <w:szCs w:val="20"/>
        </w:rPr>
        <w:t>Navigation and Avionics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קטגוריה 7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ימי (</w:t>
      </w:r>
      <w:r>
        <w:rPr>
          <w:rStyle w:val="default"/>
          <w:sz w:val="20"/>
          <w:szCs w:val="20"/>
        </w:rPr>
        <w:t>Marine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קטגוריה 8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הנעה (</w:t>
      </w:r>
      <w:r>
        <w:rPr>
          <w:rStyle w:val="default"/>
          <w:sz w:val="20"/>
          <w:szCs w:val="20"/>
        </w:rPr>
        <w:t>Propulsion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קטגוריה 9</w:t>
      </w:r>
    </w:p>
    <w:p w:rsidR="00F10505" w:rsidRDefault="00F105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הגדרות (</w:t>
      </w:r>
      <w:r>
        <w:rPr>
          <w:rStyle w:val="default"/>
          <w:sz w:val="20"/>
          <w:szCs w:val="20"/>
        </w:rPr>
        <w:t>Definitions</w:t>
      </w:r>
      <w:r>
        <w:rPr>
          <w:rStyle w:val="default"/>
          <w:rFonts w:cs="FrankRuehl" w:hint="cs"/>
          <w:rtl/>
        </w:rPr>
        <w:t>)</w:t>
      </w:r>
    </w:p>
    <w:p w:rsidR="00F10505" w:rsidRDefault="00F10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10505" w:rsidRDefault="00F10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10505" w:rsidRDefault="00F10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כ"ב בטבת התשס"ח (31 בדצמבר 2007)</w:t>
      </w:r>
    </w:p>
    <w:p w:rsidR="00F10505" w:rsidRDefault="00F1050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ברק</w:t>
      </w:r>
    </w:p>
    <w:p w:rsidR="00F10505" w:rsidRDefault="00F1050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הביטחון</w:t>
      </w:r>
    </w:p>
    <w:p w:rsidR="00F10505" w:rsidRDefault="00F1050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F10505" w:rsidRDefault="00F1050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F10505" w:rsidRDefault="00F10505">
      <w:pPr>
        <w:pStyle w:val="sig-0"/>
        <w:ind w:left="0" w:right="1134"/>
        <w:rPr>
          <w:rFonts w:cs="FrankRuehl"/>
          <w:sz w:val="26"/>
          <w:rtl/>
        </w:rPr>
      </w:pPr>
    </w:p>
    <w:sectPr w:rsidR="00F1050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2BD" w:rsidRDefault="003B22BD">
      <w:r>
        <w:separator/>
      </w:r>
    </w:p>
  </w:endnote>
  <w:endnote w:type="continuationSeparator" w:id="0">
    <w:p w:rsidR="003B22BD" w:rsidRDefault="003B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0505" w:rsidRDefault="00F1050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10505" w:rsidRDefault="00F1050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10505" w:rsidRDefault="00F1050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Z:\000000000000-law\yael\08-01-15\tav\999_892.doc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0505" w:rsidRDefault="00F1050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2FF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10505" w:rsidRDefault="00F1050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10505" w:rsidRDefault="00F1050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Z:\000000000000-law\yael\08-01-15\tav\999_892.doc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2BD" w:rsidRDefault="003B22BD">
      <w:r>
        <w:separator/>
      </w:r>
    </w:p>
  </w:footnote>
  <w:footnote w:type="continuationSeparator" w:id="0">
    <w:p w:rsidR="003B22BD" w:rsidRDefault="003B22BD">
      <w:r>
        <w:continuationSeparator/>
      </w:r>
    </w:p>
  </w:footnote>
  <w:footnote w:id="1">
    <w:p w:rsidR="00F10505" w:rsidRDefault="00F105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תשס"ח מס' 6640</w:t>
        </w:r>
      </w:hyperlink>
      <w:r>
        <w:rPr>
          <w:rFonts w:cs="FrankRuehl" w:hint="cs"/>
          <w:rtl/>
        </w:rPr>
        <w:t xml:space="preserve"> מיום 13.1.2008 עמ' 378.</w:t>
      </w:r>
    </w:p>
    <w:p w:rsidR="00262FFE" w:rsidRDefault="00D23757" w:rsidP="00262F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262FFE">
          <w:rPr>
            <w:rStyle w:val="Hyperlink"/>
            <w:rFonts w:cs="FrankRuehl" w:hint="cs"/>
            <w:rtl/>
          </w:rPr>
          <w:t>ק"ת תש"ע מס' 6882</w:t>
        </w:r>
      </w:hyperlink>
      <w:r>
        <w:rPr>
          <w:rFonts w:cs="FrankRuehl" w:hint="cs"/>
          <w:rtl/>
        </w:rPr>
        <w:t xml:space="preserve"> מיום 25.3.2010 עמ' 993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תש"ע-2010.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0505" w:rsidRDefault="00F1050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F10505" w:rsidRDefault="00F105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10505" w:rsidRDefault="00F105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0505" w:rsidRDefault="00F1050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הפיקוח על יצוא ביטחוני (ציוד דו-שימושי מפוקח), תשס"ח-2008</w:t>
    </w:r>
  </w:p>
  <w:p w:rsidR="00F10505" w:rsidRDefault="00F105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10505" w:rsidRDefault="00F105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9151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C4F"/>
    <w:rsid w:val="0013341D"/>
    <w:rsid w:val="00262FFE"/>
    <w:rsid w:val="002871AA"/>
    <w:rsid w:val="003B22BD"/>
    <w:rsid w:val="005A5965"/>
    <w:rsid w:val="00A03C4F"/>
    <w:rsid w:val="00AF623E"/>
    <w:rsid w:val="00B934EF"/>
    <w:rsid w:val="00CD6950"/>
    <w:rsid w:val="00D23757"/>
    <w:rsid w:val="00E21284"/>
    <w:rsid w:val="00F1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242DB47-876A-441E-91EB-8C54DDAF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88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ortctrl.mod.gov.i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882.pdf" TargetMode="External"/><Relationship Id="rId1" Type="http://schemas.openxmlformats.org/officeDocument/2006/relationships/hyperlink" Target="http://www.nevo.co.il/Law_word/law06/tak-66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2095</CharactersWithSpaces>
  <SharedDoc>false</SharedDoc>
  <HLinks>
    <vt:vector size="36" baseType="variant">
      <vt:variant>
        <vt:i4>7798786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http://www.nevo.co.il/Law_word/law06/tak-6882.pdf</vt:lpwstr>
      </vt:variant>
      <vt:variant>
        <vt:lpwstr/>
      </vt:variant>
      <vt:variant>
        <vt:i4>2031706</vt:i4>
      </vt:variant>
      <vt:variant>
        <vt:i4>12</vt:i4>
      </vt:variant>
      <vt:variant>
        <vt:i4>0</vt:i4>
      </vt:variant>
      <vt:variant>
        <vt:i4>5</vt:i4>
      </vt:variant>
      <vt:variant>
        <vt:lpwstr>http://www.exportctrl.mod.gov.il/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http://www.nevo.co.il/Law_word/law06/tak-6882.pdf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הפיקוח על יצוא ביטחוני (ציוד דו-שימושי מפוקח), תשס"ח-2008 - רבדים</vt:lpwstr>
  </property>
  <property fmtid="{D5CDD505-2E9C-101B-9397-08002B2CF9AE}" pid="4" name="LAWNUMBER">
    <vt:lpwstr>0892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>http://www.nevo.co.il/Law_word/law06/tak-6882.pdf;‎רשומות - תקנות כלליות#תוקן ק"ת תש"ע ‏מס' 6882 #מיום 25.3.2010 עמ' 993 – צו תש"ע-2010‏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http://www.nevo.co.il/Law_word/law06/tak-6640.pdf;רשומות – תקנות כלליות#פורסם ק"ת תשס"ח מס' 6640#מיום 13.1.2008#עמ' 378</vt:lpwstr>
  </property>
  <property fmtid="{D5CDD505-2E9C-101B-9397-08002B2CF9AE}" pid="22" name="NOSE11">
    <vt:lpwstr>בטחון</vt:lpwstr>
  </property>
  <property fmtid="{D5CDD505-2E9C-101B-9397-08002B2CF9AE}" pid="23" name="NOSE21">
    <vt:lpwstr>יצוא ביטחוני</vt:lpwstr>
  </property>
  <property fmtid="{D5CDD505-2E9C-101B-9397-08002B2CF9AE}" pid="24" name="NOSE31">
    <vt:lpwstr>ציוד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מסחר </vt:lpwstr>
  </property>
  <property fmtid="{D5CDD505-2E9C-101B-9397-08002B2CF9AE}" pid="28" name="NOSE32">
    <vt:lpwstr>יצוא</vt:lpwstr>
  </property>
  <property fmtid="{D5CDD505-2E9C-101B-9397-08002B2CF9AE}" pid="29" name="NOSE42">
    <vt:lpwstr>יצוא בטחוני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הפיקוח על יצוא ביטחוני</vt:lpwstr>
  </property>
  <property fmtid="{D5CDD505-2E9C-101B-9397-08002B2CF9AE}" pid="63" name="MEKOR_SAIF1">
    <vt:lpwstr>2X;45X</vt:lpwstr>
  </property>
  <property fmtid="{D5CDD505-2E9C-101B-9397-08002B2CF9AE}" pid="64" name="MEKORSAMCHUT">
    <vt:lpwstr/>
  </property>
</Properties>
</file>