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E351A7" w:rsidP="00A90F4E">
      <w:pPr>
        <w:pStyle w:val="big-header"/>
        <w:ind w:left="0" w:right="1134"/>
        <w:rPr>
          <w:rFonts w:hint="cs"/>
          <w:rtl/>
          <w:lang w:eastAsia="en-US"/>
        </w:rPr>
      </w:pPr>
      <w:r>
        <w:rPr>
          <w:rFonts w:hint="cs"/>
          <w:rtl/>
          <w:lang w:eastAsia="en-US"/>
        </w:rPr>
        <w:t>צו הפיקוח על מצרכים ושירותים (</w:t>
      </w:r>
      <w:r w:rsidR="00A90F4E">
        <w:rPr>
          <w:rFonts w:hint="cs"/>
          <w:rtl/>
          <w:lang w:eastAsia="en-US"/>
        </w:rPr>
        <w:t>איכות חלב), תשי"ח-1958</w:t>
      </w:r>
    </w:p>
    <w:p w:rsidR="001C6B19" w:rsidRPr="001C6B19" w:rsidRDefault="001C6B19" w:rsidP="001C6B19">
      <w:pPr>
        <w:spacing w:line="320" w:lineRule="auto"/>
        <w:jc w:val="left"/>
        <w:rPr>
          <w:rFonts w:cs="FrankRuehl"/>
          <w:szCs w:val="26"/>
          <w:rtl/>
          <w:lang w:eastAsia="en-US"/>
        </w:rPr>
      </w:pPr>
    </w:p>
    <w:p w:rsidR="00783C0D" w:rsidRDefault="00783C0D" w:rsidP="00783C0D">
      <w:pPr>
        <w:spacing w:line="320" w:lineRule="auto"/>
        <w:jc w:val="left"/>
        <w:rPr>
          <w:rtl/>
          <w:lang w:eastAsia="en-US"/>
        </w:rPr>
      </w:pPr>
    </w:p>
    <w:p w:rsidR="001C6B19" w:rsidRPr="00783C0D" w:rsidRDefault="00783C0D" w:rsidP="00783C0D">
      <w:pPr>
        <w:spacing w:line="320" w:lineRule="auto"/>
        <w:jc w:val="left"/>
        <w:rPr>
          <w:rFonts w:cs="Miriam"/>
          <w:szCs w:val="22"/>
          <w:rtl/>
          <w:lang w:eastAsia="en-US"/>
        </w:rPr>
      </w:pPr>
      <w:r w:rsidRPr="00783C0D">
        <w:rPr>
          <w:rFonts w:cs="Miriam"/>
          <w:szCs w:val="22"/>
          <w:rtl/>
          <w:lang w:eastAsia="en-US"/>
        </w:rPr>
        <w:t>רשויות ומשפט מנהלי</w:t>
      </w:r>
      <w:r w:rsidRPr="00783C0D">
        <w:rPr>
          <w:rFonts w:cs="FrankRuehl"/>
          <w:szCs w:val="26"/>
          <w:rtl/>
          <w:lang w:eastAsia="en-US"/>
        </w:rPr>
        <w:t xml:space="preserve"> – מצרכים ושירותים – פיקוח – חלב</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פרק ראשון: הוראות כלליות</w:t>
            </w:r>
          </w:p>
        </w:tc>
        <w:tc>
          <w:tcPr>
            <w:tcW w:w="567" w:type="dxa"/>
          </w:tcPr>
          <w:p w:rsidR="00840D60" w:rsidRPr="00840D60" w:rsidRDefault="00840D60" w:rsidP="00840D60">
            <w:pPr>
              <w:spacing w:line="240" w:lineRule="auto"/>
              <w:jc w:val="left"/>
              <w:rPr>
                <w:rStyle w:val="Hyperlink"/>
                <w:rFonts w:hint="cs"/>
                <w:rtl/>
              </w:rPr>
            </w:pPr>
            <w:hyperlink w:anchor="med0" w:tooltip="פרק ראשון: הוראות כלליות"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840D60" w:rsidRPr="00840D60" w:rsidRDefault="00840D60" w:rsidP="00840D60">
            <w:pPr>
              <w:spacing w:line="240" w:lineRule="auto"/>
              <w:jc w:val="left"/>
              <w:rPr>
                <w:rStyle w:val="Hyperlink"/>
                <w:rFonts w:hint="cs"/>
                <w:rtl/>
              </w:rPr>
            </w:pPr>
            <w:hyperlink w:anchor="Seif1" w:tooltip="הגדרות"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תחולה</w:t>
            </w:r>
          </w:p>
        </w:tc>
        <w:tc>
          <w:tcPr>
            <w:tcW w:w="567" w:type="dxa"/>
          </w:tcPr>
          <w:p w:rsidR="00840D60" w:rsidRPr="00840D60" w:rsidRDefault="00840D60" w:rsidP="00840D60">
            <w:pPr>
              <w:spacing w:line="240" w:lineRule="auto"/>
              <w:jc w:val="left"/>
              <w:rPr>
                <w:rStyle w:val="Hyperlink"/>
                <w:rFonts w:hint="cs"/>
                <w:rtl/>
              </w:rPr>
            </w:pPr>
            <w:hyperlink w:anchor="Seif2" w:tooltip="תחולה"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פרק שני: איכות חלב וחלב מפוסטר</w:t>
            </w:r>
          </w:p>
        </w:tc>
        <w:tc>
          <w:tcPr>
            <w:tcW w:w="567" w:type="dxa"/>
          </w:tcPr>
          <w:p w:rsidR="00840D60" w:rsidRPr="00840D60" w:rsidRDefault="00840D60" w:rsidP="00840D60">
            <w:pPr>
              <w:spacing w:line="240" w:lineRule="auto"/>
              <w:jc w:val="left"/>
              <w:rPr>
                <w:rStyle w:val="Hyperlink"/>
                <w:rFonts w:hint="cs"/>
                <w:rtl/>
              </w:rPr>
            </w:pPr>
            <w:hyperlink w:anchor="med1" w:tooltip="פרק שני: איכות חלב וחלב מפוסטר"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תקן תברואי לגבי חלב</w:t>
            </w:r>
          </w:p>
        </w:tc>
        <w:tc>
          <w:tcPr>
            <w:tcW w:w="567" w:type="dxa"/>
          </w:tcPr>
          <w:p w:rsidR="00840D60" w:rsidRPr="00840D60" w:rsidRDefault="00840D60" w:rsidP="00840D60">
            <w:pPr>
              <w:spacing w:line="240" w:lineRule="auto"/>
              <w:jc w:val="left"/>
              <w:rPr>
                <w:rStyle w:val="Hyperlink"/>
                <w:rFonts w:hint="cs"/>
                <w:rtl/>
              </w:rPr>
            </w:pPr>
            <w:hyperlink w:anchor="Seif3" w:tooltip="תקן תברואי לגבי חלב"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תקן תברואי לגבי חלב מפוסטר</w:t>
            </w:r>
          </w:p>
        </w:tc>
        <w:tc>
          <w:tcPr>
            <w:tcW w:w="567" w:type="dxa"/>
          </w:tcPr>
          <w:p w:rsidR="00840D60" w:rsidRPr="00840D60" w:rsidRDefault="00840D60" w:rsidP="00840D60">
            <w:pPr>
              <w:spacing w:line="240" w:lineRule="auto"/>
              <w:jc w:val="left"/>
              <w:rPr>
                <w:rStyle w:val="Hyperlink"/>
                <w:rFonts w:hint="cs"/>
                <w:rtl/>
              </w:rPr>
            </w:pPr>
            <w:hyperlink w:anchor="Seif4" w:tooltip="תקן תברואי לגבי חלב מפוסטר"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הוראות תברואיות להעברת חלב מפוסטר ושיווקו</w:t>
            </w:r>
          </w:p>
        </w:tc>
        <w:tc>
          <w:tcPr>
            <w:tcW w:w="567" w:type="dxa"/>
          </w:tcPr>
          <w:p w:rsidR="00840D60" w:rsidRPr="00840D60" w:rsidRDefault="00840D60" w:rsidP="00840D60">
            <w:pPr>
              <w:spacing w:line="240" w:lineRule="auto"/>
              <w:jc w:val="left"/>
              <w:rPr>
                <w:rStyle w:val="Hyperlink"/>
                <w:rFonts w:hint="cs"/>
                <w:rtl/>
              </w:rPr>
            </w:pPr>
            <w:hyperlink w:anchor="Seif5" w:tooltip="הוראות תברואיות להעברת חלב מפוסטר ושיווקו"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פרק שלישי: חובותיו של יצרן</w:t>
            </w:r>
          </w:p>
        </w:tc>
        <w:tc>
          <w:tcPr>
            <w:tcW w:w="567" w:type="dxa"/>
          </w:tcPr>
          <w:p w:rsidR="00840D60" w:rsidRPr="00840D60" w:rsidRDefault="00840D60" w:rsidP="00840D60">
            <w:pPr>
              <w:spacing w:line="240" w:lineRule="auto"/>
              <w:jc w:val="left"/>
              <w:rPr>
                <w:rStyle w:val="Hyperlink"/>
                <w:rFonts w:hint="cs"/>
                <w:rtl/>
              </w:rPr>
            </w:pPr>
            <w:hyperlink w:anchor="med2" w:tooltip="פרק שלישי: חובותיו של יצרן"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הוראות תברואיות לייצור חלב מפוסטר</w:t>
            </w:r>
          </w:p>
        </w:tc>
        <w:tc>
          <w:tcPr>
            <w:tcW w:w="567" w:type="dxa"/>
          </w:tcPr>
          <w:p w:rsidR="00840D60" w:rsidRPr="00840D60" w:rsidRDefault="00840D60" w:rsidP="00840D60">
            <w:pPr>
              <w:spacing w:line="240" w:lineRule="auto"/>
              <w:jc w:val="left"/>
              <w:rPr>
                <w:rStyle w:val="Hyperlink"/>
                <w:rFonts w:hint="cs"/>
                <w:rtl/>
              </w:rPr>
            </w:pPr>
            <w:hyperlink w:anchor="Seif6" w:tooltip="הוראות תברואיות לייצור חלב מפוסטר"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קירור</w:t>
            </w:r>
          </w:p>
        </w:tc>
        <w:tc>
          <w:tcPr>
            <w:tcW w:w="567" w:type="dxa"/>
          </w:tcPr>
          <w:p w:rsidR="00840D60" w:rsidRPr="00840D60" w:rsidRDefault="00840D60" w:rsidP="00840D60">
            <w:pPr>
              <w:spacing w:line="240" w:lineRule="auto"/>
              <w:jc w:val="left"/>
              <w:rPr>
                <w:rStyle w:val="Hyperlink"/>
                <w:rFonts w:hint="cs"/>
                <w:rtl/>
              </w:rPr>
            </w:pPr>
            <w:hyperlink w:anchor="Seif7" w:tooltip="קירור"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סינון</w:t>
            </w:r>
          </w:p>
        </w:tc>
        <w:tc>
          <w:tcPr>
            <w:tcW w:w="567" w:type="dxa"/>
          </w:tcPr>
          <w:p w:rsidR="00840D60" w:rsidRPr="00840D60" w:rsidRDefault="00840D60" w:rsidP="00840D60">
            <w:pPr>
              <w:spacing w:line="240" w:lineRule="auto"/>
              <w:jc w:val="left"/>
              <w:rPr>
                <w:rStyle w:val="Hyperlink"/>
                <w:rFonts w:hint="cs"/>
                <w:rtl/>
              </w:rPr>
            </w:pPr>
            <w:hyperlink w:anchor="Seif8" w:tooltip="סינון"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פיסטור</w:t>
            </w:r>
          </w:p>
        </w:tc>
        <w:tc>
          <w:tcPr>
            <w:tcW w:w="567" w:type="dxa"/>
          </w:tcPr>
          <w:p w:rsidR="00840D60" w:rsidRPr="00840D60" w:rsidRDefault="00840D60" w:rsidP="00840D60">
            <w:pPr>
              <w:spacing w:line="240" w:lineRule="auto"/>
              <w:jc w:val="left"/>
              <w:rPr>
                <w:rStyle w:val="Hyperlink"/>
                <w:rFonts w:hint="cs"/>
                <w:rtl/>
              </w:rPr>
            </w:pPr>
            <w:hyperlink w:anchor="Seif9" w:tooltip="פיסטור"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מילוי בקבוקי חלב</w:t>
            </w:r>
          </w:p>
        </w:tc>
        <w:tc>
          <w:tcPr>
            <w:tcW w:w="567" w:type="dxa"/>
          </w:tcPr>
          <w:p w:rsidR="00840D60" w:rsidRPr="00840D60" w:rsidRDefault="00840D60" w:rsidP="00840D60">
            <w:pPr>
              <w:spacing w:line="240" w:lineRule="auto"/>
              <w:jc w:val="left"/>
              <w:rPr>
                <w:rStyle w:val="Hyperlink"/>
                <w:rFonts w:hint="cs"/>
                <w:rtl/>
              </w:rPr>
            </w:pPr>
            <w:hyperlink w:anchor="Seif10" w:tooltip="מילוי בקבוקי חלב"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כיסוי או סגירה</w:t>
            </w:r>
          </w:p>
        </w:tc>
        <w:tc>
          <w:tcPr>
            <w:tcW w:w="567" w:type="dxa"/>
          </w:tcPr>
          <w:p w:rsidR="00840D60" w:rsidRPr="00840D60" w:rsidRDefault="00840D60" w:rsidP="00840D60">
            <w:pPr>
              <w:spacing w:line="240" w:lineRule="auto"/>
              <w:jc w:val="left"/>
              <w:rPr>
                <w:rStyle w:val="Hyperlink"/>
                <w:rFonts w:hint="cs"/>
                <w:rtl/>
              </w:rPr>
            </w:pPr>
            <w:hyperlink w:anchor="Seif11" w:tooltip="כיסוי או סגירה"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סימון</w:t>
            </w:r>
          </w:p>
        </w:tc>
        <w:tc>
          <w:tcPr>
            <w:tcW w:w="567" w:type="dxa"/>
          </w:tcPr>
          <w:p w:rsidR="00840D60" w:rsidRPr="00840D60" w:rsidRDefault="00840D60" w:rsidP="00840D60">
            <w:pPr>
              <w:spacing w:line="240" w:lineRule="auto"/>
              <w:jc w:val="left"/>
              <w:rPr>
                <w:rStyle w:val="Hyperlink"/>
                <w:rFonts w:hint="cs"/>
                <w:rtl/>
              </w:rPr>
            </w:pPr>
            <w:hyperlink w:anchor="Seif12" w:tooltip="סימון"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העברה לתבניות</w:t>
            </w:r>
          </w:p>
        </w:tc>
        <w:tc>
          <w:tcPr>
            <w:tcW w:w="567" w:type="dxa"/>
          </w:tcPr>
          <w:p w:rsidR="00840D60" w:rsidRPr="00840D60" w:rsidRDefault="00840D60" w:rsidP="00840D60">
            <w:pPr>
              <w:spacing w:line="240" w:lineRule="auto"/>
              <w:jc w:val="left"/>
              <w:rPr>
                <w:rStyle w:val="Hyperlink"/>
                <w:rFonts w:hint="cs"/>
                <w:rtl/>
              </w:rPr>
            </w:pPr>
            <w:hyperlink w:anchor="Seif13" w:tooltip="העברה לתבניות"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קירור החלב המפוסטר</w:t>
            </w:r>
          </w:p>
        </w:tc>
        <w:tc>
          <w:tcPr>
            <w:tcW w:w="567" w:type="dxa"/>
          </w:tcPr>
          <w:p w:rsidR="00840D60" w:rsidRPr="00840D60" w:rsidRDefault="00840D60" w:rsidP="00840D60">
            <w:pPr>
              <w:spacing w:line="240" w:lineRule="auto"/>
              <w:jc w:val="left"/>
              <w:rPr>
                <w:rStyle w:val="Hyperlink"/>
                <w:rFonts w:hint="cs"/>
                <w:rtl/>
              </w:rPr>
            </w:pPr>
            <w:hyperlink w:anchor="Seif14" w:tooltip="קירור החלב המפוסטר"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הציוד המשמש לייצור חלב מפוסטר יהא נקי ומחוטא</w:t>
            </w:r>
          </w:p>
        </w:tc>
        <w:tc>
          <w:tcPr>
            <w:tcW w:w="567" w:type="dxa"/>
          </w:tcPr>
          <w:p w:rsidR="00840D60" w:rsidRPr="00840D60" w:rsidRDefault="00840D60" w:rsidP="00840D60">
            <w:pPr>
              <w:spacing w:line="240" w:lineRule="auto"/>
              <w:jc w:val="left"/>
              <w:rPr>
                <w:rStyle w:val="Hyperlink"/>
                <w:rFonts w:hint="cs"/>
                <w:rtl/>
              </w:rPr>
            </w:pPr>
            <w:hyperlink w:anchor="Seif15" w:tooltip="הציוד המשמש לייצור חלב מפוסטר יהא נקי ומחוטא"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תדירות הבדיקות התברואיות וסוגיהן</w:t>
            </w:r>
          </w:p>
        </w:tc>
        <w:tc>
          <w:tcPr>
            <w:tcW w:w="567" w:type="dxa"/>
          </w:tcPr>
          <w:p w:rsidR="00840D60" w:rsidRPr="00840D60" w:rsidRDefault="00840D60" w:rsidP="00840D60">
            <w:pPr>
              <w:spacing w:line="240" w:lineRule="auto"/>
              <w:jc w:val="left"/>
              <w:rPr>
                <w:rStyle w:val="Hyperlink"/>
                <w:rFonts w:hint="cs"/>
                <w:rtl/>
              </w:rPr>
            </w:pPr>
            <w:hyperlink w:anchor="Seif16" w:tooltip="תדירות הבדיקות התברואיות וסוגיהן"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פרק רביעי: מערכת הפיסטור</w:t>
            </w:r>
          </w:p>
        </w:tc>
        <w:tc>
          <w:tcPr>
            <w:tcW w:w="567" w:type="dxa"/>
          </w:tcPr>
          <w:p w:rsidR="00840D60" w:rsidRPr="00840D60" w:rsidRDefault="00840D60" w:rsidP="00840D60">
            <w:pPr>
              <w:spacing w:line="240" w:lineRule="auto"/>
              <w:jc w:val="left"/>
              <w:rPr>
                <w:rStyle w:val="Hyperlink"/>
                <w:rFonts w:hint="cs"/>
                <w:rtl/>
              </w:rPr>
            </w:pPr>
            <w:hyperlink w:anchor="med3" w:tooltip="פרק רביעי: מערכת הפיסטור"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סימן א': מיתקני פיסטור</w:t>
            </w:r>
          </w:p>
        </w:tc>
        <w:tc>
          <w:tcPr>
            <w:tcW w:w="567" w:type="dxa"/>
          </w:tcPr>
          <w:p w:rsidR="00840D60" w:rsidRPr="00840D60" w:rsidRDefault="00840D60" w:rsidP="00840D60">
            <w:pPr>
              <w:spacing w:line="240" w:lineRule="auto"/>
              <w:jc w:val="left"/>
              <w:rPr>
                <w:rStyle w:val="Hyperlink"/>
                <w:rFonts w:hint="cs"/>
                <w:rtl/>
              </w:rPr>
            </w:pPr>
            <w:hyperlink w:anchor="hed20" w:tooltip="סימן א: מיתקני פיסטור"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השסתום</w:t>
            </w:r>
          </w:p>
        </w:tc>
        <w:tc>
          <w:tcPr>
            <w:tcW w:w="567" w:type="dxa"/>
          </w:tcPr>
          <w:p w:rsidR="00840D60" w:rsidRPr="00840D60" w:rsidRDefault="00840D60" w:rsidP="00840D60">
            <w:pPr>
              <w:spacing w:line="240" w:lineRule="auto"/>
              <w:jc w:val="left"/>
              <w:rPr>
                <w:rStyle w:val="Hyperlink"/>
                <w:rFonts w:hint="cs"/>
                <w:rtl/>
              </w:rPr>
            </w:pPr>
            <w:hyperlink w:anchor="Seif17" w:tooltip="השסתום"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מנגנון אזעקה</w:t>
            </w:r>
          </w:p>
        </w:tc>
        <w:tc>
          <w:tcPr>
            <w:tcW w:w="567" w:type="dxa"/>
          </w:tcPr>
          <w:p w:rsidR="00840D60" w:rsidRPr="00840D60" w:rsidRDefault="00840D60" w:rsidP="00840D60">
            <w:pPr>
              <w:spacing w:line="240" w:lineRule="auto"/>
              <w:jc w:val="left"/>
              <w:rPr>
                <w:rStyle w:val="Hyperlink"/>
                <w:rFonts w:hint="cs"/>
                <w:rtl/>
              </w:rPr>
            </w:pPr>
            <w:hyperlink w:anchor="Seif18" w:tooltip="מנגנון אזעקה"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פעולת השסתום</w:t>
            </w:r>
          </w:p>
        </w:tc>
        <w:tc>
          <w:tcPr>
            <w:tcW w:w="567" w:type="dxa"/>
          </w:tcPr>
          <w:p w:rsidR="00840D60" w:rsidRPr="00840D60" w:rsidRDefault="00840D60" w:rsidP="00840D60">
            <w:pPr>
              <w:spacing w:line="240" w:lineRule="auto"/>
              <w:jc w:val="left"/>
              <w:rPr>
                <w:rStyle w:val="Hyperlink"/>
                <w:rFonts w:hint="cs"/>
                <w:rtl/>
              </w:rPr>
            </w:pPr>
            <w:hyperlink w:anchor="Seif19" w:tooltip="פעולת השסתום"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בקורת פעולת השסתום</w:t>
            </w:r>
          </w:p>
        </w:tc>
        <w:tc>
          <w:tcPr>
            <w:tcW w:w="567" w:type="dxa"/>
          </w:tcPr>
          <w:p w:rsidR="00840D60" w:rsidRPr="00840D60" w:rsidRDefault="00840D60" w:rsidP="00840D60">
            <w:pPr>
              <w:spacing w:line="240" w:lineRule="auto"/>
              <w:jc w:val="left"/>
              <w:rPr>
                <w:rStyle w:val="Hyperlink"/>
                <w:rFonts w:hint="cs"/>
                <w:rtl/>
              </w:rPr>
            </w:pPr>
            <w:hyperlink w:anchor="Seif20" w:tooltip="בקורת פעולת השסתום"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מיכל השוואה</w:t>
            </w:r>
          </w:p>
        </w:tc>
        <w:tc>
          <w:tcPr>
            <w:tcW w:w="567" w:type="dxa"/>
          </w:tcPr>
          <w:p w:rsidR="00840D60" w:rsidRPr="00840D60" w:rsidRDefault="00840D60" w:rsidP="00840D60">
            <w:pPr>
              <w:spacing w:line="240" w:lineRule="auto"/>
              <w:jc w:val="left"/>
              <w:rPr>
                <w:rStyle w:val="Hyperlink"/>
                <w:rFonts w:hint="cs"/>
                <w:rtl/>
              </w:rPr>
            </w:pPr>
            <w:hyperlink w:anchor="Seif21" w:tooltip="מיכל השוואה"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אין לעקוף את תהליך הפיסטור</w:t>
            </w:r>
          </w:p>
        </w:tc>
        <w:tc>
          <w:tcPr>
            <w:tcW w:w="567" w:type="dxa"/>
          </w:tcPr>
          <w:p w:rsidR="00840D60" w:rsidRPr="00840D60" w:rsidRDefault="00840D60" w:rsidP="00840D60">
            <w:pPr>
              <w:spacing w:line="240" w:lineRule="auto"/>
              <w:jc w:val="left"/>
              <w:rPr>
                <w:rStyle w:val="Hyperlink"/>
                <w:rFonts w:hint="cs"/>
                <w:rtl/>
              </w:rPr>
            </w:pPr>
            <w:hyperlink w:anchor="Seif22" w:tooltip="אין לעקוף את תהליך הפיסטור"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קביעת תקופת השהייה</w:t>
            </w:r>
          </w:p>
        </w:tc>
        <w:tc>
          <w:tcPr>
            <w:tcW w:w="567" w:type="dxa"/>
          </w:tcPr>
          <w:p w:rsidR="00840D60" w:rsidRPr="00840D60" w:rsidRDefault="00840D60" w:rsidP="00840D60">
            <w:pPr>
              <w:spacing w:line="240" w:lineRule="auto"/>
              <w:jc w:val="left"/>
              <w:rPr>
                <w:rStyle w:val="Hyperlink"/>
                <w:rFonts w:hint="cs"/>
                <w:rtl/>
              </w:rPr>
            </w:pPr>
            <w:hyperlink w:anchor="Seif23" w:tooltip="קביעת תקופת השהייה"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סימן ב': מודדי חום</w:t>
            </w:r>
          </w:p>
        </w:tc>
        <w:tc>
          <w:tcPr>
            <w:tcW w:w="567" w:type="dxa"/>
          </w:tcPr>
          <w:p w:rsidR="00840D60" w:rsidRPr="00840D60" w:rsidRDefault="00840D60" w:rsidP="00840D60">
            <w:pPr>
              <w:spacing w:line="240" w:lineRule="auto"/>
              <w:jc w:val="left"/>
              <w:rPr>
                <w:rStyle w:val="Hyperlink"/>
                <w:rFonts w:hint="cs"/>
                <w:rtl/>
              </w:rPr>
            </w:pPr>
            <w:hyperlink w:anchor="hed21" w:tooltip="סימן ב: מודדי חום"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24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מדחום רגיל ומדחום רושם</w:t>
            </w:r>
          </w:p>
        </w:tc>
        <w:tc>
          <w:tcPr>
            <w:tcW w:w="567" w:type="dxa"/>
          </w:tcPr>
          <w:p w:rsidR="00840D60" w:rsidRPr="00840D60" w:rsidRDefault="00840D60" w:rsidP="00840D60">
            <w:pPr>
              <w:spacing w:line="240" w:lineRule="auto"/>
              <w:jc w:val="left"/>
              <w:rPr>
                <w:rStyle w:val="Hyperlink"/>
                <w:rFonts w:hint="cs"/>
                <w:rtl/>
              </w:rPr>
            </w:pPr>
            <w:hyperlink w:anchor="Seif24" w:tooltip="מדחום רגיל ומדחום רושם"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25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בקורת דיוקם של מודדי חום</w:t>
            </w:r>
          </w:p>
        </w:tc>
        <w:tc>
          <w:tcPr>
            <w:tcW w:w="567" w:type="dxa"/>
          </w:tcPr>
          <w:p w:rsidR="00840D60" w:rsidRPr="00840D60" w:rsidRDefault="00840D60" w:rsidP="00840D60">
            <w:pPr>
              <w:spacing w:line="240" w:lineRule="auto"/>
              <w:jc w:val="left"/>
              <w:rPr>
                <w:rStyle w:val="Hyperlink"/>
                <w:rFonts w:hint="cs"/>
                <w:rtl/>
              </w:rPr>
            </w:pPr>
            <w:hyperlink w:anchor="Seif25" w:tooltip="בקורת דיוקם של מודדי חום"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26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זהות מדידות הטמפרטורות</w:t>
            </w:r>
          </w:p>
        </w:tc>
        <w:tc>
          <w:tcPr>
            <w:tcW w:w="567" w:type="dxa"/>
          </w:tcPr>
          <w:p w:rsidR="00840D60" w:rsidRPr="00840D60" w:rsidRDefault="00840D60" w:rsidP="00840D60">
            <w:pPr>
              <w:spacing w:line="240" w:lineRule="auto"/>
              <w:jc w:val="left"/>
              <w:rPr>
                <w:rStyle w:val="Hyperlink"/>
                <w:rFonts w:hint="cs"/>
                <w:rtl/>
              </w:rPr>
            </w:pPr>
            <w:hyperlink w:anchor="Seif26" w:tooltip="זהות מדידות הטמפרטורות"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27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עקומות הרישום</w:t>
            </w:r>
          </w:p>
        </w:tc>
        <w:tc>
          <w:tcPr>
            <w:tcW w:w="567" w:type="dxa"/>
          </w:tcPr>
          <w:p w:rsidR="00840D60" w:rsidRPr="00840D60" w:rsidRDefault="00840D60" w:rsidP="00840D60">
            <w:pPr>
              <w:spacing w:line="240" w:lineRule="auto"/>
              <w:jc w:val="left"/>
              <w:rPr>
                <w:rStyle w:val="Hyperlink"/>
                <w:rFonts w:hint="cs"/>
                <w:rtl/>
              </w:rPr>
            </w:pPr>
            <w:hyperlink w:anchor="Seif27" w:tooltip="עקומות הרישום"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28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שעת הרישום</w:t>
            </w:r>
          </w:p>
        </w:tc>
        <w:tc>
          <w:tcPr>
            <w:tcW w:w="567" w:type="dxa"/>
          </w:tcPr>
          <w:p w:rsidR="00840D60" w:rsidRPr="00840D60" w:rsidRDefault="00840D60" w:rsidP="00840D60">
            <w:pPr>
              <w:spacing w:line="240" w:lineRule="auto"/>
              <w:jc w:val="left"/>
              <w:rPr>
                <w:rStyle w:val="Hyperlink"/>
                <w:rFonts w:hint="cs"/>
                <w:rtl/>
              </w:rPr>
            </w:pPr>
            <w:hyperlink w:anchor="Seif28" w:tooltip="שעת הרישום"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29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אין לשנות פעולת המדחום הרושם</w:t>
            </w:r>
          </w:p>
        </w:tc>
        <w:tc>
          <w:tcPr>
            <w:tcW w:w="567" w:type="dxa"/>
          </w:tcPr>
          <w:p w:rsidR="00840D60" w:rsidRPr="00840D60" w:rsidRDefault="00840D60" w:rsidP="00840D60">
            <w:pPr>
              <w:spacing w:line="240" w:lineRule="auto"/>
              <w:jc w:val="left"/>
              <w:rPr>
                <w:rStyle w:val="Hyperlink"/>
                <w:rFonts w:hint="cs"/>
                <w:rtl/>
              </w:rPr>
            </w:pPr>
            <w:hyperlink w:anchor="Seif29" w:tooltip="אין לשנות פעולת המדחום הרושם"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30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הסוג, הדיוק ומהירות ההגבה של מדחומים רגילים</w:t>
            </w:r>
          </w:p>
        </w:tc>
        <w:tc>
          <w:tcPr>
            <w:tcW w:w="567" w:type="dxa"/>
          </w:tcPr>
          <w:p w:rsidR="00840D60" w:rsidRPr="00840D60" w:rsidRDefault="00840D60" w:rsidP="00840D60">
            <w:pPr>
              <w:spacing w:line="240" w:lineRule="auto"/>
              <w:jc w:val="left"/>
              <w:rPr>
                <w:rStyle w:val="Hyperlink"/>
                <w:rFonts w:hint="cs"/>
                <w:rtl/>
              </w:rPr>
            </w:pPr>
            <w:hyperlink w:anchor="Seif30" w:tooltip="הסוג, הדיוק ומהירות ההגבה של מדחומים רגילים"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31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הסוג, הדיוק ואופן הרישום של מדחומים רושמים</w:t>
            </w:r>
          </w:p>
        </w:tc>
        <w:tc>
          <w:tcPr>
            <w:tcW w:w="567" w:type="dxa"/>
          </w:tcPr>
          <w:p w:rsidR="00840D60" w:rsidRPr="00840D60" w:rsidRDefault="00840D60" w:rsidP="00840D60">
            <w:pPr>
              <w:spacing w:line="240" w:lineRule="auto"/>
              <w:jc w:val="left"/>
              <w:rPr>
                <w:rStyle w:val="Hyperlink"/>
                <w:rFonts w:hint="cs"/>
                <w:rtl/>
              </w:rPr>
            </w:pPr>
            <w:hyperlink w:anchor="Seif31" w:tooltip="הסוג, הדיוק ואופן הרישום של מדחומים רושמים"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32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החובה לשמור על הלוח או סרט הרישום</w:t>
            </w:r>
          </w:p>
        </w:tc>
        <w:tc>
          <w:tcPr>
            <w:tcW w:w="567" w:type="dxa"/>
          </w:tcPr>
          <w:p w:rsidR="00840D60" w:rsidRPr="00840D60" w:rsidRDefault="00840D60" w:rsidP="00840D60">
            <w:pPr>
              <w:spacing w:line="240" w:lineRule="auto"/>
              <w:jc w:val="left"/>
              <w:rPr>
                <w:rStyle w:val="Hyperlink"/>
                <w:rFonts w:hint="cs"/>
                <w:rtl/>
              </w:rPr>
            </w:pPr>
            <w:hyperlink w:anchor="Seif32" w:tooltip="החובה לשמור על הלוח או סרט הרישום"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פרק חמישי: הממונה על הפיסטור</w:t>
            </w:r>
          </w:p>
        </w:tc>
        <w:tc>
          <w:tcPr>
            <w:tcW w:w="567" w:type="dxa"/>
          </w:tcPr>
          <w:p w:rsidR="00840D60" w:rsidRPr="00840D60" w:rsidRDefault="00840D60" w:rsidP="00840D60">
            <w:pPr>
              <w:spacing w:line="240" w:lineRule="auto"/>
              <w:jc w:val="left"/>
              <w:rPr>
                <w:rStyle w:val="Hyperlink"/>
                <w:rFonts w:hint="cs"/>
                <w:rtl/>
              </w:rPr>
            </w:pPr>
            <w:hyperlink w:anchor="med4" w:tooltip="פרק חמישי: הממונה על הפיסטור"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lastRenderedPageBreak/>
              <w:t xml:space="preserve">סעיף 33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הממונה על הפיסטור</w:t>
            </w:r>
          </w:p>
        </w:tc>
        <w:tc>
          <w:tcPr>
            <w:tcW w:w="567" w:type="dxa"/>
          </w:tcPr>
          <w:p w:rsidR="00840D60" w:rsidRPr="00840D60" w:rsidRDefault="00840D60" w:rsidP="00840D60">
            <w:pPr>
              <w:spacing w:line="240" w:lineRule="auto"/>
              <w:jc w:val="left"/>
              <w:rPr>
                <w:rStyle w:val="Hyperlink"/>
                <w:rFonts w:hint="cs"/>
                <w:rtl/>
              </w:rPr>
            </w:pPr>
            <w:hyperlink w:anchor="Seif33" w:tooltip="הממונה על הפיסטור"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34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חובותיו של הממונה על הפיסטור</w:t>
            </w:r>
          </w:p>
        </w:tc>
        <w:tc>
          <w:tcPr>
            <w:tcW w:w="567" w:type="dxa"/>
          </w:tcPr>
          <w:p w:rsidR="00840D60" w:rsidRPr="00840D60" w:rsidRDefault="00840D60" w:rsidP="00840D60">
            <w:pPr>
              <w:spacing w:line="240" w:lineRule="auto"/>
              <w:jc w:val="left"/>
              <w:rPr>
                <w:rStyle w:val="Hyperlink"/>
                <w:rFonts w:hint="cs"/>
                <w:rtl/>
              </w:rPr>
            </w:pPr>
            <w:hyperlink w:anchor="Seif34" w:tooltip="חובותיו של הממונה על הפיסטור"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פרק ששי: עובדי מחלבה</w:t>
            </w:r>
          </w:p>
        </w:tc>
        <w:tc>
          <w:tcPr>
            <w:tcW w:w="567" w:type="dxa"/>
          </w:tcPr>
          <w:p w:rsidR="00840D60" w:rsidRPr="00840D60" w:rsidRDefault="00840D60" w:rsidP="00840D60">
            <w:pPr>
              <w:spacing w:line="240" w:lineRule="auto"/>
              <w:jc w:val="left"/>
              <w:rPr>
                <w:rStyle w:val="Hyperlink"/>
                <w:rFonts w:hint="cs"/>
                <w:rtl/>
              </w:rPr>
            </w:pPr>
            <w:hyperlink w:anchor="med5" w:tooltip="פרק ששי: עובדי מחלבה"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35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העסקת עובדים</w:t>
            </w:r>
          </w:p>
        </w:tc>
        <w:tc>
          <w:tcPr>
            <w:tcW w:w="567" w:type="dxa"/>
          </w:tcPr>
          <w:p w:rsidR="00840D60" w:rsidRPr="00840D60" w:rsidRDefault="00840D60" w:rsidP="00840D60">
            <w:pPr>
              <w:spacing w:line="240" w:lineRule="auto"/>
              <w:jc w:val="left"/>
              <w:rPr>
                <w:rStyle w:val="Hyperlink"/>
                <w:rFonts w:hint="cs"/>
                <w:rtl/>
              </w:rPr>
            </w:pPr>
            <w:hyperlink w:anchor="Seif35" w:tooltip="העסקת עובדים"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36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נקיון העובדים</w:t>
            </w:r>
          </w:p>
        </w:tc>
        <w:tc>
          <w:tcPr>
            <w:tcW w:w="567" w:type="dxa"/>
          </w:tcPr>
          <w:p w:rsidR="00840D60" w:rsidRPr="00840D60" w:rsidRDefault="00840D60" w:rsidP="00840D60">
            <w:pPr>
              <w:spacing w:line="240" w:lineRule="auto"/>
              <w:jc w:val="left"/>
              <w:rPr>
                <w:rStyle w:val="Hyperlink"/>
                <w:rFonts w:hint="cs"/>
                <w:rtl/>
              </w:rPr>
            </w:pPr>
            <w:hyperlink w:anchor="Seif36" w:tooltip="נקיון העובדים"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37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בריאות העובדים</w:t>
            </w:r>
          </w:p>
        </w:tc>
        <w:tc>
          <w:tcPr>
            <w:tcW w:w="567" w:type="dxa"/>
          </w:tcPr>
          <w:p w:rsidR="00840D60" w:rsidRPr="00840D60" w:rsidRDefault="00840D60" w:rsidP="00840D60">
            <w:pPr>
              <w:spacing w:line="240" w:lineRule="auto"/>
              <w:jc w:val="left"/>
              <w:rPr>
                <w:rStyle w:val="Hyperlink"/>
                <w:rFonts w:hint="cs"/>
                <w:rtl/>
              </w:rPr>
            </w:pPr>
            <w:hyperlink w:anchor="Seif37" w:tooltip="בריאות העובדים"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38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בדיקות רפואיות</w:t>
            </w:r>
          </w:p>
        </w:tc>
        <w:tc>
          <w:tcPr>
            <w:tcW w:w="567" w:type="dxa"/>
          </w:tcPr>
          <w:p w:rsidR="00840D60" w:rsidRPr="00840D60" w:rsidRDefault="00840D60" w:rsidP="00840D60">
            <w:pPr>
              <w:spacing w:line="240" w:lineRule="auto"/>
              <w:jc w:val="left"/>
              <w:rPr>
                <w:rStyle w:val="Hyperlink"/>
                <w:rFonts w:hint="cs"/>
                <w:rtl/>
              </w:rPr>
            </w:pPr>
            <w:hyperlink w:anchor="Seif38" w:tooltip="בדיקות רפואיות"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פרק שביעי: הוראות שונות</w:t>
            </w:r>
          </w:p>
        </w:tc>
        <w:tc>
          <w:tcPr>
            <w:tcW w:w="567" w:type="dxa"/>
          </w:tcPr>
          <w:p w:rsidR="00840D60" w:rsidRPr="00840D60" w:rsidRDefault="00840D60" w:rsidP="00840D60">
            <w:pPr>
              <w:spacing w:line="240" w:lineRule="auto"/>
              <w:jc w:val="left"/>
              <w:rPr>
                <w:rStyle w:val="Hyperlink"/>
                <w:rFonts w:hint="cs"/>
                <w:rtl/>
              </w:rPr>
            </w:pPr>
            <w:hyperlink w:anchor="med6" w:tooltip="פרק שביעי: הוראות שונות"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39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הוראות תברואיות כלליות</w:t>
            </w:r>
          </w:p>
        </w:tc>
        <w:tc>
          <w:tcPr>
            <w:tcW w:w="567" w:type="dxa"/>
          </w:tcPr>
          <w:p w:rsidR="00840D60" w:rsidRPr="00840D60" w:rsidRDefault="00840D60" w:rsidP="00840D60">
            <w:pPr>
              <w:spacing w:line="240" w:lineRule="auto"/>
              <w:jc w:val="left"/>
              <w:rPr>
                <w:rStyle w:val="Hyperlink"/>
                <w:rFonts w:hint="cs"/>
                <w:rtl/>
              </w:rPr>
            </w:pPr>
            <w:hyperlink w:anchor="Seif39" w:tooltip="הוראות תברואיות כלליות"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40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שמירת דינים</w:t>
            </w:r>
          </w:p>
        </w:tc>
        <w:tc>
          <w:tcPr>
            <w:tcW w:w="567" w:type="dxa"/>
          </w:tcPr>
          <w:p w:rsidR="00840D60" w:rsidRPr="00840D60" w:rsidRDefault="00840D60" w:rsidP="00840D60">
            <w:pPr>
              <w:spacing w:line="240" w:lineRule="auto"/>
              <w:jc w:val="left"/>
              <w:rPr>
                <w:rStyle w:val="Hyperlink"/>
                <w:rFonts w:hint="cs"/>
                <w:rtl/>
              </w:rPr>
            </w:pPr>
            <w:hyperlink w:anchor="Seif40" w:tooltip="שמירת דינים"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41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תחילה</w:t>
            </w:r>
          </w:p>
        </w:tc>
        <w:tc>
          <w:tcPr>
            <w:tcW w:w="567" w:type="dxa"/>
          </w:tcPr>
          <w:p w:rsidR="00840D60" w:rsidRPr="00840D60" w:rsidRDefault="00840D60" w:rsidP="00840D60">
            <w:pPr>
              <w:spacing w:line="240" w:lineRule="auto"/>
              <w:jc w:val="left"/>
              <w:rPr>
                <w:rStyle w:val="Hyperlink"/>
                <w:rFonts w:hint="cs"/>
                <w:rtl/>
              </w:rPr>
            </w:pPr>
            <w:hyperlink w:anchor="Seif41" w:tooltip="תחילה"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840D60" w:rsidRPr="00840D60">
        <w:tblPrEx>
          <w:tblCellMar>
            <w:top w:w="0" w:type="dxa"/>
            <w:bottom w:w="0" w:type="dxa"/>
          </w:tblCellMar>
        </w:tblPrEx>
        <w:tc>
          <w:tcPr>
            <w:tcW w:w="1247"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 xml:space="preserve">סעיף 42 </w:t>
            </w:r>
          </w:p>
        </w:tc>
        <w:tc>
          <w:tcPr>
            <w:tcW w:w="5669" w:type="dxa"/>
          </w:tcPr>
          <w:p w:rsidR="00840D60" w:rsidRPr="00840D60" w:rsidRDefault="00840D60" w:rsidP="00840D60">
            <w:pPr>
              <w:spacing w:line="240" w:lineRule="auto"/>
              <w:jc w:val="left"/>
              <w:rPr>
                <w:rFonts w:cs="Frankruhel" w:hint="cs"/>
                <w:sz w:val="24"/>
                <w:rtl/>
                <w:lang w:eastAsia="en-US"/>
              </w:rPr>
            </w:pPr>
            <w:r>
              <w:rPr>
                <w:rFonts w:cs="Times New Roman"/>
                <w:sz w:val="24"/>
                <w:rtl/>
                <w:lang w:eastAsia="en-US"/>
              </w:rPr>
              <w:t>השם</w:t>
            </w:r>
          </w:p>
        </w:tc>
        <w:tc>
          <w:tcPr>
            <w:tcW w:w="567" w:type="dxa"/>
          </w:tcPr>
          <w:p w:rsidR="00840D60" w:rsidRPr="00840D60" w:rsidRDefault="00840D60" w:rsidP="00840D60">
            <w:pPr>
              <w:spacing w:line="240" w:lineRule="auto"/>
              <w:jc w:val="left"/>
              <w:rPr>
                <w:rStyle w:val="Hyperlink"/>
                <w:rFonts w:hint="cs"/>
                <w:rtl/>
              </w:rPr>
            </w:pPr>
            <w:hyperlink w:anchor="Seif42" w:tooltip="השם" w:history="1">
              <w:r w:rsidRPr="00840D60">
                <w:rPr>
                  <w:rStyle w:val="Hyperlink"/>
                </w:rPr>
                <w:t>Go</w:t>
              </w:r>
            </w:hyperlink>
          </w:p>
        </w:tc>
        <w:tc>
          <w:tcPr>
            <w:tcW w:w="850" w:type="dxa"/>
          </w:tcPr>
          <w:p w:rsidR="00840D60" w:rsidRPr="00840D60" w:rsidRDefault="00840D60" w:rsidP="00840D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1C6B19">
      <w:pPr>
        <w:pStyle w:val="big-header"/>
        <w:ind w:left="0" w:right="1134"/>
        <w:rPr>
          <w:rStyle w:val="default"/>
          <w:rFonts w:hint="cs"/>
          <w:sz w:val="22"/>
          <w:szCs w:val="22"/>
          <w:rtl/>
          <w:lang w:eastAsia="en-US"/>
        </w:rPr>
      </w:pPr>
      <w:r>
        <w:rPr>
          <w:rtl/>
          <w:lang w:eastAsia="en-US"/>
        </w:rPr>
        <w:br w:type="page"/>
      </w:r>
      <w:r w:rsidR="00A34B11">
        <w:rPr>
          <w:rFonts w:hint="cs"/>
          <w:rtl/>
          <w:lang w:eastAsia="en-US"/>
        </w:rPr>
        <w:lastRenderedPageBreak/>
        <w:t>צו הפיקוח על מצרכים ושירותים (</w:t>
      </w:r>
      <w:r w:rsidR="00A90F4E">
        <w:rPr>
          <w:rFonts w:hint="cs"/>
          <w:rtl/>
          <w:lang w:eastAsia="en-US"/>
        </w:rPr>
        <w:t>איכות חלב), תשי"ח-1958</w:t>
      </w:r>
      <w:r>
        <w:rPr>
          <w:rStyle w:val="default"/>
          <w:sz w:val="22"/>
          <w:szCs w:val="22"/>
          <w:rtl/>
          <w:lang w:eastAsia="en-US"/>
        </w:rPr>
        <w:footnoteReference w:customMarkFollows="1" w:id="1"/>
        <w:t>*</w:t>
      </w:r>
    </w:p>
    <w:p w:rsidR="00567FB0" w:rsidRDefault="00567FB0" w:rsidP="00E470D9">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5A7415">
        <w:rPr>
          <w:rStyle w:val="default"/>
          <w:rFonts w:cs="FrankRuehl" w:hint="cs"/>
          <w:rtl/>
          <w:lang w:eastAsia="en-US"/>
        </w:rPr>
        <w:t>סמכותי</w:t>
      </w:r>
      <w:r w:rsidR="007F4A6C">
        <w:rPr>
          <w:rStyle w:val="default"/>
          <w:rFonts w:cs="FrankRuehl" w:hint="cs"/>
          <w:rtl/>
          <w:lang w:eastAsia="en-US"/>
        </w:rPr>
        <w:t xml:space="preserve"> לפי </w:t>
      </w:r>
      <w:r w:rsidR="00612ABB">
        <w:rPr>
          <w:rStyle w:val="default"/>
          <w:rFonts w:cs="FrankRuehl" w:hint="cs"/>
          <w:rtl/>
          <w:lang w:eastAsia="en-US"/>
        </w:rPr>
        <w:t>הסעיפים 5 ו-15 לחוק הפיקוח על מצרכים ושירותים, תשי"ח-1957</w:t>
      </w:r>
      <w:r w:rsidR="005537F0">
        <w:rPr>
          <w:rStyle w:val="default"/>
          <w:rFonts w:cs="FrankRuehl" w:hint="cs"/>
          <w:rtl/>
          <w:lang w:eastAsia="en-US"/>
        </w:rPr>
        <w:t xml:space="preserve">, </w:t>
      </w:r>
      <w:r w:rsidR="00E470D9">
        <w:rPr>
          <w:rStyle w:val="default"/>
          <w:rFonts w:cs="FrankRuehl" w:hint="cs"/>
          <w:rtl/>
          <w:lang w:eastAsia="en-US"/>
        </w:rPr>
        <w:t xml:space="preserve">ובתוקף שאר הסמכויות הנתונות לי לפי כל דין, </w:t>
      </w:r>
      <w:r w:rsidR="00294F1A">
        <w:rPr>
          <w:rStyle w:val="default"/>
          <w:rFonts w:cs="FrankRuehl" w:hint="cs"/>
          <w:rtl/>
          <w:lang w:eastAsia="en-US"/>
        </w:rPr>
        <w:t>אנ</w:t>
      </w:r>
      <w:r w:rsidR="005A7415">
        <w:rPr>
          <w:rStyle w:val="default"/>
          <w:rFonts w:cs="FrankRuehl" w:hint="cs"/>
          <w:rtl/>
          <w:lang w:eastAsia="en-US"/>
        </w:rPr>
        <w:t>י</w:t>
      </w:r>
      <w:r w:rsidR="00294F1A">
        <w:rPr>
          <w:rStyle w:val="default"/>
          <w:rFonts w:cs="FrankRuehl" w:hint="cs"/>
          <w:rtl/>
          <w:lang w:eastAsia="en-US"/>
        </w:rPr>
        <w:t xml:space="preserve"> מצוו</w:t>
      </w:r>
      <w:r w:rsidR="005A7415">
        <w:rPr>
          <w:rStyle w:val="default"/>
          <w:rFonts w:cs="FrankRuehl" w:hint="cs"/>
          <w:rtl/>
          <w:lang w:eastAsia="en-US"/>
        </w:rPr>
        <w:t>ה</w:t>
      </w:r>
      <w:r w:rsidR="00294F1A">
        <w:rPr>
          <w:rStyle w:val="default"/>
          <w:rFonts w:cs="FrankRuehl" w:hint="cs"/>
          <w:rtl/>
          <w:lang w:eastAsia="en-US"/>
        </w:rPr>
        <w:t xml:space="preserve"> לאמור:</w:t>
      </w:r>
    </w:p>
    <w:p w:rsidR="00E470D9" w:rsidRPr="00C33CD9" w:rsidRDefault="00E470D9" w:rsidP="00C33CD9">
      <w:pPr>
        <w:pStyle w:val="medium2-header"/>
        <w:keepLines w:val="0"/>
        <w:spacing w:before="72"/>
        <w:ind w:left="0" w:right="1134"/>
        <w:rPr>
          <w:rFonts w:hint="cs"/>
          <w:noProof/>
          <w:rtl/>
        </w:rPr>
      </w:pPr>
      <w:bookmarkStart w:id="0" w:name="med0"/>
      <w:bookmarkEnd w:id="0"/>
      <w:r w:rsidRPr="00C33CD9">
        <w:rPr>
          <w:rFonts w:hint="cs"/>
          <w:noProof/>
          <w:rtl/>
        </w:rPr>
        <w:t>פרק ראשון: הוראות כלליות</w:t>
      </w:r>
    </w:p>
    <w:p w:rsidR="00567FB0" w:rsidRDefault="00567FB0" w:rsidP="00294F1A">
      <w:pPr>
        <w:pStyle w:val="P00"/>
        <w:spacing w:before="72"/>
        <w:ind w:left="0" w:right="1134"/>
        <w:rPr>
          <w:rStyle w:val="default"/>
          <w:rFonts w:cs="FrankRuehl" w:hint="cs"/>
          <w:rtl/>
          <w:lang w:eastAsia="en-US"/>
        </w:rPr>
      </w:pPr>
      <w:bookmarkStart w:id="1" w:name="Seif1"/>
      <w:bookmarkEnd w:id="1"/>
      <w:r>
        <w:rPr>
          <w:lang w:val="he-IL"/>
        </w:rPr>
        <w:pict>
          <v:rect id="_x0000_s1026" style="position:absolute;left:0;text-align:left;margin-left:464.5pt;margin-top:8.05pt;width:75.05pt;height:14pt;z-index:251636736" o:allowincell="f" filled="f" stroked="f" strokecolor="lime" strokeweight=".25pt">
            <v:textbox style="mso-next-textbox:#_x0000_s1026" inset="0,0,0,0">
              <w:txbxContent>
                <w:p w:rsidR="00645B5D" w:rsidRDefault="00645B5D" w:rsidP="007F4A6C">
                  <w:pPr>
                    <w:spacing w:line="160" w:lineRule="exact"/>
                    <w:jc w:val="left"/>
                    <w:rPr>
                      <w:rFonts w:cs="Miriam" w:hint="cs"/>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CF19C1">
        <w:rPr>
          <w:rStyle w:val="default"/>
          <w:rFonts w:cs="FrankRuehl" w:hint="cs"/>
          <w:rtl/>
          <w:lang w:eastAsia="en-US"/>
        </w:rPr>
        <w:t xml:space="preserve">בצו זה </w:t>
      </w:r>
      <w:r w:rsidR="00CF19C1">
        <w:rPr>
          <w:rStyle w:val="default"/>
          <w:rFonts w:cs="FrankRuehl"/>
          <w:rtl/>
          <w:lang w:eastAsia="en-US"/>
        </w:rPr>
        <w:t>–</w:t>
      </w:r>
    </w:p>
    <w:p w:rsidR="00C33CD9" w:rsidRDefault="00C33CD9"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"חלב" </w:t>
      </w:r>
      <w:r w:rsidR="00684B08">
        <w:rPr>
          <w:rStyle w:val="default"/>
          <w:rFonts w:cs="FrankRuehl"/>
          <w:rtl/>
          <w:lang w:eastAsia="en-US"/>
        </w:rPr>
        <w:t>–</w:t>
      </w:r>
      <w:r w:rsidR="00684B08">
        <w:rPr>
          <w:rStyle w:val="default"/>
          <w:rFonts w:cs="FrankRuehl" w:hint="cs"/>
          <w:rtl/>
          <w:lang w:eastAsia="en-US"/>
        </w:rPr>
        <w:t xml:space="preserve"> נוזל, למעט קולוסטרום, המתקבל על ידי חליבה בלתי פוסקת ועד גמירא של פרה חולבת, בריאה ובעלת עטין בריא, מבלי להוסיף לנוזל או לגרוע ממנו דבר, פרט לשומן;</w:t>
      </w:r>
    </w:p>
    <w:p w:rsidR="00684B08" w:rsidRDefault="00684B08"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"פיסטור" </w:t>
      </w:r>
      <w:r>
        <w:rPr>
          <w:rStyle w:val="default"/>
          <w:rFonts w:cs="FrankRuehl"/>
          <w:rtl/>
          <w:lang w:eastAsia="en-US"/>
        </w:rPr>
        <w:t>–</w:t>
      </w:r>
      <w:r>
        <w:rPr>
          <w:rStyle w:val="default"/>
          <w:rFonts w:cs="FrankRuehl" w:hint="cs"/>
          <w:rtl/>
          <w:lang w:eastAsia="en-US"/>
        </w:rPr>
        <w:t xml:space="preserve"> תהליך של חימום החלב לטמפרטורה שמתחת לנקודת ההרתחה, בפרק זמן הדרוש להשמדת גורמי מחלות-אדם העלולים להימצא בחלב;</w:t>
      </w:r>
    </w:p>
    <w:p w:rsidR="00684B08" w:rsidRDefault="00684B08" w:rsidP="00684B08">
      <w:pPr>
        <w:pStyle w:val="P00"/>
        <w:spacing w:before="72"/>
        <w:ind w:left="0" w:right="1134"/>
        <w:rPr>
          <w:rStyle w:val="default"/>
          <w:rFonts w:cs="FrankRuehl" w:hint="cs"/>
          <w:rtl/>
          <w:lang w:eastAsia="en-US"/>
        </w:rPr>
      </w:pPr>
      <w:r>
        <w:rPr>
          <w:rStyle w:val="default"/>
          <w:rFonts w:cs="FrankRuehl" w:hint="cs"/>
          <w:rtl/>
          <w:lang w:eastAsia="en-US"/>
        </w:rPr>
        <w:tab/>
        <w:t xml:space="preserve">"חלב מפוסטר" </w:t>
      </w:r>
      <w:r>
        <w:rPr>
          <w:rStyle w:val="default"/>
          <w:rFonts w:cs="FrankRuehl"/>
          <w:rtl/>
          <w:lang w:eastAsia="en-US"/>
        </w:rPr>
        <w:t>–</w:t>
      </w:r>
      <w:r>
        <w:rPr>
          <w:rStyle w:val="default"/>
          <w:rFonts w:cs="FrankRuehl" w:hint="cs"/>
          <w:rtl/>
          <w:lang w:eastAsia="en-US"/>
        </w:rPr>
        <w:t xml:space="preserve"> חלב שעבר תהליך פיסטור, הנתון בבקבוק זכוכית, הסגור במכסה אלומיניום, או הנתון במיכל אחר שאושר על-ידי המנהל הכללי של משרד הבריאות והמסומן כמפורט בצו זה;</w:t>
      </w:r>
    </w:p>
    <w:p w:rsidR="00684B08" w:rsidRDefault="00684B08" w:rsidP="00684B08">
      <w:pPr>
        <w:pStyle w:val="P00"/>
        <w:spacing w:before="72"/>
        <w:ind w:left="0" w:right="1134"/>
        <w:rPr>
          <w:rStyle w:val="default"/>
          <w:rFonts w:cs="FrankRuehl" w:hint="cs"/>
          <w:rtl/>
          <w:lang w:eastAsia="en-US"/>
        </w:rPr>
      </w:pPr>
      <w:r>
        <w:rPr>
          <w:rStyle w:val="default"/>
          <w:rFonts w:cs="FrankRuehl" w:hint="cs"/>
          <w:rtl/>
          <w:lang w:eastAsia="en-US"/>
        </w:rPr>
        <w:tab/>
        <w:t xml:space="preserve">"ניקוי" </w:t>
      </w:r>
      <w:r>
        <w:rPr>
          <w:rStyle w:val="default"/>
          <w:rFonts w:cs="FrankRuehl"/>
          <w:rtl/>
          <w:lang w:eastAsia="en-US"/>
        </w:rPr>
        <w:t>–</w:t>
      </w:r>
      <w:r>
        <w:rPr>
          <w:rStyle w:val="default"/>
          <w:rFonts w:cs="FrankRuehl" w:hint="cs"/>
          <w:rtl/>
          <w:lang w:eastAsia="en-US"/>
        </w:rPr>
        <w:t xml:space="preserve"> תהליך של סילוק כל זיהום הנראה לעין, או הניתן למישוש, או הנותן ריח;</w:t>
      </w:r>
    </w:p>
    <w:p w:rsidR="00684B08" w:rsidRDefault="00684B08" w:rsidP="00684B08">
      <w:pPr>
        <w:pStyle w:val="P00"/>
        <w:spacing w:before="72"/>
        <w:ind w:left="0" w:right="1134"/>
        <w:rPr>
          <w:rStyle w:val="default"/>
          <w:rFonts w:cs="FrankRuehl" w:hint="cs"/>
          <w:rtl/>
          <w:lang w:eastAsia="en-US"/>
        </w:rPr>
      </w:pPr>
      <w:r>
        <w:rPr>
          <w:rStyle w:val="default"/>
          <w:rFonts w:cs="FrankRuehl" w:hint="cs"/>
          <w:rtl/>
          <w:lang w:eastAsia="en-US"/>
        </w:rPr>
        <w:tab/>
        <w:t xml:space="preserve">"חיטוי" </w:t>
      </w:r>
      <w:r>
        <w:rPr>
          <w:rStyle w:val="default"/>
          <w:rFonts w:cs="FrankRuehl"/>
          <w:rtl/>
          <w:lang w:eastAsia="en-US"/>
        </w:rPr>
        <w:t>–</w:t>
      </w:r>
      <w:r>
        <w:rPr>
          <w:rStyle w:val="default"/>
          <w:rFonts w:cs="FrankRuehl" w:hint="cs"/>
          <w:rtl/>
          <w:lang w:eastAsia="en-US"/>
        </w:rPr>
        <w:t xml:space="preserve"> תהליך של השמדת חיידקים באמצעים כימיים או פיזיים;</w:t>
      </w:r>
    </w:p>
    <w:p w:rsidR="00684B08" w:rsidRDefault="00684B08" w:rsidP="00684B08">
      <w:pPr>
        <w:pStyle w:val="P00"/>
        <w:spacing w:before="72"/>
        <w:ind w:left="0" w:right="1134"/>
        <w:rPr>
          <w:rStyle w:val="default"/>
          <w:rFonts w:cs="FrankRuehl" w:hint="cs"/>
          <w:rtl/>
          <w:lang w:eastAsia="en-US"/>
        </w:rPr>
      </w:pPr>
      <w:r>
        <w:rPr>
          <w:rStyle w:val="default"/>
          <w:rFonts w:cs="FrankRuehl" w:hint="cs"/>
          <w:rtl/>
          <w:lang w:eastAsia="en-US"/>
        </w:rPr>
        <w:tab/>
        <w:t xml:space="preserve">"יצרן" </w:t>
      </w:r>
      <w:r w:rsidR="00EB068C">
        <w:rPr>
          <w:rStyle w:val="default"/>
          <w:rFonts w:cs="FrankRuehl"/>
          <w:rtl/>
          <w:lang w:eastAsia="en-US"/>
        </w:rPr>
        <w:t>–</w:t>
      </w:r>
      <w:r>
        <w:rPr>
          <w:rStyle w:val="default"/>
          <w:rFonts w:cs="FrankRuehl" w:hint="cs"/>
          <w:rtl/>
          <w:lang w:eastAsia="en-US"/>
        </w:rPr>
        <w:t xml:space="preserve"> </w:t>
      </w:r>
      <w:r w:rsidR="00EB068C">
        <w:rPr>
          <w:rStyle w:val="default"/>
          <w:rFonts w:cs="FrankRuehl" w:hint="cs"/>
          <w:rtl/>
          <w:lang w:eastAsia="en-US"/>
        </w:rPr>
        <w:t>אדם שהוא בעל מחלבה או בעל מקום שמייצרים או מעבדים בו חלב וכל מיני תוצרת חלב, לרבות אדם שמחלבה או מקום כאמור נתון להנהלתו, לפיקוחו או להשגחתו;</w:t>
      </w:r>
    </w:p>
    <w:p w:rsidR="00EB068C" w:rsidRDefault="00EB068C" w:rsidP="00684B08">
      <w:pPr>
        <w:pStyle w:val="P00"/>
        <w:spacing w:before="72"/>
        <w:ind w:left="0" w:right="1134"/>
        <w:rPr>
          <w:rStyle w:val="default"/>
          <w:rFonts w:cs="FrankRuehl" w:hint="cs"/>
          <w:rtl/>
          <w:lang w:eastAsia="en-US"/>
        </w:rPr>
      </w:pPr>
      <w:r>
        <w:rPr>
          <w:rStyle w:val="default"/>
          <w:rFonts w:cs="FrankRuehl" w:hint="cs"/>
          <w:rtl/>
          <w:lang w:eastAsia="en-US"/>
        </w:rPr>
        <w:tab/>
        <w:t xml:space="preserve">"הוראות תברואיות" </w:t>
      </w:r>
      <w:r>
        <w:rPr>
          <w:rStyle w:val="default"/>
          <w:rFonts w:cs="FrankRuehl"/>
          <w:rtl/>
          <w:lang w:eastAsia="en-US"/>
        </w:rPr>
        <w:t>–</w:t>
      </w:r>
      <w:r>
        <w:rPr>
          <w:rStyle w:val="default"/>
          <w:rFonts w:cs="FrankRuehl" w:hint="cs"/>
          <w:rtl/>
          <w:lang w:eastAsia="en-US"/>
        </w:rPr>
        <w:t xml:space="preserve"> תנאים המונעים זיהום חלב או חלב מפוסטר בגורמי מחלות, כדי שיהיו ראויים לצריכת אדם;</w:t>
      </w:r>
    </w:p>
    <w:p w:rsidR="00EB068C" w:rsidRDefault="00EB068C" w:rsidP="00EB068C">
      <w:pPr>
        <w:pStyle w:val="P00"/>
        <w:spacing w:before="72"/>
        <w:ind w:left="0" w:right="1134"/>
        <w:rPr>
          <w:rStyle w:val="default"/>
          <w:rFonts w:cs="FrankRuehl" w:hint="cs"/>
          <w:rtl/>
          <w:lang w:eastAsia="en-US"/>
        </w:rPr>
      </w:pPr>
      <w:r>
        <w:rPr>
          <w:rStyle w:val="default"/>
          <w:rFonts w:cs="FrankRuehl" w:hint="cs"/>
          <w:rtl/>
          <w:lang w:eastAsia="en-US"/>
        </w:rPr>
        <w:tab/>
        <w:t xml:space="preserve">"הממונה על הפיסטור" </w:t>
      </w:r>
      <w:r>
        <w:rPr>
          <w:rStyle w:val="default"/>
          <w:rFonts w:cs="FrankRuehl"/>
          <w:rtl/>
          <w:lang w:eastAsia="en-US"/>
        </w:rPr>
        <w:t>–</w:t>
      </w:r>
      <w:r>
        <w:rPr>
          <w:rStyle w:val="default"/>
          <w:rFonts w:cs="FrankRuehl" w:hint="cs"/>
          <w:rtl/>
          <w:lang w:eastAsia="en-US"/>
        </w:rPr>
        <w:t xml:space="preserve"> אדם שנתמנה לכך על ידי יצרן;</w:t>
      </w:r>
    </w:p>
    <w:p w:rsidR="00EB068C" w:rsidRDefault="00EB068C" w:rsidP="00EB068C">
      <w:pPr>
        <w:pStyle w:val="P00"/>
        <w:spacing w:before="72"/>
        <w:ind w:left="0" w:right="1134"/>
        <w:rPr>
          <w:rStyle w:val="default"/>
          <w:rFonts w:cs="FrankRuehl" w:hint="cs"/>
          <w:rtl/>
          <w:lang w:eastAsia="en-US"/>
        </w:rPr>
      </w:pPr>
      <w:r>
        <w:rPr>
          <w:rStyle w:val="default"/>
          <w:rFonts w:cs="FrankRuehl" w:hint="cs"/>
          <w:rtl/>
          <w:lang w:eastAsia="en-US"/>
        </w:rPr>
        <w:tab/>
        <w:t xml:space="preserve">"המנהל" </w:t>
      </w:r>
      <w:r>
        <w:rPr>
          <w:rStyle w:val="default"/>
          <w:rFonts w:cs="FrankRuehl"/>
          <w:rtl/>
          <w:lang w:eastAsia="en-US"/>
        </w:rPr>
        <w:t>–</w:t>
      </w:r>
      <w:r>
        <w:rPr>
          <w:rStyle w:val="default"/>
          <w:rFonts w:cs="FrankRuehl" w:hint="cs"/>
          <w:rtl/>
          <w:lang w:eastAsia="en-US"/>
        </w:rPr>
        <w:t xml:space="preserve"> המנהל הכללי של משרד הבריאות לרבות עובדי משרד הבריאות אלה:</w:t>
      </w:r>
    </w:p>
    <w:p w:rsidR="00EB068C" w:rsidRDefault="00EB068C" w:rsidP="000D1D1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מנהל לשכת בריאות מחוזית או נפתית;</w:t>
      </w:r>
    </w:p>
    <w:p w:rsidR="00EB068C" w:rsidRDefault="00EB068C" w:rsidP="000D1D1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מנהל המחלקה לתברואה;</w:t>
      </w:r>
    </w:p>
    <w:p w:rsidR="00EB068C" w:rsidRDefault="00EB068C" w:rsidP="000D1D1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התברואן הארצי לחלב וכן תברואן חלב מחוזי או נפתי;</w:t>
      </w:r>
    </w:p>
    <w:p w:rsidR="00EB068C" w:rsidRDefault="00EB068C" w:rsidP="000D1D14">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r>
      <w:r w:rsidR="000D1D14">
        <w:rPr>
          <w:rStyle w:val="default"/>
          <w:rFonts w:cs="FrankRuehl" w:hint="cs"/>
          <w:rtl/>
          <w:lang w:eastAsia="en-US"/>
        </w:rPr>
        <w:t>רופא, מהנדס-תברואה ותברואן שהוסמך בכתב על-ידי המנהל הכללי של משרד הבריאות לצורך ביצוע הוראות צו זה.</w:t>
      </w:r>
    </w:p>
    <w:p w:rsidR="00CF19C1" w:rsidRDefault="00567FB0" w:rsidP="000D1D14">
      <w:pPr>
        <w:pStyle w:val="P00"/>
        <w:spacing w:before="72"/>
        <w:ind w:left="0" w:right="1134"/>
        <w:rPr>
          <w:rStyle w:val="default"/>
          <w:rFonts w:cs="FrankRuehl" w:hint="cs"/>
          <w:rtl/>
          <w:lang w:eastAsia="en-US"/>
        </w:rPr>
      </w:pPr>
      <w:bookmarkStart w:id="2" w:name="Seif2"/>
      <w:bookmarkEnd w:id="2"/>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12.85pt;z-index:251637760" filled="f" stroked="f">
            <v:textbox inset="1mm,0,1mm,0">
              <w:txbxContent>
                <w:p w:rsidR="00645B5D" w:rsidRDefault="000D1D14" w:rsidP="009B54D3">
                  <w:pPr>
                    <w:spacing w:line="160" w:lineRule="exact"/>
                    <w:jc w:val="left"/>
                    <w:rPr>
                      <w:rFonts w:cs="Miriam" w:hint="cs"/>
                      <w:szCs w:val="18"/>
                      <w:rtl/>
                      <w:lang w:eastAsia="en-US"/>
                    </w:rPr>
                  </w:pPr>
                  <w:r>
                    <w:rPr>
                      <w:rFonts w:cs="Miriam" w:hint="cs"/>
                      <w:szCs w:val="18"/>
                      <w:rtl/>
                      <w:lang w:eastAsia="en-US"/>
                    </w:rPr>
                    <w:t>תחולה</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0D1D14">
        <w:rPr>
          <w:rStyle w:val="default"/>
          <w:rFonts w:cs="FrankRuehl" w:hint="cs"/>
          <w:rtl/>
          <w:lang w:eastAsia="en-US"/>
        </w:rPr>
        <w:t>יצרן חייב לקיים כל הוראה מהוראות צו זה אף אם אין היא מטילה במפורש את החובה עליו.</w:t>
      </w:r>
    </w:p>
    <w:p w:rsidR="000D1D14" w:rsidRPr="000D1D14" w:rsidRDefault="000D1D14" w:rsidP="000D1D14">
      <w:pPr>
        <w:pStyle w:val="medium2-header"/>
        <w:keepLines w:val="0"/>
        <w:spacing w:before="72"/>
        <w:ind w:left="0" w:right="1134"/>
        <w:rPr>
          <w:rFonts w:hint="cs"/>
          <w:noProof/>
          <w:rtl/>
        </w:rPr>
      </w:pPr>
      <w:bookmarkStart w:id="3" w:name="med1"/>
      <w:bookmarkEnd w:id="3"/>
      <w:r w:rsidRPr="000D1D14">
        <w:rPr>
          <w:rFonts w:hint="cs"/>
          <w:noProof/>
          <w:rtl/>
        </w:rPr>
        <w:t>פרק שני: איכות חלב וחלב מפוסטר</w:t>
      </w:r>
    </w:p>
    <w:p w:rsidR="002553BB" w:rsidRDefault="002553BB" w:rsidP="000D1D14">
      <w:pPr>
        <w:pStyle w:val="P00"/>
        <w:spacing w:before="72"/>
        <w:ind w:left="0" w:right="1134"/>
        <w:rPr>
          <w:rStyle w:val="default"/>
          <w:rFonts w:cs="FrankRuehl" w:hint="cs"/>
          <w:rtl/>
          <w:lang w:eastAsia="en-US"/>
        </w:rPr>
      </w:pPr>
      <w:bookmarkStart w:id="4" w:name="Seif3"/>
      <w:bookmarkEnd w:id="4"/>
      <w:r>
        <w:rPr>
          <w:rFonts w:cs="Miriam"/>
          <w:szCs w:val="32"/>
          <w:rtl/>
          <w:lang w:val="he-IL"/>
        </w:rPr>
        <w:pict>
          <v:shape id="_x0000_s1299" type="#_x0000_t202" style="position:absolute;left:0;text-align:left;margin-left:462pt;margin-top:7.1pt;width:80.25pt;height:19.3pt;z-index:251638784" filled="f" stroked="f">
            <v:textbox inset="1mm,0,1mm,0">
              <w:txbxContent>
                <w:p w:rsidR="00645B5D" w:rsidRDefault="000D1D14" w:rsidP="006C6731">
                  <w:pPr>
                    <w:spacing w:line="160" w:lineRule="exact"/>
                    <w:jc w:val="left"/>
                    <w:rPr>
                      <w:rFonts w:cs="Miriam" w:hint="cs"/>
                      <w:szCs w:val="18"/>
                      <w:rtl/>
                      <w:lang w:eastAsia="en-US"/>
                    </w:rPr>
                  </w:pPr>
                  <w:r>
                    <w:rPr>
                      <w:rFonts w:cs="Miriam" w:hint="cs"/>
                      <w:szCs w:val="18"/>
                      <w:rtl/>
                      <w:lang w:eastAsia="en-US"/>
                    </w:rPr>
                    <w:t>תקן תברואי לגבי חלב</w:t>
                  </w:r>
                </w:p>
              </w:txbxContent>
            </v:textbox>
            <w10:anchorlock/>
          </v:shape>
        </w:pict>
      </w:r>
      <w:r w:rsidR="00213A0F">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E230CC">
        <w:rPr>
          <w:rStyle w:val="default"/>
          <w:rFonts w:cs="FrankRuehl" w:hint="cs"/>
          <w:rtl/>
          <w:lang w:eastAsia="en-US"/>
        </w:rPr>
        <w:t xml:space="preserve">לא </w:t>
      </w:r>
      <w:r w:rsidR="000D1D14">
        <w:rPr>
          <w:rStyle w:val="default"/>
          <w:rFonts w:cs="FrankRuehl" w:hint="cs"/>
          <w:rtl/>
          <w:lang w:eastAsia="en-US"/>
        </w:rPr>
        <w:t xml:space="preserve">ייצר אדם חלב מפוסטר מחלב אשר תקופת הרדוקציה שלו </w:t>
      </w:r>
      <w:r w:rsidR="000D1D14">
        <w:rPr>
          <w:rStyle w:val="default"/>
          <w:rFonts w:cs="FrankRuehl"/>
          <w:rtl/>
          <w:lang w:eastAsia="en-US"/>
        </w:rPr>
        <w:t>–</w:t>
      </w:r>
      <w:r w:rsidR="000D1D14">
        <w:rPr>
          <w:rStyle w:val="default"/>
          <w:rFonts w:cs="FrankRuehl" w:hint="cs"/>
          <w:rtl/>
          <w:lang w:eastAsia="en-US"/>
        </w:rPr>
        <w:t xml:space="preserve"> על פי מבדק הרדוקציה של כחול-מטילן </w:t>
      </w:r>
      <w:r w:rsidR="000D1D14">
        <w:rPr>
          <w:rStyle w:val="default"/>
          <w:rFonts w:cs="FrankRuehl"/>
          <w:rtl/>
          <w:lang w:eastAsia="en-US"/>
        </w:rPr>
        <w:t>–</w:t>
      </w:r>
      <w:r w:rsidR="000D1D14">
        <w:rPr>
          <w:rStyle w:val="default"/>
          <w:rFonts w:cs="FrankRuehl" w:hint="cs"/>
          <w:rtl/>
          <w:lang w:eastAsia="en-US"/>
        </w:rPr>
        <w:t xml:space="preserve"> היא פחות מ-90 דקות.</w:t>
      </w:r>
    </w:p>
    <w:p w:rsidR="002553BB" w:rsidRDefault="002553BB" w:rsidP="000D1D14">
      <w:pPr>
        <w:pStyle w:val="P00"/>
        <w:spacing w:before="72"/>
        <w:ind w:left="0" w:right="1134"/>
        <w:rPr>
          <w:rStyle w:val="default"/>
          <w:rFonts w:cs="FrankRuehl" w:hint="cs"/>
          <w:rtl/>
          <w:lang w:eastAsia="en-US"/>
        </w:rPr>
      </w:pPr>
      <w:bookmarkStart w:id="5" w:name="Seif4"/>
      <w:bookmarkEnd w:id="5"/>
      <w:r>
        <w:rPr>
          <w:rFonts w:cs="Miriam"/>
          <w:szCs w:val="32"/>
          <w:rtl/>
          <w:lang w:val="he-IL"/>
        </w:rPr>
        <w:pict>
          <v:shape id="_x0000_s1300" type="#_x0000_t202" style="position:absolute;left:0;text-align:left;margin-left:470.25pt;margin-top:7.1pt;width:1in;height:21.6pt;z-index:251639808" filled="f" stroked="f">
            <v:textbox style="mso-next-textbox:#_x0000_s1300" inset="1mm,0,1mm,0">
              <w:txbxContent>
                <w:p w:rsidR="00645B5D" w:rsidRDefault="000D1D14" w:rsidP="002553BB">
                  <w:pPr>
                    <w:spacing w:line="160" w:lineRule="exact"/>
                    <w:jc w:val="left"/>
                    <w:rPr>
                      <w:rFonts w:cs="Miriam" w:hint="cs"/>
                      <w:szCs w:val="18"/>
                      <w:rtl/>
                      <w:lang w:eastAsia="en-US"/>
                    </w:rPr>
                  </w:pPr>
                  <w:r>
                    <w:rPr>
                      <w:rFonts w:cs="Miriam" w:hint="cs"/>
                      <w:szCs w:val="18"/>
                      <w:rtl/>
                      <w:lang w:eastAsia="en-US"/>
                    </w:rPr>
                    <w:t>תקן תברואי לגבי חלב מפוסטר</w:t>
                  </w:r>
                </w:p>
              </w:txbxContent>
            </v:textbox>
            <w10:anchorlock/>
          </v:shape>
        </w:pict>
      </w:r>
      <w:r w:rsidR="00213A0F">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0D1D14">
        <w:rPr>
          <w:rStyle w:val="default"/>
          <w:rFonts w:cs="FrankRuehl" w:hint="cs"/>
          <w:rtl/>
          <w:lang w:eastAsia="en-US"/>
        </w:rPr>
        <w:t xml:space="preserve">לא ייצר אדם חלב מפוסטר ולא ישווק, לא ימכור ולא יעביר חלב מפוסטר לצרכן אם </w:t>
      </w:r>
      <w:r w:rsidR="000D1D14">
        <w:rPr>
          <w:rStyle w:val="default"/>
          <w:rFonts w:cs="FrankRuehl"/>
          <w:rtl/>
          <w:lang w:eastAsia="en-US"/>
        </w:rPr>
        <w:t>–</w:t>
      </w:r>
    </w:p>
    <w:p w:rsidR="000D1D14" w:rsidRDefault="000D1D14" w:rsidP="000D1D14">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יש בו חיידקים פתוגניים; או</w:t>
      </w:r>
    </w:p>
    <w:p w:rsidR="000D1D14" w:rsidRDefault="000D1D14" w:rsidP="000D1D14">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יש בו למעלה מ-100,000 חיידקים למל"ל בספירה כללית; או</w:t>
      </w:r>
    </w:p>
    <w:p w:rsidR="000D1D14" w:rsidRDefault="000D1D14" w:rsidP="000D1D14">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יש בו למעלה מ-10 חיידקים מקבוצת הקוליפורם למל"ל; או</w:t>
      </w:r>
    </w:p>
    <w:p w:rsidR="000D1D14" w:rsidRDefault="000D1D14" w:rsidP="000D1D14">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תוצאות מבדק הפוספוטזה מצביע על פיסטור לקוי או על חוסר פיסטור; או</w:t>
      </w:r>
    </w:p>
    <w:p w:rsidR="000D1D14" w:rsidRDefault="000D1D14" w:rsidP="000D1D14">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הוא מכיל גופים זרים או חמרים זרים, או חמרי צבע, חמרים אנטיביוטיים, חמרים כימוטרפויטיים, חמרים משמרים, מחטאים או טוקסיים כלשהם.</w:t>
      </w:r>
    </w:p>
    <w:p w:rsidR="000C4D98" w:rsidRDefault="000C4D98" w:rsidP="000D1D14">
      <w:pPr>
        <w:pStyle w:val="P00"/>
        <w:spacing w:before="72"/>
        <w:ind w:left="0" w:right="1134"/>
        <w:rPr>
          <w:rStyle w:val="default"/>
          <w:rFonts w:cs="FrankRuehl" w:hint="cs"/>
          <w:rtl/>
          <w:lang w:eastAsia="en-US"/>
        </w:rPr>
      </w:pPr>
      <w:bookmarkStart w:id="6" w:name="Seif5"/>
      <w:bookmarkEnd w:id="6"/>
      <w:r>
        <w:rPr>
          <w:rFonts w:cs="Miriam"/>
          <w:szCs w:val="32"/>
          <w:rtl/>
          <w:lang w:val="he-IL"/>
        </w:rPr>
        <w:pict>
          <v:shape id="_x0000_s1590" type="#_x0000_t202" style="position:absolute;left:0;text-align:left;margin-left:470.25pt;margin-top:7.1pt;width:1in;height:29.15pt;z-index:251640832" filled="f" stroked="f">
            <v:textbox inset="1mm,0,1mm,0">
              <w:txbxContent>
                <w:p w:rsidR="00645B5D" w:rsidRDefault="000D1D14" w:rsidP="00E67148">
                  <w:pPr>
                    <w:spacing w:line="160" w:lineRule="exact"/>
                    <w:jc w:val="left"/>
                    <w:rPr>
                      <w:rFonts w:cs="Miriam" w:hint="cs"/>
                      <w:szCs w:val="18"/>
                      <w:rtl/>
                      <w:lang w:eastAsia="en-US"/>
                    </w:rPr>
                  </w:pPr>
                  <w:r>
                    <w:rPr>
                      <w:rFonts w:cs="Miriam" w:hint="cs"/>
                      <w:szCs w:val="18"/>
                      <w:rtl/>
                      <w:lang w:eastAsia="en-US"/>
                    </w:rPr>
                    <w:t>הוראות תברואיות להעברת חלב מפוסטר ושיווקו</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0D1D14">
        <w:rPr>
          <w:rStyle w:val="default"/>
          <w:rFonts w:cs="FrankRuehl" w:hint="cs"/>
          <w:rtl/>
          <w:lang w:eastAsia="en-US"/>
        </w:rPr>
        <w:t>לא יעביר אדם לקמעונאי או לצרכן בשום דרך מדרכי ההעברה את הבעלות או את ההחזקה על חלב מפוסטר, אלא אם נתמלאו כל התנאים האלה:</w:t>
      </w:r>
    </w:p>
    <w:p w:rsidR="000D1D14" w:rsidRDefault="000D1D14" w:rsidP="004128A4">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החלב עבר תהליך פיסטור לפי הוראות צו זה;</w:t>
      </w:r>
    </w:p>
    <w:p w:rsidR="000D1D14" w:rsidRDefault="000D1D14" w:rsidP="004128A4">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האות הנקובה על גבי מכסה הבקבוק או על-גבי המיכל, זהה עם יום השבוע בו מועבר החלב המפוסטר לצרכן;</w:t>
      </w:r>
    </w:p>
    <w:p w:rsidR="000D1D14" w:rsidRDefault="000D1D14" w:rsidP="004128A4">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4128A4">
        <w:rPr>
          <w:rStyle w:val="default"/>
          <w:rFonts w:cs="FrankRuehl" w:hint="cs"/>
          <w:rtl/>
          <w:lang w:eastAsia="en-US"/>
        </w:rPr>
        <w:t>מידת-החום של החלב המפוסטר היא למטה מ-10 מעלות צלזיוס, החל מהרגע בו הוא עוזב את המחלבה וכלה ברגע בו הוא מועבר לצרכן;</w:t>
      </w:r>
    </w:p>
    <w:p w:rsidR="004128A4" w:rsidRDefault="004128A4" w:rsidP="004128A4">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החלב המפוסטר ואריזתו יישמרו מפני הזדהמות החל מהרגע בו הוא מוכנס לבקבוק או למיכל אחר וכלה ברגע בו הוא מועבר לצרכן, באופן שיגיע לצרכן במצב נקי;</w:t>
      </w:r>
    </w:p>
    <w:p w:rsidR="004128A4" w:rsidRDefault="004128A4" w:rsidP="004128A4">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הובלת החלב המפוסטר, שיווקו ואיחסונו ייעשו באופן ובאמצעות מיתקנים וכלי-רכב, המתאימים להוראות התברואיות של המנהל.</w:t>
      </w:r>
    </w:p>
    <w:p w:rsidR="004128A4" w:rsidRPr="004128A4" w:rsidRDefault="004128A4" w:rsidP="004128A4">
      <w:pPr>
        <w:pStyle w:val="medium2-header"/>
        <w:keepLines w:val="0"/>
        <w:spacing w:before="72"/>
        <w:ind w:left="0" w:right="1134"/>
        <w:rPr>
          <w:rFonts w:hint="cs"/>
          <w:noProof/>
          <w:rtl/>
        </w:rPr>
      </w:pPr>
      <w:bookmarkStart w:id="7" w:name="med2"/>
      <w:bookmarkEnd w:id="7"/>
      <w:r w:rsidRPr="004128A4">
        <w:rPr>
          <w:rFonts w:hint="cs"/>
          <w:noProof/>
          <w:rtl/>
        </w:rPr>
        <w:t>פרק שלישי: חובותיו של יצרן</w:t>
      </w:r>
    </w:p>
    <w:p w:rsidR="00F170AD" w:rsidRDefault="005A7415" w:rsidP="004128A4">
      <w:pPr>
        <w:pStyle w:val="P00"/>
        <w:spacing w:before="72"/>
        <w:ind w:left="0" w:right="1134"/>
        <w:rPr>
          <w:rStyle w:val="default"/>
          <w:rFonts w:cs="FrankRuehl" w:hint="cs"/>
          <w:rtl/>
          <w:lang w:eastAsia="en-US"/>
        </w:rPr>
      </w:pPr>
      <w:bookmarkStart w:id="8" w:name="Seif6"/>
      <w:bookmarkEnd w:id="8"/>
      <w:r>
        <w:rPr>
          <w:rFonts w:cs="Miriam"/>
          <w:szCs w:val="32"/>
          <w:rtl/>
          <w:lang w:val="he-IL"/>
        </w:rPr>
        <w:pict>
          <v:shape id="_x0000_s1594" type="#_x0000_t202" style="position:absolute;left:0;text-align:left;margin-left:470.25pt;margin-top:7.1pt;width:1in;height:30.45pt;z-index:251641856" filled="f" stroked="f">
            <v:textbox inset="1mm,0,1mm,0">
              <w:txbxContent>
                <w:p w:rsidR="00645B5D" w:rsidRDefault="004128A4" w:rsidP="005A7415">
                  <w:pPr>
                    <w:spacing w:line="160" w:lineRule="exact"/>
                    <w:jc w:val="left"/>
                    <w:rPr>
                      <w:rFonts w:cs="Miriam" w:hint="cs"/>
                      <w:szCs w:val="18"/>
                      <w:rtl/>
                      <w:lang w:eastAsia="en-US"/>
                    </w:rPr>
                  </w:pPr>
                  <w:r>
                    <w:rPr>
                      <w:rFonts w:cs="Miriam" w:hint="cs"/>
                      <w:szCs w:val="18"/>
                      <w:rtl/>
                      <w:lang w:eastAsia="en-US"/>
                    </w:rPr>
                    <w:t>הוראות תברואיות לייצור חלב מפוסטר</w:t>
                  </w:r>
                </w:p>
              </w:txbxContent>
            </v:textbox>
            <w10:anchorlock/>
          </v:shape>
        </w:pict>
      </w:r>
      <w:r>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4128A4">
        <w:rPr>
          <w:rStyle w:val="default"/>
          <w:rFonts w:cs="FrankRuehl" w:hint="cs"/>
          <w:rtl/>
          <w:lang w:eastAsia="en-US"/>
        </w:rPr>
        <w:t>לא ייצר אדם חלב מפוסטר, אלא בתהליך אחד ורצוף, בסדר ובאופן המפורט בסעיפים 7 עד 14.</w:t>
      </w:r>
    </w:p>
    <w:p w:rsidR="0059023F" w:rsidRDefault="005A7415" w:rsidP="004128A4">
      <w:pPr>
        <w:pStyle w:val="P00"/>
        <w:spacing w:before="72"/>
        <w:ind w:left="0" w:right="1134"/>
        <w:rPr>
          <w:rStyle w:val="default"/>
          <w:rFonts w:cs="FrankRuehl" w:hint="cs"/>
          <w:rtl/>
          <w:lang w:eastAsia="en-US"/>
        </w:rPr>
      </w:pPr>
      <w:bookmarkStart w:id="9" w:name="Seif7"/>
      <w:bookmarkEnd w:id="9"/>
      <w:r>
        <w:rPr>
          <w:rFonts w:cs="Miriam"/>
          <w:szCs w:val="32"/>
          <w:rtl/>
          <w:lang w:val="he-IL"/>
        </w:rPr>
        <w:pict>
          <v:shape id="_x0000_s1595" type="#_x0000_t202" style="position:absolute;left:0;text-align:left;margin-left:470.25pt;margin-top:7.1pt;width:1in;height:10.05pt;z-index:251642880" filled="f" stroked="f">
            <v:textbox inset="1mm,0,1mm,0">
              <w:txbxContent>
                <w:p w:rsidR="00645B5D" w:rsidRDefault="004128A4" w:rsidP="009B54D3">
                  <w:pPr>
                    <w:spacing w:line="160" w:lineRule="exact"/>
                    <w:jc w:val="left"/>
                    <w:rPr>
                      <w:rFonts w:cs="Miriam" w:hint="cs"/>
                      <w:szCs w:val="18"/>
                      <w:rtl/>
                      <w:lang w:eastAsia="en-US"/>
                    </w:rPr>
                  </w:pPr>
                  <w:r>
                    <w:rPr>
                      <w:rFonts w:cs="Miriam" w:hint="cs"/>
                      <w:szCs w:val="18"/>
                      <w:rtl/>
                      <w:lang w:eastAsia="en-US"/>
                    </w:rPr>
                    <w:t>קירור</w:t>
                  </w:r>
                </w:p>
              </w:txbxContent>
            </v:textbox>
            <w10:anchorlock/>
          </v:shape>
        </w:pict>
      </w:r>
      <w:r>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4128A4">
        <w:rPr>
          <w:rStyle w:val="default"/>
          <w:rFonts w:cs="FrankRuehl" w:hint="cs"/>
          <w:rtl/>
          <w:lang w:eastAsia="en-US"/>
        </w:rPr>
        <w:t xml:space="preserve">יצרן יקרר את כל החלב </w:t>
      </w:r>
      <w:r w:rsidR="004128A4">
        <w:rPr>
          <w:rStyle w:val="default"/>
          <w:rFonts w:cs="FrankRuehl"/>
          <w:rtl/>
          <w:lang w:eastAsia="en-US"/>
        </w:rPr>
        <w:t>–</w:t>
      </w:r>
      <w:r w:rsidR="004128A4">
        <w:rPr>
          <w:rStyle w:val="default"/>
          <w:rFonts w:cs="FrankRuehl" w:hint="cs"/>
          <w:rtl/>
          <w:lang w:eastAsia="en-US"/>
        </w:rPr>
        <w:t xml:space="preserve"> מיד עם קבלתו במחלבה </w:t>
      </w:r>
      <w:r w:rsidR="004128A4">
        <w:rPr>
          <w:rStyle w:val="default"/>
          <w:rFonts w:cs="FrankRuehl"/>
          <w:rtl/>
          <w:lang w:eastAsia="en-US"/>
        </w:rPr>
        <w:t>–</w:t>
      </w:r>
      <w:r w:rsidR="004128A4">
        <w:rPr>
          <w:rStyle w:val="default"/>
          <w:rFonts w:cs="FrankRuehl" w:hint="cs"/>
          <w:rtl/>
          <w:lang w:eastAsia="en-US"/>
        </w:rPr>
        <w:t xml:space="preserve"> לטמפרטורה שלא תעלה על 4 מעלות צלזיוס ויחזיק אותו בטמפרטורה האמורה עד לפיסטורו, פרט אם החלב יועבר לתהליך הפיסטור מיד עם קבלתו במחלבה.</w:t>
      </w:r>
    </w:p>
    <w:p w:rsidR="005A7415" w:rsidRDefault="005A7415" w:rsidP="004128A4">
      <w:pPr>
        <w:pStyle w:val="P00"/>
        <w:spacing w:before="72"/>
        <w:ind w:left="0" w:right="1134"/>
        <w:rPr>
          <w:rStyle w:val="default"/>
          <w:rFonts w:cs="FrankRuehl" w:hint="cs"/>
          <w:rtl/>
          <w:lang w:eastAsia="en-US"/>
        </w:rPr>
      </w:pPr>
      <w:bookmarkStart w:id="10" w:name="Seif8"/>
      <w:bookmarkEnd w:id="10"/>
      <w:r>
        <w:rPr>
          <w:rFonts w:cs="Miriam"/>
          <w:szCs w:val="32"/>
          <w:rtl/>
          <w:lang w:val="he-IL"/>
        </w:rPr>
        <w:pict>
          <v:shape id="_x0000_s1596" type="#_x0000_t202" style="position:absolute;left:0;text-align:left;margin-left:470.25pt;margin-top:7.1pt;width:1in;height:12.35pt;z-index:251643904" filled="f" stroked="f">
            <v:textbox inset="1mm,0,1mm,0">
              <w:txbxContent>
                <w:p w:rsidR="00645B5D" w:rsidRDefault="004128A4" w:rsidP="00E230CC">
                  <w:pPr>
                    <w:spacing w:line="160" w:lineRule="exact"/>
                    <w:jc w:val="left"/>
                    <w:rPr>
                      <w:rFonts w:cs="Miriam" w:hint="cs"/>
                      <w:szCs w:val="18"/>
                      <w:rtl/>
                      <w:lang w:eastAsia="en-US"/>
                    </w:rPr>
                  </w:pPr>
                  <w:r>
                    <w:rPr>
                      <w:rFonts w:cs="Miriam" w:hint="cs"/>
                      <w:szCs w:val="18"/>
                      <w:rtl/>
                      <w:lang w:eastAsia="en-US"/>
                    </w:rPr>
                    <w:t>סינון</w:t>
                  </w:r>
                </w:p>
              </w:txbxContent>
            </v:textbox>
            <w10:anchorlock/>
          </v:shape>
        </w:pict>
      </w:r>
      <w:r>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4128A4">
        <w:rPr>
          <w:rStyle w:val="default"/>
          <w:rFonts w:cs="FrankRuehl" w:hint="cs"/>
          <w:rtl/>
          <w:lang w:eastAsia="en-US"/>
        </w:rPr>
        <w:t>יצרן יסנן במסנן-חלב או ינקה במנקה-חלב ("</w:t>
      </w:r>
      <w:r w:rsidR="004128A4">
        <w:rPr>
          <w:rStyle w:val="default"/>
          <w:rFonts w:cs="FrankRuehl"/>
          <w:lang w:eastAsia="en-US"/>
        </w:rPr>
        <w:t>Clarifier</w:t>
      </w:r>
      <w:r w:rsidR="004128A4">
        <w:rPr>
          <w:rStyle w:val="default"/>
          <w:rFonts w:cs="FrankRuehl" w:hint="cs"/>
          <w:rtl/>
          <w:lang w:eastAsia="en-US"/>
        </w:rPr>
        <w:t>") את כל החלב עד שיהא נקי.</w:t>
      </w:r>
    </w:p>
    <w:p w:rsidR="00942F67" w:rsidRDefault="005A7415" w:rsidP="004128A4">
      <w:pPr>
        <w:pStyle w:val="P00"/>
        <w:spacing w:before="72"/>
        <w:ind w:left="0" w:right="1134"/>
        <w:rPr>
          <w:rStyle w:val="default"/>
          <w:rFonts w:cs="FrankRuehl" w:hint="cs"/>
          <w:rtl/>
          <w:lang w:eastAsia="en-US"/>
        </w:rPr>
      </w:pPr>
      <w:bookmarkStart w:id="11" w:name="Seif9"/>
      <w:bookmarkEnd w:id="11"/>
      <w:r>
        <w:rPr>
          <w:rFonts w:cs="Miriam"/>
          <w:szCs w:val="32"/>
          <w:rtl/>
          <w:lang w:val="he-IL"/>
        </w:rPr>
        <w:pict>
          <v:shape id="_x0000_s1597" type="#_x0000_t202" style="position:absolute;left:0;text-align:left;margin-left:470.25pt;margin-top:7.1pt;width:1in;height:19.65pt;z-index:251644928" filled="f" stroked="f">
            <v:textbox inset="1mm,0,1mm,0">
              <w:txbxContent>
                <w:p w:rsidR="00645B5D" w:rsidRDefault="004128A4" w:rsidP="005A7415">
                  <w:pPr>
                    <w:spacing w:line="160" w:lineRule="exact"/>
                    <w:jc w:val="left"/>
                    <w:rPr>
                      <w:rFonts w:cs="Miriam" w:hint="cs"/>
                      <w:szCs w:val="18"/>
                      <w:rtl/>
                      <w:lang w:eastAsia="en-US"/>
                    </w:rPr>
                  </w:pPr>
                  <w:r>
                    <w:rPr>
                      <w:rFonts w:cs="Miriam" w:hint="cs"/>
                      <w:szCs w:val="18"/>
                      <w:rtl/>
                      <w:lang w:eastAsia="en-US"/>
                    </w:rPr>
                    <w:t>פיסטור</w:t>
                  </w:r>
                </w:p>
              </w:txbxContent>
            </v:textbox>
            <w10:anchorlock/>
          </v:shape>
        </w:pict>
      </w:r>
      <w:r>
        <w:rPr>
          <w:rStyle w:val="big-number"/>
          <w:rFonts w:hint="cs"/>
          <w:rtl/>
          <w:lang w:eastAsia="en-US"/>
        </w:rPr>
        <w:t>9</w:t>
      </w:r>
      <w:r w:rsidR="00E230CC">
        <w:rPr>
          <w:rStyle w:val="default"/>
          <w:rFonts w:cs="FrankRuehl" w:hint="cs"/>
          <w:rtl/>
          <w:lang w:eastAsia="en-US"/>
        </w:rPr>
        <w:t>.</w:t>
      </w:r>
      <w:r w:rsidR="00E230CC">
        <w:rPr>
          <w:rStyle w:val="default"/>
          <w:rFonts w:cs="FrankRuehl" w:hint="cs"/>
          <w:rtl/>
          <w:lang w:eastAsia="en-US"/>
        </w:rPr>
        <w:tab/>
      </w:r>
      <w:r w:rsidR="004128A4">
        <w:rPr>
          <w:rStyle w:val="default"/>
          <w:rFonts w:cs="FrankRuehl" w:hint="cs"/>
          <w:rtl/>
          <w:lang w:eastAsia="en-US"/>
        </w:rPr>
        <w:t xml:space="preserve">יצרן יפסטר את החלב </w:t>
      </w:r>
      <w:r w:rsidR="004128A4">
        <w:rPr>
          <w:rStyle w:val="default"/>
          <w:rFonts w:cs="FrankRuehl"/>
          <w:rtl/>
          <w:lang w:eastAsia="en-US"/>
        </w:rPr>
        <w:t>–</w:t>
      </w:r>
    </w:p>
    <w:p w:rsidR="004128A4" w:rsidRDefault="004128A4" w:rsidP="004128A4">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על ידי חימום החלב </w:t>
      </w:r>
      <w:r>
        <w:rPr>
          <w:rStyle w:val="default"/>
          <w:rFonts w:cs="FrankRuehl"/>
          <w:rtl/>
          <w:lang w:eastAsia="en-US"/>
        </w:rPr>
        <w:t>–</w:t>
      </w:r>
      <w:r>
        <w:rPr>
          <w:rStyle w:val="default"/>
          <w:rFonts w:cs="FrankRuehl" w:hint="cs"/>
          <w:rtl/>
          <w:lang w:eastAsia="en-US"/>
        </w:rPr>
        <w:t xml:space="preserve"> על כל חלקיקיו </w:t>
      </w:r>
      <w:r>
        <w:rPr>
          <w:rStyle w:val="default"/>
          <w:rFonts w:cs="FrankRuehl"/>
          <w:rtl/>
          <w:lang w:eastAsia="en-US"/>
        </w:rPr>
        <w:t>–</w:t>
      </w:r>
      <w:r>
        <w:rPr>
          <w:rStyle w:val="default"/>
          <w:rFonts w:cs="FrankRuehl" w:hint="cs"/>
          <w:rtl/>
          <w:lang w:eastAsia="en-US"/>
        </w:rPr>
        <w:t xml:space="preserve"> במפסטר לוחות עד לטמפרטורה של לפחות 73 מעלות צלזיוס, והשהייתם הרצופה של כל חלקיקי החלב בטמפרטורה האמורה במשך 16 שניות לפחות </w:t>
      </w:r>
      <w:r>
        <w:rPr>
          <w:rStyle w:val="default"/>
          <w:rFonts w:cs="FrankRuehl"/>
          <w:rtl/>
          <w:lang w:eastAsia="en-US"/>
        </w:rPr>
        <w:t>–</w:t>
      </w:r>
      <w:r>
        <w:rPr>
          <w:rStyle w:val="default"/>
          <w:rFonts w:cs="FrankRuehl" w:hint="cs"/>
          <w:rtl/>
          <w:lang w:eastAsia="en-US"/>
        </w:rPr>
        <w:t xml:space="preserve"> תוך זרימה רצופה של החלב דרך המפסטר </w:t>
      </w:r>
      <w:r>
        <w:rPr>
          <w:rStyle w:val="default"/>
          <w:rFonts w:cs="FrankRuehl"/>
          <w:rtl/>
          <w:lang w:eastAsia="en-US"/>
        </w:rPr>
        <w:t>–</w:t>
      </w:r>
      <w:r>
        <w:rPr>
          <w:rStyle w:val="default"/>
          <w:rFonts w:cs="FrankRuehl" w:hint="cs"/>
          <w:rtl/>
          <w:lang w:eastAsia="en-US"/>
        </w:rPr>
        <w:t xml:space="preserve"> וקירור החלב, מיד עם תום תהליך החימום, לטמפרטורה שאינה עולה על 4 מעלות צלזיוס; או</w:t>
      </w:r>
    </w:p>
    <w:p w:rsidR="004128A4" w:rsidRDefault="004128A4" w:rsidP="004128A4">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בכל צורה ובאמצעות כל מיתקן שאושרו על-ידי המנהל הכללי של משרד הבריאות.</w:t>
      </w:r>
    </w:p>
    <w:p w:rsidR="005A7415" w:rsidRDefault="005A7415" w:rsidP="004128A4">
      <w:pPr>
        <w:pStyle w:val="P00"/>
        <w:spacing w:before="72"/>
        <w:ind w:left="0" w:right="1134"/>
        <w:rPr>
          <w:rStyle w:val="default"/>
          <w:rFonts w:cs="FrankRuehl" w:hint="cs"/>
          <w:rtl/>
          <w:lang w:eastAsia="en-US"/>
        </w:rPr>
      </w:pPr>
      <w:bookmarkStart w:id="12" w:name="Seif10"/>
      <w:bookmarkEnd w:id="12"/>
      <w:r>
        <w:rPr>
          <w:rFonts w:cs="Miriam"/>
          <w:szCs w:val="32"/>
          <w:rtl/>
          <w:lang w:val="he-IL"/>
        </w:rPr>
        <w:pict>
          <v:shape id="_x0000_s1598" type="#_x0000_t202" style="position:absolute;left:0;text-align:left;margin-left:470.25pt;margin-top:7.1pt;width:1in;height:13.7pt;z-index:251645952" filled="f" stroked="f">
            <v:textbox inset="1mm,0,1mm,0">
              <w:txbxContent>
                <w:p w:rsidR="00645B5D" w:rsidRDefault="004128A4" w:rsidP="005A7415">
                  <w:pPr>
                    <w:spacing w:line="160" w:lineRule="exact"/>
                    <w:jc w:val="left"/>
                    <w:rPr>
                      <w:rFonts w:cs="Miriam" w:hint="cs"/>
                      <w:szCs w:val="18"/>
                      <w:rtl/>
                      <w:lang w:eastAsia="en-US"/>
                    </w:rPr>
                  </w:pPr>
                  <w:r>
                    <w:rPr>
                      <w:rFonts w:cs="Miriam" w:hint="cs"/>
                      <w:szCs w:val="18"/>
                      <w:rtl/>
                      <w:lang w:eastAsia="en-US"/>
                    </w:rPr>
                    <w:t>מילוי בקבוקי חלב</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r>
      <w:r w:rsidR="004128A4">
        <w:rPr>
          <w:rStyle w:val="default"/>
          <w:rFonts w:cs="FrankRuehl" w:hint="cs"/>
          <w:rtl/>
          <w:lang w:eastAsia="en-US"/>
        </w:rPr>
        <w:t>(א)</w:t>
      </w:r>
      <w:r w:rsidR="004128A4">
        <w:rPr>
          <w:rStyle w:val="default"/>
          <w:rFonts w:cs="FrankRuehl" w:hint="cs"/>
          <w:rtl/>
          <w:lang w:eastAsia="en-US"/>
        </w:rPr>
        <w:tab/>
        <w:t>יצרן ימלא בחלב בקבוקי זכוכית נקיים ומחוטאים שכושר קיבולם 1000 מל"ל או 500 מל"ל או 200 מל"ל ושקוטר פייתם הוא 38 מ"מ או לתוך מיכל אחר שאושר על-ידי המנהל הכללי של משרד הבריאות.</w:t>
      </w:r>
    </w:p>
    <w:p w:rsidR="004128A4" w:rsidRDefault="004128A4" w:rsidP="004128A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המילוי כאמור יבוצע במכונה ולפי שיטה שיאושרו על-ידי המנהל הכללי של משרד הבריאות; ובלבד שכל מילוי ייעשה ללא מגע ידי-אדם בבקבוקים, במיכלי השיווק ובחלב המפוסטר.</w:t>
      </w:r>
    </w:p>
    <w:p w:rsidR="005A7415" w:rsidRDefault="005A7415" w:rsidP="00A578F6">
      <w:pPr>
        <w:pStyle w:val="P00"/>
        <w:spacing w:before="72"/>
        <w:ind w:left="0" w:right="1134"/>
        <w:rPr>
          <w:rStyle w:val="default"/>
          <w:rFonts w:cs="FrankRuehl" w:hint="cs"/>
          <w:rtl/>
          <w:lang w:eastAsia="en-US"/>
        </w:rPr>
      </w:pPr>
      <w:bookmarkStart w:id="13" w:name="Seif11"/>
      <w:bookmarkEnd w:id="13"/>
      <w:r>
        <w:rPr>
          <w:rFonts w:cs="Miriam"/>
          <w:szCs w:val="32"/>
          <w:rtl/>
          <w:lang w:val="he-IL"/>
        </w:rPr>
        <w:pict>
          <v:shape id="_x0000_s1599" type="#_x0000_t202" style="position:absolute;left:0;text-align:left;margin-left:470.25pt;margin-top:7.1pt;width:1in;height:17.15pt;z-index:251646976" filled="f" stroked="f">
            <v:textbox inset="1mm,0,1mm,0">
              <w:txbxContent>
                <w:p w:rsidR="00645B5D" w:rsidRDefault="00A578F6" w:rsidP="005A7415">
                  <w:pPr>
                    <w:spacing w:line="160" w:lineRule="exact"/>
                    <w:jc w:val="left"/>
                    <w:rPr>
                      <w:rFonts w:cs="Miriam" w:hint="cs"/>
                      <w:szCs w:val="18"/>
                      <w:rtl/>
                      <w:lang w:eastAsia="en-US"/>
                    </w:rPr>
                  </w:pPr>
                  <w:r>
                    <w:rPr>
                      <w:rFonts w:cs="Miriam" w:hint="cs"/>
                      <w:szCs w:val="18"/>
                      <w:rtl/>
                      <w:lang w:eastAsia="en-US"/>
                    </w:rPr>
                    <w:t>כיסוי או סגירה</w:t>
                  </w:r>
                </w:p>
              </w:txbxContent>
            </v:textbox>
            <w10:anchorlock/>
          </v:shape>
        </w:pict>
      </w:r>
      <w:r>
        <w:rPr>
          <w:rStyle w:val="big-number"/>
          <w:rFonts w:hint="cs"/>
          <w:rtl/>
          <w:lang w:eastAsia="en-US"/>
        </w:rPr>
        <w:t>11</w:t>
      </w:r>
      <w:r w:rsidR="006A76C5">
        <w:rPr>
          <w:rStyle w:val="default"/>
          <w:rFonts w:cs="FrankRuehl" w:hint="cs"/>
          <w:rtl/>
          <w:lang w:eastAsia="en-US"/>
        </w:rPr>
        <w:t>.</w:t>
      </w:r>
      <w:r w:rsidR="006A76C5">
        <w:rPr>
          <w:rStyle w:val="default"/>
          <w:rFonts w:cs="FrankRuehl" w:hint="cs"/>
          <w:rtl/>
          <w:lang w:eastAsia="en-US"/>
        </w:rPr>
        <w:tab/>
      </w:r>
      <w:r w:rsidR="00A578F6">
        <w:rPr>
          <w:rStyle w:val="default"/>
          <w:rFonts w:cs="FrankRuehl" w:hint="cs"/>
          <w:rtl/>
          <w:lang w:eastAsia="en-US"/>
        </w:rPr>
        <w:t xml:space="preserve">יצרן יכסה או יסגור את מיכלי שיווק החלב המפוסטר </w:t>
      </w:r>
      <w:r w:rsidR="00A578F6">
        <w:rPr>
          <w:rStyle w:val="default"/>
          <w:rFonts w:cs="FrankRuehl"/>
          <w:rtl/>
          <w:lang w:eastAsia="en-US"/>
        </w:rPr>
        <w:t>–</w:t>
      </w:r>
      <w:r w:rsidR="00A578F6">
        <w:rPr>
          <w:rStyle w:val="default"/>
          <w:rFonts w:cs="FrankRuehl" w:hint="cs"/>
          <w:rtl/>
          <w:lang w:eastAsia="en-US"/>
        </w:rPr>
        <w:t xml:space="preserve"> מיד לאחר מילוים </w:t>
      </w:r>
      <w:r w:rsidR="00A578F6">
        <w:rPr>
          <w:rStyle w:val="default"/>
          <w:rFonts w:cs="FrankRuehl"/>
          <w:rtl/>
          <w:lang w:eastAsia="en-US"/>
        </w:rPr>
        <w:t>–</w:t>
      </w:r>
    </w:p>
    <w:p w:rsidR="00A578F6" w:rsidRDefault="00A578F6" w:rsidP="00A578F6">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אם הם בקבוקי זכוכית </w:t>
      </w:r>
      <w:r>
        <w:rPr>
          <w:rStyle w:val="default"/>
          <w:rFonts w:cs="FrankRuehl"/>
          <w:rtl/>
          <w:lang w:eastAsia="en-US"/>
        </w:rPr>
        <w:t>–</w:t>
      </w:r>
      <w:r>
        <w:rPr>
          <w:rStyle w:val="default"/>
          <w:rFonts w:cs="FrankRuehl" w:hint="cs"/>
          <w:rtl/>
          <w:lang w:eastAsia="en-US"/>
        </w:rPr>
        <w:t xml:space="preserve"> בעזרת מכונה במכסאות אלומיניום בלתי פגומים, נקיים ומחוטאים, המגינים על שפת הבקבוק בפני זיהום, המהודקים היטב לשפת הבקבוק באופן הרמטי ואינם ניתנים להסרה בלי שינוי צורתם, או</w:t>
      </w:r>
    </w:p>
    <w:p w:rsidR="00A578F6" w:rsidRDefault="00A578F6" w:rsidP="00A578F6">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אם הם אינם בקבוקי זכוכית </w:t>
      </w:r>
      <w:r>
        <w:rPr>
          <w:rStyle w:val="default"/>
          <w:rFonts w:cs="FrankRuehl"/>
          <w:rtl/>
          <w:lang w:eastAsia="en-US"/>
        </w:rPr>
        <w:t>–</w:t>
      </w:r>
      <w:r>
        <w:rPr>
          <w:rStyle w:val="default"/>
          <w:rFonts w:cs="FrankRuehl" w:hint="cs"/>
          <w:rtl/>
          <w:lang w:eastAsia="en-US"/>
        </w:rPr>
        <w:t xml:space="preserve"> בעזרת מכונה, בחומר אחר ולפי שיטה כפי שיאושרו על-ידי המנהל הכללי של משרד הבריאות;</w:t>
      </w:r>
    </w:p>
    <w:p w:rsidR="00A578F6" w:rsidRDefault="00A578F6" w:rsidP="00A578F6">
      <w:pPr>
        <w:pStyle w:val="P00"/>
        <w:spacing w:before="72"/>
        <w:ind w:left="0" w:right="1134"/>
        <w:rPr>
          <w:rStyle w:val="default"/>
          <w:rFonts w:cs="FrankRuehl" w:hint="cs"/>
          <w:rtl/>
          <w:lang w:eastAsia="en-US"/>
        </w:rPr>
      </w:pPr>
      <w:r>
        <w:rPr>
          <w:rStyle w:val="default"/>
          <w:rFonts w:cs="FrankRuehl" w:hint="cs"/>
          <w:rtl/>
          <w:lang w:eastAsia="en-US"/>
        </w:rPr>
        <w:tab/>
        <w:t>ובלבד שכל כיסוי או סגירה ייעשו ללא מגע ידי-אדם במכסה, בבקבוק או במיכל אחר ובחלב המפוסטר.</w:t>
      </w:r>
    </w:p>
    <w:p w:rsidR="00A90F4E" w:rsidRDefault="00A90F4E" w:rsidP="00A578F6">
      <w:pPr>
        <w:pStyle w:val="P00"/>
        <w:spacing w:before="72"/>
        <w:ind w:left="0" w:right="1134"/>
        <w:rPr>
          <w:rStyle w:val="default"/>
          <w:rFonts w:cs="FrankRuehl" w:hint="cs"/>
          <w:rtl/>
          <w:lang w:eastAsia="en-US"/>
        </w:rPr>
      </w:pPr>
      <w:bookmarkStart w:id="14" w:name="Seif12"/>
      <w:bookmarkEnd w:id="14"/>
      <w:r>
        <w:rPr>
          <w:rFonts w:cs="Miriam"/>
          <w:szCs w:val="32"/>
          <w:rtl/>
          <w:lang w:val="he-IL"/>
        </w:rPr>
        <w:pict>
          <v:shape id="_x0000_s1657" type="#_x0000_t202" style="position:absolute;left:0;text-align:left;margin-left:470.25pt;margin-top:7.1pt;width:1in;height:17.15pt;z-index:251648000" filled="f" stroked="f">
            <v:textbox inset="1mm,0,1mm,0">
              <w:txbxContent>
                <w:p w:rsidR="00A90F4E" w:rsidRDefault="00A578F6" w:rsidP="00A90F4E">
                  <w:pPr>
                    <w:spacing w:line="160" w:lineRule="exact"/>
                    <w:jc w:val="left"/>
                    <w:rPr>
                      <w:rFonts w:cs="Miriam" w:hint="cs"/>
                      <w:szCs w:val="18"/>
                      <w:rtl/>
                      <w:lang w:eastAsia="en-US"/>
                    </w:rPr>
                  </w:pPr>
                  <w:r>
                    <w:rPr>
                      <w:rFonts w:cs="Miriam" w:hint="cs"/>
                      <w:szCs w:val="18"/>
                      <w:rtl/>
                      <w:lang w:eastAsia="en-US"/>
                    </w:rPr>
                    <w:t>סימון</w:t>
                  </w:r>
                </w:p>
              </w:txbxContent>
            </v:textbox>
            <w10:anchorlock/>
          </v:shape>
        </w:pict>
      </w:r>
      <w:r>
        <w:rPr>
          <w:rStyle w:val="big-number"/>
          <w:rFonts w:hint="cs"/>
          <w:rtl/>
          <w:lang w:eastAsia="en-US"/>
        </w:rPr>
        <w:t>1</w:t>
      </w:r>
      <w:r w:rsidR="00A578F6">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A578F6">
        <w:rPr>
          <w:rStyle w:val="default"/>
          <w:rFonts w:cs="FrankRuehl" w:hint="cs"/>
          <w:rtl/>
          <w:lang w:eastAsia="en-US"/>
        </w:rPr>
        <w:t xml:space="preserve">יצרן יסמן באותיות בולטות על מכסה הבקבוק או על גבי כל מיכל שיווק מאושר אחר, הממולא חלב מפוסטר </w:t>
      </w:r>
      <w:r w:rsidR="00A578F6">
        <w:rPr>
          <w:rStyle w:val="default"/>
          <w:rFonts w:cs="FrankRuehl"/>
          <w:rtl/>
          <w:lang w:eastAsia="en-US"/>
        </w:rPr>
        <w:t>–</w:t>
      </w:r>
    </w:p>
    <w:p w:rsidR="00A578F6" w:rsidRDefault="00A578F6" w:rsidP="00A578F6">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את המלים "חלב מפוסטר", שם היצרן או סימנו המסחרי ומקום הייצור, וכן</w:t>
      </w:r>
    </w:p>
    <w:p w:rsidR="00A578F6" w:rsidRDefault="00A578F6" w:rsidP="00A578F6">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את אחת האותיות א' עד ו' ועד בכלל, בהתאם לששת ימי השבוע.</w:t>
      </w:r>
    </w:p>
    <w:p w:rsidR="00E470D9" w:rsidRDefault="00E470D9" w:rsidP="00A578F6">
      <w:pPr>
        <w:pStyle w:val="P00"/>
        <w:spacing w:before="72"/>
        <w:ind w:left="0" w:right="1134"/>
        <w:rPr>
          <w:rStyle w:val="default"/>
          <w:rFonts w:cs="FrankRuehl" w:hint="cs"/>
          <w:rtl/>
          <w:lang w:eastAsia="en-US"/>
        </w:rPr>
      </w:pPr>
      <w:bookmarkStart w:id="15" w:name="Seif13"/>
      <w:bookmarkEnd w:id="15"/>
      <w:r>
        <w:rPr>
          <w:rFonts w:cs="Miriam"/>
          <w:szCs w:val="32"/>
          <w:rtl/>
          <w:lang w:val="he-IL"/>
        </w:rPr>
        <w:pict>
          <v:shape id="_x0000_s1658" type="#_x0000_t202" style="position:absolute;left:0;text-align:left;margin-left:470.25pt;margin-top:7.1pt;width:1in;height:17.15pt;z-index:251649024" filled="f" stroked="f">
            <v:textbox inset="1mm,0,1mm,0">
              <w:txbxContent>
                <w:p w:rsidR="00E470D9" w:rsidRDefault="00A578F6" w:rsidP="00E470D9">
                  <w:pPr>
                    <w:spacing w:line="160" w:lineRule="exact"/>
                    <w:jc w:val="left"/>
                    <w:rPr>
                      <w:rFonts w:cs="Miriam" w:hint="cs"/>
                      <w:szCs w:val="18"/>
                      <w:rtl/>
                      <w:lang w:eastAsia="en-US"/>
                    </w:rPr>
                  </w:pPr>
                  <w:r>
                    <w:rPr>
                      <w:rFonts w:cs="Miriam" w:hint="cs"/>
                      <w:szCs w:val="18"/>
                      <w:rtl/>
                      <w:lang w:eastAsia="en-US"/>
                    </w:rPr>
                    <w:t>העברה לתבניות</w:t>
                  </w:r>
                </w:p>
              </w:txbxContent>
            </v:textbox>
            <w10:anchorlock/>
          </v:shape>
        </w:pict>
      </w:r>
      <w:r>
        <w:rPr>
          <w:rStyle w:val="big-number"/>
          <w:rFonts w:hint="cs"/>
          <w:rtl/>
          <w:lang w:eastAsia="en-US"/>
        </w:rPr>
        <w:t>1</w:t>
      </w:r>
      <w:r w:rsidR="00A578F6">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A578F6">
        <w:rPr>
          <w:rStyle w:val="default"/>
          <w:rFonts w:cs="FrankRuehl" w:hint="cs"/>
          <w:rtl/>
          <w:lang w:eastAsia="en-US"/>
        </w:rPr>
        <w:t xml:space="preserve">יצרן יעביר את הבקבוקים או המיכלים של החלב המפוסטר </w:t>
      </w:r>
      <w:r w:rsidR="00A578F6">
        <w:rPr>
          <w:rStyle w:val="default"/>
          <w:rFonts w:cs="FrankRuehl"/>
          <w:rtl/>
          <w:lang w:eastAsia="en-US"/>
        </w:rPr>
        <w:t>–</w:t>
      </w:r>
      <w:r w:rsidR="00A578F6">
        <w:rPr>
          <w:rStyle w:val="default"/>
          <w:rFonts w:cs="FrankRuehl" w:hint="cs"/>
          <w:rtl/>
          <w:lang w:eastAsia="en-US"/>
        </w:rPr>
        <w:t xml:space="preserve"> מיד עם כיסוים או סגירתם </w:t>
      </w:r>
      <w:r w:rsidR="00A578F6">
        <w:rPr>
          <w:rStyle w:val="default"/>
          <w:rFonts w:cs="FrankRuehl"/>
          <w:rtl/>
          <w:lang w:eastAsia="en-US"/>
        </w:rPr>
        <w:t>–</w:t>
      </w:r>
      <w:r w:rsidR="00A578F6">
        <w:rPr>
          <w:rStyle w:val="default"/>
          <w:rFonts w:cs="FrankRuehl" w:hint="cs"/>
          <w:rtl/>
          <w:lang w:eastAsia="en-US"/>
        </w:rPr>
        <w:t xml:space="preserve"> לתבניות נקיות.</w:t>
      </w:r>
    </w:p>
    <w:p w:rsidR="00E470D9" w:rsidRDefault="00E470D9" w:rsidP="00A578F6">
      <w:pPr>
        <w:pStyle w:val="P00"/>
        <w:spacing w:before="72"/>
        <w:ind w:left="0" w:right="1134"/>
        <w:rPr>
          <w:rStyle w:val="default"/>
          <w:rFonts w:cs="FrankRuehl" w:hint="cs"/>
          <w:rtl/>
          <w:lang w:eastAsia="en-US"/>
        </w:rPr>
      </w:pPr>
      <w:bookmarkStart w:id="16" w:name="Seif14"/>
      <w:bookmarkEnd w:id="16"/>
      <w:r>
        <w:rPr>
          <w:rFonts w:cs="Miriam"/>
          <w:szCs w:val="32"/>
          <w:rtl/>
          <w:lang w:val="he-IL"/>
        </w:rPr>
        <w:pict>
          <v:shape id="_x0000_s1659" type="#_x0000_t202" style="position:absolute;left:0;text-align:left;margin-left:470.25pt;margin-top:7.1pt;width:1in;height:17.15pt;z-index:251650048" filled="f" stroked="f">
            <v:textbox inset="1mm,0,1mm,0">
              <w:txbxContent>
                <w:p w:rsidR="00E470D9" w:rsidRDefault="00A578F6" w:rsidP="00E470D9">
                  <w:pPr>
                    <w:spacing w:line="160" w:lineRule="exact"/>
                    <w:jc w:val="left"/>
                    <w:rPr>
                      <w:rFonts w:cs="Miriam" w:hint="cs"/>
                      <w:szCs w:val="18"/>
                      <w:rtl/>
                      <w:lang w:eastAsia="en-US"/>
                    </w:rPr>
                  </w:pPr>
                  <w:r>
                    <w:rPr>
                      <w:rFonts w:cs="Miriam" w:hint="cs"/>
                      <w:szCs w:val="18"/>
                      <w:rtl/>
                      <w:lang w:eastAsia="en-US"/>
                    </w:rPr>
                    <w:t>קירור החלב המפוסטר</w:t>
                  </w:r>
                </w:p>
              </w:txbxContent>
            </v:textbox>
            <w10:anchorlock/>
          </v:shape>
        </w:pict>
      </w:r>
      <w:r>
        <w:rPr>
          <w:rStyle w:val="big-number"/>
          <w:rFonts w:hint="cs"/>
          <w:rtl/>
          <w:lang w:eastAsia="en-US"/>
        </w:rPr>
        <w:t>1</w:t>
      </w:r>
      <w:r w:rsidR="00A578F6">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A578F6">
        <w:rPr>
          <w:rStyle w:val="default"/>
          <w:rFonts w:cs="FrankRuehl" w:hint="cs"/>
          <w:rtl/>
          <w:lang w:eastAsia="en-US"/>
        </w:rPr>
        <w:t xml:space="preserve">יצרן יקרר את החלב המפוסטר בתוך חדרי קירור או באמצעות שיטות קירור אחרות </w:t>
      </w:r>
      <w:r w:rsidR="00A578F6">
        <w:rPr>
          <w:rStyle w:val="default"/>
          <w:rFonts w:cs="FrankRuehl"/>
          <w:rtl/>
          <w:lang w:eastAsia="en-US"/>
        </w:rPr>
        <w:t>–</w:t>
      </w:r>
    </w:p>
    <w:p w:rsidR="00A578F6" w:rsidRDefault="00A578F6" w:rsidP="00A578F6">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לטמפרטורה שלא תעלה על 10 מעלות צלזיוס; או</w:t>
      </w:r>
    </w:p>
    <w:p w:rsidR="00A578F6" w:rsidRDefault="00A578F6" w:rsidP="00A578F6">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לטמפרטורה נמוכה, אשר תיקבע על-ידי המנהל הכללי של משרד הבריאות כתנאי למניעת התרבות החיידקים בחלב המפוסטר.</w:t>
      </w:r>
    </w:p>
    <w:p w:rsidR="00E470D9" w:rsidRDefault="00E470D9" w:rsidP="00A578F6">
      <w:pPr>
        <w:pStyle w:val="P00"/>
        <w:spacing w:before="72"/>
        <w:ind w:left="0" w:right="1134"/>
        <w:rPr>
          <w:rStyle w:val="default"/>
          <w:rFonts w:cs="FrankRuehl" w:hint="cs"/>
          <w:rtl/>
          <w:lang w:eastAsia="en-US"/>
        </w:rPr>
      </w:pPr>
      <w:bookmarkStart w:id="17" w:name="Seif15"/>
      <w:bookmarkEnd w:id="17"/>
      <w:r>
        <w:rPr>
          <w:rFonts w:cs="Miriam"/>
          <w:szCs w:val="32"/>
          <w:rtl/>
          <w:lang w:val="he-IL"/>
        </w:rPr>
        <w:pict>
          <v:shape id="_x0000_s1660" type="#_x0000_t202" style="position:absolute;left:0;text-align:left;margin-left:470.25pt;margin-top:7.1pt;width:1in;height:36.3pt;z-index:251651072" filled="f" stroked="f">
            <v:textbox inset="1mm,0,1mm,0">
              <w:txbxContent>
                <w:p w:rsidR="00E470D9" w:rsidRDefault="00A578F6" w:rsidP="00E470D9">
                  <w:pPr>
                    <w:spacing w:line="160" w:lineRule="exact"/>
                    <w:jc w:val="left"/>
                    <w:rPr>
                      <w:rFonts w:cs="Miriam" w:hint="cs"/>
                      <w:szCs w:val="18"/>
                      <w:rtl/>
                      <w:lang w:eastAsia="en-US"/>
                    </w:rPr>
                  </w:pPr>
                  <w:r>
                    <w:rPr>
                      <w:rFonts w:cs="Miriam" w:hint="cs"/>
                      <w:szCs w:val="18"/>
                      <w:rtl/>
                      <w:lang w:eastAsia="en-US"/>
                    </w:rPr>
                    <w:t>הציוד המשמש לייצור חלב מפוסטר יהא נקי ומחוטא</w:t>
                  </w:r>
                </w:p>
              </w:txbxContent>
            </v:textbox>
            <w10:anchorlock/>
          </v:shape>
        </w:pict>
      </w:r>
      <w:r>
        <w:rPr>
          <w:rStyle w:val="big-number"/>
          <w:rFonts w:hint="cs"/>
          <w:rtl/>
          <w:lang w:eastAsia="en-US"/>
        </w:rPr>
        <w:t>1</w:t>
      </w:r>
      <w:r w:rsidR="00A578F6">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A578F6">
        <w:rPr>
          <w:rStyle w:val="default"/>
          <w:rFonts w:cs="FrankRuehl" w:hint="cs"/>
          <w:rtl/>
          <w:lang w:eastAsia="en-US"/>
        </w:rPr>
        <w:t>(א)</w:t>
      </w:r>
      <w:r w:rsidR="00A578F6">
        <w:rPr>
          <w:rStyle w:val="default"/>
          <w:rFonts w:cs="FrankRuehl" w:hint="cs"/>
          <w:rtl/>
          <w:lang w:eastAsia="en-US"/>
        </w:rPr>
        <w:tab/>
        <w:t>יצרן ישתמש לייצורו של חלב מפוסטר, לטיפול בו, להעברתו, להחסנתו ולהובלתו בציוד נקי.</w:t>
      </w:r>
    </w:p>
    <w:p w:rsidR="00A578F6" w:rsidRDefault="00A578F6" w:rsidP="00A578F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השטח של ציוד כלשהו הבא במגע בלתי-אמצעי עם חלב או עם חלב שעבר תהליך פיסטור יהא נקי ומחוטא כך שבבקורת הניקוי והחיטוי על פי מבדקי ממרח (</w:t>
      </w:r>
      <w:r>
        <w:rPr>
          <w:rStyle w:val="default"/>
          <w:rFonts w:cs="FrankRuehl"/>
          <w:lang w:eastAsia="en-US"/>
        </w:rPr>
        <w:t>Swab Test</w:t>
      </w:r>
      <w:r>
        <w:rPr>
          <w:rStyle w:val="default"/>
          <w:rFonts w:cs="FrankRuehl" w:hint="cs"/>
          <w:rtl/>
          <w:lang w:eastAsia="en-US"/>
        </w:rPr>
        <w:t>) ומבדקי שטיפה (</w:t>
      </w:r>
      <w:r>
        <w:rPr>
          <w:rStyle w:val="default"/>
          <w:rFonts w:cs="FrankRuehl"/>
          <w:lang w:eastAsia="en-US"/>
        </w:rPr>
        <w:t>Rinse Test</w:t>
      </w:r>
      <w:r>
        <w:rPr>
          <w:rStyle w:val="default"/>
          <w:rFonts w:cs="FrankRuehl" w:hint="cs"/>
          <w:rtl/>
          <w:lang w:eastAsia="en-US"/>
        </w:rPr>
        <w:t xml:space="preserve">) לא יתקבלו </w:t>
      </w:r>
      <w:r>
        <w:rPr>
          <w:rStyle w:val="default"/>
          <w:rFonts w:cs="FrankRuehl"/>
          <w:rtl/>
          <w:lang w:eastAsia="en-US"/>
        </w:rPr>
        <w:t>–</w:t>
      </w:r>
    </w:p>
    <w:p w:rsidR="00A578F6" w:rsidRDefault="00A578F6" w:rsidP="00A578F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למעלה משתי מושבות חיידקים לכל סמ"ר של שטח הציוד; או</w:t>
      </w:r>
    </w:p>
    <w:p w:rsidR="00A578F6" w:rsidRDefault="00A578F6" w:rsidP="00A578F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למעלה ממושבת חיידקים אחת לכל מל"ל מנפח הציוד או מנפח הבקבוקים או המיכלים בהם נתון החלב המפוסטר.</w:t>
      </w:r>
    </w:p>
    <w:p w:rsidR="00E470D9" w:rsidRDefault="00E470D9" w:rsidP="00A578F6">
      <w:pPr>
        <w:pStyle w:val="P00"/>
        <w:spacing w:before="72"/>
        <w:ind w:left="0" w:right="1134"/>
        <w:rPr>
          <w:rStyle w:val="default"/>
          <w:rFonts w:cs="FrankRuehl" w:hint="cs"/>
          <w:rtl/>
          <w:lang w:eastAsia="en-US"/>
        </w:rPr>
      </w:pPr>
      <w:bookmarkStart w:id="18" w:name="Seif16"/>
      <w:bookmarkEnd w:id="18"/>
      <w:r>
        <w:rPr>
          <w:rFonts w:cs="Miriam"/>
          <w:szCs w:val="32"/>
          <w:rtl/>
          <w:lang w:val="he-IL"/>
        </w:rPr>
        <w:pict>
          <v:shape id="_x0000_s1661" type="#_x0000_t202" style="position:absolute;left:0;text-align:left;margin-left:470.25pt;margin-top:7.1pt;width:1in;height:26.6pt;z-index:251652096" filled="f" stroked="f">
            <v:textbox inset="1mm,0,1mm,0">
              <w:txbxContent>
                <w:p w:rsidR="00E470D9" w:rsidRDefault="00A578F6" w:rsidP="00E470D9">
                  <w:pPr>
                    <w:spacing w:line="160" w:lineRule="exact"/>
                    <w:jc w:val="left"/>
                    <w:rPr>
                      <w:rFonts w:cs="Miriam" w:hint="cs"/>
                      <w:szCs w:val="18"/>
                      <w:rtl/>
                      <w:lang w:eastAsia="en-US"/>
                    </w:rPr>
                  </w:pPr>
                  <w:r>
                    <w:rPr>
                      <w:rFonts w:cs="Miriam" w:hint="cs"/>
                      <w:szCs w:val="18"/>
                      <w:rtl/>
                      <w:lang w:eastAsia="en-US"/>
                    </w:rPr>
                    <w:t>תדירות הבדיקות התברואיות וסוגיהן</w:t>
                  </w:r>
                </w:p>
              </w:txbxContent>
            </v:textbox>
            <w10:anchorlock/>
          </v:shape>
        </w:pict>
      </w:r>
      <w:r>
        <w:rPr>
          <w:rStyle w:val="big-number"/>
          <w:rFonts w:hint="cs"/>
          <w:rtl/>
          <w:lang w:eastAsia="en-US"/>
        </w:rPr>
        <w:t>1</w:t>
      </w:r>
      <w:r w:rsidR="00A578F6">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A578F6">
        <w:rPr>
          <w:rStyle w:val="default"/>
          <w:rFonts w:cs="FrankRuehl" w:hint="cs"/>
          <w:rtl/>
          <w:lang w:eastAsia="en-US"/>
        </w:rPr>
        <w:t xml:space="preserve">לא ייצר אדם חלב מפוסטר אלא אם </w:t>
      </w:r>
      <w:r w:rsidR="00A578F6">
        <w:rPr>
          <w:rStyle w:val="default"/>
          <w:rFonts w:cs="FrankRuehl"/>
          <w:rtl/>
          <w:lang w:eastAsia="en-US"/>
        </w:rPr>
        <w:t>–</w:t>
      </w:r>
    </w:p>
    <w:p w:rsidR="00A578F6" w:rsidRDefault="00A578F6" w:rsidP="00816486">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מבדק הרדוקציה של כחול-מטילן ייעשה לפחות פעם בשבוע מחלב של כל ספק;</w:t>
      </w:r>
    </w:p>
    <w:p w:rsidR="00A578F6" w:rsidRDefault="00A578F6" w:rsidP="00816486">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המבדקים לספירה הכללית של חיידקים ולספירת חיידקים מקבוצת הקוליפורם ייעשו לפחות פעם בכל יום בו מיוצר חלב מפוסטר;</w:t>
      </w:r>
    </w:p>
    <w:p w:rsidR="00A578F6" w:rsidRDefault="00A578F6" w:rsidP="00816486">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מבדק הפוספוטזה ייעשה מבקבוק החלב המפוסטר הראשון בתחילת יום הייצור או בתחילת כל משמרת וכן אחת לכל שעתיים של ייצור, ומכל מערכת למילוי חלב מפוסטר;</w:t>
      </w:r>
    </w:p>
    <w:p w:rsidR="00A578F6" w:rsidRDefault="00A578F6" w:rsidP="00816486">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מבדקי הניקוי והחיטוי של הציוד ייעשו בהתאם להוראות המנהל ובתדירות שתיקבע על ידיו;</w:t>
      </w:r>
    </w:p>
    <w:p w:rsidR="00A578F6" w:rsidRDefault="00A578F6" w:rsidP="00816486">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המבקדים לבקורת הניקוי והחיטוי של הבקבוקים ייעשו אחת לכל יום בו מיוצר חלב מפוסטר;</w:t>
      </w:r>
    </w:p>
    <w:p w:rsidR="00A578F6" w:rsidRDefault="00A578F6" w:rsidP="00816486">
      <w:pPr>
        <w:pStyle w:val="P00"/>
        <w:spacing w:before="72"/>
        <w:ind w:left="624"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כל הבדיקות התברואיות ייעשו בהתאם לשיטות שאושרו על-ידי המנהל הכללי של משרד הבריאות.</w:t>
      </w:r>
    </w:p>
    <w:p w:rsidR="00A578F6" w:rsidRPr="00816486" w:rsidRDefault="00A578F6" w:rsidP="00816486">
      <w:pPr>
        <w:pStyle w:val="medium2-header"/>
        <w:keepLines w:val="0"/>
        <w:spacing w:before="72"/>
        <w:ind w:left="0" w:right="1134"/>
        <w:rPr>
          <w:rFonts w:hint="cs"/>
          <w:noProof/>
          <w:rtl/>
        </w:rPr>
      </w:pPr>
      <w:bookmarkStart w:id="19" w:name="med3"/>
      <w:bookmarkEnd w:id="19"/>
      <w:r w:rsidRPr="00816486">
        <w:rPr>
          <w:rFonts w:hint="cs"/>
          <w:noProof/>
          <w:rtl/>
        </w:rPr>
        <w:t>פרק רביעי: מערכת הפיסטור</w:t>
      </w:r>
    </w:p>
    <w:p w:rsidR="00A578F6" w:rsidRPr="00816486" w:rsidRDefault="00A578F6" w:rsidP="00816486">
      <w:pPr>
        <w:pStyle w:val="header-2"/>
        <w:ind w:left="0" w:right="1134"/>
        <w:rPr>
          <w:rFonts w:hint="cs"/>
          <w:rtl/>
        </w:rPr>
      </w:pPr>
      <w:bookmarkStart w:id="20" w:name="hed20"/>
      <w:bookmarkEnd w:id="20"/>
      <w:r w:rsidRPr="00816486">
        <w:rPr>
          <w:rFonts w:hint="cs"/>
          <w:rtl/>
        </w:rPr>
        <w:t>סימן א': מיתקני פיסטור</w:t>
      </w:r>
    </w:p>
    <w:p w:rsidR="00E470D9" w:rsidRDefault="00E470D9" w:rsidP="00816486">
      <w:pPr>
        <w:pStyle w:val="P00"/>
        <w:spacing w:before="72"/>
        <w:ind w:left="0" w:right="1134"/>
        <w:rPr>
          <w:rStyle w:val="default"/>
          <w:rFonts w:cs="FrankRuehl" w:hint="cs"/>
          <w:rtl/>
          <w:lang w:eastAsia="en-US"/>
        </w:rPr>
      </w:pPr>
      <w:bookmarkStart w:id="21" w:name="Seif17"/>
      <w:bookmarkEnd w:id="21"/>
      <w:r>
        <w:rPr>
          <w:rFonts w:cs="Miriam"/>
          <w:szCs w:val="32"/>
          <w:rtl/>
          <w:lang w:val="he-IL"/>
        </w:rPr>
        <w:pict>
          <v:shape id="_x0000_s1662" type="#_x0000_t202" style="position:absolute;left:0;text-align:left;margin-left:470.25pt;margin-top:7.1pt;width:1in;height:17.15pt;z-index:251653120" filled="f" stroked="f">
            <v:textbox inset="1mm,0,1mm,0">
              <w:txbxContent>
                <w:p w:rsidR="00E470D9" w:rsidRDefault="00816486" w:rsidP="00E470D9">
                  <w:pPr>
                    <w:spacing w:line="160" w:lineRule="exact"/>
                    <w:jc w:val="left"/>
                    <w:rPr>
                      <w:rFonts w:cs="Miriam" w:hint="cs"/>
                      <w:szCs w:val="18"/>
                      <w:rtl/>
                      <w:lang w:eastAsia="en-US"/>
                    </w:rPr>
                  </w:pPr>
                  <w:r>
                    <w:rPr>
                      <w:rFonts w:cs="Miriam" w:hint="cs"/>
                      <w:szCs w:val="18"/>
                      <w:rtl/>
                      <w:lang w:eastAsia="en-US"/>
                    </w:rPr>
                    <w:t>השסתום</w:t>
                  </w:r>
                </w:p>
              </w:txbxContent>
            </v:textbox>
            <w10:anchorlock/>
          </v:shape>
        </w:pict>
      </w:r>
      <w:r>
        <w:rPr>
          <w:rStyle w:val="big-number"/>
          <w:rFonts w:hint="cs"/>
          <w:rtl/>
          <w:lang w:eastAsia="en-US"/>
        </w:rPr>
        <w:t>1</w:t>
      </w:r>
      <w:r w:rsidR="00A578F6">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816486">
        <w:rPr>
          <w:rStyle w:val="default"/>
          <w:rFonts w:cs="FrankRuehl" w:hint="cs"/>
          <w:rtl/>
          <w:lang w:eastAsia="en-US"/>
        </w:rPr>
        <w:t>כל מפסטר לוחות יהא מצוייד בשסתום (</w:t>
      </w:r>
      <w:r w:rsidR="00816486">
        <w:rPr>
          <w:rStyle w:val="default"/>
          <w:rFonts w:cs="FrankRuehl"/>
          <w:lang w:eastAsia="en-US"/>
        </w:rPr>
        <w:t>Flow-Diversion-Valve</w:t>
      </w:r>
      <w:r w:rsidR="00816486">
        <w:rPr>
          <w:rStyle w:val="default"/>
          <w:rFonts w:cs="FrankRuehl" w:hint="cs"/>
          <w:rtl/>
          <w:lang w:eastAsia="en-US"/>
        </w:rPr>
        <w:t xml:space="preserve">) המחזיר באופן אוטומטי את זרם החלב, אשר מידת החום שבו לא הגיעה לטמפרטורה הנדרשת, אל תהליך הפיסטור (להלן </w:t>
      </w:r>
      <w:r w:rsidR="00816486">
        <w:rPr>
          <w:rStyle w:val="default"/>
          <w:rFonts w:cs="FrankRuehl"/>
          <w:rtl/>
          <w:lang w:eastAsia="en-US"/>
        </w:rPr>
        <w:t>–</w:t>
      </w:r>
      <w:r w:rsidR="00816486">
        <w:rPr>
          <w:rStyle w:val="default"/>
          <w:rFonts w:cs="FrankRuehl" w:hint="cs"/>
          <w:rtl/>
          <w:lang w:eastAsia="en-US"/>
        </w:rPr>
        <w:t xml:space="preserve"> השסתום).</w:t>
      </w:r>
    </w:p>
    <w:p w:rsidR="00E470D9" w:rsidRDefault="00E470D9" w:rsidP="00555540">
      <w:pPr>
        <w:pStyle w:val="P00"/>
        <w:spacing w:before="72"/>
        <w:ind w:left="0" w:right="1134"/>
        <w:rPr>
          <w:rStyle w:val="default"/>
          <w:rFonts w:cs="FrankRuehl" w:hint="cs"/>
          <w:rtl/>
          <w:lang w:eastAsia="en-US"/>
        </w:rPr>
      </w:pPr>
      <w:bookmarkStart w:id="22" w:name="Seif18"/>
      <w:bookmarkEnd w:id="22"/>
      <w:r>
        <w:rPr>
          <w:rFonts w:cs="Miriam"/>
          <w:szCs w:val="32"/>
          <w:rtl/>
          <w:lang w:val="he-IL"/>
        </w:rPr>
        <w:pict>
          <v:shape id="_x0000_s1663" type="#_x0000_t202" style="position:absolute;left:0;text-align:left;margin-left:470.25pt;margin-top:7.1pt;width:1in;height:17.15pt;z-index:251654144" filled="f" stroked="f">
            <v:textbox inset="1mm,0,1mm,0">
              <w:txbxContent>
                <w:p w:rsidR="00E470D9" w:rsidRDefault="00555540" w:rsidP="00E470D9">
                  <w:pPr>
                    <w:spacing w:line="160" w:lineRule="exact"/>
                    <w:jc w:val="left"/>
                    <w:rPr>
                      <w:rFonts w:cs="Miriam" w:hint="cs"/>
                      <w:szCs w:val="18"/>
                      <w:rtl/>
                      <w:lang w:eastAsia="en-US"/>
                    </w:rPr>
                  </w:pPr>
                  <w:r>
                    <w:rPr>
                      <w:rFonts w:cs="Miriam" w:hint="cs"/>
                      <w:szCs w:val="18"/>
                      <w:rtl/>
                      <w:lang w:eastAsia="en-US"/>
                    </w:rPr>
                    <w:t>מנגנון אזעקה</w:t>
                  </w:r>
                </w:p>
              </w:txbxContent>
            </v:textbox>
            <w10:anchorlock/>
          </v:shape>
        </w:pict>
      </w:r>
      <w:r>
        <w:rPr>
          <w:rStyle w:val="big-number"/>
          <w:rFonts w:hint="cs"/>
          <w:rtl/>
          <w:lang w:eastAsia="en-US"/>
        </w:rPr>
        <w:t>1</w:t>
      </w:r>
      <w:r w:rsidR="00555540">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555540">
        <w:rPr>
          <w:rStyle w:val="default"/>
          <w:rFonts w:cs="FrankRuehl" w:hint="cs"/>
          <w:rtl/>
          <w:lang w:eastAsia="en-US"/>
        </w:rPr>
        <w:t>לשסתום יהא מחובר מנגנון אזעקה אופטי ואקוסטי אשר יפעל באופן אוטומטי ורצוף כל עת שהשסתום יחזיר חלב כאמור.</w:t>
      </w:r>
    </w:p>
    <w:p w:rsidR="00E470D9" w:rsidRDefault="00E470D9" w:rsidP="00555540">
      <w:pPr>
        <w:pStyle w:val="P00"/>
        <w:spacing w:before="72"/>
        <w:ind w:left="0" w:right="1134"/>
        <w:rPr>
          <w:rStyle w:val="default"/>
          <w:rFonts w:cs="FrankRuehl" w:hint="cs"/>
          <w:rtl/>
          <w:lang w:eastAsia="en-US"/>
        </w:rPr>
      </w:pPr>
      <w:bookmarkStart w:id="23" w:name="Seif19"/>
      <w:bookmarkEnd w:id="23"/>
      <w:r>
        <w:rPr>
          <w:rFonts w:cs="Miriam"/>
          <w:szCs w:val="32"/>
          <w:rtl/>
          <w:lang w:val="he-IL"/>
        </w:rPr>
        <w:pict>
          <v:shape id="_x0000_s1664" type="#_x0000_t202" style="position:absolute;left:0;text-align:left;margin-left:470.25pt;margin-top:7.1pt;width:1in;height:17.15pt;z-index:251655168" filled="f" stroked="f">
            <v:textbox inset="1mm,0,1mm,0">
              <w:txbxContent>
                <w:p w:rsidR="00E470D9" w:rsidRDefault="00555540" w:rsidP="00E470D9">
                  <w:pPr>
                    <w:spacing w:line="160" w:lineRule="exact"/>
                    <w:jc w:val="left"/>
                    <w:rPr>
                      <w:rFonts w:cs="Miriam" w:hint="cs"/>
                      <w:szCs w:val="18"/>
                      <w:rtl/>
                      <w:lang w:eastAsia="en-US"/>
                    </w:rPr>
                  </w:pPr>
                  <w:r>
                    <w:rPr>
                      <w:rFonts w:cs="Miriam" w:hint="cs"/>
                      <w:szCs w:val="18"/>
                      <w:rtl/>
                      <w:lang w:eastAsia="en-US"/>
                    </w:rPr>
                    <w:t>פעולת השסתום</w:t>
                  </w:r>
                </w:p>
              </w:txbxContent>
            </v:textbox>
            <w10:anchorlock/>
          </v:shape>
        </w:pict>
      </w:r>
      <w:r>
        <w:rPr>
          <w:rStyle w:val="big-number"/>
          <w:rFonts w:hint="cs"/>
          <w:rtl/>
          <w:lang w:eastAsia="en-US"/>
        </w:rPr>
        <w:t>1</w:t>
      </w:r>
      <w:r w:rsidR="00555540">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555540">
        <w:rPr>
          <w:rStyle w:val="default"/>
          <w:rFonts w:cs="FrankRuehl" w:hint="cs"/>
          <w:rtl/>
          <w:lang w:eastAsia="en-US"/>
        </w:rPr>
        <w:t>כל אימת שהחלב זורם דרך מפסטר הלוחות, אין לשנות או לבטל את פעולתו האוטומטית והתקינה של השסתום.</w:t>
      </w:r>
    </w:p>
    <w:p w:rsidR="00E470D9" w:rsidRDefault="00E470D9" w:rsidP="00555540">
      <w:pPr>
        <w:pStyle w:val="P00"/>
        <w:spacing w:before="72"/>
        <w:ind w:left="0" w:right="1134"/>
        <w:rPr>
          <w:rStyle w:val="default"/>
          <w:rFonts w:cs="FrankRuehl" w:hint="cs"/>
          <w:rtl/>
          <w:lang w:eastAsia="en-US"/>
        </w:rPr>
      </w:pPr>
      <w:bookmarkStart w:id="24" w:name="Seif20"/>
      <w:bookmarkEnd w:id="24"/>
      <w:r>
        <w:rPr>
          <w:rFonts w:cs="Miriam"/>
          <w:szCs w:val="32"/>
          <w:rtl/>
          <w:lang w:val="he-IL"/>
        </w:rPr>
        <w:pict>
          <v:shape id="_x0000_s1665" type="#_x0000_t202" style="position:absolute;left:0;text-align:left;margin-left:470.25pt;margin-top:7.1pt;width:1in;height:22.9pt;z-index:251656192" filled="f" stroked="f">
            <v:textbox inset="1mm,0,1mm,0">
              <w:txbxContent>
                <w:p w:rsidR="00E470D9" w:rsidRDefault="00555540" w:rsidP="00E470D9">
                  <w:pPr>
                    <w:spacing w:line="160" w:lineRule="exact"/>
                    <w:jc w:val="left"/>
                    <w:rPr>
                      <w:rFonts w:cs="Miriam" w:hint="cs"/>
                      <w:szCs w:val="18"/>
                      <w:rtl/>
                      <w:lang w:eastAsia="en-US"/>
                    </w:rPr>
                  </w:pPr>
                  <w:r>
                    <w:rPr>
                      <w:rFonts w:cs="Miriam" w:hint="cs"/>
                      <w:szCs w:val="18"/>
                      <w:rtl/>
                      <w:lang w:eastAsia="en-US"/>
                    </w:rPr>
                    <w:t>בקורת פעולת השסתום</w:t>
                  </w:r>
                </w:p>
              </w:txbxContent>
            </v:textbox>
            <w10:anchorlock/>
          </v:shape>
        </w:pict>
      </w:r>
      <w:r>
        <w:rPr>
          <w:rStyle w:val="big-number"/>
          <w:rFonts w:hint="cs"/>
          <w:rtl/>
          <w:lang w:eastAsia="en-US"/>
        </w:rPr>
        <w:t>20</w:t>
      </w:r>
      <w:r>
        <w:rPr>
          <w:rStyle w:val="default"/>
          <w:rFonts w:cs="FrankRuehl" w:hint="cs"/>
          <w:rtl/>
          <w:lang w:eastAsia="en-US"/>
        </w:rPr>
        <w:t>.</w:t>
      </w:r>
      <w:r>
        <w:rPr>
          <w:rStyle w:val="default"/>
          <w:rFonts w:cs="FrankRuehl" w:hint="cs"/>
          <w:rtl/>
          <w:lang w:eastAsia="en-US"/>
        </w:rPr>
        <w:tab/>
      </w:r>
      <w:r w:rsidR="00555540">
        <w:rPr>
          <w:rStyle w:val="default"/>
          <w:rFonts w:cs="FrankRuehl" w:hint="cs"/>
          <w:rtl/>
          <w:lang w:eastAsia="en-US"/>
        </w:rPr>
        <w:t>הממונה על הפיסטור יבקר מדי יום ביומו את פעולת השסתום ויבטיח את פעולתו התקינה.</w:t>
      </w:r>
    </w:p>
    <w:p w:rsidR="00E470D9" w:rsidRDefault="00E470D9" w:rsidP="00555540">
      <w:pPr>
        <w:pStyle w:val="P00"/>
        <w:spacing w:before="72"/>
        <w:ind w:left="0" w:right="1134"/>
        <w:rPr>
          <w:rStyle w:val="default"/>
          <w:rFonts w:cs="FrankRuehl" w:hint="cs"/>
          <w:rtl/>
          <w:lang w:eastAsia="en-US"/>
        </w:rPr>
      </w:pPr>
      <w:bookmarkStart w:id="25" w:name="Seif21"/>
      <w:bookmarkEnd w:id="25"/>
      <w:r>
        <w:rPr>
          <w:rFonts w:cs="Miriam"/>
          <w:szCs w:val="32"/>
          <w:rtl/>
          <w:lang w:val="he-IL"/>
        </w:rPr>
        <w:pict>
          <v:shape id="_x0000_s1666" type="#_x0000_t202" style="position:absolute;left:0;text-align:left;margin-left:470.25pt;margin-top:7.1pt;width:1in;height:17.15pt;z-index:251657216" filled="f" stroked="f">
            <v:textbox inset="1mm,0,1mm,0">
              <w:txbxContent>
                <w:p w:rsidR="00E470D9" w:rsidRDefault="00555540" w:rsidP="00E470D9">
                  <w:pPr>
                    <w:spacing w:line="160" w:lineRule="exact"/>
                    <w:jc w:val="left"/>
                    <w:rPr>
                      <w:rFonts w:cs="Miriam" w:hint="cs"/>
                      <w:szCs w:val="18"/>
                      <w:rtl/>
                      <w:lang w:eastAsia="en-US"/>
                    </w:rPr>
                  </w:pPr>
                  <w:r>
                    <w:rPr>
                      <w:rFonts w:cs="Miriam" w:hint="cs"/>
                      <w:szCs w:val="18"/>
                      <w:rtl/>
                      <w:lang w:eastAsia="en-US"/>
                    </w:rPr>
                    <w:t>מיכל השוואה</w:t>
                  </w:r>
                </w:p>
              </w:txbxContent>
            </v:textbox>
            <w10:anchorlock/>
          </v:shape>
        </w:pict>
      </w:r>
      <w:r>
        <w:rPr>
          <w:rStyle w:val="big-number"/>
          <w:rFonts w:hint="cs"/>
          <w:rtl/>
          <w:lang w:eastAsia="en-US"/>
        </w:rPr>
        <w:t>2</w:t>
      </w:r>
      <w:r w:rsidR="00555540">
        <w:rPr>
          <w:rStyle w:val="big-number"/>
          <w:rFonts w:hint="cs"/>
          <w:rtl/>
          <w:lang w:eastAsia="en-US"/>
        </w:rPr>
        <w:t>1</w:t>
      </w:r>
      <w:r>
        <w:rPr>
          <w:rStyle w:val="default"/>
          <w:rFonts w:cs="FrankRuehl" w:hint="cs"/>
          <w:rtl/>
          <w:lang w:eastAsia="en-US"/>
        </w:rPr>
        <w:t>.</w:t>
      </w:r>
      <w:r>
        <w:rPr>
          <w:rStyle w:val="default"/>
          <w:rFonts w:cs="FrankRuehl" w:hint="cs"/>
          <w:rtl/>
          <w:lang w:eastAsia="en-US"/>
        </w:rPr>
        <w:tab/>
      </w:r>
      <w:r w:rsidR="00555540">
        <w:rPr>
          <w:rStyle w:val="default"/>
          <w:rFonts w:cs="FrankRuehl" w:hint="cs"/>
          <w:rtl/>
          <w:lang w:eastAsia="en-US"/>
        </w:rPr>
        <w:t>כל אימת שמוחזר חלב ממפסטר הלוחות אל מיכל ההשוואה (</w:t>
      </w:r>
      <w:r w:rsidR="00555540">
        <w:rPr>
          <w:rStyle w:val="default"/>
          <w:rFonts w:cs="FrankRuehl"/>
          <w:lang w:eastAsia="en-US"/>
        </w:rPr>
        <w:t>Balance Tank</w:t>
      </w:r>
      <w:r w:rsidR="00555540">
        <w:rPr>
          <w:rStyle w:val="default"/>
          <w:rFonts w:cs="FrankRuehl" w:hint="cs"/>
          <w:rtl/>
          <w:lang w:eastAsia="en-US"/>
        </w:rPr>
        <w:t>) תופסק אוטומטית זרימת החלב ממקומות אחרים למיכל האמור.</w:t>
      </w:r>
    </w:p>
    <w:p w:rsidR="00E470D9" w:rsidRDefault="00E470D9" w:rsidP="00555540">
      <w:pPr>
        <w:pStyle w:val="P00"/>
        <w:spacing w:before="72"/>
        <w:ind w:left="0" w:right="1134"/>
        <w:rPr>
          <w:rStyle w:val="default"/>
          <w:rFonts w:cs="FrankRuehl" w:hint="cs"/>
          <w:rtl/>
          <w:lang w:eastAsia="en-US"/>
        </w:rPr>
      </w:pPr>
      <w:bookmarkStart w:id="26" w:name="Seif22"/>
      <w:bookmarkEnd w:id="26"/>
      <w:r>
        <w:rPr>
          <w:rFonts w:cs="Miriam"/>
          <w:szCs w:val="32"/>
          <w:rtl/>
          <w:lang w:val="he-IL"/>
        </w:rPr>
        <w:pict>
          <v:shape id="_x0000_s1667" type="#_x0000_t202" style="position:absolute;left:0;text-align:left;margin-left:470.25pt;margin-top:7.1pt;width:1in;height:20.45pt;z-index:251658240" filled="f" stroked="f">
            <v:textbox inset="1mm,0,1mm,0">
              <w:txbxContent>
                <w:p w:rsidR="00E470D9" w:rsidRDefault="00555540" w:rsidP="00E470D9">
                  <w:pPr>
                    <w:spacing w:line="160" w:lineRule="exact"/>
                    <w:jc w:val="left"/>
                    <w:rPr>
                      <w:rFonts w:cs="Miriam" w:hint="cs"/>
                      <w:szCs w:val="18"/>
                      <w:rtl/>
                      <w:lang w:eastAsia="en-US"/>
                    </w:rPr>
                  </w:pPr>
                  <w:r>
                    <w:rPr>
                      <w:rFonts w:cs="Miriam" w:hint="cs"/>
                      <w:szCs w:val="18"/>
                      <w:rtl/>
                      <w:lang w:eastAsia="en-US"/>
                    </w:rPr>
                    <w:t>אין לעקוף את תהליך הפיסטור</w:t>
                  </w:r>
                </w:p>
              </w:txbxContent>
            </v:textbox>
            <w10:anchorlock/>
          </v:shape>
        </w:pict>
      </w:r>
      <w:r>
        <w:rPr>
          <w:rStyle w:val="big-number"/>
          <w:rFonts w:hint="cs"/>
          <w:rtl/>
          <w:lang w:eastAsia="en-US"/>
        </w:rPr>
        <w:t>2</w:t>
      </w:r>
      <w:r w:rsidR="00555540">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555540">
        <w:rPr>
          <w:rStyle w:val="default"/>
          <w:rFonts w:cs="FrankRuehl" w:hint="cs"/>
          <w:rtl/>
          <w:lang w:eastAsia="en-US"/>
        </w:rPr>
        <w:t>(א)</w:t>
      </w:r>
      <w:r w:rsidR="00555540">
        <w:rPr>
          <w:rStyle w:val="default"/>
          <w:rFonts w:cs="FrankRuehl" w:hint="cs"/>
          <w:rtl/>
          <w:lang w:eastAsia="en-US"/>
        </w:rPr>
        <w:tab/>
        <w:t>חלב שלא עבר תהליך הפיסטור לא יגיע ולא יוכל להגיע למערכת המילוי, אלא דרך מיתקני הפיסטור ולאחר השלמת תהליך הפיסטור כנדרש.</w:t>
      </w:r>
    </w:p>
    <w:p w:rsidR="00555540" w:rsidRDefault="00555540" w:rsidP="0055554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בסעיף זה </w:t>
      </w:r>
      <w:r>
        <w:rPr>
          <w:rStyle w:val="default"/>
          <w:rFonts w:cs="FrankRuehl"/>
          <w:rtl/>
          <w:lang w:eastAsia="en-US"/>
        </w:rPr>
        <w:t>–</w:t>
      </w:r>
    </w:p>
    <w:p w:rsidR="00555540" w:rsidRDefault="00555540" w:rsidP="00555540">
      <w:pPr>
        <w:pStyle w:val="P00"/>
        <w:spacing w:before="72"/>
        <w:ind w:left="0" w:right="1134"/>
        <w:rPr>
          <w:rStyle w:val="default"/>
          <w:rFonts w:cs="FrankRuehl" w:hint="cs"/>
          <w:rtl/>
          <w:lang w:eastAsia="en-US"/>
        </w:rPr>
      </w:pPr>
      <w:r>
        <w:rPr>
          <w:rStyle w:val="default"/>
          <w:rFonts w:cs="FrankRuehl" w:hint="cs"/>
          <w:rtl/>
          <w:lang w:eastAsia="en-US"/>
        </w:rPr>
        <w:tab/>
        <w:t xml:space="preserve">"מערכת המילוי" </w:t>
      </w:r>
      <w:r>
        <w:rPr>
          <w:rStyle w:val="default"/>
          <w:rFonts w:cs="FrankRuehl"/>
          <w:rtl/>
          <w:lang w:eastAsia="en-US"/>
        </w:rPr>
        <w:t>–</w:t>
      </w:r>
      <w:r>
        <w:rPr>
          <w:rStyle w:val="default"/>
          <w:rFonts w:cs="FrankRuehl" w:hint="cs"/>
          <w:rtl/>
          <w:lang w:eastAsia="en-US"/>
        </w:rPr>
        <w:t xml:space="preserve"> כל המיתקנים, המיכלים, הצינורות, הציוד והמכונות החל ממיתקן הפיסטור וכלה במילוי החלב המפוסטר במיכלים או בבקבוקים.</w:t>
      </w:r>
    </w:p>
    <w:p w:rsidR="00E470D9" w:rsidRDefault="00E470D9" w:rsidP="00555540">
      <w:pPr>
        <w:pStyle w:val="P00"/>
        <w:spacing w:before="72"/>
        <w:ind w:left="0" w:right="1134"/>
        <w:rPr>
          <w:rStyle w:val="default"/>
          <w:rFonts w:cs="FrankRuehl" w:hint="cs"/>
          <w:rtl/>
          <w:lang w:eastAsia="en-US"/>
        </w:rPr>
      </w:pPr>
      <w:bookmarkStart w:id="27" w:name="Seif23"/>
      <w:bookmarkEnd w:id="27"/>
      <w:r>
        <w:rPr>
          <w:rFonts w:cs="Miriam"/>
          <w:szCs w:val="32"/>
          <w:rtl/>
          <w:lang w:val="he-IL"/>
        </w:rPr>
        <w:pict>
          <v:shape id="_x0000_s1668" type="#_x0000_t202" style="position:absolute;left:0;text-align:left;margin-left:470.25pt;margin-top:7.1pt;width:1in;height:23.55pt;z-index:251659264" filled="f" stroked="f">
            <v:textbox inset="1mm,0,1mm,0">
              <w:txbxContent>
                <w:p w:rsidR="00E470D9" w:rsidRDefault="00555540" w:rsidP="00E470D9">
                  <w:pPr>
                    <w:spacing w:line="160" w:lineRule="exact"/>
                    <w:jc w:val="left"/>
                    <w:rPr>
                      <w:rFonts w:cs="Miriam" w:hint="cs"/>
                      <w:szCs w:val="18"/>
                      <w:rtl/>
                      <w:lang w:eastAsia="en-US"/>
                    </w:rPr>
                  </w:pPr>
                  <w:r>
                    <w:rPr>
                      <w:rFonts w:cs="Miriam" w:hint="cs"/>
                      <w:szCs w:val="18"/>
                      <w:rtl/>
                      <w:lang w:eastAsia="en-US"/>
                    </w:rPr>
                    <w:t>קביעת תקופת השהייה</w:t>
                  </w:r>
                </w:p>
              </w:txbxContent>
            </v:textbox>
            <w10:anchorlock/>
          </v:shape>
        </w:pict>
      </w:r>
      <w:r>
        <w:rPr>
          <w:rStyle w:val="big-number"/>
          <w:rFonts w:hint="cs"/>
          <w:rtl/>
          <w:lang w:eastAsia="en-US"/>
        </w:rPr>
        <w:t>2</w:t>
      </w:r>
      <w:r w:rsidR="00555540">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555540">
        <w:rPr>
          <w:rStyle w:val="default"/>
          <w:rFonts w:cs="FrankRuehl" w:hint="cs"/>
          <w:rtl/>
          <w:lang w:eastAsia="en-US"/>
        </w:rPr>
        <w:t>מהירות זרימת החלב דרך אזור ההשהייה (</w:t>
      </w:r>
      <w:r w:rsidR="00555540">
        <w:rPr>
          <w:rStyle w:val="default"/>
          <w:rFonts w:cs="FrankRuehl"/>
          <w:lang w:eastAsia="en-US"/>
        </w:rPr>
        <w:t>Holding Section</w:t>
      </w:r>
      <w:r w:rsidR="00555540">
        <w:rPr>
          <w:rStyle w:val="default"/>
          <w:rFonts w:cs="FrankRuehl" w:hint="cs"/>
          <w:rtl/>
          <w:lang w:eastAsia="en-US"/>
        </w:rPr>
        <w:t>) של מיתקן הפיסטור תכוון באופן אוטומטי לתקופת השהייה של לפחות 16 שניות. המחלבה תהא מצויידת באביזרים ובמכשירים שיאפשרו את הבדיקה השיגרתית של תקופת השהיית החלב. בקורת תקופת ההשהייה תיערך אחת לחודש על ידי היצרן או על ידי הממונה על הפיסטור. תוצאות הבקורת יירשמו על-גבי הלוח או הסרט של המדחום הרושם.</w:t>
      </w:r>
    </w:p>
    <w:p w:rsidR="00555540" w:rsidRPr="008361A7" w:rsidRDefault="00555540" w:rsidP="008361A7">
      <w:pPr>
        <w:pStyle w:val="header-2"/>
        <w:ind w:left="0" w:right="1134"/>
        <w:rPr>
          <w:rFonts w:hint="cs"/>
          <w:rtl/>
        </w:rPr>
      </w:pPr>
      <w:bookmarkStart w:id="28" w:name="hed21"/>
      <w:bookmarkEnd w:id="28"/>
      <w:r w:rsidRPr="008361A7">
        <w:rPr>
          <w:rFonts w:hint="cs"/>
          <w:rtl/>
        </w:rPr>
        <w:t>סימן ב': מודדי חום</w:t>
      </w:r>
    </w:p>
    <w:p w:rsidR="00E470D9" w:rsidRDefault="00E470D9" w:rsidP="008361A7">
      <w:pPr>
        <w:pStyle w:val="P00"/>
        <w:spacing w:before="72"/>
        <w:ind w:left="0" w:right="1134"/>
        <w:rPr>
          <w:rStyle w:val="default"/>
          <w:rFonts w:cs="FrankRuehl" w:hint="cs"/>
          <w:rtl/>
          <w:lang w:eastAsia="en-US"/>
        </w:rPr>
      </w:pPr>
      <w:bookmarkStart w:id="29" w:name="Seif24"/>
      <w:bookmarkEnd w:id="29"/>
      <w:r>
        <w:rPr>
          <w:rFonts w:cs="Miriam"/>
          <w:szCs w:val="32"/>
          <w:rtl/>
          <w:lang w:val="he-IL"/>
        </w:rPr>
        <w:pict>
          <v:shape id="_x0000_s1669" type="#_x0000_t202" style="position:absolute;left:0;text-align:left;margin-left:470.25pt;margin-top:7.1pt;width:1in;height:17.15pt;z-index:251660288" filled="f" stroked="f">
            <v:textbox inset="1mm,0,1mm,0">
              <w:txbxContent>
                <w:p w:rsidR="00E470D9" w:rsidRDefault="008361A7" w:rsidP="00E470D9">
                  <w:pPr>
                    <w:spacing w:line="160" w:lineRule="exact"/>
                    <w:jc w:val="left"/>
                    <w:rPr>
                      <w:rFonts w:cs="Miriam" w:hint="cs"/>
                      <w:szCs w:val="18"/>
                      <w:rtl/>
                      <w:lang w:eastAsia="en-US"/>
                    </w:rPr>
                  </w:pPr>
                  <w:r>
                    <w:rPr>
                      <w:rFonts w:cs="Miriam" w:hint="cs"/>
                      <w:szCs w:val="18"/>
                      <w:rtl/>
                      <w:lang w:eastAsia="en-US"/>
                    </w:rPr>
                    <w:t>מדחום רגיל ומדחום רושם</w:t>
                  </w:r>
                </w:p>
              </w:txbxContent>
            </v:textbox>
            <w10:anchorlock/>
          </v:shape>
        </w:pict>
      </w:r>
      <w:r>
        <w:rPr>
          <w:rStyle w:val="big-number"/>
          <w:rFonts w:hint="cs"/>
          <w:rtl/>
          <w:lang w:eastAsia="en-US"/>
        </w:rPr>
        <w:t>2</w:t>
      </w:r>
      <w:r w:rsidR="00555540">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8361A7">
        <w:rPr>
          <w:rStyle w:val="default"/>
          <w:rFonts w:cs="FrankRuehl" w:hint="cs"/>
          <w:rtl/>
          <w:lang w:eastAsia="en-US"/>
        </w:rPr>
        <w:t>כל מיתקני הפיסטור יהיו מצויידים במדחום רגיל (</w:t>
      </w:r>
      <w:r w:rsidR="008361A7">
        <w:rPr>
          <w:rStyle w:val="default"/>
          <w:rFonts w:cs="FrankRuehl"/>
          <w:lang w:eastAsia="en-US"/>
        </w:rPr>
        <w:t>Indicating Thermometer</w:t>
      </w:r>
      <w:r w:rsidR="008361A7">
        <w:rPr>
          <w:rStyle w:val="default"/>
          <w:rFonts w:cs="FrankRuehl" w:hint="cs"/>
          <w:rtl/>
          <w:lang w:eastAsia="en-US"/>
        </w:rPr>
        <w:t>) ובמדחום רושם (</w:t>
      </w:r>
      <w:r w:rsidR="008361A7">
        <w:rPr>
          <w:rStyle w:val="default"/>
          <w:rFonts w:cs="FrankRuehl"/>
          <w:lang w:eastAsia="en-US"/>
        </w:rPr>
        <w:t>Recording Thermometer</w:t>
      </w:r>
      <w:r w:rsidR="008361A7">
        <w:rPr>
          <w:rStyle w:val="default"/>
          <w:rFonts w:cs="FrankRuehl" w:hint="cs"/>
          <w:rtl/>
          <w:lang w:eastAsia="en-US"/>
        </w:rPr>
        <w:t>), המציינים את הטמפרטורה של החלב עם גמר תהליך הפיסטור.</w:t>
      </w:r>
    </w:p>
    <w:p w:rsidR="00E470D9" w:rsidRDefault="00E470D9" w:rsidP="008361A7">
      <w:pPr>
        <w:pStyle w:val="P00"/>
        <w:spacing w:before="72"/>
        <w:ind w:left="0" w:right="1134"/>
        <w:rPr>
          <w:rStyle w:val="default"/>
          <w:rFonts w:cs="FrankRuehl" w:hint="cs"/>
          <w:rtl/>
          <w:lang w:eastAsia="en-US"/>
        </w:rPr>
      </w:pPr>
      <w:bookmarkStart w:id="30" w:name="Seif25"/>
      <w:bookmarkEnd w:id="30"/>
      <w:r>
        <w:rPr>
          <w:rFonts w:cs="Miriam"/>
          <w:szCs w:val="32"/>
          <w:rtl/>
          <w:lang w:val="he-IL"/>
        </w:rPr>
        <w:pict>
          <v:shape id="_x0000_s1670" type="#_x0000_t202" style="position:absolute;left:0;text-align:left;margin-left:470.25pt;margin-top:7.1pt;width:1in;height:17.15pt;z-index:251661312" filled="f" stroked="f">
            <v:textbox inset="1mm,0,1mm,0">
              <w:txbxContent>
                <w:p w:rsidR="00E470D9" w:rsidRDefault="008361A7" w:rsidP="00E470D9">
                  <w:pPr>
                    <w:spacing w:line="160" w:lineRule="exact"/>
                    <w:jc w:val="left"/>
                    <w:rPr>
                      <w:rFonts w:cs="Miriam" w:hint="cs"/>
                      <w:szCs w:val="18"/>
                      <w:rtl/>
                      <w:lang w:eastAsia="en-US"/>
                    </w:rPr>
                  </w:pPr>
                  <w:r>
                    <w:rPr>
                      <w:rFonts w:cs="Miriam" w:hint="cs"/>
                      <w:szCs w:val="18"/>
                      <w:rtl/>
                      <w:lang w:eastAsia="en-US"/>
                    </w:rPr>
                    <w:t>בקורת דיוקם של מודדי-חום</w:t>
                  </w:r>
                </w:p>
              </w:txbxContent>
            </v:textbox>
            <w10:anchorlock/>
          </v:shape>
        </w:pict>
      </w:r>
      <w:r>
        <w:rPr>
          <w:rStyle w:val="big-number"/>
          <w:rFonts w:hint="cs"/>
          <w:rtl/>
          <w:lang w:eastAsia="en-US"/>
        </w:rPr>
        <w:t>2</w:t>
      </w:r>
      <w:r w:rsidR="008361A7">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8361A7">
        <w:rPr>
          <w:rStyle w:val="default"/>
          <w:rFonts w:cs="FrankRuehl" w:hint="cs"/>
          <w:rtl/>
          <w:lang w:eastAsia="en-US"/>
        </w:rPr>
        <w:t>דיוק המדחום הרושם ייבדק מדי יום ביומו דרך השוואה עם המדחום הרגיל. דיוק המדחום הרגיל ייבדק אחת לשבוע דרך השוואה עם מדחום אשר דיוקו אושר בכתב אחת לשנה על ידי מכון התקנים הישראלי.</w:t>
      </w:r>
    </w:p>
    <w:p w:rsidR="00E470D9" w:rsidRDefault="00E470D9" w:rsidP="008361A7">
      <w:pPr>
        <w:pStyle w:val="P00"/>
        <w:spacing w:before="72"/>
        <w:ind w:left="0" w:right="1134"/>
        <w:rPr>
          <w:rStyle w:val="default"/>
          <w:rFonts w:cs="FrankRuehl" w:hint="cs"/>
          <w:rtl/>
          <w:lang w:eastAsia="en-US"/>
        </w:rPr>
      </w:pPr>
      <w:bookmarkStart w:id="31" w:name="Seif26"/>
      <w:bookmarkEnd w:id="31"/>
      <w:r>
        <w:rPr>
          <w:rFonts w:cs="Miriam"/>
          <w:szCs w:val="32"/>
          <w:rtl/>
          <w:lang w:val="he-IL"/>
        </w:rPr>
        <w:pict>
          <v:shape id="_x0000_s1671" type="#_x0000_t202" style="position:absolute;left:0;text-align:left;margin-left:470.25pt;margin-top:7.1pt;width:1in;height:17.15pt;z-index:251662336" filled="f" stroked="f">
            <v:textbox inset="1mm,0,1mm,0">
              <w:txbxContent>
                <w:p w:rsidR="00E470D9" w:rsidRDefault="008361A7" w:rsidP="00E470D9">
                  <w:pPr>
                    <w:spacing w:line="160" w:lineRule="exact"/>
                    <w:jc w:val="left"/>
                    <w:rPr>
                      <w:rFonts w:cs="Miriam" w:hint="cs"/>
                      <w:szCs w:val="18"/>
                      <w:rtl/>
                      <w:lang w:eastAsia="en-US"/>
                    </w:rPr>
                  </w:pPr>
                  <w:r>
                    <w:rPr>
                      <w:rFonts w:cs="Miriam" w:hint="cs"/>
                      <w:szCs w:val="18"/>
                      <w:rtl/>
                      <w:lang w:eastAsia="en-US"/>
                    </w:rPr>
                    <w:t>זהות מדידות הטמפרטורות</w:t>
                  </w:r>
                </w:p>
              </w:txbxContent>
            </v:textbox>
            <w10:anchorlock/>
          </v:shape>
        </w:pict>
      </w:r>
      <w:r>
        <w:rPr>
          <w:rStyle w:val="big-number"/>
          <w:rFonts w:hint="cs"/>
          <w:rtl/>
          <w:lang w:eastAsia="en-US"/>
        </w:rPr>
        <w:t>2</w:t>
      </w:r>
      <w:r w:rsidR="008361A7">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8361A7">
        <w:rPr>
          <w:rStyle w:val="default"/>
          <w:rFonts w:cs="FrankRuehl" w:hint="cs"/>
          <w:rtl/>
          <w:lang w:eastAsia="en-US"/>
        </w:rPr>
        <w:t>הממונה על הפיסטור יכוון בעת הבקורת היומית את המדחום הרושם בהתאם לטמפרטורה של המדחום הרגיל, כך שהטמפרטורה הרשומה על גבי גליון הרישום תהא זהה עם הטמפרטורה המצויינת על גבי המדחום הרגיל.</w:t>
      </w:r>
    </w:p>
    <w:p w:rsidR="00E470D9" w:rsidRDefault="00E470D9" w:rsidP="008361A7">
      <w:pPr>
        <w:pStyle w:val="P00"/>
        <w:spacing w:before="72"/>
        <w:ind w:left="0" w:right="1134"/>
        <w:rPr>
          <w:rStyle w:val="default"/>
          <w:rFonts w:cs="FrankRuehl" w:hint="cs"/>
          <w:rtl/>
          <w:lang w:eastAsia="en-US"/>
        </w:rPr>
      </w:pPr>
      <w:bookmarkStart w:id="32" w:name="Seif27"/>
      <w:bookmarkEnd w:id="32"/>
      <w:r>
        <w:rPr>
          <w:rFonts w:cs="Miriam"/>
          <w:szCs w:val="32"/>
          <w:rtl/>
          <w:lang w:val="he-IL"/>
        </w:rPr>
        <w:pict>
          <v:shape id="_x0000_s1672" type="#_x0000_t202" style="position:absolute;left:0;text-align:left;margin-left:470.25pt;margin-top:7.1pt;width:1in;height:17.15pt;z-index:251663360" filled="f" stroked="f">
            <v:textbox inset="1mm,0,1mm,0">
              <w:txbxContent>
                <w:p w:rsidR="00E470D9" w:rsidRDefault="008361A7" w:rsidP="00E470D9">
                  <w:pPr>
                    <w:spacing w:line="160" w:lineRule="exact"/>
                    <w:jc w:val="left"/>
                    <w:rPr>
                      <w:rFonts w:cs="Miriam" w:hint="cs"/>
                      <w:szCs w:val="18"/>
                      <w:rtl/>
                      <w:lang w:eastAsia="en-US"/>
                    </w:rPr>
                  </w:pPr>
                  <w:r>
                    <w:rPr>
                      <w:rFonts w:cs="Miriam" w:hint="cs"/>
                      <w:szCs w:val="18"/>
                      <w:rtl/>
                      <w:lang w:eastAsia="en-US"/>
                    </w:rPr>
                    <w:t>עקומות הרישום</w:t>
                  </w:r>
                </w:p>
              </w:txbxContent>
            </v:textbox>
            <w10:anchorlock/>
          </v:shape>
        </w:pict>
      </w:r>
      <w:r>
        <w:rPr>
          <w:rStyle w:val="big-number"/>
          <w:rFonts w:hint="cs"/>
          <w:rtl/>
          <w:lang w:eastAsia="en-US"/>
        </w:rPr>
        <w:t>2</w:t>
      </w:r>
      <w:r w:rsidR="008361A7">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8361A7">
        <w:rPr>
          <w:rStyle w:val="default"/>
          <w:rFonts w:cs="FrankRuehl" w:hint="cs"/>
          <w:rtl/>
          <w:lang w:eastAsia="en-US"/>
        </w:rPr>
        <w:t>המדחום הרושם יהיה בעל שני מחוגים: אחד לרישום הטמפרטורה והשני לציון הפעלת או הפסקת פעולת השסתום ומהות פעולתו. הטמפרטורה תירשם מיד עם מדידתה ופעולת השסתום מיד עם התרחשותה, וכך יתקבלו שתי עקומות רצופות המשקפות באופן נאמן ומדוייק את מהלך הפיסטור ופעולת השסתום למשך כל השעות בהן זורם חלב דרך מפסטר הלוחות.</w:t>
      </w:r>
    </w:p>
    <w:p w:rsidR="00E470D9" w:rsidRDefault="00E470D9" w:rsidP="008361A7">
      <w:pPr>
        <w:pStyle w:val="P00"/>
        <w:spacing w:before="72"/>
        <w:ind w:left="0" w:right="1134"/>
        <w:rPr>
          <w:rStyle w:val="default"/>
          <w:rFonts w:cs="FrankRuehl" w:hint="cs"/>
          <w:rtl/>
          <w:lang w:eastAsia="en-US"/>
        </w:rPr>
      </w:pPr>
      <w:bookmarkStart w:id="33" w:name="Seif28"/>
      <w:bookmarkEnd w:id="33"/>
      <w:r>
        <w:rPr>
          <w:rFonts w:cs="Miriam"/>
          <w:szCs w:val="32"/>
          <w:rtl/>
          <w:lang w:val="he-IL"/>
        </w:rPr>
        <w:pict>
          <v:shape id="_x0000_s1673" type="#_x0000_t202" style="position:absolute;left:0;text-align:left;margin-left:470.25pt;margin-top:7.1pt;width:1in;height:17.15pt;z-index:251664384" filled="f" stroked="f">
            <v:textbox inset="1mm,0,1mm,0">
              <w:txbxContent>
                <w:p w:rsidR="00E470D9" w:rsidRDefault="008361A7" w:rsidP="00E470D9">
                  <w:pPr>
                    <w:spacing w:line="160" w:lineRule="exact"/>
                    <w:jc w:val="left"/>
                    <w:rPr>
                      <w:rFonts w:cs="Miriam" w:hint="cs"/>
                      <w:szCs w:val="18"/>
                      <w:rtl/>
                      <w:lang w:eastAsia="en-US"/>
                    </w:rPr>
                  </w:pPr>
                  <w:r>
                    <w:rPr>
                      <w:rFonts w:cs="Miriam" w:hint="cs"/>
                      <w:szCs w:val="18"/>
                      <w:rtl/>
                      <w:lang w:eastAsia="en-US"/>
                    </w:rPr>
                    <w:t>שעת הרישום</w:t>
                  </w:r>
                </w:p>
              </w:txbxContent>
            </v:textbox>
            <w10:anchorlock/>
          </v:shape>
        </w:pict>
      </w:r>
      <w:r>
        <w:rPr>
          <w:rStyle w:val="big-number"/>
          <w:rFonts w:hint="cs"/>
          <w:rtl/>
          <w:lang w:eastAsia="en-US"/>
        </w:rPr>
        <w:t>2</w:t>
      </w:r>
      <w:r w:rsidR="008361A7">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8361A7">
        <w:rPr>
          <w:rStyle w:val="default"/>
          <w:rFonts w:cs="FrankRuehl" w:hint="cs"/>
          <w:rtl/>
          <w:lang w:eastAsia="en-US"/>
        </w:rPr>
        <w:t>שעת רישום הטמפרטורה ושעת רישום פעולת השסתום יהיו חופפות ותואמות את שעת היום שבה נרשמות הפעולות כאמור.</w:t>
      </w:r>
    </w:p>
    <w:p w:rsidR="00E470D9" w:rsidRDefault="00E470D9" w:rsidP="008361A7">
      <w:pPr>
        <w:pStyle w:val="P00"/>
        <w:spacing w:before="72"/>
        <w:ind w:left="0" w:right="1134"/>
        <w:rPr>
          <w:rStyle w:val="default"/>
          <w:rFonts w:cs="FrankRuehl" w:hint="cs"/>
          <w:rtl/>
          <w:lang w:eastAsia="en-US"/>
        </w:rPr>
      </w:pPr>
      <w:bookmarkStart w:id="34" w:name="Seif29"/>
      <w:bookmarkEnd w:id="34"/>
      <w:r>
        <w:rPr>
          <w:rFonts w:cs="Miriam"/>
          <w:szCs w:val="32"/>
          <w:rtl/>
          <w:lang w:val="he-IL"/>
        </w:rPr>
        <w:pict>
          <v:shape id="_x0000_s1674" type="#_x0000_t202" style="position:absolute;left:0;text-align:left;margin-left:470.25pt;margin-top:7.1pt;width:1in;height:20.85pt;z-index:251665408" filled="f" stroked="f">
            <v:textbox inset="1mm,0,1mm,0">
              <w:txbxContent>
                <w:p w:rsidR="00E470D9" w:rsidRDefault="008361A7" w:rsidP="00E470D9">
                  <w:pPr>
                    <w:spacing w:line="160" w:lineRule="exact"/>
                    <w:jc w:val="left"/>
                    <w:rPr>
                      <w:rFonts w:cs="Miriam" w:hint="cs"/>
                      <w:szCs w:val="18"/>
                      <w:rtl/>
                      <w:lang w:eastAsia="en-US"/>
                    </w:rPr>
                  </w:pPr>
                  <w:r>
                    <w:rPr>
                      <w:rFonts w:cs="Miriam" w:hint="cs"/>
                      <w:szCs w:val="18"/>
                      <w:rtl/>
                      <w:lang w:eastAsia="en-US"/>
                    </w:rPr>
                    <w:t>אין לשנות פעולת המדחום הרושם</w:t>
                  </w:r>
                </w:p>
              </w:txbxContent>
            </v:textbox>
            <w10:anchorlock/>
          </v:shape>
        </w:pict>
      </w:r>
      <w:r>
        <w:rPr>
          <w:rStyle w:val="big-number"/>
          <w:rFonts w:hint="cs"/>
          <w:rtl/>
          <w:lang w:eastAsia="en-US"/>
        </w:rPr>
        <w:t>2</w:t>
      </w:r>
      <w:r w:rsidR="008361A7">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8361A7">
        <w:rPr>
          <w:rStyle w:val="default"/>
          <w:rFonts w:cs="FrankRuehl" w:hint="cs"/>
          <w:rtl/>
          <w:lang w:eastAsia="en-US"/>
        </w:rPr>
        <w:t>אין לשנות את פעולתו התקינה והאוטומטית של המדחום הרושם וכן אין לשנות את העקומות שנרשמו על-ידיו.</w:t>
      </w:r>
    </w:p>
    <w:p w:rsidR="00E470D9" w:rsidRDefault="00E470D9" w:rsidP="008361A7">
      <w:pPr>
        <w:pStyle w:val="P00"/>
        <w:spacing w:before="72"/>
        <w:ind w:left="0" w:right="1134"/>
        <w:rPr>
          <w:rStyle w:val="default"/>
          <w:rFonts w:cs="FrankRuehl" w:hint="cs"/>
          <w:rtl/>
          <w:lang w:eastAsia="en-US"/>
        </w:rPr>
      </w:pPr>
      <w:bookmarkStart w:id="35" w:name="Seif30"/>
      <w:bookmarkEnd w:id="35"/>
      <w:r>
        <w:rPr>
          <w:rFonts w:cs="Miriam"/>
          <w:szCs w:val="32"/>
          <w:rtl/>
          <w:lang w:val="he-IL"/>
        </w:rPr>
        <w:pict>
          <v:shape id="_x0000_s1675" type="#_x0000_t202" style="position:absolute;left:0;text-align:left;margin-left:470.25pt;margin-top:7.1pt;width:1in;height:32.7pt;z-index:251666432" filled="f" stroked="f">
            <v:textbox inset="1mm,0,1mm,0">
              <w:txbxContent>
                <w:p w:rsidR="00E470D9" w:rsidRDefault="008361A7" w:rsidP="00E470D9">
                  <w:pPr>
                    <w:spacing w:line="160" w:lineRule="exact"/>
                    <w:jc w:val="left"/>
                    <w:rPr>
                      <w:rFonts w:cs="Miriam" w:hint="cs"/>
                      <w:szCs w:val="18"/>
                      <w:rtl/>
                      <w:lang w:eastAsia="en-US"/>
                    </w:rPr>
                  </w:pPr>
                  <w:r>
                    <w:rPr>
                      <w:rFonts w:cs="Miriam" w:hint="cs"/>
                      <w:szCs w:val="18"/>
                      <w:rtl/>
                      <w:lang w:eastAsia="en-US"/>
                    </w:rPr>
                    <w:t>הסוג, הדיוק ומהירות ההגבה של מדחומים רגילים</w:t>
                  </w:r>
                </w:p>
              </w:txbxContent>
            </v:textbox>
            <w10:anchorlock/>
          </v:shape>
        </w:pict>
      </w:r>
      <w:r>
        <w:rPr>
          <w:rStyle w:val="big-number"/>
          <w:rFonts w:hint="cs"/>
          <w:rtl/>
          <w:lang w:eastAsia="en-US"/>
        </w:rPr>
        <w:t>30</w:t>
      </w:r>
      <w:r>
        <w:rPr>
          <w:rStyle w:val="default"/>
          <w:rFonts w:cs="FrankRuehl" w:hint="cs"/>
          <w:rtl/>
          <w:lang w:eastAsia="en-US"/>
        </w:rPr>
        <w:t>.</w:t>
      </w:r>
      <w:r>
        <w:rPr>
          <w:rStyle w:val="default"/>
          <w:rFonts w:cs="FrankRuehl" w:hint="cs"/>
          <w:rtl/>
          <w:lang w:eastAsia="en-US"/>
        </w:rPr>
        <w:tab/>
      </w:r>
      <w:r w:rsidR="008361A7">
        <w:rPr>
          <w:rStyle w:val="default"/>
          <w:rFonts w:cs="FrankRuehl" w:hint="cs"/>
          <w:rtl/>
          <w:lang w:eastAsia="en-US"/>
        </w:rPr>
        <w:t>(א)</w:t>
      </w:r>
      <w:r w:rsidR="008361A7">
        <w:rPr>
          <w:rStyle w:val="default"/>
          <w:rFonts w:cs="FrankRuehl" w:hint="cs"/>
          <w:rtl/>
          <w:lang w:eastAsia="en-US"/>
        </w:rPr>
        <w:tab/>
        <w:t>מדחומים רגילים יהיו מסוג המדחומים הפועלים בכספית, המאפשרים קריאה ישירה ונוחה של הטמפרטורה על גבי הלוח (</w:t>
      </w:r>
      <w:r w:rsidR="008361A7">
        <w:rPr>
          <w:rStyle w:val="default"/>
          <w:rFonts w:cs="FrankRuehl"/>
          <w:lang w:eastAsia="en-US"/>
        </w:rPr>
        <w:t>Scala</w:t>
      </w:r>
      <w:r w:rsidR="008361A7">
        <w:rPr>
          <w:rStyle w:val="default"/>
          <w:rFonts w:cs="FrankRuehl" w:hint="cs"/>
          <w:rtl/>
          <w:lang w:eastAsia="en-US"/>
        </w:rPr>
        <w:t>)</w:t>
      </w:r>
      <w:r w:rsidR="0010324C">
        <w:rPr>
          <w:rStyle w:val="default"/>
          <w:rFonts w:cs="FrankRuehl" w:hint="cs"/>
          <w:rtl/>
          <w:lang w:eastAsia="en-US"/>
        </w:rPr>
        <w:t xml:space="preserve"> ויהיו מוגנים מפני שבירה ומפני חדירת חלב בינם לבין נדן המתכת או לתוך מושבם.</w:t>
      </w:r>
    </w:p>
    <w:p w:rsidR="0010324C" w:rsidRDefault="0010324C" w:rsidP="008361A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הסטיה המותרת תהא 0.5± מעלות צלזיוס בתחום המדידה שבין 70 ועד 75 מעלות צלזיוס.</w:t>
      </w:r>
    </w:p>
    <w:p w:rsidR="0010324C" w:rsidRDefault="0010324C" w:rsidP="008361A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עם העברת מדחום מטמפרטורה של החדר לטמפרטורה של הפיסטור (º73) תעלה הכספית תוך 4 שניות מ-62.5 מעלות צלזיוס ל-69 מעלות צלזיוס.</w:t>
      </w:r>
    </w:p>
    <w:p w:rsidR="00E470D9" w:rsidRDefault="00E470D9" w:rsidP="0010324C">
      <w:pPr>
        <w:pStyle w:val="P00"/>
        <w:spacing w:before="72"/>
        <w:ind w:left="0" w:right="1134"/>
        <w:rPr>
          <w:rStyle w:val="default"/>
          <w:rFonts w:cs="FrankRuehl" w:hint="cs"/>
          <w:rtl/>
          <w:lang w:eastAsia="en-US"/>
        </w:rPr>
      </w:pPr>
      <w:bookmarkStart w:id="36" w:name="Seif31"/>
      <w:bookmarkEnd w:id="36"/>
      <w:r>
        <w:rPr>
          <w:rFonts w:cs="Miriam"/>
          <w:szCs w:val="32"/>
          <w:rtl/>
          <w:lang w:val="he-IL"/>
        </w:rPr>
        <w:pict>
          <v:shape id="_x0000_s1676" type="#_x0000_t202" style="position:absolute;left:0;text-align:left;margin-left:470.25pt;margin-top:7.1pt;width:1in;height:28.4pt;z-index:251667456" filled="f" stroked="f">
            <v:textbox inset="1mm,0,1mm,0">
              <w:txbxContent>
                <w:p w:rsidR="00E470D9" w:rsidRDefault="0010324C" w:rsidP="00E470D9">
                  <w:pPr>
                    <w:spacing w:line="160" w:lineRule="exact"/>
                    <w:jc w:val="left"/>
                    <w:rPr>
                      <w:rFonts w:cs="Miriam" w:hint="cs"/>
                      <w:szCs w:val="18"/>
                      <w:rtl/>
                      <w:lang w:eastAsia="en-US"/>
                    </w:rPr>
                  </w:pPr>
                  <w:r>
                    <w:rPr>
                      <w:rFonts w:cs="Miriam" w:hint="cs"/>
                      <w:szCs w:val="18"/>
                      <w:rtl/>
                      <w:lang w:eastAsia="en-US"/>
                    </w:rPr>
                    <w:t>הסוג, הדיוק ואופן הרישום של מדחומים רושמים</w:t>
                  </w:r>
                </w:p>
              </w:txbxContent>
            </v:textbox>
            <w10:anchorlock/>
          </v:shape>
        </w:pict>
      </w:r>
      <w:r>
        <w:rPr>
          <w:rStyle w:val="big-number"/>
          <w:rFonts w:hint="cs"/>
          <w:rtl/>
          <w:lang w:eastAsia="en-US"/>
        </w:rPr>
        <w:t>3</w:t>
      </w:r>
      <w:r w:rsidR="0010324C">
        <w:rPr>
          <w:rStyle w:val="big-number"/>
          <w:rFonts w:hint="cs"/>
          <w:rtl/>
          <w:lang w:eastAsia="en-US"/>
        </w:rPr>
        <w:t>1</w:t>
      </w:r>
      <w:r>
        <w:rPr>
          <w:rStyle w:val="default"/>
          <w:rFonts w:cs="FrankRuehl" w:hint="cs"/>
          <w:rtl/>
          <w:lang w:eastAsia="en-US"/>
        </w:rPr>
        <w:t>.</w:t>
      </w:r>
      <w:r>
        <w:rPr>
          <w:rStyle w:val="default"/>
          <w:rFonts w:cs="FrankRuehl" w:hint="cs"/>
          <w:rtl/>
          <w:lang w:eastAsia="en-US"/>
        </w:rPr>
        <w:tab/>
      </w:r>
      <w:r w:rsidR="0010324C">
        <w:rPr>
          <w:rStyle w:val="default"/>
          <w:rFonts w:cs="FrankRuehl" w:hint="cs"/>
          <w:rtl/>
          <w:lang w:eastAsia="en-US"/>
        </w:rPr>
        <w:t>(א)</w:t>
      </w:r>
      <w:r w:rsidR="0010324C">
        <w:rPr>
          <w:rStyle w:val="default"/>
          <w:rFonts w:cs="FrankRuehl" w:hint="cs"/>
          <w:rtl/>
          <w:lang w:eastAsia="en-US"/>
        </w:rPr>
        <w:tab/>
        <w:t>מדחומים רושמים יהיו מסוג המוגן מפני חדירת זיהום ורטיבות.</w:t>
      </w:r>
    </w:p>
    <w:p w:rsidR="0010324C" w:rsidRDefault="0010324C" w:rsidP="0010324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תחום רישום הטמפרטורות יהא לפחות מ-º63 ועד º93 צלזיוס.</w:t>
      </w:r>
    </w:p>
    <w:p w:rsidR="0010324C" w:rsidRDefault="0010324C" w:rsidP="0010324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לוח או סרט הרישום והמנגנון יהיו ניתנים לנעילה בפני גישת אנשים.</w:t>
      </w:r>
    </w:p>
    <w:p w:rsidR="0010324C" w:rsidRDefault="0010324C" w:rsidP="0010324C">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הסטיה המותרת תהא 1,0± מעלות צלזיוס בתחום המדידה שבין 70 ועד 75 מעלות צלזיוס.</w:t>
      </w:r>
    </w:p>
    <w:p w:rsidR="00E470D9" w:rsidRDefault="00E470D9" w:rsidP="0010324C">
      <w:pPr>
        <w:pStyle w:val="P00"/>
        <w:spacing w:before="72"/>
        <w:ind w:left="0" w:right="1134"/>
        <w:rPr>
          <w:rStyle w:val="default"/>
          <w:rFonts w:cs="FrankRuehl" w:hint="cs"/>
          <w:rtl/>
          <w:lang w:eastAsia="en-US"/>
        </w:rPr>
      </w:pPr>
      <w:bookmarkStart w:id="37" w:name="Seif32"/>
      <w:bookmarkEnd w:id="37"/>
      <w:r>
        <w:rPr>
          <w:rFonts w:cs="Miriam"/>
          <w:szCs w:val="32"/>
          <w:rtl/>
          <w:lang w:val="he-IL"/>
        </w:rPr>
        <w:pict>
          <v:shape id="_x0000_s1677" type="#_x0000_t202" style="position:absolute;left:0;text-align:left;margin-left:470.25pt;margin-top:7.1pt;width:1in;height:29.65pt;z-index:251668480" filled="f" stroked="f">
            <v:textbox inset="1mm,0,1mm,0">
              <w:txbxContent>
                <w:p w:rsidR="00E470D9" w:rsidRDefault="0010324C" w:rsidP="00E470D9">
                  <w:pPr>
                    <w:spacing w:line="160" w:lineRule="exact"/>
                    <w:jc w:val="left"/>
                    <w:rPr>
                      <w:rFonts w:cs="Miriam" w:hint="cs"/>
                      <w:szCs w:val="18"/>
                      <w:rtl/>
                      <w:lang w:eastAsia="en-US"/>
                    </w:rPr>
                  </w:pPr>
                  <w:r>
                    <w:rPr>
                      <w:rFonts w:cs="Miriam" w:hint="cs"/>
                      <w:szCs w:val="18"/>
                      <w:rtl/>
                      <w:lang w:eastAsia="en-US"/>
                    </w:rPr>
                    <w:t>החובה לשמור על הלוח או סרט הרישום</w:t>
                  </w:r>
                </w:p>
              </w:txbxContent>
            </v:textbox>
            <w10:anchorlock/>
          </v:shape>
        </w:pict>
      </w:r>
      <w:r>
        <w:rPr>
          <w:rStyle w:val="big-number"/>
          <w:rFonts w:hint="cs"/>
          <w:rtl/>
          <w:lang w:eastAsia="en-US"/>
        </w:rPr>
        <w:t>3</w:t>
      </w:r>
      <w:r w:rsidR="0010324C">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10324C">
        <w:rPr>
          <w:rStyle w:val="default"/>
          <w:rFonts w:cs="FrankRuehl" w:hint="cs"/>
          <w:rtl/>
          <w:lang w:eastAsia="en-US"/>
        </w:rPr>
        <w:t xml:space="preserve">הלוח או סרט הרישום </w:t>
      </w:r>
      <w:r w:rsidR="0010324C">
        <w:rPr>
          <w:rStyle w:val="default"/>
          <w:rFonts w:cs="FrankRuehl"/>
          <w:rtl/>
          <w:lang w:eastAsia="en-US"/>
        </w:rPr>
        <w:t>–</w:t>
      </w:r>
    </w:p>
    <w:p w:rsidR="0010324C" w:rsidRDefault="0010324C" w:rsidP="007F2B8D">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יישמר במחלבה למשך שלושה חדשים מתאריך הרישום ויוגש לבקורת המנהל בכל עת שיידרש;</w:t>
      </w:r>
    </w:p>
    <w:p w:rsidR="0010324C" w:rsidRDefault="0010324C" w:rsidP="007F2B8D">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7F2B8D">
        <w:rPr>
          <w:rStyle w:val="default"/>
          <w:rFonts w:cs="FrankRuehl" w:hint="cs"/>
          <w:rtl/>
          <w:lang w:eastAsia="en-US"/>
        </w:rPr>
        <w:t>ישמש לרישום חד-פעמי;</w:t>
      </w:r>
    </w:p>
    <w:p w:rsidR="007F2B8D" w:rsidRDefault="007F2B8D" w:rsidP="007F2B8D">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יכיל את העקומות ואת הפרטים הנדרשים על-פי צו זה.</w:t>
      </w:r>
    </w:p>
    <w:p w:rsidR="007F2B8D" w:rsidRPr="007F2B8D" w:rsidRDefault="007F2B8D" w:rsidP="007F2B8D">
      <w:pPr>
        <w:pStyle w:val="medium2-header"/>
        <w:keepLines w:val="0"/>
        <w:spacing w:before="72"/>
        <w:ind w:left="0" w:right="1134"/>
        <w:rPr>
          <w:rFonts w:hint="cs"/>
          <w:noProof/>
          <w:rtl/>
        </w:rPr>
      </w:pPr>
      <w:bookmarkStart w:id="38" w:name="med4"/>
      <w:bookmarkEnd w:id="38"/>
      <w:r w:rsidRPr="007F2B8D">
        <w:rPr>
          <w:rFonts w:hint="cs"/>
          <w:noProof/>
          <w:rtl/>
        </w:rPr>
        <w:t>פרק חמישי: הממונה על הפיסטור</w:t>
      </w:r>
    </w:p>
    <w:p w:rsidR="00E470D9" w:rsidRDefault="00E470D9" w:rsidP="007F2B8D">
      <w:pPr>
        <w:pStyle w:val="P00"/>
        <w:spacing w:before="72"/>
        <w:ind w:left="0" w:right="1134"/>
        <w:rPr>
          <w:rStyle w:val="default"/>
          <w:rFonts w:cs="FrankRuehl" w:hint="cs"/>
          <w:rtl/>
          <w:lang w:eastAsia="en-US"/>
        </w:rPr>
      </w:pPr>
      <w:bookmarkStart w:id="39" w:name="Seif33"/>
      <w:bookmarkEnd w:id="39"/>
      <w:r>
        <w:rPr>
          <w:rFonts w:cs="Miriam"/>
          <w:szCs w:val="32"/>
          <w:rtl/>
          <w:lang w:val="he-IL"/>
        </w:rPr>
        <w:pict>
          <v:shape id="_x0000_s1678" type="#_x0000_t202" style="position:absolute;left:0;text-align:left;margin-left:470.25pt;margin-top:7.1pt;width:1in;height:17.15pt;z-index:251669504" filled="f" stroked="f">
            <v:textbox inset="1mm,0,1mm,0">
              <w:txbxContent>
                <w:p w:rsidR="00E470D9" w:rsidRDefault="007F2B8D" w:rsidP="00E470D9">
                  <w:pPr>
                    <w:spacing w:line="160" w:lineRule="exact"/>
                    <w:jc w:val="left"/>
                    <w:rPr>
                      <w:rFonts w:cs="Miriam" w:hint="cs"/>
                      <w:szCs w:val="18"/>
                      <w:rtl/>
                      <w:lang w:eastAsia="en-US"/>
                    </w:rPr>
                  </w:pPr>
                  <w:r>
                    <w:rPr>
                      <w:rFonts w:cs="Miriam" w:hint="cs"/>
                      <w:szCs w:val="18"/>
                      <w:rtl/>
                      <w:lang w:eastAsia="en-US"/>
                    </w:rPr>
                    <w:t>הממונה על הפיסטור</w:t>
                  </w:r>
                </w:p>
              </w:txbxContent>
            </v:textbox>
            <w10:anchorlock/>
          </v:shape>
        </w:pict>
      </w:r>
      <w:r>
        <w:rPr>
          <w:rStyle w:val="big-number"/>
          <w:rFonts w:hint="cs"/>
          <w:rtl/>
          <w:lang w:eastAsia="en-US"/>
        </w:rPr>
        <w:t>3</w:t>
      </w:r>
      <w:r w:rsidR="007F2B8D">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7F2B8D">
        <w:rPr>
          <w:rStyle w:val="default"/>
          <w:rFonts w:cs="FrankRuehl" w:hint="cs"/>
          <w:rtl/>
          <w:lang w:eastAsia="en-US"/>
        </w:rPr>
        <w:t>כל יצרן חלב מפוסטר ימנה ממונה על הפיסטור אשר יהא אחראי על תהליכי הפיסטור במחלבה באופן קבוע.</w:t>
      </w:r>
    </w:p>
    <w:p w:rsidR="00E470D9" w:rsidRDefault="00E470D9" w:rsidP="007F2B8D">
      <w:pPr>
        <w:pStyle w:val="P00"/>
        <w:spacing w:before="72"/>
        <w:ind w:left="0" w:right="1134"/>
        <w:rPr>
          <w:rStyle w:val="default"/>
          <w:rFonts w:cs="FrankRuehl" w:hint="cs"/>
          <w:rtl/>
          <w:lang w:eastAsia="en-US"/>
        </w:rPr>
      </w:pPr>
      <w:bookmarkStart w:id="40" w:name="Seif34"/>
      <w:bookmarkEnd w:id="40"/>
      <w:r>
        <w:rPr>
          <w:rFonts w:cs="Miriam"/>
          <w:szCs w:val="32"/>
          <w:rtl/>
          <w:lang w:val="he-IL"/>
        </w:rPr>
        <w:pict>
          <v:shape id="_x0000_s1679" type="#_x0000_t202" style="position:absolute;left:0;text-align:left;margin-left:462pt;margin-top:7.1pt;width:80.25pt;height:17.15pt;z-index:251670528" filled="f" stroked="f">
            <v:textbox inset="1mm,0,1mm,0">
              <w:txbxContent>
                <w:p w:rsidR="00E470D9" w:rsidRDefault="007F2B8D" w:rsidP="00E470D9">
                  <w:pPr>
                    <w:spacing w:line="160" w:lineRule="exact"/>
                    <w:jc w:val="left"/>
                    <w:rPr>
                      <w:rFonts w:cs="Miriam" w:hint="cs"/>
                      <w:szCs w:val="18"/>
                      <w:rtl/>
                      <w:lang w:eastAsia="en-US"/>
                    </w:rPr>
                  </w:pPr>
                  <w:r>
                    <w:rPr>
                      <w:rFonts w:cs="Miriam" w:hint="cs"/>
                      <w:szCs w:val="18"/>
                      <w:rtl/>
                      <w:lang w:eastAsia="en-US"/>
                    </w:rPr>
                    <w:t>חובותיו של הממונה על הפיסטור</w:t>
                  </w:r>
                </w:p>
              </w:txbxContent>
            </v:textbox>
            <w10:anchorlock/>
          </v:shape>
        </w:pict>
      </w:r>
      <w:r>
        <w:rPr>
          <w:rStyle w:val="big-number"/>
          <w:rFonts w:hint="cs"/>
          <w:rtl/>
          <w:lang w:eastAsia="en-US"/>
        </w:rPr>
        <w:t>3</w:t>
      </w:r>
      <w:r w:rsidR="007F2B8D">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7F2B8D">
        <w:rPr>
          <w:rStyle w:val="default"/>
          <w:rFonts w:cs="FrankRuehl" w:hint="cs"/>
          <w:rtl/>
          <w:lang w:eastAsia="en-US"/>
        </w:rPr>
        <w:t>(א)</w:t>
      </w:r>
      <w:r w:rsidR="007F2B8D">
        <w:rPr>
          <w:rStyle w:val="default"/>
          <w:rFonts w:cs="FrankRuehl" w:hint="cs"/>
          <w:rtl/>
          <w:lang w:eastAsia="en-US"/>
        </w:rPr>
        <w:tab/>
        <w:t xml:space="preserve">הממונה על הפיסטור יציין על גבי הלוח או הסרט של המדחום הרושם </w:t>
      </w:r>
      <w:r w:rsidR="007F2B8D">
        <w:rPr>
          <w:rStyle w:val="default"/>
          <w:rFonts w:cs="FrankRuehl"/>
          <w:rtl/>
          <w:lang w:eastAsia="en-US"/>
        </w:rPr>
        <w:t>–</w:t>
      </w:r>
      <w:r w:rsidR="007F2B8D">
        <w:rPr>
          <w:rStyle w:val="default"/>
          <w:rFonts w:cs="FrankRuehl" w:hint="cs"/>
          <w:rtl/>
          <w:lang w:eastAsia="en-US"/>
        </w:rPr>
        <w:t xml:space="preserve"> מדי יום ביומו בתחילת יום העבודה או בתחילת כל משמרת ויאשר בחתימת ידו את הפרטים האלה:</w:t>
      </w:r>
    </w:p>
    <w:p w:rsidR="007F2B8D" w:rsidRDefault="007F2B8D" w:rsidP="007F2B8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התאריך;</w:t>
      </w:r>
    </w:p>
    <w:p w:rsidR="007F2B8D" w:rsidRDefault="007F2B8D" w:rsidP="007F2B8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כל תופעה בלתי סדירה וכל תקלה בתהליכי הפיסטור;</w:t>
      </w:r>
    </w:p>
    <w:p w:rsidR="007F2B8D" w:rsidRDefault="007F2B8D" w:rsidP="007F2B8D">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בקורת פעולת השסתום;</w:t>
      </w:r>
    </w:p>
    <w:p w:rsidR="007F2B8D" w:rsidRDefault="007F2B8D" w:rsidP="007F2B8D">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דיוקן של מדידות הטמפרטורות;</w:t>
      </w:r>
    </w:p>
    <w:p w:rsidR="007F2B8D" w:rsidRDefault="007F2B8D" w:rsidP="007F2B8D">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תחילת פעולות הניקוי והחיטוי של המפסטר וסיומן.</w:t>
      </w:r>
    </w:p>
    <w:p w:rsidR="007F2B8D" w:rsidRDefault="007F2B8D" w:rsidP="007F2B8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לאחר עריכת הבקורת היומית, ינעל הממונה על הפיסטור, במו-ידיו את מנגנון ההכוונה והמדחום הרושם בפני אנשים שלא הוסמכו לטפל בהם.</w:t>
      </w:r>
    </w:p>
    <w:p w:rsidR="007F2B8D" w:rsidRPr="007F2B8D" w:rsidRDefault="007F2B8D" w:rsidP="007F2B8D">
      <w:pPr>
        <w:pStyle w:val="medium2-header"/>
        <w:keepLines w:val="0"/>
        <w:spacing w:before="72"/>
        <w:ind w:left="0" w:right="1134"/>
        <w:rPr>
          <w:rFonts w:hint="cs"/>
          <w:noProof/>
          <w:rtl/>
        </w:rPr>
      </w:pPr>
      <w:bookmarkStart w:id="41" w:name="med5"/>
      <w:bookmarkEnd w:id="41"/>
      <w:r w:rsidRPr="007F2B8D">
        <w:rPr>
          <w:rFonts w:hint="cs"/>
          <w:noProof/>
          <w:rtl/>
        </w:rPr>
        <w:t>פרק ששי: עובדי מחלבה</w:t>
      </w:r>
    </w:p>
    <w:p w:rsidR="00E470D9" w:rsidRDefault="00E470D9" w:rsidP="007F2B8D">
      <w:pPr>
        <w:pStyle w:val="P00"/>
        <w:spacing w:before="72"/>
        <w:ind w:left="0" w:right="1134"/>
        <w:rPr>
          <w:rStyle w:val="default"/>
          <w:rFonts w:cs="FrankRuehl" w:hint="cs"/>
          <w:rtl/>
          <w:lang w:eastAsia="en-US"/>
        </w:rPr>
      </w:pPr>
      <w:bookmarkStart w:id="42" w:name="Seif35"/>
      <w:bookmarkEnd w:id="42"/>
      <w:r>
        <w:rPr>
          <w:rFonts w:cs="Miriam"/>
          <w:szCs w:val="32"/>
          <w:rtl/>
          <w:lang w:val="he-IL"/>
        </w:rPr>
        <w:pict>
          <v:shape id="_x0000_s1680" type="#_x0000_t202" style="position:absolute;left:0;text-align:left;margin-left:470.25pt;margin-top:7.1pt;width:1in;height:17.15pt;z-index:251671552" filled="f" stroked="f">
            <v:textbox inset="1mm,0,1mm,0">
              <w:txbxContent>
                <w:p w:rsidR="00E470D9" w:rsidRDefault="007F2B8D" w:rsidP="00E470D9">
                  <w:pPr>
                    <w:spacing w:line="160" w:lineRule="exact"/>
                    <w:jc w:val="left"/>
                    <w:rPr>
                      <w:rFonts w:cs="Miriam" w:hint="cs"/>
                      <w:szCs w:val="18"/>
                      <w:rtl/>
                      <w:lang w:eastAsia="en-US"/>
                    </w:rPr>
                  </w:pPr>
                  <w:r>
                    <w:rPr>
                      <w:rFonts w:cs="Miriam" w:hint="cs"/>
                      <w:szCs w:val="18"/>
                      <w:rtl/>
                      <w:lang w:eastAsia="en-US"/>
                    </w:rPr>
                    <w:t>העסקת עובדים</w:t>
                  </w:r>
                </w:p>
              </w:txbxContent>
            </v:textbox>
            <w10:anchorlock/>
          </v:shape>
        </w:pict>
      </w:r>
      <w:r>
        <w:rPr>
          <w:rStyle w:val="big-number"/>
          <w:rFonts w:hint="cs"/>
          <w:rtl/>
          <w:lang w:eastAsia="en-US"/>
        </w:rPr>
        <w:t>3</w:t>
      </w:r>
      <w:r w:rsidR="007F2B8D">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7F2B8D">
        <w:rPr>
          <w:rStyle w:val="default"/>
          <w:rFonts w:cs="FrankRuehl" w:hint="cs"/>
          <w:rtl/>
          <w:lang w:eastAsia="en-US"/>
        </w:rPr>
        <w:t>לא יעסיק יצרן עובד בייצור חלב מפוסטר אלא אם הוכח כי הוראות צו זה נהירות לו.</w:t>
      </w:r>
    </w:p>
    <w:p w:rsidR="00E470D9" w:rsidRDefault="00E470D9" w:rsidP="007F2B8D">
      <w:pPr>
        <w:pStyle w:val="P00"/>
        <w:spacing w:before="72"/>
        <w:ind w:left="0" w:right="1134"/>
        <w:rPr>
          <w:rStyle w:val="default"/>
          <w:rFonts w:cs="FrankRuehl" w:hint="cs"/>
          <w:rtl/>
          <w:lang w:eastAsia="en-US"/>
        </w:rPr>
      </w:pPr>
      <w:bookmarkStart w:id="43" w:name="Seif36"/>
      <w:bookmarkEnd w:id="43"/>
      <w:r>
        <w:rPr>
          <w:rFonts w:cs="Miriam"/>
          <w:szCs w:val="32"/>
          <w:rtl/>
          <w:lang w:val="he-IL"/>
        </w:rPr>
        <w:pict>
          <v:shape id="_x0000_s1681" type="#_x0000_t202" style="position:absolute;left:0;text-align:left;margin-left:470.25pt;margin-top:7.1pt;width:1in;height:17.15pt;z-index:251672576" filled="f" stroked="f">
            <v:textbox inset="1mm,0,1mm,0">
              <w:txbxContent>
                <w:p w:rsidR="00E470D9" w:rsidRDefault="007F2B8D" w:rsidP="00E470D9">
                  <w:pPr>
                    <w:spacing w:line="160" w:lineRule="exact"/>
                    <w:jc w:val="left"/>
                    <w:rPr>
                      <w:rFonts w:cs="Miriam" w:hint="cs"/>
                      <w:szCs w:val="18"/>
                      <w:rtl/>
                      <w:lang w:eastAsia="en-US"/>
                    </w:rPr>
                  </w:pPr>
                  <w:r>
                    <w:rPr>
                      <w:rFonts w:cs="Miriam" w:hint="cs"/>
                      <w:szCs w:val="18"/>
                      <w:rtl/>
                      <w:lang w:eastAsia="en-US"/>
                    </w:rPr>
                    <w:t>נקיון העובדים</w:t>
                  </w:r>
                </w:p>
              </w:txbxContent>
            </v:textbox>
            <w10:anchorlock/>
          </v:shape>
        </w:pict>
      </w:r>
      <w:r>
        <w:rPr>
          <w:rStyle w:val="big-number"/>
          <w:rFonts w:hint="cs"/>
          <w:rtl/>
          <w:lang w:eastAsia="en-US"/>
        </w:rPr>
        <w:t>3</w:t>
      </w:r>
      <w:r w:rsidR="007F2B8D">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7F2B8D">
        <w:rPr>
          <w:rStyle w:val="default"/>
          <w:rFonts w:cs="FrankRuehl" w:hint="cs"/>
          <w:rtl/>
          <w:lang w:eastAsia="en-US"/>
        </w:rPr>
        <w:t>כל העובדים במחלבה יהיו לבושים בגדים נקיים בשעת עבודתם, לרבות כיסוי מתאים לראש. עליהם להקפיד על נקיון ידיהם וצפרניהם וחייבים הם לרחוץ את ידיהם בסבון ובמברשת לצפרניים לפני התחלת העבודה ואחר כל ביקור בבית-השימוש ולאחר כל הפסקה בעבודה.</w:t>
      </w:r>
    </w:p>
    <w:p w:rsidR="00E470D9" w:rsidRDefault="00E470D9" w:rsidP="007F2B8D">
      <w:pPr>
        <w:pStyle w:val="P00"/>
        <w:spacing w:before="72"/>
        <w:ind w:left="0" w:right="1134"/>
        <w:rPr>
          <w:rStyle w:val="default"/>
          <w:rFonts w:cs="FrankRuehl" w:hint="cs"/>
          <w:rtl/>
          <w:lang w:eastAsia="en-US"/>
        </w:rPr>
      </w:pPr>
      <w:bookmarkStart w:id="44" w:name="Seif37"/>
      <w:bookmarkEnd w:id="44"/>
      <w:r>
        <w:rPr>
          <w:rFonts w:cs="Miriam"/>
          <w:szCs w:val="32"/>
          <w:rtl/>
          <w:lang w:val="he-IL"/>
        </w:rPr>
        <w:pict>
          <v:shape id="_x0000_s1682" type="#_x0000_t202" style="position:absolute;left:0;text-align:left;margin-left:470.25pt;margin-top:7.1pt;width:1in;height:17.15pt;z-index:251673600" filled="f" stroked="f">
            <v:textbox inset="1mm,0,1mm,0">
              <w:txbxContent>
                <w:p w:rsidR="00E470D9" w:rsidRDefault="007F2B8D" w:rsidP="00E470D9">
                  <w:pPr>
                    <w:spacing w:line="160" w:lineRule="exact"/>
                    <w:jc w:val="left"/>
                    <w:rPr>
                      <w:rFonts w:cs="Miriam" w:hint="cs"/>
                      <w:szCs w:val="18"/>
                      <w:rtl/>
                      <w:lang w:eastAsia="en-US"/>
                    </w:rPr>
                  </w:pPr>
                  <w:r>
                    <w:rPr>
                      <w:rFonts w:cs="Miriam" w:hint="cs"/>
                      <w:szCs w:val="18"/>
                      <w:rtl/>
                      <w:lang w:eastAsia="en-US"/>
                    </w:rPr>
                    <w:t>בריאות העובדים</w:t>
                  </w:r>
                </w:p>
              </w:txbxContent>
            </v:textbox>
            <w10:anchorlock/>
          </v:shape>
        </w:pict>
      </w:r>
      <w:r>
        <w:rPr>
          <w:rStyle w:val="big-number"/>
          <w:rFonts w:hint="cs"/>
          <w:rtl/>
          <w:lang w:eastAsia="en-US"/>
        </w:rPr>
        <w:t>3</w:t>
      </w:r>
      <w:r w:rsidR="007F2B8D">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7F2B8D">
        <w:rPr>
          <w:rStyle w:val="default"/>
          <w:rFonts w:cs="FrankRuehl" w:hint="cs"/>
          <w:rtl/>
          <w:lang w:eastAsia="en-US"/>
        </w:rPr>
        <w:t xml:space="preserve">לא יעסיק יצרן במחלבה עובד </w:t>
      </w:r>
      <w:r w:rsidR="007F2B8D">
        <w:rPr>
          <w:rStyle w:val="default"/>
          <w:rFonts w:cs="FrankRuehl"/>
          <w:rtl/>
          <w:lang w:eastAsia="en-US"/>
        </w:rPr>
        <w:t>–</w:t>
      </w:r>
    </w:p>
    <w:p w:rsidR="007F2B8D" w:rsidRDefault="007F2B8D" w:rsidP="007F2B8D">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החולה במחלה מדבקת העלולה לעבור מאדם לאדם באמצעות מזון, או כשהוא נושא טפילי מחלה כזאת; או</w:t>
      </w:r>
    </w:p>
    <w:p w:rsidR="007F2B8D" w:rsidRDefault="007F2B8D" w:rsidP="007F2B8D">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החולה בשחפת העלולה לסכן את בריאות הציבור; או</w:t>
      </w:r>
    </w:p>
    <w:p w:rsidR="007F2B8D" w:rsidRDefault="007F2B8D" w:rsidP="007F2B8D">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החולה במחלת עור העלולה לגרום לזיהום מצרכי מזון; או</w:t>
      </w:r>
    </w:p>
    <w:p w:rsidR="007F2B8D" w:rsidRDefault="007F2B8D" w:rsidP="007F2B8D">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שעל פניו, צווארו, זרועותיו או ידיו חבורות, חטטים, פצעים פתוחים או מוגלתיים; או</w:t>
      </w:r>
    </w:p>
    <w:p w:rsidR="007F2B8D" w:rsidRDefault="007F2B8D" w:rsidP="007F2B8D">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שאינו מקפיד על נקיון גופו ומקום עבודתו באופן המניח את דעת המנהל.</w:t>
      </w:r>
    </w:p>
    <w:p w:rsidR="00E470D9" w:rsidRDefault="00E470D9" w:rsidP="007F2B8D">
      <w:pPr>
        <w:pStyle w:val="P00"/>
        <w:spacing w:before="72"/>
        <w:ind w:left="0" w:right="1134"/>
        <w:rPr>
          <w:rStyle w:val="default"/>
          <w:rFonts w:cs="FrankRuehl" w:hint="cs"/>
          <w:rtl/>
          <w:lang w:eastAsia="en-US"/>
        </w:rPr>
      </w:pPr>
      <w:bookmarkStart w:id="45" w:name="Seif38"/>
      <w:bookmarkEnd w:id="45"/>
      <w:r>
        <w:rPr>
          <w:rFonts w:cs="Miriam"/>
          <w:szCs w:val="32"/>
          <w:rtl/>
          <w:lang w:val="he-IL"/>
        </w:rPr>
        <w:pict>
          <v:shape id="_x0000_s1683" type="#_x0000_t202" style="position:absolute;left:0;text-align:left;margin-left:470.25pt;margin-top:7.1pt;width:1in;height:17.15pt;z-index:251674624" filled="f" stroked="f">
            <v:textbox style="mso-next-textbox:#_x0000_s1683" inset="1mm,0,1mm,0">
              <w:txbxContent>
                <w:p w:rsidR="00E470D9" w:rsidRDefault="007F2B8D" w:rsidP="00E470D9">
                  <w:pPr>
                    <w:spacing w:line="160" w:lineRule="exact"/>
                    <w:jc w:val="left"/>
                    <w:rPr>
                      <w:rFonts w:cs="Miriam" w:hint="cs"/>
                      <w:szCs w:val="18"/>
                      <w:rtl/>
                      <w:lang w:eastAsia="en-US"/>
                    </w:rPr>
                  </w:pPr>
                  <w:r>
                    <w:rPr>
                      <w:rFonts w:cs="Miriam" w:hint="cs"/>
                      <w:szCs w:val="18"/>
                      <w:rtl/>
                      <w:lang w:eastAsia="en-US"/>
                    </w:rPr>
                    <w:t>בדיקות רפואיות</w:t>
                  </w:r>
                </w:p>
              </w:txbxContent>
            </v:textbox>
            <w10:anchorlock/>
          </v:shape>
        </w:pict>
      </w:r>
      <w:r>
        <w:rPr>
          <w:rStyle w:val="big-number"/>
          <w:rFonts w:hint="cs"/>
          <w:rtl/>
          <w:lang w:eastAsia="en-US"/>
        </w:rPr>
        <w:t>3</w:t>
      </w:r>
      <w:r w:rsidR="007F2B8D">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7F2B8D">
        <w:rPr>
          <w:rStyle w:val="default"/>
          <w:rFonts w:cs="FrankRuehl" w:hint="cs"/>
          <w:rtl/>
          <w:lang w:eastAsia="en-US"/>
        </w:rPr>
        <w:t>(א)</w:t>
      </w:r>
      <w:r w:rsidR="007F2B8D">
        <w:rPr>
          <w:rStyle w:val="default"/>
          <w:rFonts w:cs="FrankRuehl" w:hint="cs"/>
          <w:rtl/>
          <w:lang w:eastAsia="en-US"/>
        </w:rPr>
        <w:tab/>
        <w:t xml:space="preserve">כל עובד חייב לפני התקבלו לעבודה במחלבה, לעבור בדיקה רפואית ולהציג </w:t>
      </w:r>
      <w:r w:rsidR="007F2B8D">
        <w:rPr>
          <w:rStyle w:val="default"/>
          <w:rFonts w:cs="FrankRuehl"/>
          <w:rtl/>
          <w:lang w:eastAsia="en-US"/>
        </w:rPr>
        <w:t>–</w:t>
      </w:r>
    </w:p>
    <w:p w:rsidR="007F2B8D" w:rsidRDefault="007F2B8D" w:rsidP="001270F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אישור בכתב מאת רופא שאין הוא חולה באחת המחלות המנויות בסעיף 37;</w:t>
      </w:r>
    </w:p>
    <w:p w:rsidR="007F2B8D" w:rsidRDefault="007F2B8D" w:rsidP="001270F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תעודת בדיקת-רנטגן של ריאות המאשרת שהוא אינו חולה בשחפת ריאות. תעודה זו יש לחדש פעם בשנה לפחות. אם בבדיקת הרנטגן מתגלה תהליך פתולוגי כלשהו, לא יורשה העובד לעבוד אלא לפי אישור מיוחד מטעם מנהל לשכת בריאות מחוזית או נפתית.</w:t>
      </w:r>
    </w:p>
    <w:p w:rsidR="007F2B8D" w:rsidRDefault="007F2B8D" w:rsidP="007F2B8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1270F4">
        <w:rPr>
          <w:rStyle w:val="default"/>
          <w:rFonts w:cs="FrankRuehl" w:hint="cs"/>
          <w:rtl/>
          <w:lang w:eastAsia="en-US"/>
        </w:rPr>
        <w:t>היצרן וכל עובד במחלבה חייבים להיבדק בדיקה מעבדתית ובדיקת-רנטגן כל אימת שיידרשו לעשות זאת מטעם מנהל לשכת בריאות מחוזית או נפתית.</w:t>
      </w:r>
    </w:p>
    <w:p w:rsidR="001270F4" w:rsidRPr="001270F4" w:rsidRDefault="001270F4" w:rsidP="001270F4">
      <w:pPr>
        <w:pStyle w:val="medium2-header"/>
        <w:keepLines w:val="0"/>
        <w:spacing w:before="72"/>
        <w:ind w:left="0" w:right="1134"/>
        <w:rPr>
          <w:rFonts w:hint="cs"/>
          <w:noProof/>
          <w:rtl/>
        </w:rPr>
      </w:pPr>
      <w:bookmarkStart w:id="46" w:name="med6"/>
      <w:bookmarkEnd w:id="46"/>
      <w:r w:rsidRPr="001270F4">
        <w:rPr>
          <w:rFonts w:hint="cs"/>
          <w:noProof/>
          <w:rtl/>
        </w:rPr>
        <w:t>פרק שביעי: הוראות שונות</w:t>
      </w:r>
    </w:p>
    <w:p w:rsidR="00E470D9" w:rsidRDefault="00E470D9" w:rsidP="001270F4">
      <w:pPr>
        <w:pStyle w:val="P00"/>
        <w:spacing w:before="72"/>
        <w:ind w:left="0" w:right="1134"/>
        <w:rPr>
          <w:rStyle w:val="default"/>
          <w:rFonts w:cs="FrankRuehl" w:hint="cs"/>
          <w:rtl/>
          <w:lang w:eastAsia="en-US"/>
        </w:rPr>
      </w:pPr>
      <w:bookmarkStart w:id="47" w:name="Seif39"/>
      <w:bookmarkEnd w:id="47"/>
      <w:r>
        <w:rPr>
          <w:rFonts w:cs="Miriam"/>
          <w:szCs w:val="32"/>
          <w:rtl/>
          <w:lang w:val="he-IL"/>
        </w:rPr>
        <w:pict>
          <v:shape id="_x0000_s1684" type="#_x0000_t202" style="position:absolute;left:0;text-align:left;margin-left:470.25pt;margin-top:7.1pt;width:1in;height:24.75pt;z-index:251675648" filled="f" stroked="f">
            <v:textbox inset="1mm,0,1mm,0">
              <w:txbxContent>
                <w:p w:rsidR="00E470D9" w:rsidRDefault="001270F4" w:rsidP="00E470D9">
                  <w:pPr>
                    <w:spacing w:line="160" w:lineRule="exact"/>
                    <w:jc w:val="left"/>
                    <w:rPr>
                      <w:rFonts w:cs="Miriam" w:hint="cs"/>
                      <w:szCs w:val="18"/>
                      <w:rtl/>
                      <w:lang w:eastAsia="en-US"/>
                    </w:rPr>
                  </w:pPr>
                  <w:r>
                    <w:rPr>
                      <w:rFonts w:cs="Miriam" w:hint="cs"/>
                      <w:szCs w:val="18"/>
                      <w:rtl/>
                      <w:lang w:eastAsia="en-US"/>
                    </w:rPr>
                    <w:t>הוראות תברואיות כלליות</w:t>
                  </w:r>
                </w:p>
              </w:txbxContent>
            </v:textbox>
            <w10:anchorlock/>
          </v:shape>
        </w:pict>
      </w:r>
      <w:r>
        <w:rPr>
          <w:rStyle w:val="big-number"/>
          <w:rFonts w:hint="cs"/>
          <w:rtl/>
          <w:lang w:eastAsia="en-US"/>
        </w:rPr>
        <w:t>3</w:t>
      </w:r>
      <w:r w:rsidR="001270F4">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1270F4">
        <w:rPr>
          <w:rStyle w:val="default"/>
          <w:rFonts w:cs="FrankRuehl" w:hint="cs"/>
          <w:rtl/>
          <w:lang w:eastAsia="en-US"/>
        </w:rPr>
        <w:t>כל הסידורים והפעולות הקשורים בייצור חלב מפוסטר ובבקורתו, החזקתו, הובלתו, איחסונו ושיווקו ייעשו במבנים ובאמצעות מיתקנים, מכונות וציוד הבנויים, מוחזקים ומופעלים בהתאם להוראות המנהל ולפי שיטות ותהליכים שאושרו על-ידיו.</w:t>
      </w:r>
    </w:p>
    <w:p w:rsidR="00E470D9" w:rsidRDefault="00E470D9" w:rsidP="00830E7A">
      <w:pPr>
        <w:pStyle w:val="P00"/>
        <w:spacing w:before="72"/>
        <w:ind w:left="0" w:right="1134"/>
        <w:rPr>
          <w:rStyle w:val="default"/>
          <w:rFonts w:cs="FrankRuehl" w:hint="cs"/>
          <w:rtl/>
          <w:lang w:eastAsia="en-US"/>
        </w:rPr>
      </w:pPr>
      <w:bookmarkStart w:id="48" w:name="Seif40"/>
      <w:bookmarkEnd w:id="48"/>
      <w:r>
        <w:rPr>
          <w:rFonts w:cs="Miriam"/>
          <w:szCs w:val="32"/>
          <w:rtl/>
          <w:lang w:val="he-IL"/>
        </w:rPr>
        <w:pict>
          <v:shape id="_x0000_s1685" type="#_x0000_t202" style="position:absolute;left:0;text-align:left;margin-left:470.25pt;margin-top:7.1pt;width:1in;height:17.15pt;z-index:251676672" filled="f" stroked="f">
            <v:textbox inset="1mm,0,1mm,0">
              <w:txbxContent>
                <w:p w:rsidR="00E470D9" w:rsidRDefault="00830E7A" w:rsidP="00E470D9">
                  <w:pPr>
                    <w:spacing w:line="160" w:lineRule="exact"/>
                    <w:jc w:val="left"/>
                    <w:rPr>
                      <w:rFonts w:cs="Miriam" w:hint="cs"/>
                      <w:szCs w:val="18"/>
                      <w:rtl/>
                      <w:lang w:eastAsia="en-US"/>
                    </w:rPr>
                  </w:pPr>
                  <w:r>
                    <w:rPr>
                      <w:rFonts w:cs="Miriam" w:hint="cs"/>
                      <w:szCs w:val="18"/>
                      <w:rtl/>
                      <w:lang w:eastAsia="en-US"/>
                    </w:rPr>
                    <w:t>שמירת דינים</w:t>
                  </w:r>
                </w:p>
              </w:txbxContent>
            </v:textbox>
            <w10:anchorlock/>
          </v:shape>
        </w:pict>
      </w:r>
      <w:r>
        <w:rPr>
          <w:rStyle w:val="big-number"/>
          <w:rFonts w:hint="cs"/>
          <w:rtl/>
          <w:lang w:eastAsia="en-US"/>
        </w:rPr>
        <w:t>40</w:t>
      </w:r>
      <w:r>
        <w:rPr>
          <w:rStyle w:val="default"/>
          <w:rFonts w:cs="FrankRuehl" w:hint="cs"/>
          <w:rtl/>
          <w:lang w:eastAsia="en-US"/>
        </w:rPr>
        <w:t>.</w:t>
      </w:r>
      <w:r>
        <w:rPr>
          <w:rStyle w:val="default"/>
          <w:rFonts w:cs="FrankRuehl" w:hint="cs"/>
          <w:rtl/>
          <w:lang w:eastAsia="en-US"/>
        </w:rPr>
        <w:tab/>
      </w:r>
      <w:r w:rsidR="00830E7A">
        <w:rPr>
          <w:rStyle w:val="default"/>
          <w:rFonts w:cs="FrankRuehl" w:hint="cs"/>
          <w:rtl/>
          <w:lang w:eastAsia="en-US"/>
        </w:rPr>
        <w:t>צו זה אינו בא לגרוע מכוחו של כל דין אחר.</w:t>
      </w:r>
    </w:p>
    <w:p w:rsidR="00E470D9" w:rsidRDefault="00E470D9" w:rsidP="00830E7A">
      <w:pPr>
        <w:pStyle w:val="P00"/>
        <w:spacing w:before="72"/>
        <w:ind w:left="0" w:right="1134"/>
        <w:rPr>
          <w:rStyle w:val="default"/>
          <w:rFonts w:cs="FrankRuehl" w:hint="cs"/>
          <w:rtl/>
          <w:lang w:eastAsia="en-US"/>
        </w:rPr>
      </w:pPr>
      <w:bookmarkStart w:id="49" w:name="Seif41"/>
      <w:bookmarkEnd w:id="49"/>
      <w:r>
        <w:rPr>
          <w:rFonts w:cs="Miriam"/>
          <w:szCs w:val="32"/>
          <w:rtl/>
          <w:lang w:val="he-IL"/>
        </w:rPr>
        <w:pict>
          <v:shape id="_x0000_s1686" type="#_x0000_t202" style="position:absolute;left:0;text-align:left;margin-left:470.25pt;margin-top:7.1pt;width:1in;height:17.15pt;z-index:251677696" filled="f" stroked="f">
            <v:textbox inset="1mm,0,1mm,0">
              <w:txbxContent>
                <w:p w:rsidR="00E470D9" w:rsidRDefault="00830E7A" w:rsidP="00E470D9">
                  <w:pPr>
                    <w:spacing w:line="160" w:lineRule="exact"/>
                    <w:jc w:val="left"/>
                    <w:rPr>
                      <w:rFonts w:cs="Miriam" w:hint="cs"/>
                      <w:szCs w:val="18"/>
                      <w:rtl/>
                      <w:lang w:eastAsia="en-US"/>
                    </w:rPr>
                  </w:pPr>
                  <w:r>
                    <w:rPr>
                      <w:rFonts w:cs="Miriam" w:hint="cs"/>
                      <w:szCs w:val="18"/>
                      <w:rtl/>
                      <w:lang w:eastAsia="en-US"/>
                    </w:rPr>
                    <w:t>תחילה</w:t>
                  </w:r>
                </w:p>
              </w:txbxContent>
            </v:textbox>
            <w10:anchorlock/>
          </v:shape>
        </w:pict>
      </w:r>
      <w:r>
        <w:rPr>
          <w:rStyle w:val="big-number"/>
          <w:rFonts w:hint="cs"/>
          <w:rtl/>
          <w:lang w:eastAsia="en-US"/>
        </w:rPr>
        <w:t>4</w:t>
      </w:r>
      <w:r w:rsidR="00830E7A">
        <w:rPr>
          <w:rStyle w:val="big-number"/>
          <w:rFonts w:hint="cs"/>
          <w:rtl/>
          <w:lang w:eastAsia="en-US"/>
        </w:rPr>
        <w:t>1</w:t>
      </w:r>
      <w:r>
        <w:rPr>
          <w:rStyle w:val="default"/>
          <w:rFonts w:cs="FrankRuehl" w:hint="cs"/>
          <w:rtl/>
          <w:lang w:eastAsia="en-US"/>
        </w:rPr>
        <w:t>.</w:t>
      </w:r>
      <w:r>
        <w:rPr>
          <w:rStyle w:val="default"/>
          <w:rFonts w:cs="FrankRuehl" w:hint="cs"/>
          <w:rtl/>
          <w:lang w:eastAsia="en-US"/>
        </w:rPr>
        <w:tab/>
      </w:r>
      <w:r w:rsidR="00830E7A">
        <w:rPr>
          <w:rStyle w:val="default"/>
          <w:rFonts w:cs="FrankRuehl" w:hint="cs"/>
          <w:rtl/>
          <w:lang w:eastAsia="en-US"/>
        </w:rPr>
        <w:t>תחילתו של צו זה היא כתום שלושים יום מיום פרסומו ברשומות.</w:t>
      </w:r>
    </w:p>
    <w:p w:rsidR="00E470D9" w:rsidRDefault="00E470D9" w:rsidP="00830E7A">
      <w:pPr>
        <w:pStyle w:val="P00"/>
        <w:spacing w:before="72"/>
        <w:ind w:left="0" w:right="1134"/>
        <w:rPr>
          <w:rStyle w:val="default"/>
          <w:rFonts w:cs="FrankRuehl" w:hint="cs"/>
          <w:rtl/>
          <w:lang w:eastAsia="en-US"/>
        </w:rPr>
      </w:pPr>
      <w:bookmarkStart w:id="50" w:name="Seif42"/>
      <w:bookmarkEnd w:id="50"/>
      <w:r>
        <w:rPr>
          <w:rFonts w:cs="Miriam"/>
          <w:szCs w:val="32"/>
          <w:rtl/>
          <w:lang w:val="he-IL"/>
        </w:rPr>
        <w:pict>
          <v:shape id="_x0000_s1687" type="#_x0000_t202" style="position:absolute;left:0;text-align:left;margin-left:470.25pt;margin-top:7.1pt;width:1in;height:17.15pt;z-index:251678720" filled="f" stroked="f">
            <v:textbox inset="1mm,0,1mm,0">
              <w:txbxContent>
                <w:p w:rsidR="00E470D9" w:rsidRDefault="00E470D9" w:rsidP="00E470D9">
                  <w:pPr>
                    <w:spacing w:line="160" w:lineRule="exact"/>
                    <w:jc w:val="left"/>
                    <w:rPr>
                      <w:rFonts w:cs="Miriam" w:hint="cs"/>
                      <w:szCs w:val="18"/>
                      <w:rtl/>
                      <w:lang w:eastAsia="en-US"/>
                    </w:rPr>
                  </w:pPr>
                  <w:r>
                    <w:rPr>
                      <w:rFonts w:cs="Miriam" w:hint="cs"/>
                      <w:szCs w:val="18"/>
                      <w:rtl/>
                      <w:lang w:eastAsia="en-US"/>
                    </w:rPr>
                    <w:t>השם</w:t>
                  </w:r>
                </w:p>
              </w:txbxContent>
            </v:textbox>
            <w10:anchorlock/>
          </v:shape>
        </w:pict>
      </w:r>
      <w:r>
        <w:rPr>
          <w:rStyle w:val="big-number"/>
          <w:rFonts w:hint="cs"/>
          <w:rtl/>
          <w:lang w:eastAsia="en-US"/>
        </w:rPr>
        <w:t>4</w:t>
      </w:r>
      <w:r w:rsidR="00830E7A">
        <w:rPr>
          <w:rStyle w:val="big-number"/>
          <w:rFonts w:hint="cs"/>
          <w:rtl/>
          <w:lang w:eastAsia="en-US"/>
        </w:rPr>
        <w:t>2</w:t>
      </w:r>
      <w:r>
        <w:rPr>
          <w:rStyle w:val="default"/>
          <w:rFonts w:cs="FrankRuehl" w:hint="cs"/>
          <w:rtl/>
          <w:lang w:eastAsia="en-US"/>
        </w:rPr>
        <w:t>.</w:t>
      </w:r>
      <w:r>
        <w:rPr>
          <w:rStyle w:val="default"/>
          <w:rFonts w:cs="FrankRuehl" w:hint="cs"/>
          <w:rtl/>
          <w:lang w:eastAsia="en-US"/>
        </w:rPr>
        <w:tab/>
        <w:t>לצו</w:t>
      </w:r>
      <w:r w:rsidR="00830E7A">
        <w:rPr>
          <w:rStyle w:val="default"/>
          <w:rFonts w:cs="FrankRuehl" w:hint="cs"/>
          <w:rtl/>
          <w:lang w:eastAsia="en-US"/>
        </w:rPr>
        <w:t xml:space="preserve"> זה ייקרא "צו הפיקוח על מצרכים ושירותים (איכות החלב), תשי"ח-1958.</w:t>
      </w:r>
    </w:p>
    <w:p w:rsidR="00156DE7" w:rsidRDefault="00156DE7">
      <w:pPr>
        <w:pStyle w:val="P00"/>
        <w:spacing w:before="72"/>
        <w:ind w:left="0" w:right="1134"/>
        <w:rPr>
          <w:rFonts w:hint="cs"/>
          <w:rtl/>
          <w:lang w:eastAsia="en-US"/>
        </w:rPr>
      </w:pPr>
    </w:p>
    <w:p w:rsidR="00453D23" w:rsidRDefault="00453D23">
      <w:pPr>
        <w:pStyle w:val="P00"/>
        <w:spacing w:before="72"/>
        <w:ind w:left="0" w:right="1134"/>
        <w:rPr>
          <w:rFonts w:hint="cs"/>
          <w:rtl/>
          <w:lang w:eastAsia="en-US"/>
        </w:rPr>
      </w:pPr>
    </w:p>
    <w:p w:rsidR="00567FB0" w:rsidRDefault="00830E7A" w:rsidP="00830E7A">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lang w:eastAsia="en-US"/>
        </w:rPr>
      </w:pPr>
      <w:r>
        <w:rPr>
          <w:rFonts w:hint="cs"/>
          <w:rtl/>
          <w:lang w:eastAsia="en-US"/>
        </w:rPr>
        <w:t>י"א באלול</w:t>
      </w:r>
      <w:r w:rsidR="003204BA">
        <w:rPr>
          <w:rFonts w:hint="cs"/>
          <w:rtl/>
          <w:lang w:eastAsia="en-US"/>
        </w:rPr>
        <w:t xml:space="preserve"> תש</w:t>
      </w:r>
      <w:r>
        <w:rPr>
          <w:rFonts w:hint="cs"/>
          <w:rtl/>
          <w:lang w:eastAsia="en-US"/>
        </w:rPr>
        <w:t>י"ח</w:t>
      </w:r>
      <w:r w:rsidR="00013A7A">
        <w:rPr>
          <w:rFonts w:hint="cs"/>
          <w:rtl/>
          <w:lang w:eastAsia="en-US"/>
        </w:rPr>
        <w:t xml:space="preserve"> (</w:t>
      </w:r>
      <w:r>
        <w:rPr>
          <w:rFonts w:hint="cs"/>
          <w:rtl/>
          <w:lang w:eastAsia="en-US"/>
        </w:rPr>
        <w:t>27 באוגוסט 1958</w:t>
      </w:r>
      <w:r w:rsidR="00CF5166">
        <w:rPr>
          <w:rFonts w:hint="cs"/>
          <w:rtl/>
          <w:lang w:eastAsia="en-US"/>
        </w:rPr>
        <w:t>)</w:t>
      </w:r>
      <w:r w:rsidR="006A76C5">
        <w:rPr>
          <w:rFonts w:hint="cs"/>
          <w:rtl/>
          <w:lang w:eastAsia="en-US"/>
        </w:rPr>
        <w:tab/>
      </w:r>
      <w:r>
        <w:rPr>
          <w:rFonts w:hint="cs"/>
          <w:rtl/>
          <w:lang w:eastAsia="en-US"/>
        </w:rPr>
        <w:t>משה כרמל</w:t>
      </w:r>
    </w:p>
    <w:p w:rsidR="00567FB0" w:rsidRDefault="00567FB0" w:rsidP="00830E7A">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lang w:eastAsia="en-US"/>
        </w:rPr>
      </w:pPr>
      <w:r>
        <w:rPr>
          <w:rFonts w:hint="cs"/>
          <w:sz w:val="22"/>
          <w:szCs w:val="22"/>
          <w:rtl/>
          <w:lang w:eastAsia="en-US"/>
        </w:rPr>
        <w:tab/>
      </w:r>
      <w:r w:rsidR="004B226F">
        <w:rPr>
          <w:rFonts w:hint="cs"/>
          <w:sz w:val="22"/>
          <w:szCs w:val="22"/>
          <w:rtl/>
          <w:lang w:eastAsia="en-US"/>
        </w:rPr>
        <w:t xml:space="preserve">שר </w:t>
      </w:r>
      <w:r w:rsidR="00830E7A">
        <w:rPr>
          <w:rFonts w:hint="cs"/>
          <w:sz w:val="22"/>
          <w:szCs w:val="22"/>
          <w:rtl/>
          <w:lang w:eastAsia="en-US"/>
        </w:rPr>
        <w:t>התחבורה</w:t>
      </w:r>
    </w:p>
    <w:p w:rsidR="00830E7A" w:rsidRDefault="00830E7A" w:rsidP="00830E7A">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lang w:eastAsia="en-US"/>
        </w:rPr>
      </w:pPr>
      <w:r>
        <w:rPr>
          <w:rFonts w:hint="cs"/>
          <w:sz w:val="22"/>
          <w:szCs w:val="22"/>
          <w:rtl/>
          <w:lang w:eastAsia="en-US"/>
        </w:rPr>
        <w:tab/>
        <w:t>ממלא מקום שר הבריאות</w:t>
      </w:r>
    </w:p>
    <w:p w:rsidR="00E470D9" w:rsidRDefault="00E470D9">
      <w:pPr>
        <w:pStyle w:val="P00"/>
        <w:spacing w:before="72"/>
        <w:ind w:left="0" w:right="1134"/>
        <w:rPr>
          <w:rStyle w:val="default"/>
          <w:rFonts w:cs="FrankRuehl" w:hint="cs"/>
          <w:rtl/>
          <w:lang w:eastAsia="en-US"/>
        </w:rPr>
      </w:pPr>
    </w:p>
    <w:p w:rsidR="00567FB0" w:rsidRDefault="00567FB0">
      <w:pPr>
        <w:pStyle w:val="P00"/>
        <w:spacing w:before="72"/>
        <w:ind w:left="0" w:right="1134"/>
        <w:rPr>
          <w:rStyle w:val="default"/>
          <w:rFonts w:cs="FrankRuehl" w:hint="cs"/>
          <w:rtl/>
          <w:lang w:eastAsia="en-US"/>
        </w:rPr>
      </w:pPr>
    </w:p>
    <w:p w:rsidR="00840D60" w:rsidRDefault="00840D60">
      <w:pPr>
        <w:pStyle w:val="P00"/>
        <w:spacing w:before="72"/>
        <w:ind w:left="0" w:right="1134"/>
        <w:rPr>
          <w:rStyle w:val="default"/>
          <w:rFonts w:cs="FrankRuehl"/>
          <w:rtl/>
          <w:lang w:eastAsia="en-US"/>
        </w:rPr>
      </w:pPr>
    </w:p>
    <w:p w:rsidR="00840D60" w:rsidRDefault="00840D60">
      <w:pPr>
        <w:pStyle w:val="P00"/>
        <w:spacing w:before="72"/>
        <w:ind w:left="0" w:right="1134"/>
        <w:rPr>
          <w:rStyle w:val="default"/>
          <w:rFonts w:cs="FrankRuehl"/>
          <w:rtl/>
          <w:lang w:eastAsia="en-US"/>
        </w:rPr>
      </w:pPr>
    </w:p>
    <w:p w:rsidR="00840D60" w:rsidRDefault="00840D60" w:rsidP="00840D60">
      <w:pPr>
        <w:pStyle w:val="P00"/>
        <w:spacing w:before="72"/>
        <w:ind w:left="0" w:right="1134"/>
        <w:jc w:val="center"/>
        <w:rPr>
          <w:rStyle w:val="default"/>
          <w:rFonts w:cs="David"/>
          <w:color w:val="0000FF"/>
          <w:szCs w:val="24"/>
          <w:u w:val="single"/>
          <w:rtl/>
          <w:lang w:eastAsia="en-US"/>
        </w:rPr>
      </w:pPr>
      <w:hyperlink r:id="rId6"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567FB0" w:rsidRPr="00840D60" w:rsidRDefault="00567FB0" w:rsidP="00840D60">
      <w:pPr>
        <w:pStyle w:val="P00"/>
        <w:spacing w:before="72"/>
        <w:ind w:left="0" w:right="1134"/>
        <w:jc w:val="center"/>
        <w:rPr>
          <w:rStyle w:val="default"/>
          <w:rFonts w:cs="David" w:hint="cs"/>
          <w:color w:val="0000FF"/>
          <w:szCs w:val="24"/>
          <w:u w:val="single"/>
          <w:rtl/>
          <w:lang w:eastAsia="en-US"/>
        </w:rPr>
      </w:pPr>
    </w:p>
    <w:sectPr w:rsidR="00567FB0" w:rsidRPr="00840D60">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1089" w:rsidRDefault="00D91089">
      <w:r>
        <w:separator/>
      </w:r>
    </w:p>
  </w:endnote>
  <w:endnote w:type="continuationSeparator" w:id="0">
    <w:p w:rsidR="00D91089" w:rsidRDefault="00D91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B5D" w:rsidRDefault="00645B5D">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645B5D" w:rsidRDefault="00645B5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645B5D" w:rsidRDefault="00645B5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840D60">
      <w:rPr>
        <w:rFonts w:cs="TopType Jerushalmi"/>
        <w:noProof/>
        <w:color w:val="000000"/>
        <w:sz w:val="14"/>
        <w:szCs w:val="14"/>
        <w:lang w:eastAsia="en-US"/>
      </w:rPr>
      <w:t>Z:\00000000000000000000000=2014------------------------\05-May\2014-05-28\LawsForHofit\04\500_125.doc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B5D" w:rsidRDefault="00645B5D">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840D60">
      <w:rPr>
        <w:noProof/>
        <w:sz w:val="24"/>
        <w:szCs w:val="24"/>
        <w:rtl/>
        <w:lang w:eastAsia="en-US"/>
      </w:rPr>
      <w:t>7</w:t>
    </w:r>
    <w:r>
      <w:rPr>
        <w:rFonts w:hAnsi="FrankRuehl"/>
        <w:sz w:val="24"/>
        <w:szCs w:val="24"/>
        <w:rtl/>
      </w:rPr>
      <w:fldChar w:fldCharType="end"/>
    </w:r>
  </w:p>
  <w:p w:rsidR="00645B5D" w:rsidRDefault="00645B5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645B5D" w:rsidRDefault="00645B5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840D60">
      <w:rPr>
        <w:rFonts w:cs="TopType Jerushalmi"/>
        <w:noProof/>
        <w:color w:val="000000"/>
        <w:sz w:val="14"/>
        <w:szCs w:val="14"/>
        <w:lang w:eastAsia="en-US"/>
      </w:rPr>
      <w:t>Z:\00000000000000000000000=2014------------------------\05-May\2014-05-28\LawsForHofit\04\500_125.doc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1089" w:rsidRDefault="00D91089">
      <w:pPr>
        <w:spacing w:before="60" w:line="240" w:lineRule="auto"/>
        <w:ind w:right="1134"/>
      </w:pPr>
      <w:r>
        <w:separator/>
      </w:r>
    </w:p>
  </w:footnote>
  <w:footnote w:type="continuationSeparator" w:id="0">
    <w:p w:rsidR="00D91089" w:rsidRDefault="00D91089">
      <w:pPr>
        <w:spacing w:before="60" w:line="240" w:lineRule="auto"/>
        <w:ind w:right="1134"/>
      </w:pPr>
      <w:r>
        <w:separator/>
      </w:r>
    </w:p>
  </w:footnote>
  <w:footnote w:id="1">
    <w:p w:rsidR="00645B5D" w:rsidRDefault="00645B5D" w:rsidP="00A90F4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192D81">
          <w:rPr>
            <w:rStyle w:val="Hyperlink"/>
            <w:rFonts w:hint="eastAsia"/>
            <w:rtl/>
            <w:lang w:eastAsia="en-US"/>
          </w:rPr>
          <w:t>ק</w:t>
        </w:r>
        <w:r w:rsidRPr="00192D81">
          <w:rPr>
            <w:rStyle w:val="Hyperlink"/>
            <w:rtl/>
            <w:lang w:eastAsia="en-US"/>
          </w:rPr>
          <w:t xml:space="preserve">"ת </w:t>
        </w:r>
        <w:r w:rsidRPr="00192D81">
          <w:rPr>
            <w:rStyle w:val="Hyperlink"/>
            <w:rFonts w:hint="cs"/>
            <w:rtl/>
            <w:lang w:eastAsia="en-US"/>
          </w:rPr>
          <w:t>תש</w:t>
        </w:r>
        <w:r w:rsidR="00A90F4E">
          <w:rPr>
            <w:rStyle w:val="Hyperlink"/>
            <w:rFonts w:hint="cs"/>
            <w:rtl/>
            <w:lang w:eastAsia="en-US"/>
          </w:rPr>
          <w:t>י"ח</w:t>
        </w:r>
        <w:r w:rsidRPr="00192D81">
          <w:rPr>
            <w:rStyle w:val="Hyperlink"/>
            <w:rFonts w:hint="cs"/>
            <w:rtl/>
            <w:lang w:eastAsia="en-US"/>
          </w:rPr>
          <w:t xml:space="preserve"> מס' </w:t>
        </w:r>
        <w:r w:rsidR="00A90F4E">
          <w:rPr>
            <w:rStyle w:val="Hyperlink"/>
            <w:rFonts w:hint="cs"/>
            <w:rtl/>
            <w:lang w:eastAsia="en-US"/>
          </w:rPr>
          <w:t>825</w:t>
        </w:r>
      </w:hyperlink>
      <w:r>
        <w:rPr>
          <w:rFonts w:hint="cs"/>
          <w:rtl/>
          <w:lang w:eastAsia="en-US"/>
        </w:rPr>
        <w:t xml:space="preserve"> מיום </w:t>
      </w:r>
      <w:r w:rsidR="00A90F4E">
        <w:rPr>
          <w:rFonts w:hint="cs"/>
          <w:rtl/>
          <w:lang w:eastAsia="en-US"/>
        </w:rPr>
        <w:t>11.9.1958</w:t>
      </w:r>
      <w:r>
        <w:rPr>
          <w:rFonts w:hint="cs"/>
          <w:rtl/>
          <w:lang w:eastAsia="en-US"/>
        </w:rPr>
        <w:t xml:space="preserve"> עמ' </w:t>
      </w:r>
      <w:r w:rsidR="00A90F4E">
        <w:rPr>
          <w:rFonts w:hint="cs"/>
          <w:rtl/>
          <w:lang w:eastAsia="en-US"/>
        </w:rPr>
        <w:t>1938</w:t>
      </w:r>
      <w:r>
        <w:rPr>
          <w:rFonts w:hint="cs"/>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B5D" w:rsidRDefault="00645B5D">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645B5D" w:rsidRDefault="00645B5D">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645B5D" w:rsidRDefault="00645B5D">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B5D" w:rsidRDefault="00645B5D" w:rsidP="00A90F4E">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הפיקוח על מצרכים ושירותים (</w:t>
    </w:r>
    <w:r w:rsidR="00A90F4E">
      <w:rPr>
        <w:rFonts w:hint="cs"/>
        <w:color w:val="000000"/>
        <w:sz w:val="28"/>
        <w:szCs w:val="28"/>
        <w:rtl/>
        <w:lang w:eastAsia="en-US"/>
      </w:rPr>
      <w:t>איכות חלב), תשי"ח-1958</w:t>
    </w:r>
  </w:p>
  <w:p w:rsidR="00645B5D" w:rsidRDefault="00645B5D">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645B5D" w:rsidRDefault="00645B5D">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D34"/>
    <w:rsid w:val="00012DED"/>
    <w:rsid w:val="00013A7A"/>
    <w:rsid w:val="00031434"/>
    <w:rsid w:val="0003189D"/>
    <w:rsid w:val="000375A9"/>
    <w:rsid w:val="00044F4F"/>
    <w:rsid w:val="000532B5"/>
    <w:rsid w:val="0005485B"/>
    <w:rsid w:val="000601E7"/>
    <w:rsid w:val="00063191"/>
    <w:rsid w:val="00070FE0"/>
    <w:rsid w:val="00075E95"/>
    <w:rsid w:val="00077B72"/>
    <w:rsid w:val="000823E3"/>
    <w:rsid w:val="00082A44"/>
    <w:rsid w:val="00086BCD"/>
    <w:rsid w:val="0009260E"/>
    <w:rsid w:val="000952BA"/>
    <w:rsid w:val="000A4470"/>
    <w:rsid w:val="000A4F3B"/>
    <w:rsid w:val="000A61F2"/>
    <w:rsid w:val="000A7E0F"/>
    <w:rsid w:val="000C0357"/>
    <w:rsid w:val="000C1425"/>
    <w:rsid w:val="000C4D98"/>
    <w:rsid w:val="000C544E"/>
    <w:rsid w:val="000C67A2"/>
    <w:rsid w:val="000D1802"/>
    <w:rsid w:val="000D1D14"/>
    <w:rsid w:val="000D626A"/>
    <w:rsid w:val="000E30FC"/>
    <w:rsid w:val="000E3FBA"/>
    <w:rsid w:val="000E4B71"/>
    <w:rsid w:val="0010324C"/>
    <w:rsid w:val="00110095"/>
    <w:rsid w:val="001201ED"/>
    <w:rsid w:val="001270F4"/>
    <w:rsid w:val="00130915"/>
    <w:rsid w:val="001353D2"/>
    <w:rsid w:val="0013579F"/>
    <w:rsid w:val="00135FC0"/>
    <w:rsid w:val="00141661"/>
    <w:rsid w:val="00145994"/>
    <w:rsid w:val="00156DE7"/>
    <w:rsid w:val="00160B66"/>
    <w:rsid w:val="00161BDE"/>
    <w:rsid w:val="001634A8"/>
    <w:rsid w:val="001652D3"/>
    <w:rsid w:val="0016716B"/>
    <w:rsid w:val="00171933"/>
    <w:rsid w:val="0017274E"/>
    <w:rsid w:val="00174C0A"/>
    <w:rsid w:val="0018242A"/>
    <w:rsid w:val="00184C11"/>
    <w:rsid w:val="00186D03"/>
    <w:rsid w:val="00187BE6"/>
    <w:rsid w:val="00192899"/>
    <w:rsid w:val="00192D81"/>
    <w:rsid w:val="0019478A"/>
    <w:rsid w:val="001B1B16"/>
    <w:rsid w:val="001B549A"/>
    <w:rsid w:val="001B72CE"/>
    <w:rsid w:val="001B7F1D"/>
    <w:rsid w:val="001C6B19"/>
    <w:rsid w:val="001C72E0"/>
    <w:rsid w:val="001C7B63"/>
    <w:rsid w:val="001F7C7A"/>
    <w:rsid w:val="001F7E46"/>
    <w:rsid w:val="0020186A"/>
    <w:rsid w:val="00207FFA"/>
    <w:rsid w:val="00213A0F"/>
    <w:rsid w:val="0023028F"/>
    <w:rsid w:val="0023140C"/>
    <w:rsid w:val="00236D4D"/>
    <w:rsid w:val="00237851"/>
    <w:rsid w:val="00247A11"/>
    <w:rsid w:val="00253051"/>
    <w:rsid w:val="002553BB"/>
    <w:rsid w:val="00255E6F"/>
    <w:rsid w:val="00262926"/>
    <w:rsid w:val="00263A2A"/>
    <w:rsid w:val="00263B6E"/>
    <w:rsid w:val="00272510"/>
    <w:rsid w:val="00273B92"/>
    <w:rsid w:val="00294F1A"/>
    <w:rsid w:val="002A2B02"/>
    <w:rsid w:val="002A4EBF"/>
    <w:rsid w:val="002B1044"/>
    <w:rsid w:val="002B26EC"/>
    <w:rsid w:val="002D3318"/>
    <w:rsid w:val="002E214D"/>
    <w:rsid w:val="002E24FF"/>
    <w:rsid w:val="002F4947"/>
    <w:rsid w:val="002F7DA7"/>
    <w:rsid w:val="003038F6"/>
    <w:rsid w:val="00311852"/>
    <w:rsid w:val="003137C7"/>
    <w:rsid w:val="00315968"/>
    <w:rsid w:val="00316CCE"/>
    <w:rsid w:val="003176FE"/>
    <w:rsid w:val="003204BA"/>
    <w:rsid w:val="0032753D"/>
    <w:rsid w:val="00327F4D"/>
    <w:rsid w:val="003306ED"/>
    <w:rsid w:val="00330E89"/>
    <w:rsid w:val="00332CD1"/>
    <w:rsid w:val="0033421D"/>
    <w:rsid w:val="00334ABF"/>
    <w:rsid w:val="00336EF9"/>
    <w:rsid w:val="00353881"/>
    <w:rsid w:val="003612F9"/>
    <w:rsid w:val="00361770"/>
    <w:rsid w:val="0036386F"/>
    <w:rsid w:val="00372D68"/>
    <w:rsid w:val="00377004"/>
    <w:rsid w:val="003816D5"/>
    <w:rsid w:val="003865D3"/>
    <w:rsid w:val="003958CA"/>
    <w:rsid w:val="003A5C38"/>
    <w:rsid w:val="003A6E15"/>
    <w:rsid w:val="003B48EA"/>
    <w:rsid w:val="003C01ED"/>
    <w:rsid w:val="003C1814"/>
    <w:rsid w:val="003D7CAA"/>
    <w:rsid w:val="003E00A2"/>
    <w:rsid w:val="003E5D78"/>
    <w:rsid w:val="003F46AB"/>
    <w:rsid w:val="00402B37"/>
    <w:rsid w:val="00403899"/>
    <w:rsid w:val="004128A4"/>
    <w:rsid w:val="00417C5B"/>
    <w:rsid w:val="00420089"/>
    <w:rsid w:val="00447297"/>
    <w:rsid w:val="0045114E"/>
    <w:rsid w:val="00453D23"/>
    <w:rsid w:val="0045499B"/>
    <w:rsid w:val="004615EE"/>
    <w:rsid w:val="00471846"/>
    <w:rsid w:val="004752AB"/>
    <w:rsid w:val="004808E1"/>
    <w:rsid w:val="00481C00"/>
    <w:rsid w:val="00484D0A"/>
    <w:rsid w:val="004A2390"/>
    <w:rsid w:val="004A3104"/>
    <w:rsid w:val="004A7F50"/>
    <w:rsid w:val="004B0DCE"/>
    <w:rsid w:val="004B226F"/>
    <w:rsid w:val="004C628B"/>
    <w:rsid w:val="004D1CD6"/>
    <w:rsid w:val="004D60EB"/>
    <w:rsid w:val="004E3FD6"/>
    <w:rsid w:val="004E7A9F"/>
    <w:rsid w:val="004F61D8"/>
    <w:rsid w:val="00506F7B"/>
    <w:rsid w:val="005112B2"/>
    <w:rsid w:val="00525216"/>
    <w:rsid w:val="00533A44"/>
    <w:rsid w:val="00537909"/>
    <w:rsid w:val="00540D7A"/>
    <w:rsid w:val="00544287"/>
    <w:rsid w:val="005537F0"/>
    <w:rsid w:val="00555540"/>
    <w:rsid w:val="00556F5C"/>
    <w:rsid w:val="005605CB"/>
    <w:rsid w:val="005679FB"/>
    <w:rsid w:val="00567FB0"/>
    <w:rsid w:val="005750A7"/>
    <w:rsid w:val="005750C8"/>
    <w:rsid w:val="005834F9"/>
    <w:rsid w:val="00586F59"/>
    <w:rsid w:val="0059023F"/>
    <w:rsid w:val="0059253F"/>
    <w:rsid w:val="00593EB1"/>
    <w:rsid w:val="00596B8A"/>
    <w:rsid w:val="005A15C1"/>
    <w:rsid w:val="005A7415"/>
    <w:rsid w:val="005A76F3"/>
    <w:rsid w:val="005A77DA"/>
    <w:rsid w:val="005B2EC9"/>
    <w:rsid w:val="005B622B"/>
    <w:rsid w:val="005C64FB"/>
    <w:rsid w:val="005E1FAC"/>
    <w:rsid w:val="005F470C"/>
    <w:rsid w:val="00600D8A"/>
    <w:rsid w:val="006064C2"/>
    <w:rsid w:val="00610DE8"/>
    <w:rsid w:val="00611A17"/>
    <w:rsid w:val="00611DBC"/>
    <w:rsid w:val="00612ABB"/>
    <w:rsid w:val="00614641"/>
    <w:rsid w:val="00614E06"/>
    <w:rsid w:val="00616497"/>
    <w:rsid w:val="00620F5D"/>
    <w:rsid w:val="0063100F"/>
    <w:rsid w:val="00631B7A"/>
    <w:rsid w:val="00645B5D"/>
    <w:rsid w:val="00647171"/>
    <w:rsid w:val="00650895"/>
    <w:rsid w:val="006515CF"/>
    <w:rsid w:val="006538D3"/>
    <w:rsid w:val="00654A7C"/>
    <w:rsid w:val="00656A0D"/>
    <w:rsid w:val="00661A08"/>
    <w:rsid w:val="0066221A"/>
    <w:rsid w:val="006624B4"/>
    <w:rsid w:val="00665097"/>
    <w:rsid w:val="0066509B"/>
    <w:rsid w:val="0067164C"/>
    <w:rsid w:val="00674A45"/>
    <w:rsid w:val="006833AC"/>
    <w:rsid w:val="00684B08"/>
    <w:rsid w:val="0068515D"/>
    <w:rsid w:val="00687B9C"/>
    <w:rsid w:val="00696683"/>
    <w:rsid w:val="006A44A8"/>
    <w:rsid w:val="006A76C5"/>
    <w:rsid w:val="006B0171"/>
    <w:rsid w:val="006B5D06"/>
    <w:rsid w:val="006B6BD6"/>
    <w:rsid w:val="006B6F0E"/>
    <w:rsid w:val="006B7AD3"/>
    <w:rsid w:val="006C1921"/>
    <w:rsid w:val="006C2EFE"/>
    <w:rsid w:val="006C4C46"/>
    <w:rsid w:val="006C6731"/>
    <w:rsid w:val="006E3898"/>
    <w:rsid w:val="006E494F"/>
    <w:rsid w:val="006E72A7"/>
    <w:rsid w:val="0070700C"/>
    <w:rsid w:val="00711D7C"/>
    <w:rsid w:val="007121A9"/>
    <w:rsid w:val="007209A0"/>
    <w:rsid w:val="00725639"/>
    <w:rsid w:val="00740AD9"/>
    <w:rsid w:val="00755B73"/>
    <w:rsid w:val="007564C0"/>
    <w:rsid w:val="00757D78"/>
    <w:rsid w:val="00770C8E"/>
    <w:rsid w:val="00772E4D"/>
    <w:rsid w:val="00773568"/>
    <w:rsid w:val="00777590"/>
    <w:rsid w:val="0078224A"/>
    <w:rsid w:val="00783C0D"/>
    <w:rsid w:val="007900A8"/>
    <w:rsid w:val="00790789"/>
    <w:rsid w:val="00793966"/>
    <w:rsid w:val="00794058"/>
    <w:rsid w:val="00797478"/>
    <w:rsid w:val="007B4C84"/>
    <w:rsid w:val="007C1AFC"/>
    <w:rsid w:val="007D11A7"/>
    <w:rsid w:val="007D3A84"/>
    <w:rsid w:val="007D7832"/>
    <w:rsid w:val="007F1902"/>
    <w:rsid w:val="007F2B8D"/>
    <w:rsid w:val="007F4A6C"/>
    <w:rsid w:val="00803EE9"/>
    <w:rsid w:val="00810D02"/>
    <w:rsid w:val="008120E6"/>
    <w:rsid w:val="00815192"/>
    <w:rsid w:val="00815B19"/>
    <w:rsid w:val="00816486"/>
    <w:rsid w:val="0082361F"/>
    <w:rsid w:val="0083036B"/>
    <w:rsid w:val="00830E7A"/>
    <w:rsid w:val="00830FEF"/>
    <w:rsid w:val="00833FCA"/>
    <w:rsid w:val="008343E9"/>
    <w:rsid w:val="008361A7"/>
    <w:rsid w:val="0083757D"/>
    <w:rsid w:val="00840D60"/>
    <w:rsid w:val="0084115D"/>
    <w:rsid w:val="00845CB3"/>
    <w:rsid w:val="00865A58"/>
    <w:rsid w:val="008665BF"/>
    <w:rsid w:val="00872D66"/>
    <w:rsid w:val="008735DA"/>
    <w:rsid w:val="00874DAA"/>
    <w:rsid w:val="008839FA"/>
    <w:rsid w:val="00886D40"/>
    <w:rsid w:val="008944B7"/>
    <w:rsid w:val="008973AD"/>
    <w:rsid w:val="008B1211"/>
    <w:rsid w:val="008B3244"/>
    <w:rsid w:val="008B3A01"/>
    <w:rsid w:val="008C1302"/>
    <w:rsid w:val="008C30A6"/>
    <w:rsid w:val="008C46EA"/>
    <w:rsid w:val="008C6AD8"/>
    <w:rsid w:val="008C7511"/>
    <w:rsid w:val="008D4CC1"/>
    <w:rsid w:val="008E0D1E"/>
    <w:rsid w:val="008E3CA2"/>
    <w:rsid w:val="008E58BA"/>
    <w:rsid w:val="008E6873"/>
    <w:rsid w:val="008F385C"/>
    <w:rsid w:val="008F3EAA"/>
    <w:rsid w:val="009060B3"/>
    <w:rsid w:val="00911907"/>
    <w:rsid w:val="009123D8"/>
    <w:rsid w:val="00923B64"/>
    <w:rsid w:val="009322E7"/>
    <w:rsid w:val="009357AB"/>
    <w:rsid w:val="00940B40"/>
    <w:rsid w:val="00942F67"/>
    <w:rsid w:val="0094398A"/>
    <w:rsid w:val="009453FC"/>
    <w:rsid w:val="009459CA"/>
    <w:rsid w:val="00947F1A"/>
    <w:rsid w:val="0095034D"/>
    <w:rsid w:val="009535E4"/>
    <w:rsid w:val="00953CA8"/>
    <w:rsid w:val="00956B7F"/>
    <w:rsid w:val="0095783D"/>
    <w:rsid w:val="0096224A"/>
    <w:rsid w:val="009637DB"/>
    <w:rsid w:val="0097172B"/>
    <w:rsid w:val="00971E37"/>
    <w:rsid w:val="0098388A"/>
    <w:rsid w:val="00984C20"/>
    <w:rsid w:val="009859C1"/>
    <w:rsid w:val="00986F4C"/>
    <w:rsid w:val="009A2F39"/>
    <w:rsid w:val="009B0F85"/>
    <w:rsid w:val="009B220C"/>
    <w:rsid w:val="009B36B1"/>
    <w:rsid w:val="009B4020"/>
    <w:rsid w:val="009B4C4D"/>
    <w:rsid w:val="009B54D3"/>
    <w:rsid w:val="009C0AD2"/>
    <w:rsid w:val="009C2338"/>
    <w:rsid w:val="009D06FE"/>
    <w:rsid w:val="009D26F1"/>
    <w:rsid w:val="009E1DB0"/>
    <w:rsid w:val="009E3A18"/>
    <w:rsid w:val="009F145E"/>
    <w:rsid w:val="00A004DB"/>
    <w:rsid w:val="00A01039"/>
    <w:rsid w:val="00A05240"/>
    <w:rsid w:val="00A07010"/>
    <w:rsid w:val="00A073D4"/>
    <w:rsid w:val="00A11865"/>
    <w:rsid w:val="00A12BE0"/>
    <w:rsid w:val="00A14C2D"/>
    <w:rsid w:val="00A23CB5"/>
    <w:rsid w:val="00A24DDD"/>
    <w:rsid w:val="00A24FC4"/>
    <w:rsid w:val="00A26075"/>
    <w:rsid w:val="00A271B1"/>
    <w:rsid w:val="00A30DC5"/>
    <w:rsid w:val="00A338F0"/>
    <w:rsid w:val="00A34B11"/>
    <w:rsid w:val="00A427B2"/>
    <w:rsid w:val="00A43DDB"/>
    <w:rsid w:val="00A47C2D"/>
    <w:rsid w:val="00A52142"/>
    <w:rsid w:val="00A52B97"/>
    <w:rsid w:val="00A53917"/>
    <w:rsid w:val="00A578F6"/>
    <w:rsid w:val="00A71876"/>
    <w:rsid w:val="00A76D52"/>
    <w:rsid w:val="00A80147"/>
    <w:rsid w:val="00A8530F"/>
    <w:rsid w:val="00A854A7"/>
    <w:rsid w:val="00A90F4E"/>
    <w:rsid w:val="00A97763"/>
    <w:rsid w:val="00AA4555"/>
    <w:rsid w:val="00AB49C3"/>
    <w:rsid w:val="00AB6FDD"/>
    <w:rsid w:val="00AC1DE8"/>
    <w:rsid w:val="00AC6C4C"/>
    <w:rsid w:val="00AC7AD5"/>
    <w:rsid w:val="00AD5250"/>
    <w:rsid w:val="00AD65B0"/>
    <w:rsid w:val="00AE29F2"/>
    <w:rsid w:val="00AE7114"/>
    <w:rsid w:val="00AE7607"/>
    <w:rsid w:val="00AF4B6D"/>
    <w:rsid w:val="00AF4FA0"/>
    <w:rsid w:val="00B01C97"/>
    <w:rsid w:val="00B050F8"/>
    <w:rsid w:val="00B13CA6"/>
    <w:rsid w:val="00B21DA7"/>
    <w:rsid w:val="00B24733"/>
    <w:rsid w:val="00B2509F"/>
    <w:rsid w:val="00B32F52"/>
    <w:rsid w:val="00B349B5"/>
    <w:rsid w:val="00B406F0"/>
    <w:rsid w:val="00B43E1B"/>
    <w:rsid w:val="00B504BA"/>
    <w:rsid w:val="00B579C0"/>
    <w:rsid w:val="00B57BEF"/>
    <w:rsid w:val="00B6596C"/>
    <w:rsid w:val="00B714C0"/>
    <w:rsid w:val="00B726E5"/>
    <w:rsid w:val="00B73159"/>
    <w:rsid w:val="00B737A9"/>
    <w:rsid w:val="00B752F5"/>
    <w:rsid w:val="00B80B9F"/>
    <w:rsid w:val="00B8125C"/>
    <w:rsid w:val="00B8337C"/>
    <w:rsid w:val="00B90480"/>
    <w:rsid w:val="00B95FC5"/>
    <w:rsid w:val="00B96C2C"/>
    <w:rsid w:val="00BB4082"/>
    <w:rsid w:val="00BC51DC"/>
    <w:rsid w:val="00BD37D1"/>
    <w:rsid w:val="00BD6CFF"/>
    <w:rsid w:val="00BE0E23"/>
    <w:rsid w:val="00BE38C0"/>
    <w:rsid w:val="00BE770B"/>
    <w:rsid w:val="00BF0E32"/>
    <w:rsid w:val="00BF15B1"/>
    <w:rsid w:val="00C0262B"/>
    <w:rsid w:val="00C067B5"/>
    <w:rsid w:val="00C07EAB"/>
    <w:rsid w:val="00C10CF7"/>
    <w:rsid w:val="00C15CFA"/>
    <w:rsid w:val="00C172E1"/>
    <w:rsid w:val="00C24E92"/>
    <w:rsid w:val="00C26476"/>
    <w:rsid w:val="00C269D9"/>
    <w:rsid w:val="00C307E5"/>
    <w:rsid w:val="00C31F31"/>
    <w:rsid w:val="00C33CD9"/>
    <w:rsid w:val="00C4423C"/>
    <w:rsid w:val="00C505E4"/>
    <w:rsid w:val="00C55805"/>
    <w:rsid w:val="00C610CF"/>
    <w:rsid w:val="00C61D4F"/>
    <w:rsid w:val="00C642C3"/>
    <w:rsid w:val="00C667D8"/>
    <w:rsid w:val="00C7706D"/>
    <w:rsid w:val="00C811FD"/>
    <w:rsid w:val="00C83948"/>
    <w:rsid w:val="00C83C16"/>
    <w:rsid w:val="00C866E2"/>
    <w:rsid w:val="00C876B1"/>
    <w:rsid w:val="00CA09B6"/>
    <w:rsid w:val="00CA7448"/>
    <w:rsid w:val="00CA7EBA"/>
    <w:rsid w:val="00CB1409"/>
    <w:rsid w:val="00CB1658"/>
    <w:rsid w:val="00CB2243"/>
    <w:rsid w:val="00CB7CAF"/>
    <w:rsid w:val="00CC2E53"/>
    <w:rsid w:val="00CC30A4"/>
    <w:rsid w:val="00CC62E4"/>
    <w:rsid w:val="00CC79BA"/>
    <w:rsid w:val="00CE3E0C"/>
    <w:rsid w:val="00CE46EE"/>
    <w:rsid w:val="00CF08E6"/>
    <w:rsid w:val="00CF0C7A"/>
    <w:rsid w:val="00CF19C1"/>
    <w:rsid w:val="00CF1A6A"/>
    <w:rsid w:val="00CF4E02"/>
    <w:rsid w:val="00CF5166"/>
    <w:rsid w:val="00D014C9"/>
    <w:rsid w:val="00D05907"/>
    <w:rsid w:val="00D23F97"/>
    <w:rsid w:val="00D27F7B"/>
    <w:rsid w:val="00D3086B"/>
    <w:rsid w:val="00D31619"/>
    <w:rsid w:val="00D3202D"/>
    <w:rsid w:val="00D34BC9"/>
    <w:rsid w:val="00D37DBF"/>
    <w:rsid w:val="00D40C3D"/>
    <w:rsid w:val="00D40D52"/>
    <w:rsid w:val="00D413CB"/>
    <w:rsid w:val="00D45FA4"/>
    <w:rsid w:val="00D70F11"/>
    <w:rsid w:val="00D75D65"/>
    <w:rsid w:val="00D77E7B"/>
    <w:rsid w:val="00D8053C"/>
    <w:rsid w:val="00D813C0"/>
    <w:rsid w:val="00D8163F"/>
    <w:rsid w:val="00D9017A"/>
    <w:rsid w:val="00D91089"/>
    <w:rsid w:val="00D93FAC"/>
    <w:rsid w:val="00D95B6B"/>
    <w:rsid w:val="00D96FF6"/>
    <w:rsid w:val="00DB05D3"/>
    <w:rsid w:val="00DB18EF"/>
    <w:rsid w:val="00DB2E6E"/>
    <w:rsid w:val="00DC784B"/>
    <w:rsid w:val="00DD3753"/>
    <w:rsid w:val="00DD420D"/>
    <w:rsid w:val="00DE2F48"/>
    <w:rsid w:val="00DE6C90"/>
    <w:rsid w:val="00E01AFA"/>
    <w:rsid w:val="00E04735"/>
    <w:rsid w:val="00E05A2A"/>
    <w:rsid w:val="00E061B7"/>
    <w:rsid w:val="00E07F71"/>
    <w:rsid w:val="00E17F21"/>
    <w:rsid w:val="00E21E47"/>
    <w:rsid w:val="00E230CC"/>
    <w:rsid w:val="00E23AC5"/>
    <w:rsid w:val="00E274F9"/>
    <w:rsid w:val="00E335C0"/>
    <w:rsid w:val="00E351A7"/>
    <w:rsid w:val="00E429C8"/>
    <w:rsid w:val="00E445EC"/>
    <w:rsid w:val="00E45BA5"/>
    <w:rsid w:val="00E470D9"/>
    <w:rsid w:val="00E47E72"/>
    <w:rsid w:val="00E50753"/>
    <w:rsid w:val="00E54C26"/>
    <w:rsid w:val="00E60BEB"/>
    <w:rsid w:val="00E61416"/>
    <w:rsid w:val="00E67148"/>
    <w:rsid w:val="00E70AC7"/>
    <w:rsid w:val="00E85B8B"/>
    <w:rsid w:val="00E90D1A"/>
    <w:rsid w:val="00E9726A"/>
    <w:rsid w:val="00EA0B3D"/>
    <w:rsid w:val="00EA1E1F"/>
    <w:rsid w:val="00EB068C"/>
    <w:rsid w:val="00EB2670"/>
    <w:rsid w:val="00EB2F7D"/>
    <w:rsid w:val="00EB3E1B"/>
    <w:rsid w:val="00EC184F"/>
    <w:rsid w:val="00EC208A"/>
    <w:rsid w:val="00EC512C"/>
    <w:rsid w:val="00ED0A51"/>
    <w:rsid w:val="00ED0D46"/>
    <w:rsid w:val="00ED19DD"/>
    <w:rsid w:val="00ED2E27"/>
    <w:rsid w:val="00ED57B3"/>
    <w:rsid w:val="00EE0A2E"/>
    <w:rsid w:val="00EE326E"/>
    <w:rsid w:val="00EE71DC"/>
    <w:rsid w:val="00F04B0A"/>
    <w:rsid w:val="00F07D44"/>
    <w:rsid w:val="00F11BFE"/>
    <w:rsid w:val="00F15EF2"/>
    <w:rsid w:val="00F16F24"/>
    <w:rsid w:val="00F170AD"/>
    <w:rsid w:val="00F17131"/>
    <w:rsid w:val="00F21CB4"/>
    <w:rsid w:val="00F33634"/>
    <w:rsid w:val="00F354D5"/>
    <w:rsid w:val="00F355EA"/>
    <w:rsid w:val="00F37A21"/>
    <w:rsid w:val="00F5012E"/>
    <w:rsid w:val="00F51865"/>
    <w:rsid w:val="00F53C87"/>
    <w:rsid w:val="00F55C45"/>
    <w:rsid w:val="00F7099E"/>
    <w:rsid w:val="00F7348D"/>
    <w:rsid w:val="00F9764F"/>
    <w:rsid w:val="00FA024D"/>
    <w:rsid w:val="00FA3409"/>
    <w:rsid w:val="00FA4F17"/>
    <w:rsid w:val="00FB169E"/>
    <w:rsid w:val="00FB371A"/>
    <w:rsid w:val="00FB550A"/>
    <w:rsid w:val="00FB5C3E"/>
    <w:rsid w:val="00FC07C2"/>
    <w:rsid w:val="00FC525E"/>
    <w:rsid w:val="00FD3CAA"/>
    <w:rsid w:val="00FD5024"/>
    <w:rsid w:val="00FD6F16"/>
    <w:rsid w:val="00FE0805"/>
    <w:rsid w:val="00FF00B6"/>
    <w:rsid w:val="00FF0633"/>
    <w:rsid w:val="00FF1716"/>
    <w:rsid w:val="00FF398C"/>
    <w:rsid w:val="00FF7D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6FC830B-C6F3-4D09-9472-FE491C577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08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16981</CharactersWithSpaces>
  <SharedDoc>false</SharedDoc>
  <HLinks>
    <vt:vector size="318" baseType="variant">
      <vt:variant>
        <vt:i4>393283</vt:i4>
      </vt:variant>
      <vt:variant>
        <vt:i4>306</vt:i4>
      </vt:variant>
      <vt:variant>
        <vt:i4>0</vt:i4>
      </vt:variant>
      <vt:variant>
        <vt:i4>5</vt:i4>
      </vt:variant>
      <vt:variant>
        <vt:lpwstr>http://www.nevo.co.il/advertisements/nevo-100.doc</vt:lpwstr>
      </vt:variant>
      <vt:variant>
        <vt:lpwstr/>
      </vt:variant>
      <vt:variant>
        <vt:i4>3211310</vt:i4>
      </vt:variant>
      <vt:variant>
        <vt:i4>300</vt:i4>
      </vt:variant>
      <vt:variant>
        <vt:i4>0</vt:i4>
      </vt:variant>
      <vt:variant>
        <vt:i4>5</vt:i4>
      </vt:variant>
      <vt:variant>
        <vt:lpwstr/>
      </vt:variant>
      <vt:variant>
        <vt:lpwstr>Seif42</vt:lpwstr>
      </vt:variant>
      <vt:variant>
        <vt:i4>3276846</vt:i4>
      </vt:variant>
      <vt:variant>
        <vt:i4>294</vt:i4>
      </vt:variant>
      <vt:variant>
        <vt:i4>0</vt:i4>
      </vt:variant>
      <vt:variant>
        <vt:i4>5</vt:i4>
      </vt:variant>
      <vt:variant>
        <vt:lpwstr/>
      </vt:variant>
      <vt:variant>
        <vt:lpwstr>Seif41</vt:lpwstr>
      </vt:variant>
      <vt:variant>
        <vt:i4>3342382</vt:i4>
      </vt:variant>
      <vt:variant>
        <vt:i4>288</vt:i4>
      </vt:variant>
      <vt:variant>
        <vt:i4>0</vt:i4>
      </vt:variant>
      <vt:variant>
        <vt:i4>5</vt:i4>
      </vt:variant>
      <vt:variant>
        <vt:lpwstr/>
      </vt:variant>
      <vt:variant>
        <vt:lpwstr>Seif40</vt:lpwstr>
      </vt:variant>
      <vt:variant>
        <vt:i4>3801129</vt:i4>
      </vt:variant>
      <vt:variant>
        <vt:i4>282</vt:i4>
      </vt:variant>
      <vt:variant>
        <vt:i4>0</vt:i4>
      </vt:variant>
      <vt:variant>
        <vt:i4>5</vt:i4>
      </vt:variant>
      <vt:variant>
        <vt:lpwstr/>
      </vt:variant>
      <vt:variant>
        <vt:lpwstr>Seif39</vt:lpwstr>
      </vt:variant>
      <vt:variant>
        <vt:i4>5439497</vt:i4>
      </vt:variant>
      <vt:variant>
        <vt:i4>276</vt:i4>
      </vt:variant>
      <vt:variant>
        <vt:i4>0</vt:i4>
      </vt:variant>
      <vt:variant>
        <vt:i4>5</vt:i4>
      </vt:variant>
      <vt:variant>
        <vt:lpwstr/>
      </vt:variant>
      <vt:variant>
        <vt:lpwstr>med6</vt:lpwstr>
      </vt:variant>
      <vt:variant>
        <vt:i4>3866665</vt:i4>
      </vt:variant>
      <vt:variant>
        <vt:i4>270</vt:i4>
      </vt:variant>
      <vt:variant>
        <vt:i4>0</vt:i4>
      </vt:variant>
      <vt:variant>
        <vt:i4>5</vt:i4>
      </vt:variant>
      <vt:variant>
        <vt:lpwstr/>
      </vt:variant>
      <vt:variant>
        <vt:lpwstr>Seif38</vt:lpwstr>
      </vt:variant>
      <vt:variant>
        <vt:i4>3407913</vt:i4>
      </vt:variant>
      <vt:variant>
        <vt:i4>264</vt:i4>
      </vt:variant>
      <vt:variant>
        <vt:i4>0</vt:i4>
      </vt:variant>
      <vt:variant>
        <vt:i4>5</vt:i4>
      </vt:variant>
      <vt:variant>
        <vt:lpwstr/>
      </vt:variant>
      <vt:variant>
        <vt:lpwstr>Seif37</vt:lpwstr>
      </vt:variant>
      <vt:variant>
        <vt:i4>3473449</vt:i4>
      </vt:variant>
      <vt:variant>
        <vt:i4>258</vt:i4>
      </vt:variant>
      <vt:variant>
        <vt:i4>0</vt:i4>
      </vt:variant>
      <vt:variant>
        <vt:i4>5</vt:i4>
      </vt:variant>
      <vt:variant>
        <vt:lpwstr/>
      </vt:variant>
      <vt:variant>
        <vt:lpwstr>Seif36</vt:lpwstr>
      </vt:variant>
      <vt:variant>
        <vt:i4>3538985</vt:i4>
      </vt:variant>
      <vt:variant>
        <vt:i4>252</vt:i4>
      </vt:variant>
      <vt:variant>
        <vt:i4>0</vt:i4>
      </vt:variant>
      <vt:variant>
        <vt:i4>5</vt:i4>
      </vt:variant>
      <vt:variant>
        <vt:lpwstr/>
      </vt:variant>
      <vt:variant>
        <vt:lpwstr>Seif35</vt:lpwstr>
      </vt:variant>
      <vt:variant>
        <vt:i4>5242889</vt:i4>
      </vt:variant>
      <vt:variant>
        <vt:i4>246</vt:i4>
      </vt:variant>
      <vt:variant>
        <vt:i4>0</vt:i4>
      </vt:variant>
      <vt:variant>
        <vt:i4>5</vt:i4>
      </vt:variant>
      <vt:variant>
        <vt:lpwstr/>
      </vt:variant>
      <vt:variant>
        <vt:lpwstr>med5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5308425</vt:i4>
      </vt:variant>
      <vt:variant>
        <vt:i4>228</vt:i4>
      </vt:variant>
      <vt:variant>
        <vt:i4>0</vt:i4>
      </vt:variant>
      <vt:variant>
        <vt:i4>5</vt:i4>
      </vt:variant>
      <vt:variant>
        <vt:lpwstr/>
      </vt:variant>
      <vt:variant>
        <vt:lpwstr>med4</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5701644</vt:i4>
      </vt:variant>
      <vt:variant>
        <vt:i4>168</vt:i4>
      </vt:variant>
      <vt:variant>
        <vt:i4>0</vt:i4>
      </vt:variant>
      <vt:variant>
        <vt:i4>5</vt:i4>
      </vt:variant>
      <vt:variant>
        <vt:lpwstr/>
      </vt:variant>
      <vt:variant>
        <vt:lpwstr>hed21</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5701644</vt:i4>
      </vt:variant>
      <vt:variant>
        <vt:i4>120</vt:i4>
      </vt:variant>
      <vt:variant>
        <vt:i4>0</vt:i4>
      </vt:variant>
      <vt:variant>
        <vt:i4>5</vt:i4>
      </vt:variant>
      <vt:variant>
        <vt:lpwstr/>
      </vt:variant>
      <vt:variant>
        <vt:lpwstr>hed20</vt:lpwstr>
      </vt:variant>
      <vt:variant>
        <vt:i4>5636105</vt:i4>
      </vt:variant>
      <vt:variant>
        <vt:i4>114</vt:i4>
      </vt:variant>
      <vt:variant>
        <vt:i4>0</vt:i4>
      </vt:variant>
      <vt:variant>
        <vt:i4>5</vt:i4>
      </vt:variant>
      <vt:variant>
        <vt:lpwstr/>
      </vt:variant>
      <vt:variant>
        <vt:lpwstr>med3</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8060933</vt:i4>
      </vt:variant>
      <vt:variant>
        <vt:i4>0</vt:i4>
      </vt:variant>
      <vt:variant>
        <vt:i4>0</vt:i4>
      </vt:variant>
      <vt:variant>
        <vt:i4>5</vt:i4>
      </vt:variant>
      <vt:variant>
        <vt:lpwstr>http://www.nevo.co.il/Law_word/law06/TAK-0825.pdf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פיקוח על מצרכים ושירותים</vt:lpwstr>
  </property>
  <property fmtid="{D5CDD505-2E9C-101B-9397-08002B2CF9AE}" pid="4" name="LAWNAME">
    <vt:lpwstr>צו הפיקוח על מצרכים ושירותים (איכות חלב), תשי"ח-1958</vt:lpwstr>
  </property>
  <property fmtid="{D5CDD505-2E9C-101B-9397-08002B2CF9AE}" pid="5" name="LAWNUMBER">
    <vt:lpwstr>0125</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חוק הפיקוח על מצרכים ושירותים</vt:lpwstr>
  </property>
  <property fmtid="{D5CDD505-2E9C-101B-9397-08002B2CF9AE}" pid="23" name="MEKOR_SAIF1">
    <vt:lpwstr>5X;15X</vt:lpwstr>
  </property>
  <property fmtid="{D5CDD505-2E9C-101B-9397-08002B2CF9AE}" pid="24" name="NOSE11">
    <vt:lpwstr>רשויות ומשפט מנהלי</vt:lpwstr>
  </property>
  <property fmtid="{D5CDD505-2E9C-101B-9397-08002B2CF9AE}" pid="25" name="NOSE21">
    <vt:lpwstr>מצרכים ושירותים</vt:lpwstr>
  </property>
  <property fmtid="{D5CDD505-2E9C-101B-9397-08002B2CF9AE}" pid="26" name="NOSE31">
    <vt:lpwstr>פיקוח</vt:lpwstr>
  </property>
  <property fmtid="{D5CDD505-2E9C-101B-9397-08002B2CF9AE}" pid="27" name="NOSE41">
    <vt:lpwstr>חלב</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