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EEBD" w14:textId="77777777" w:rsidR="00567FB0" w:rsidRDefault="00E351A7" w:rsidP="002839B9">
      <w:pPr>
        <w:pStyle w:val="big-header"/>
        <w:ind w:left="0" w:right="1134"/>
        <w:rPr>
          <w:rtl/>
          <w:lang w:eastAsia="en-US"/>
        </w:rPr>
      </w:pPr>
      <w:r>
        <w:rPr>
          <w:rFonts w:hint="cs"/>
          <w:rtl/>
          <w:lang w:eastAsia="en-US"/>
        </w:rPr>
        <w:t>צו הפיקוח על מצרכים ושירותים (</w:t>
      </w:r>
      <w:r w:rsidR="002839B9">
        <w:rPr>
          <w:rFonts w:hint="cs"/>
          <w:rtl/>
          <w:lang w:eastAsia="en-US"/>
        </w:rPr>
        <w:t>התקנת מעליות ומתן שירות למעליות), תשמ"ד-1984</w:t>
      </w:r>
    </w:p>
    <w:p w14:paraId="6D537ADC" w14:textId="77777777" w:rsidR="002E2882" w:rsidRDefault="002E2882" w:rsidP="002E2882">
      <w:pPr>
        <w:spacing w:line="320" w:lineRule="auto"/>
        <w:jc w:val="left"/>
        <w:rPr>
          <w:rFonts w:hint="cs"/>
          <w:rtl/>
          <w:lang w:eastAsia="en-US"/>
        </w:rPr>
      </w:pPr>
    </w:p>
    <w:p w14:paraId="369D3E96" w14:textId="77777777" w:rsidR="00343A5D" w:rsidRDefault="00343A5D" w:rsidP="002E2882">
      <w:pPr>
        <w:spacing w:line="320" w:lineRule="auto"/>
        <w:jc w:val="left"/>
        <w:rPr>
          <w:rFonts w:hint="cs"/>
          <w:rtl/>
          <w:lang w:eastAsia="en-US"/>
        </w:rPr>
      </w:pPr>
    </w:p>
    <w:p w14:paraId="4976DED4" w14:textId="77777777" w:rsidR="002E2882" w:rsidRPr="002E2882" w:rsidRDefault="002E2882" w:rsidP="002E2882">
      <w:pPr>
        <w:spacing w:line="320" w:lineRule="auto"/>
        <w:jc w:val="left"/>
        <w:rPr>
          <w:rFonts w:cs="Miriam" w:hint="cs"/>
          <w:szCs w:val="22"/>
          <w:rtl/>
          <w:lang w:eastAsia="en-US"/>
        </w:rPr>
      </w:pPr>
      <w:r w:rsidRPr="002E2882">
        <w:rPr>
          <w:rFonts w:cs="Miriam"/>
          <w:szCs w:val="22"/>
          <w:rtl/>
          <w:lang w:eastAsia="en-US"/>
        </w:rPr>
        <w:t>רשויות ומשפט מנהלי</w:t>
      </w:r>
      <w:r w:rsidRPr="002E2882">
        <w:rPr>
          <w:rFonts w:cs="FrankRuehl"/>
          <w:szCs w:val="26"/>
          <w:rtl/>
          <w:lang w:eastAsia="en-US"/>
        </w:rPr>
        <w:t xml:space="preserve"> – מצרכים ושירותים – פיקוח – שירותים</w:t>
      </w:r>
    </w:p>
    <w:p w14:paraId="704F38CA"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D1866" w:rsidRPr="005D1866" w14:paraId="7025C404" w14:textId="77777777">
        <w:tblPrEx>
          <w:tblCellMar>
            <w:top w:w="0" w:type="dxa"/>
            <w:bottom w:w="0" w:type="dxa"/>
          </w:tblCellMar>
        </w:tblPrEx>
        <w:tc>
          <w:tcPr>
            <w:tcW w:w="1247" w:type="dxa"/>
          </w:tcPr>
          <w:p w14:paraId="2A428C0E" w14:textId="77777777" w:rsidR="005D1866" w:rsidRPr="005D1866" w:rsidRDefault="005D1866" w:rsidP="005D1866">
            <w:pPr>
              <w:spacing w:line="240" w:lineRule="auto"/>
              <w:jc w:val="left"/>
              <w:rPr>
                <w:rFonts w:cs="Frankruhel" w:hint="cs"/>
                <w:sz w:val="24"/>
                <w:rtl/>
                <w:lang w:eastAsia="en-US"/>
              </w:rPr>
            </w:pPr>
          </w:p>
        </w:tc>
        <w:tc>
          <w:tcPr>
            <w:tcW w:w="5669" w:type="dxa"/>
          </w:tcPr>
          <w:p w14:paraId="5603B380"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14:paraId="670A1B1A" w14:textId="77777777" w:rsidR="005D1866" w:rsidRPr="005D1866" w:rsidRDefault="005D1866" w:rsidP="005D1866">
            <w:pPr>
              <w:spacing w:line="240" w:lineRule="auto"/>
              <w:jc w:val="left"/>
              <w:rPr>
                <w:rStyle w:val="Hyperlink"/>
                <w:rFonts w:hint="cs"/>
                <w:rtl/>
              </w:rPr>
            </w:pPr>
            <w:hyperlink w:anchor="med0" w:tooltip="פרק א: הגדרות" w:history="1">
              <w:r w:rsidRPr="005D1866">
                <w:rPr>
                  <w:rStyle w:val="Hyperlink"/>
                </w:rPr>
                <w:t>Go</w:t>
              </w:r>
            </w:hyperlink>
          </w:p>
        </w:tc>
        <w:tc>
          <w:tcPr>
            <w:tcW w:w="850" w:type="dxa"/>
          </w:tcPr>
          <w:p w14:paraId="09BE99FA"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7D2F0F8F" w14:textId="77777777">
        <w:tblPrEx>
          <w:tblCellMar>
            <w:top w:w="0" w:type="dxa"/>
            <w:bottom w:w="0" w:type="dxa"/>
          </w:tblCellMar>
        </w:tblPrEx>
        <w:tc>
          <w:tcPr>
            <w:tcW w:w="1247" w:type="dxa"/>
          </w:tcPr>
          <w:p w14:paraId="73DDB021"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1ABAEABC"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FCBF4CF" w14:textId="77777777" w:rsidR="005D1866" w:rsidRPr="005D1866" w:rsidRDefault="005D1866" w:rsidP="005D1866">
            <w:pPr>
              <w:spacing w:line="240" w:lineRule="auto"/>
              <w:jc w:val="left"/>
              <w:rPr>
                <w:rStyle w:val="Hyperlink"/>
                <w:rFonts w:hint="cs"/>
                <w:rtl/>
              </w:rPr>
            </w:pPr>
            <w:hyperlink w:anchor="Seif1" w:tooltip="הגדרות" w:history="1">
              <w:r w:rsidRPr="005D1866">
                <w:rPr>
                  <w:rStyle w:val="Hyperlink"/>
                </w:rPr>
                <w:t>Go</w:t>
              </w:r>
            </w:hyperlink>
          </w:p>
        </w:tc>
        <w:tc>
          <w:tcPr>
            <w:tcW w:w="850" w:type="dxa"/>
          </w:tcPr>
          <w:p w14:paraId="1E7B59C1"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297BFF86" w14:textId="77777777">
        <w:tblPrEx>
          <w:tblCellMar>
            <w:top w:w="0" w:type="dxa"/>
            <w:bottom w:w="0" w:type="dxa"/>
          </w:tblCellMar>
        </w:tblPrEx>
        <w:tc>
          <w:tcPr>
            <w:tcW w:w="1247" w:type="dxa"/>
          </w:tcPr>
          <w:p w14:paraId="1174E7F9" w14:textId="77777777" w:rsidR="005D1866" w:rsidRPr="005D1866" w:rsidRDefault="005D1866" w:rsidP="005D1866">
            <w:pPr>
              <w:spacing w:line="240" w:lineRule="auto"/>
              <w:jc w:val="left"/>
              <w:rPr>
                <w:rFonts w:cs="Frankruhel" w:hint="cs"/>
                <w:sz w:val="24"/>
                <w:rtl/>
                <w:lang w:eastAsia="en-US"/>
              </w:rPr>
            </w:pPr>
          </w:p>
        </w:tc>
        <w:tc>
          <w:tcPr>
            <w:tcW w:w="5669" w:type="dxa"/>
          </w:tcPr>
          <w:p w14:paraId="4CF3FB38"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פרק ב': מתן רשיון</w:t>
            </w:r>
          </w:p>
        </w:tc>
        <w:tc>
          <w:tcPr>
            <w:tcW w:w="567" w:type="dxa"/>
          </w:tcPr>
          <w:p w14:paraId="46F98349" w14:textId="77777777" w:rsidR="005D1866" w:rsidRPr="005D1866" w:rsidRDefault="005D1866" w:rsidP="005D1866">
            <w:pPr>
              <w:spacing w:line="240" w:lineRule="auto"/>
              <w:jc w:val="left"/>
              <w:rPr>
                <w:rStyle w:val="Hyperlink"/>
                <w:rFonts w:hint="cs"/>
                <w:rtl/>
              </w:rPr>
            </w:pPr>
            <w:hyperlink w:anchor="med1" w:tooltip="פרק ב: מתן רשיון" w:history="1">
              <w:r w:rsidRPr="005D1866">
                <w:rPr>
                  <w:rStyle w:val="Hyperlink"/>
                </w:rPr>
                <w:t>Go</w:t>
              </w:r>
            </w:hyperlink>
          </w:p>
        </w:tc>
        <w:tc>
          <w:tcPr>
            <w:tcW w:w="850" w:type="dxa"/>
          </w:tcPr>
          <w:p w14:paraId="6D2E6F98"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42A7E794" w14:textId="77777777">
        <w:tblPrEx>
          <w:tblCellMar>
            <w:top w:w="0" w:type="dxa"/>
            <w:bottom w:w="0" w:type="dxa"/>
          </w:tblCellMar>
        </w:tblPrEx>
        <w:tc>
          <w:tcPr>
            <w:tcW w:w="1247" w:type="dxa"/>
          </w:tcPr>
          <w:p w14:paraId="15068156"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359C88EC"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הגבלת עיסוק</w:t>
            </w:r>
          </w:p>
        </w:tc>
        <w:tc>
          <w:tcPr>
            <w:tcW w:w="567" w:type="dxa"/>
          </w:tcPr>
          <w:p w14:paraId="513DA6EA" w14:textId="77777777" w:rsidR="005D1866" w:rsidRPr="005D1866" w:rsidRDefault="005D1866" w:rsidP="005D1866">
            <w:pPr>
              <w:spacing w:line="240" w:lineRule="auto"/>
              <w:jc w:val="left"/>
              <w:rPr>
                <w:rStyle w:val="Hyperlink"/>
                <w:rFonts w:hint="cs"/>
                <w:rtl/>
              </w:rPr>
            </w:pPr>
            <w:hyperlink w:anchor="Seif2" w:tooltip="הגבלת עיסוק" w:history="1">
              <w:r w:rsidRPr="005D1866">
                <w:rPr>
                  <w:rStyle w:val="Hyperlink"/>
                </w:rPr>
                <w:t>Go</w:t>
              </w:r>
            </w:hyperlink>
          </w:p>
        </w:tc>
        <w:tc>
          <w:tcPr>
            <w:tcW w:w="850" w:type="dxa"/>
          </w:tcPr>
          <w:p w14:paraId="45394F66"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18BCD3EE" w14:textId="77777777">
        <w:tblPrEx>
          <w:tblCellMar>
            <w:top w:w="0" w:type="dxa"/>
            <w:bottom w:w="0" w:type="dxa"/>
          </w:tblCellMar>
        </w:tblPrEx>
        <w:tc>
          <w:tcPr>
            <w:tcW w:w="1247" w:type="dxa"/>
          </w:tcPr>
          <w:p w14:paraId="3E6BE558"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C4A2CDF"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התנאים למתן רשיון</w:t>
            </w:r>
          </w:p>
        </w:tc>
        <w:tc>
          <w:tcPr>
            <w:tcW w:w="567" w:type="dxa"/>
          </w:tcPr>
          <w:p w14:paraId="54A840ED" w14:textId="77777777" w:rsidR="005D1866" w:rsidRPr="005D1866" w:rsidRDefault="005D1866" w:rsidP="005D1866">
            <w:pPr>
              <w:spacing w:line="240" w:lineRule="auto"/>
              <w:jc w:val="left"/>
              <w:rPr>
                <w:rStyle w:val="Hyperlink"/>
                <w:rFonts w:hint="cs"/>
                <w:rtl/>
              </w:rPr>
            </w:pPr>
            <w:hyperlink w:anchor="Seif3" w:tooltip="התנאים למתן רשיון" w:history="1">
              <w:r w:rsidRPr="005D1866">
                <w:rPr>
                  <w:rStyle w:val="Hyperlink"/>
                </w:rPr>
                <w:t>Go</w:t>
              </w:r>
            </w:hyperlink>
          </w:p>
        </w:tc>
        <w:tc>
          <w:tcPr>
            <w:tcW w:w="850" w:type="dxa"/>
          </w:tcPr>
          <w:p w14:paraId="55CF9CBD"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59D35215" w14:textId="77777777">
        <w:tblPrEx>
          <w:tblCellMar>
            <w:top w:w="0" w:type="dxa"/>
            <w:bottom w:w="0" w:type="dxa"/>
          </w:tblCellMar>
        </w:tblPrEx>
        <w:tc>
          <w:tcPr>
            <w:tcW w:w="1247" w:type="dxa"/>
          </w:tcPr>
          <w:p w14:paraId="1F1B2010"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6EA9CE0A"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תוקף רשיון</w:t>
            </w:r>
          </w:p>
        </w:tc>
        <w:tc>
          <w:tcPr>
            <w:tcW w:w="567" w:type="dxa"/>
          </w:tcPr>
          <w:p w14:paraId="035259BC" w14:textId="77777777" w:rsidR="005D1866" w:rsidRPr="005D1866" w:rsidRDefault="005D1866" w:rsidP="005D1866">
            <w:pPr>
              <w:spacing w:line="240" w:lineRule="auto"/>
              <w:jc w:val="left"/>
              <w:rPr>
                <w:rStyle w:val="Hyperlink"/>
                <w:rFonts w:hint="cs"/>
                <w:rtl/>
              </w:rPr>
            </w:pPr>
            <w:hyperlink w:anchor="Seif4" w:tooltip="תוקף רשיון" w:history="1">
              <w:r w:rsidRPr="005D1866">
                <w:rPr>
                  <w:rStyle w:val="Hyperlink"/>
                </w:rPr>
                <w:t>Go</w:t>
              </w:r>
            </w:hyperlink>
          </w:p>
        </w:tc>
        <w:tc>
          <w:tcPr>
            <w:tcW w:w="850" w:type="dxa"/>
          </w:tcPr>
          <w:p w14:paraId="09493DC5"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1443AF68" w14:textId="77777777">
        <w:tblPrEx>
          <w:tblCellMar>
            <w:top w:w="0" w:type="dxa"/>
            <w:bottom w:w="0" w:type="dxa"/>
          </w:tblCellMar>
        </w:tblPrEx>
        <w:tc>
          <w:tcPr>
            <w:tcW w:w="1247" w:type="dxa"/>
          </w:tcPr>
          <w:p w14:paraId="1B00E436" w14:textId="77777777" w:rsidR="005D1866" w:rsidRPr="005D1866" w:rsidRDefault="005D1866" w:rsidP="005D1866">
            <w:pPr>
              <w:spacing w:line="240" w:lineRule="auto"/>
              <w:jc w:val="left"/>
              <w:rPr>
                <w:rFonts w:cs="Frankruhel" w:hint="cs"/>
                <w:sz w:val="24"/>
                <w:rtl/>
                <w:lang w:eastAsia="en-US"/>
              </w:rPr>
            </w:pPr>
          </w:p>
        </w:tc>
        <w:tc>
          <w:tcPr>
            <w:tcW w:w="5669" w:type="dxa"/>
          </w:tcPr>
          <w:p w14:paraId="0C3FA816"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פרק ג': התקנת מעליות ומתן שירות למעליות</w:t>
            </w:r>
          </w:p>
        </w:tc>
        <w:tc>
          <w:tcPr>
            <w:tcW w:w="567" w:type="dxa"/>
          </w:tcPr>
          <w:p w14:paraId="01201DE0" w14:textId="77777777" w:rsidR="005D1866" w:rsidRPr="005D1866" w:rsidRDefault="005D1866" w:rsidP="005D1866">
            <w:pPr>
              <w:spacing w:line="240" w:lineRule="auto"/>
              <w:jc w:val="left"/>
              <w:rPr>
                <w:rStyle w:val="Hyperlink"/>
                <w:rFonts w:hint="cs"/>
                <w:rtl/>
              </w:rPr>
            </w:pPr>
            <w:hyperlink w:anchor="med2" w:tooltip="פרק ג: התקנת מעליות ומתן שירות למעליות" w:history="1">
              <w:r w:rsidRPr="005D1866">
                <w:rPr>
                  <w:rStyle w:val="Hyperlink"/>
                </w:rPr>
                <w:t>Go</w:t>
              </w:r>
            </w:hyperlink>
          </w:p>
        </w:tc>
        <w:tc>
          <w:tcPr>
            <w:tcW w:w="850" w:type="dxa"/>
          </w:tcPr>
          <w:p w14:paraId="4826D199"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694E81C9" w14:textId="77777777">
        <w:tblPrEx>
          <w:tblCellMar>
            <w:top w:w="0" w:type="dxa"/>
            <w:bottom w:w="0" w:type="dxa"/>
          </w:tblCellMar>
        </w:tblPrEx>
        <w:tc>
          <w:tcPr>
            <w:tcW w:w="1247" w:type="dxa"/>
          </w:tcPr>
          <w:p w14:paraId="03ACD90A"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190F0736"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התקנה ושירות בהשגחת מעליתן</w:t>
            </w:r>
          </w:p>
        </w:tc>
        <w:tc>
          <w:tcPr>
            <w:tcW w:w="567" w:type="dxa"/>
          </w:tcPr>
          <w:p w14:paraId="70946D65" w14:textId="77777777" w:rsidR="005D1866" w:rsidRPr="005D1866" w:rsidRDefault="005D1866" w:rsidP="005D1866">
            <w:pPr>
              <w:spacing w:line="240" w:lineRule="auto"/>
              <w:jc w:val="left"/>
              <w:rPr>
                <w:rStyle w:val="Hyperlink"/>
                <w:rFonts w:hint="cs"/>
                <w:rtl/>
              </w:rPr>
            </w:pPr>
            <w:hyperlink w:anchor="Seif5" w:tooltip="התקנה ושירות בהשגחת מעליתן" w:history="1">
              <w:r w:rsidRPr="005D1866">
                <w:rPr>
                  <w:rStyle w:val="Hyperlink"/>
                </w:rPr>
                <w:t>Go</w:t>
              </w:r>
            </w:hyperlink>
          </w:p>
        </w:tc>
        <w:tc>
          <w:tcPr>
            <w:tcW w:w="850" w:type="dxa"/>
          </w:tcPr>
          <w:p w14:paraId="0935A02D"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391DFB5E" w14:textId="77777777">
        <w:tblPrEx>
          <w:tblCellMar>
            <w:top w:w="0" w:type="dxa"/>
            <w:bottom w:w="0" w:type="dxa"/>
          </w:tblCellMar>
        </w:tblPrEx>
        <w:tc>
          <w:tcPr>
            <w:tcW w:w="1247" w:type="dxa"/>
          </w:tcPr>
          <w:p w14:paraId="03D5F901"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42BE4DF1"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מסירת מידע</w:t>
            </w:r>
          </w:p>
        </w:tc>
        <w:tc>
          <w:tcPr>
            <w:tcW w:w="567" w:type="dxa"/>
          </w:tcPr>
          <w:p w14:paraId="19C0E155" w14:textId="77777777" w:rsidR="005D1866" w:rsidRPr="005D1866" w:rsidRDefault="005D1866" w:rsidP="005D1866">
            <w:pPr>
              <w:spacing w:line="240" w:lineRule="auto"/>
              <w:jc w:val="left"/>
              <w:rPr>
                <w:rStyle w:val="Hyperlink"/>
                <w:rFonts w:hint="cs"/>
                <w:rtl/>
              </w:rPr>
            </w:pPr>
            <w:hyperlink w:anchor="Seif6" w:tooltip="מסירת מידע" w:history="1">
              <w:r w:rsidRPr="005D1866">
                <w:rPr>
                  <w:rStyle w:val="Hyperlink"/>
                </w:rPr>
                <w:t>Go</w:t>
              </w:r>
            </w:hyperlink>
          </w:p>
        </w:tc>
        <w:tc>
          <w:tcPr>
            <w:tcW w:w="850" w:type="dxa"/>
          </w:tcPr>
          <w:p w14:paraId="179137FF"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1866" w:rsidRPr="005D1866" w14:paraId="47A3FC11" w14:textId="77777777">
        <w:tblPrEx>
          <w:tblCellMar>
            <w:top w:w="0" w:type="dxa"/>
            <w:bottom w:w="0" w:type="dxa"/>
          </w:tblCellMar>
        </w:tblPrEx>
        <w:tc>
          <w:tcPr>
            <w:tcW w:w="1247" w:type="dxa"/>
          </w:tcPr>
          <w:p w14:paraId="4E4114CC"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1C7B32C"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אחריות מתקין</w:t>
            </w:r>
          </w:p>
        </w:tc>
        <w:tc>
          <w:tcPr>
            <w:tcW w:w="567" w:type="dxa"/>
          </w:tcPr>
          <w:p w14:paraId="55316963" w14:textId="77777777" w:rsidR="005D1866" w:rsidRPr="005D1866" w:rsidRDefault="005D1866" w:rsidP="005D1866">
            <w:pPr>
              <w:spacing w:line="240" w:lineRule="auto"/>
              <w:jc w:val="left"/>
              <w:rPr>
                <w:rStyle w:val="Hyperlink"/>
                <w:rFonts w:hint="cs"/>
                <w:rtl/>
              </w:rPr>
            </w:pPr>
            <w:hyperlink w:anchor="Seif7" w:tooltip="אחריות מתקין" w:history="1">
              <w:r w:rsidRPr="005D1866">
                <w:rPr>
                  <w:rStyle w:val="Hyperlink"/>
                </w:rPr>
                <w:t>Go</w:t>
              </w:r>
            </w:hyperlink>
          </w:p>
        </w:tc>
        <w:tc>
          <w:tcPr>
            <w:tcW w:w="850" w:type="dxa"/>
          </w:tcPr>
          <w:p w14:paraId="63A4E2F7"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1866" w:rsidRPr="005D1866" w14:paraId="57717772" w14:textId="77777777">
        <w:tblPrEx>
          <w:tblCellMar>
            <w:top w:w="0" w:type="dxa"/>
            <w:bottom w:w="0" w:type="dxa"/>
          </w:tblCellMar>
        </w:tblPrEx>
        <w:tc>
          <w:tcPr>
            <w:tcW w:w="1247" w:type="dxa"/>
          </w:tcPr>
          <w:p w14:paraId="7909E5F3"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7א </w:t>
            </w:r>
          </w:p>
        </w:tc>
        <w:tc>
          <w:tcPr>
            <w:tcW w:w="5669" w:type="dxa"/>
          </w:tcPr>
          <w:p w14:paraId="0BC789F3"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חשבון למקבל שירות</w:t>
            </w:r>
          </w:p>
        </w:tc>
        <w:tc>
          <w:tcPr>
            <w:tcW w:w="567" w:type="dxa"/>
          </w:tcPr>
          <w:p w14:paraId="0103EDB2" w14:textId="77777777" w:rsidR="005D1866" w:rsidRPr="005D1866" w:rsidRDefault="005D1866" w:rsidP="005D1866">
            <w:pPr>
              <w:spacing w:line="240" w:lineRule="auto"/>
              <w:jc w:val="left"/>
              <w:rPr>
                <w:rStyle w:val="Hyperlink"/>
                <w:rFonts w:hint="cs"/>
                <w:rtl/>
              </w:rPr>
            </w:pPr>
            <w:hyperlink w:anchor="Seif10" w:tooltip="חשבון למקבל שירות" w:history="1">
              <w:r w:rsidRPr="005D1866">
                <w:rPr>
                  <w:rStyle w:val="Hyperlink"/>
                </w:rPr>
                <w:t>Go</w:t>
              </w:r>
            </w:hyperlink>
          </w:p>
        </w:tc>
        <w:tc>
          <w:tcPr>
            <w:tcW w:w="850" w:type="dxa"/>
          </w:tcPr>
          <w:p w14:paraId="0EC284E8"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1866" w:rsidRPr="005D1866" w14:paraId="7276F00C" w14:textId="77777777">
        <w:tblPrEx>
          <w:tblCellMar>
            <w:top w:w="0" w:type="dxa"/>
            <w:bottom w:w="0" w:type="dxa"/>
          </w:tblCellMar>
        </w:tblPrEx>
        <w:tc>
          <w:tcPr>
            <w:tcW w:w="1247" w:type="dxa"/>
          </w:tcPr>
          <w:p w14:paraId="37003A7A"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7ב </w:t>
            </w:r>
          </w:p>
        </w:tc>
        <w:tc>
          <w:tcPr>
            <w:tcW w:w="5669" w:type="dxa"/>
          </w:tcPr>
          <w:p w14:paraId="1ED02540"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חוזה מתן שירות למעליות</w:t>
            </w:r>
          </w:p>
        </w:tc>
        <w:tc>
          <w:tcPr>
            <w:tcW w:w="567" w:type="dxa"/>
          </w:tcPr>
          <w:p w14:paraId="3231D44E" w14:textId="77777777" w:rsidR="005D1866" w:rsidRPr="005D1866" w:rsidRDefault="005D1866" w:rsidP="005D1866">
            <w:pPr>
              <w:spacing w:line="240" w:lineRule="auto"/>
              <w:jc w:val="left"/>
              <w:rPr>
                <w:rStyle w:val="Hyperlink"/>
                <w:rFonts w:hint="cs"/>
                <w:rtl/>
              </w:rPr>
            </w:pPr>
            <w:hyperlink w:anchor="Seif11" w:tooltip="חוזה מתן שירות למעליות" w:history="1">
              <w:r w:rsidRPr="005D1866">
                <w:rPr>
                  <w:rStyle w:val="Hyperlink"/>
                </w:rPr>
                <w:t>Go</w:t>
              </w:r>
            </w:hyperlink>
          </w:p>
        </w:tc>
        <w:tc>
          <w:tcPr>
            <w:tcW w:w="850" w:type="dxa"/>
          </w:tcPr>
          <w:p w14:paraId="3CAA75D3"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1866" w:rsidRPr="005D1866" w14:paraId="24088885" w14:textId="77777777">
        <w:tblPrEx>
          <w:tblCellMar>
            <w:top w:w="0" w:type="dxa"/>
            <w:bottom w:w="0" w:type="dxa"/>
          </w:tblCellMar>
        </w:tblPrEx>
        <w:tc>
          <w:tcPr>
            <w:tcW w:w="1247" w:type="dxa"/>
          </w:tcPr>
          <w:p w14:paraId="57E3F8BD" w14:textId="77777777" w:rsidR="005D1866" w:rsidRPr="005D1866" w:rsidRDefault="005D1866" w:rsidP="005D1866">
            <w:pPr>
              <w:spacing w:line="240" w:lineRule="auto"/>
              <w:jc w:val="left"/>
              <w:rPr>
                <w:rFonts w:cs="Frankruhel" w:hint="cs"/>
                <w:sz w:val="24"/>
                <w:rtl/>
                <w:lang w:eastAsia="en-US"/>
              </w:rPr>
            </w:pPr>
          </w:p>
        </w:tc>
        <w:tc>
          <w:tcPr>
            <w:tcW w:w="5669" w:type="dxa"/>
          </w:tcPr>
          <w:p w14:paraId="5FCA5894"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פרק ד': הוראות שונות</w:t>
            </w:r>
          </w:p>
        </w:tc>
        <w:tc>
          <w:tcPr>
            <w:tcW w:w="567" w:type="dxa"/>
          </w:tcPr>
          <w:p w14:paraId="70B51183" w14:textId="77777777" w:rsidR="005D1866" w:rsidRPr="005D1866" w:rsidRDefault="005D1866" w:rsidP="005D1866">
            <w:pPr>
              <w:spacing w:line="240" w:lineRule="auto"/>
              <w:jc w:val="left"/>
              <w:rPr>
                <w:rStyle w:val="Hyperlink"/>
                <w:rFonts w:hint="cs"/>
                <w:rtl/>
              </w:rPr>
            </w:pPr>
            <w:hyperlink w:anchor="med3" w:tooltip="פרק ד: הוראות שונות" w:history="1">
              <w:r w:rsidRPr="005D1866">
                <w:rPr>
                  <w:rStyle w:val="Hyperlink"/>
                </w:rPr>
                <w:t>Go</w:t>
              </w:r>
            </w:hyperlink>
          </w:p>
        </w:tc>
        <w:tc>
          <w:tcPr>
            <w:tcW w:w="850" w:type="dxa"/>
          </w:tcPr>
          <w:p w14:paraId="6D6DB012"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1866" w:rsidRPr="005D1866" w14:paraId="76D38504" w14:textId="77777777">
        <w:tblPrEx>
          <w:tblCellMar>
            <w:top w:w="0" w:type="dxa"/>
            <w:bottom w:w="0" w:type="dxa"/>
          </w:tblCellMar>
        </w:tblPrEx>
        <w:tc>
          <w:tcPr>
            <w:tcW w:w="1247" w:type="dxa"/>
          </w:tcPr>
          <w:p w14:paraId="766A1208"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5E42B431"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40079C3C" w14:textId="77777777" w:rsidR="005D1866" w:rsidRPr="005D1866" w:rsidRDefault="005D1866" w:rsidP="005D1866">
            <w:pPr>
              <w:spacing w:line="240" w:lineRule="auto"/>
              <w:jc w:val="left"/>
              <w:rPr>
                <w:rStyle w:val="Hyperlink"/>
                <w:rFonts w:hint="cs"/>
                <w:rtl/>
              </w:rPr>
            </w:pPr>
            <w:hyperlink w:anchor="Seif8" w:tooltip="תחילה" w:history="1">
              <w:r w:rsidRPr="005D1866">
                <w:rPr>
                  <w:rStyle w:val="Hyperlink"/>
                </w:rPr>
                <w:t>Go</w:t>
              </w:r>
            </w:hyperlink>
          </w:p>
        </w:tc>
        <w:tc>
          <w:tcPr>
            <w:tcW w:w="850" w:type="dxa"/>
          </w:tcPr>
          <w:p w14:paraId="7F017ADE"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1866" w:rsidRPr="005D1866" w14:paraId="5F0DA8AA" w14:textId="77777777">
        <w:tblPrEx>
          <w:tblCellMar>
            <w:top w:w="0" w:type="dxa"/>
            <w:bottom w:w="0" w:type="dxa"/>
          </w:tblCellMar>
        </w:tblPrEx>
        <w:tc>
          <w:tcPr>
            <w:tcW w:w="1247" w:type="dxa"/>
          </w:tcPr>
          <w:p w14:paraId="2BA2D9B9"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21875E02" w14:textId="77777777" w:rsidR="005D1866" w:rsidRPr="005D1866" w:rsidRDefault="005D1866" w:rsidP="005D1866">
            <w:pPr>
              <w:spacing w:line="240" w:lineRule="auto"/>
              <w:jc w:val="left"/>
              <w:rPr>
                <w:rFonts w:cs="Frankruhel" w:hint="cs"/>
                <w:sz w:val="24"/>
                <w:rtl/>
                <w:lang w:eastAsia="en-US"/>
              </w:rPr>
            </w:pPr>
            <w:r>
              <w:rPr>
                <w:rFonts w:cs="Times New Roman"/>
                <w:sz w:val="24"/>
                <w:rtl/>
                <w:lang w:eastAsia="en-US"/>
              </w:rPr>
              <w:t>סייג</w:t>
            </w:r>
          </w:p>
        </w:tc>
        <w:tc>
          <w:tcPr>
            <w:tcW w:w="567" w:type="dxa"/>
          </w:tcPr>
          <w:p w14:paraId="612E375C" w14:textId="77777777" w:rsidR="005D1866" w:rsidRPr="005D1866" w:rsidRDefault="005D1866" w:rsidP="005D1866">
            <w:pPr>
              <w:spacing w:line="240" w:lineRule="auto"/>
              <w:jc w:val="left"/>
              <w:rPr>
                <w:rStyle w:val="Hyperlink"/>
                <w:rFonts w:hint="cs"/>
                <w:rtl/>
              </w:rPr>
            </w:pPr>
            <w:hyperlink w:anchor="Seif9" w:tooltip="סייג" w:history="1">
              <w:r w:rsidRPr="005D1866">
                <w:rPr>
                  <w:rStyle w:val="Hyperlink"/>
                </w:rPr>
                <w:t>Go</w:t>
              </w:r>
            </w:hyperlink>
          </w:p>
        </w:tc>
        <w:tc>
          <w:tcPr>
            <w:tcW w:w="850" w:type="dxa"/>
          </w:tcPr>
          <w:p w14:paraId="450EACF2" w14:textId="77777777" w:rsidR="005D1866" w:rsidRPr="005D1866" w:rsidRDefault="005D1866" w:rsidP="005D186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2A0C590D" w14:textId="77777777" w:rsidR="00567FB0" w:rsidRDefault="00567FB0">
      <w:pPr>
        <w:pStyle w:val="P00"/>
        <w:spacing w:before="72"/>
        <w:ind w:left="0" w:right="1134"/>
        <w:rPr>
          <w:rFonts w:hint="cs"/>
          <w:rtl/>
          <w:lang w:eastAsia="en-US"/>
        </w:rPr>
      </w:pPr>
    </w:p>
    <w:p w14:paraId="36C112A7" w14:textId="77777777" w:rsidR="00567FB0" w:rsidRDefault="00567FB0" w:rsidP="002E2882">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2839B9">
        <w:rPr>
          <w:rFonts w:hint="cs"/>
          <w:rtl/>
          <w:lang w:eastAsia="en-US"/>
        </w:rPr>
        <w:t>התקנת מעליות ומתן שירות למעליות), תשמ"ד-1984</w:t>
      </w:r>
      <w:r>
        <w:rPr>
          <w:rStyle w:val="default"/>
          <w:sz w:val="22"/>
          <w:szCs w:val="22"/>
          <w:rtl/>
          <w:lang w:eastAsia="en-US"/>
        </w:rPr>
        <w:footnoteReference w:customMarkFollows="1" w:id="1"/>
        <w:t>*</w:t>
      </w:r>
    </w:p>
    <w:p w14:paraId="27F55CB9" w14:textId="77777777" w:rsidR="00567FB0" w:rsidRDefault="00567FB0" w:rsidP="002839B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D33720">
        <w:rPr>
          <w:rStyle w:val="default"/>
          <w:rFonts w:cs="FrankRuehl" w:hint="cs"/>
          <w:rtl/>
          <w:lang w:eastAsia="en-US"/>
        </w:rPr>
        <w:t>סעיפים</w:t>
      </w:r>
      <w:r w:rsidR="00612ABB">
        <w:rPr>
          <w:rStyle w:val="default"/>
          <w:rFonts w:cs="FrankRuehl" w:hint="cs"/>
          <w:rtl/>
          <w:lang w:eastAsia="en-US"/>
        </w:rPr>
        <w:t xml:space="preserve"> </w:t>
      </w:r>
      <w:r w:rsidR="002839B9">
        <w:rPr>
          <w:rStyle w:val="default"/>
          <w:rFonts w:cs="FrankRuehl" w:hint="cs"/>
          <w:rtl/>
          <w:lang w:eastAsia="en-US"/>
        </w:rPr>
        <w:t>5 ו-15</w:t>
      </w:r>
      <w:r w:rsidR="00CB1787">
        <w:rPr>
          <w:rStyle w:val="default"/>
          <w:rFonts w:cs="FrankRuehl" w:hint="cs"/>
          <w:rtl/>
          <w:lang w:eastAsia="en-US"/>
        </w:rPr>
        <w:t xml:space="preserve"> </w:t>
      </w:r>
      <w:r w:rsidR="00612ABB">
        <w:rPr>
          <w:rStyle w:val="default"/>
          <w:rFonts w:cs="FrankRuehl" w:hint="cs"/>
          <w:rtl/>
          <w:lang w:eastAsia="en-US"/>
        </w:rPr>
        <w:t xml:space="preserve">לחוק הפיקוח על מצרכים ושירותים, </w:t>
      </w:r>
      <w:r w:rsidR="005C5AE9">
        <w:rPr>
          <w:rStyle w:val="default"/>
          <w:rFonts w:cs="FrankRuehl" w:hint="cs"/>
          <w:rtl/>
          <w:lang w:eastAsia="en-US"/>
        </w:rPr>
        <w:t>ה</w:t>
      </w:r>
      <w:r w:rsidR="00612ABB">
        <w:rPr>
          <w:rStyle w:val="default"/>
          <w:rFonts w:cs="FrankRuehl" w:hint="cs"/>
          <w:rtl/>
          <w:lang w:eastAsia="en-US"/>
        </w:rPr>
        <w:t>תשי"ח-1957</w:t>
      </w:r>
      <w:r w:rsidR="005537F0">
        <w:rPr>
          <w:rStyle w:val="default"/>
          <w:rFonts w:cs="FrankRuehl" w:hint="cs"/>
          <w:rtl/>
          <w:lang w:eastAsia="en-US"/>
        </w:rPr>
        <w:t>,</w:t>
      </w:r>
      <w:r w:rsidR="00CB1787">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14:paraId="0AF2E6B3" w14:textId="77777777" w:rsidR="002839B9" w:rsidRPr="008D2ABA" w:rsidRDefault="002839B9" w:rsidP="008D2ABA">
      <w:pPr>
        <w:pStyle w:val="medium2-header"/>
        <w:keepLines w:val="0"/>
        <w:spacing w:before="72"/>
        <w:ind w:left="0" w:right="1134"/>
        <w:rPr>
          <w:rFonts w:hint="cs"/>
          <w:noProof/>
          <w:rtl/>
        </w:rPr>
      </w:pPr>
      <w:bookmarkStart w:id="0" w:name="med0"/>
      <w:bookmarkEnd w:id="0"/>
      <w:r w:rsidRPr="008D2ABA">
        <w:rPr>
          <w:rFonts w:hint="cs"/>
          <w:noProof/>
          <w:rtl/>
        </w:rPr>
        <w:t>פרק א': הגדרות</w:t>
      </w:r>
    </w:p>
    <w:p w14:paraId="23890B10" w14:textId="77777777" w:rsidR="00567FB0" w:rsidRDefault="00567FB0" w:rsidP="008D2ABA">
      <w:pPr>
        <w:pStyle w:val="P00"/>
        <w:spacing w:before="72"/>
        <w:ind w:left="0" w:right="1134"/>
        <w:rPr>
          <w:rStyle w:val="default"/>
          <w:rFonts w:cs="FrankRuehl" w:hint="cs"/>
          <w:rtl/>
          <w:lang w:eastAsia="en-US"/>
        </w:rPr>
      </w:pPr>
      <w:bookmarkStart w:id="1" w:name="Seif1"/>
      <w:bookmarkEnd w:id="1"/>
      <w:r>
        <w:rPr>
          <w:lang w:val="he-IL"/>
        </w:rPr>
        <w:pict w14:anchorId="02594BDC">
          <v:rect id="_x0000_s1026" style="position:absolute;left:0;text-align:left;margin-left:464.5pt;margin-top:8.05pt;width:75.05pt;height:15.2pt;z-index:251651584" o:allowincell="f" filled="f" stroked="f" strokecolor="lime" strokeweight=".25pt">
            <v:textbox style="mso-next-textbox:#_x0000_s1026" inset="0,0,0,0">
              <w:txbxContent>
                <w:p w14:paraId="07253BBC" w14:textId="77777777" w:rsidR="00820ED4" w:rsidRDefault="008D2ABA"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8D2ABA">
        <w:rPr>
          <w:rStyle w:val="default"/>
          <w:rFonts w:cs="FrankRuehl" w:hint="cs"/>
          <w:rtl/>
          <w:lang w:eastAsia="en-US"/>
        </w:rPr>
        <w:t xml:space="preserve">בצו זה </w:t>
      </w:r>
      <w:r w:rsidR="008D2ABA">
        <w:rPr>
          <w:rStyle w:val="default"/>
          <w:rFonts w:cs="FrankRuehl"/>
          <w:rtl/>
          <w:lang w:eastAsia="en-US"/>
        </w:rPr>
        <w:t>–</w:t>
      </w:r>
    </w:p>
    <w:p w14:paraId="5B7A3AD4" w14:textId="77777777" w:rsidR="008D2ABA" w:rsidRDefault="008D2ABA"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"הממונה" </w:t>
      </w:r>
      <w:r>
        <w:rPr>
          <w:rStyle w:val="default"/>
          <w:rFonts w:cs="FrankRuehl"/>
          <w:rtl/>
          <w:lang w:eastAsia="en-US"/>
        </w:rPr>
        <w:t>–</w:t>
      </w:r>
      <w:r>
        <w:rPr>
          <w:rStyle w:val="default"/>
          <w:rFonts w:cs="FrankRuehl" w:hint="cs"/>
          <w:rtl/>
          <w:lang w:eastAsia="en-US"/>
        </w:rPr>
        <w:t xml:space="preserve"> מי שמינהו שר התעשיה והמסחר, בהסכמת שר העבודה והרווחה, לענין מתן רשיונות לפי צו זה;</w:t>
      </w:r>
    </w:p>
    <w:p w14:paraId="7B2FC4EF" w14:textId="77777777" w:rsidR="008D2ABA" w:rsidRDefault="008D2ABA"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"שירות החזקה" </w:t>
      </w:r>
      <w:r>
        <w:rPr>
          <w:rStyle w:val="default"/>
          <w:rFonts w:cs="FrankRuehl"/>
          <w:rtl/>
          <w:lang w:eastAsia="en-US"/>
        </w:rPr>
        <w:t>–</w:t>
      </w:r>
      <w:r>
        <w:rPr>
          <w:rStyle w:val="default"/>
          <w:rFonts w:cs="FrankRuehl" w:hint="cs"/>
          <w:rtl/>
          <w:lang w:eastAsia="en-US"/>
        </w:rPr>
        <w:t xml:space="preserve"> כמשמעותו באכרזת הפיקוח על מצרכים ושירותים (שירות החזקה), התש"ל-1969;</w:t>
      </w:r>
    </w:p>
    <w:p w14:paraId="72A2F091" w14:textId="77777777" w:rsidR="008D2ABA" w:rsidRDefault="008D2ABA"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"שירות למעליות" </w:t>
      </w:r>
      <w:r>
        <w:rPr>
          <w:rStyle w:val="default"/>
          <w:rFonts w:cs="FrankRuehl"/>
          <w:rtl/>
          <w:lang w:eastAsia="en-US"/>
        </w:rPr>
        <w:t>–</w:t>
      </w:r>
      <w:r>
        <w:rPr>
          <w:rStyle w:val="default"/>
          <w:rFonts w:cs="FrankRuehl" w:hint="cs"/>
          <w:rtl/>
          <w:lang w:eastAsia="en-US"/>
        </w:rPr>
        <w:t xml:space="preserve"> כל אחד מאלה: מתן שירות החזקה, טיפול מונע או ביצוע כל עבודה או תיקון הדרושים להחזקת המעליות במצב תקין או להבטחת שלומם של המשתמשים במעליות, למעט חילוץ;</w:t>
      </w:r>
    </w:p>
    <w:p w14:paraId="6FF3F2AB" w14:textId="77777777" w:rsidR="008D2ABA" w:rsidRDefault="008D2ABA"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"חילוץ" </w:t>
      </w:r>
      <w:r>
        <w:rPr>
          <w:rStyle w:val="default"/>
          <w:rFonts w:cs="FrankRuehl"/>
          <w:rtl/>
          <w:lang w:eastAsia="en-US"/>
        </w:rPr>
        <w:t>–</w:t>
      </w:r>
      <w:r>
        <w:rPr>
          <w:rStyle w:val="default"/>
          <w:rFonts w:cs="FrankRuehl" w:hint="cs"/>
          <w:rtl/>
          <w:lang w:eastAsia="en-US"/>
        </w:rPr>
        <w:t xml:space="preserve"> פעולה או סדרת פעולות הנדרשות לשחרור בני אדם שנלכדו במעלית מבלי יכולת לצאת ממנה בכוחות עצמם;</w:t>
      </w:r>
    </w:p>
    <w:p w14:paraId="7CB17E08" w14:textId="77777777" w:rsidR="008D2ABA" w:rsidRDefault="008D2ABA"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"תעודת מעליתן" </w:t>
      </w:r>
      <w:r>
        <w:rPr>
          <w:rStyle w:val="default"/>
          <w:rFonts w:cs="FrankRuehl"/>
          <w:rtl/>
          <w:lang w:eastAsia="en-US"/>
        </w:rPr>
        <w:t>–</w:t>
      </w:r>
      <w:r>
        <w:rPr>
          <w:rStyle w:val="default"/>
          <w:rFonts w:cs="FrankRuehl" w:hint="cs"/>
          <w:rtl/>
          <w:lang w:eastAsia="en-US"/>
        </w:rPr>
        <w:t xml:space="preserve"> תעודה שנתן מנהל האגף להכשרה ולהשתלמות מקצועית במשרד העבודה והרווחה או מי שהוא מינהו, המעידה שבעליה מוסמך מבחינה מקצועית לבצע שירות למעליות.</w:t>
      </w:r>
    </w:p>
    <w:p w14:paraId="403CF91C" w14:textId="77777777" w:rsidR="008D2ABA" w:rsidRPr="008D2ABA" w:rsidRDefault="008D2ABA" w:rsidP="008D2ABA">
      <w:pPr>
        <w:pStyle w:val="medium2-header"/>
        <w:keepLines w:val="0"/>
        <w:spacing w:before="72"/>
        <w:ind w:left="0" w:right="1134"/>
        <w:rPr>
          <w:rFonts w:hint="cs"/>
          <w:noProof/>
          <w:rtl/>
        </w:rPr>
      </w:pPr>
      <w:bookmarkStart w:id="2" w:name="med1"/>
      <w:bookmarkEnd w:id="2"/>
      <w:r w:rsidRPr="008D2ABA">
        <w:rPr>
          <w:rFonts w:hint="cs"/>
          <w:noProof/>
          <w:rtl/>
        </w:rPr>
        <w:t>פרק ב': מתן רשיון</w:t>
      </w:r>
    </w:p>
    <w:p w14:paraId="7E2D78EA" w14:textId="77777777" w:rsidR="00CF19C1" w:rsidRDefault="00567FB0" w:rsidP="008D2ABA">
      <w:pPr>
        <w:pStyle w:val="P00"/>
        <w:spacing w:before="72"/>
        <w:ind w:left="0" w:right="1134"/>
        <w:rPr>
          <w:rStyle w:val="default"/>
          <w:rFonts w:cs="FrankRuehl" w:hint="cs"/>
          <w:rtl/>
          <w:lang w:eastAsia="en-US"/>
        </w:rPr>
      </w:pPr>
      <w:bookmarkStart w:id="3" w:name="Seif2"/>
      <w:bookmarkEnd w:id="3"/>
      <w:r>
        <w:rPr>
          <w:rFonts w:cs="Miriam"/>
          <w:szCs w:val="32"/>
          <w:rtl/>
          <w:lang w:val="he-IL"/>
        </w:rPr>
        <w:pict w14:anchorId="36BFF018">
          <v:shapetype id="_x0000_t202" coordsize="21600,21600" o:spt="202" path="m,l,21600r21600,l21600,xe">
            <v:stroke joinstyle="miter"/>
            <v:path gradientshapeok="t" o:connecttype="rect"/>
          </v:shapetype>
          <v:shape id="_x0000_s1147" type="#_x0000_t202" style="position:absolute;left:0;text-align:left;margin-left:470.25pt;margin-top:7.1pt;width:1in;height:19.65pt;z-index:251652608" filled="f" stroked="f">
            <v:textbox inset="1mm,0,1mm,0">
              <w:txbxContent>
                <w:p w14:paraId="6A31BCFB" w14:textId="77777777" w:rsidR="00820ED4" w:rsidRDefault="008D2ABA" w:rsidP="00D71986">
                  <w:pPr>
                    <w:spacing w:line="160" w:lineRule="exact"/>
                    <w:jc w:val="left"/>
                    <w:rPr>
                      <w:rFonts w:cs="Miriam" w:hint="cs"/>
                      <w:szCs w:val="18"/>
                      <w:rtl/>
                      <w:lang w:eastAsia="en-US"/>
                    </w:rPr>
                  </w:pPr>
                  <w:r>
                    <w:rPr>
                      <w:rFonts w:cs="Miriam" w:hint="cs"/>
                      <w:szCs w:val="18"/>
                      <w:rtl/>
                      <w:lang w:eastAsia="en-US"/>
                    </w:rPr>
                    <w:t>הגבלת עיסוק</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8D2ABA">
        <w:rPr>
          <w:rStyle w:val="default"/>
          <w:rFonts w:cs="FrankRuehl" w:hint="cs"/>
          <w:rtl/>
          <w:lang w:eastAsia="en-US"/>
        </w:rPr>
        <w:t>(א)</w:t>
      </w:r>
      <w:r w:rsidR="008D2ABA">
        <w:rPr>
          <w:rStyle w:val="default"/>
          <w:rFonts w:cs="FrankRuehl" w:hint="cs"/>
          <w:rtl/>
          <w:lang w:eastAsia="en-US"/>
        </w:rPr>
        <w:tab/>
        <w:t>לא יעסוק אדם בהתקנת מעליות אלא אם כן בידו רשיון מאת הממונה.</w:t>
      </w:r>
    </w:p>
    <w:p w14:paraId="3184AFBB" w14:textId="77777777" w:rsidR="008D2ABA" w:rsidRDefault="008D2ABA" w:rsidP="008D2AB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E57722">
        <w:rPr>
          <w:rStyle w:val="default"/>
          <w:rFonts w:cs="FrankRuehl" w:hint="cs"/>
          <w:rtl/>
          <w:lang w:eastAsia="en-US"/>
        </w:rPr>
        <w:t>לא יעסוק אדם במתן שירות למעליות אלא אם בידו רשיון מאת הממונה.</w:t>
      </w:r>
    </w:p>
    <w:p w14:paraId="4A566330" w14:textId="77777777" w:rsidR="005F5F00" w:rsidRDefault="005F5F00" w:rsidP="00E57722">
      <w:pPr>
        <w:pStyle w:val="P00"/>
        <w:spacing w:before="72"/>
        <w:ind w:left="0" w:right="1134"/>
        <w:rPr>
          <w:rStyle w:val="default"/>
          <w:rFonts w:cs="FrankRuehl" w:hint="cs"/>
          <w:rtl/>
          <w:lang w:eastAsia="en-US"/>
        </w:rPr>
      </w:pPr>
      <w:bookmarkStart w:id="4" w:name="Seif3"/>
      <w:bookmarkEnd w:id="4"/>
      <w:r>
        <w:rPr>
          <w:lang w:val="he-IL"/>
        </w:rPr>
        <w:pict w14:anchorId="7C6A92E6">
          <v:rect id="_x0000_s1945" style="position:absolute;left:0;text-align:left;margin-left:464.5pt;margin-top:8.05pt;width:75.05pt;height:15.95pt;z-index:251653632" o:allowincell="f" filled="f" stroked="f" strokecolor="lime" strokeweight=".25pt">
            <v:textbox style="mso-next-textbox:#_x0000_s1945" inset="0,0,0,0">
              <w:txbxContent>
                <w:p w14:paraId="64412E9D" w14:textId="77777777" w:rsidR="00820ED4" w:rsidRDefault="00E57722" w:rsidP="005F5F00">
                  <w:pPr>
                    <w:spacing w:line="160" w:lineRule="exact"/>
                    <w:jc w:val="left"/>
                    <w:rPr>
                      <w:rFonts w:cs="Miriam" w:hint="cs"/>
                      <w:szCs w:val="18"/>
                      <w:rtl/>
                      <w:lang w:eastAsia="en-US"/>
                    </w:rPr>
                  </w:pPr>
                  <w:r>
                    <w:rPr>
                      <w:rFonts w:cs="Miriam" w:hint="cs"/>
                      <w:szCs w:val="18"/>
                      <w:rtl/>
                      <w:lang w:eastAsia="en-US"/>
                    </w:rPr>
                    <w:t>התנאים למתן רשיון</w:t>
                  </w:r>
                </w:p>
              </w:txbxContent>
            </v:textbox>
            <w10:anchorlock/>
          </v:rect>
        </w:pict>
      </w:r>
      <w:r w:rsidR="00132131">
        <w:rPr>
          <w:rStyle w:val="big-number"/>
          <w:rFonts w:hint="cs"/>
          <w:rtl/>
          <w:lang w:eastAsia="en-US"/>
        </w:rPr>
        <w:t>3</w:t>
      </w:r>
      <w:r>
        <w:rPr>
          <w:rStyle w:val="default"/>
          <w:rFonts w:cs="FrankRuehl"/>
          <w:rtl/>
        </w:rPr>
        <w:t>.</w:t>
      </w:r>
      <w:r>
        <w:rPr>
          <w:rStyle w:val="default"/>
          <w:rFonts w:cs="FrankRuehl"/>
          <w:rtl/>
        </w:rPr>
        <w:tab/>
      </w:r>
      <w:r w:rsidR="00E57722">
        <w:rPr>
          <w:rStyle w:val="default"/>
          <w:rFonts w:cs="FrankRuehl" w:hint="cs"/>
          <w:rtl/>
          <w:lang w:eastAsia="en-US"/>
        </w:rPr>
        <w:t>(א)</w:t>
      </w:r>
      <w:r w:rsidR="00E57722">
        <w:rPr>
          <w:rStyle w:val="default"/>
          <w:rFonts w:cs="FrankRuehl" w:hint="cs"/>
          <w:rtl/>
          <w:lang w:eastAsia="en-US"/>
        </w:rPr>
        <w:tab/>
        <w:t>הממונה רשאי לתת רשיון, לסרב לתתו, לקבוע בו תנאים, לשנותם, להתנות את תוקף הרשיון או לבטלו.</w:t>
      </w:r>
    </w:p>
    <w:p w14:paraId="6F280280" w14:textId="77777777" w:rsidR="00E57722" w:rsidRDefault="00E57722" w:rsidP="00E5772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לא יתן הממונה רשיון כאמור בסעיף 2(ב) אלא אם כן למבקש הרשיון תעודת מעליתן, ואם המבקש הוא תאגיד </w:t>
      </w:r>
      <w:r>
        <w:rPr>
          <w:rStyle w:val="default"/>
          <w:rFonts w:cs="FrankRuehl"/>
          <w:rtl/>
          <w:lang w:eastAsia="en-US"/>
        </w:rPr>
        <w:t>–</w:t>
      </w:r>
      <w:r>
        <w:rPr>
          <w:rStyle w:val="default"/>
          <w:rFonts w:cs="FrankRuehl" w:hint="cs"/>
          <w:rtl/>
          <w:lang w:eastAsia="en-US"/>
        </w:rPr>
        <w:t xml:space="preserve"> אם לאחד מעובדיו הקבועים לפחות תעודת מעליתן.</w:t>
      </w:r>
    </w:p>
    <w:p w14:paraId="6CF4CF13" w14:textId="77777777" w:rsidR="00E57722" w:rsidRDefault="00E57722" w:rsidP="00E5772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יתן הממונה רשיון כאמור בסעיף 2(א), אלא אם כן הוכח להנחת דעתו כי בכוחו של מתקין המעליות להבטיח מתן שירות והספקת חלפים למעליות שהתקין.</w:t>
      </w:r>
    </w:p>
    <w:p w14:paraId="06B8FF5F" w14:textId="77777777" w:rsidR="005F5F00" w:rsidRDefault="005F5F00" w:rsidP="00ED4172">
      <w:pPr>
        <w:pStyle w:val="P00"/>
        <w:spacing w:before="72"/>
        <w:ind w:left="0" w:right="1134"/>
        <w:rPr>
          <w:rStyle w:val="default"/>
          <w:rFonts w:cs="FrankRuehl" w:hint="cs"/>
          <w:rtl/>
          <w:lang w:eastAsia="en-US"/>
        </w:rPr>
      </w:pPr>
      <w:bookmarkStart w:id="5" w:name="Seif4"/>
      <w:bookmarkEnd w:id="5"/>
      <w:r>
        <w:rPr>
          <w:lang w:val="he-IL"/>
        </w:rPr>
        <w:pict w14:anchorId="1F926BA8">
          <v:rect id="_x0000_s1946" style="position:absolute;left:0;text-align:left;margin-left:464.5pt;margin-top:8.05pt;width:75.05pt;height:10.85pt;z-index:251654656" o:allowincell="f" filled="f" stroked="f" strokecolor="lime" strokeweight=".25pt">
            <v:textbox style="mso-next-textbox:#_x0000_s1946" inset="0,0,0,0">
              <w:txbxContent>
                <w:p w14:paraId="6DBA3A6C" w14:textId="77777777" w:rsidR="00820ED4" w:rsidRDefault="00ED4172" w:rsidP="005F5F00">
                  <w:pPr>
                    <w:spacing w:line="160" w:lineRule="exact"/>
                    <w:jc w:val="left"/>
                    <w:rPr>
                      <w:rFonts w:cs="Miriam" w:hint="cs"/>
                      <w:szCs w:val="18"/>
                      <w:rtl/>
                      <w:lang w:eastAsia="en-US"/>
                    </w:rPr>
                  </w:pPr>
                  <w:r>
                    <w:rPr>
                      <w:rFonts w:cs="Miriam" w:hint="cs"/>
                      <w:szCs w:val="18"/>
                      <w:rtl/>
                      <w:lang w:eastAsia="en-US"/>
                    </w:rPr>
                    <w:t>תוקף רשיון</w:t>
                  </w:r>
                </w:p>
              </w:txbxContent>
            </v:textbox>
            <w10:anchorlock/>
          </v:rect>
        </w:pict>
      </w:r>
      <w:r w:rsidR="00132131">
        <w:rPr>
          <w:rStyle w:val="big-number"/>
          <w:rFonts w:hint="cs"/>
          <w:rtl/>
          <w:lang w:eastAsia="en-US"/>
        </w:rPr>
        <w:t>4</w:t>
      </w:r>
      <w:r>
        <w:rPr>
          <w:rStyle w:val="default"/>
          <w:rFonts w:cs="FrankRuehl"/>
          <w:rtl/>
        </w:rPr>
        <w:t>.</w:t>
      </w:r>
      <w:r>
        <w:rPr>
          <w:rStyle w:val="default"/>
          <w:rFonts w:cs="FrankRuehl"/>
          <w:rtl/>
        </w:rPr>
        <w:tab/>
      </w:r>
      <w:r w:rsidR="00ED4172">
        <w:rPr>
          <w:rStyle w:val="default"/>
          <w:rFonts w:cs="FrankRuehl" w:hint="cs"/>
          <w:rtl/>
          <w:lang w:eastAsia="en-US"/>
        </w:rPr>
        <w:t>תקפו של רשיון לפי סעיף 2, לשלוש שנים</w:t>
      </w:r>
      <w:r w:rsidR="005C4021">
        <w:rPr>
          <w:rStyle w:val="default"/>
          <w:rFonts w:cs="FrankRuehl" w:hint="cs"/>
          <w:rtl/>
          <w:lang w:eastAsia="en-US"/>
        </w:rPr>
        <w:t>.</w:t>
      </w:r>
    </w:p>
    <w:p w14:paraId="02298F8B" w14:textId="77777777" w:rsidR="00ED4172" w:rsidRPr="00ED4172" w:rsidRDefault="00ED4172" w:rsidP="00ED4172">
      <w:pPr>
        <w:pStyle w:val="medium2-header"/>
        <w:keepLines w:val="0"/>
        <w:spacing w:before="72"/>
        <w:ind w:left="0" w:right="1134"/>
        <w:rPr>
          <w:rFonts w:hint="cs"/>
          <w:noProof/>
          <w:rtl/>
        </w:rPr>
      </w:pPr>
      <w:bookmarkStart w:id="6" w:name="med2"/>
      <w:bookmarkEnd w:id="6"/>
      <w:r w:rsidRPr="00ED4172">
        <w:rPr>
          <w:rFonts w:hint="cs"/>
          <w:noProof/>
          <w:rtl/>
        </w:rPr>
        <w:t>פרק ג': התקנת מעליות ומתן שירות למעליות</w:t>
      </w:r>
    </w:p>
    <w:p w14:paraId="0F748B89" w14:textId="77777777" w:rsidR="005F5F00" w:rsidRDefault="005F5F00" w:rsidP="00ED4172">
      <w:pPr>
        <w:pStyle w:val="P00"/>
        <w:spacing w:before="72"/>
        <w:ind w:left="0" w:right="1134"/>
        <w:rPr>
          <w:rStyle w:val="default"/>
          <w:rFonts w:cs="FrankRuehl" w:hint="cs"/>
          <w:rtl/>
          <w:lang w:eastAsia="en-US"/>
        </w:rPr>
      </w:pPr>
      <w:bookmarkStart w:id="7" w:name="Seif5"/>
      <w:bookmarkEnd w:id="7"/>
      <w:r>
        <w:rPr>
          <w:lang w:val="he-IL"/>
        </w:rPr>
        <w:pict w14:anchorId="4F38C74D">
          <v:rect id="_x0000_s1947" style="position:absolute;left:0;text-align:left;margin-left:464.5pt;margin-top:8.05pt;width:75.05pt;height:22.7pt;z-index:251655680" o:allowincell="f" filled="f" stroked="f" strokecolor="lime" strokeweight=".25pt">
            <v:textbox style="mso-next-textbox:#_x0000_s1947" inset="0,0,0,0">
              <w:txbxContent>
                <w:p w14:paraId="4350820D" w14:textId="77777777" w:rsidR="00820ED4" w:rsidRDefault="00ED4172" w:rsidP="005F5F00">
                  <w:pPr>
                    <w:spacing w:line="160" w:lineRule="exact"/>
                    <w:jc w:val="left"/>
                    <w:rPr>
                      <w:rFonts w:cs="Miriam" w:hint="cs"/>
                      <w:szCs w:val="18"/>
                      <w:rtl/>
                      <w:lang w:eastAsia="en-US"/>
                    </w:rPr>
                  </w:pPr>
                  <w:r>
                    <w:rPr>
                      <w:rFonts w:cs="Miriam" w:hint="cs"/>
                      <w:szCs w:val="18"/>
                      <w:rtl/>
                      <w:lang w:eastAsia="en-US"/>
                    </w:rPr>
                    <w:t>התקנה ושירות בהשגחת מעליתן</w:t>
                  </w:r>
                </w:p>
              </w:txbxContent>
            </v:textbox>
            <w10:anchorlock/>
          </v:rect>
        </w:pict>
      </w:r>
      <w:r w:rsidR="00132131">
        <w:rPr>
          <w:rStyle w:val="big-number"/>
          <w:rFonts w:hint="cs"/>
          <w:rtl/>
          <w:lang w:eastAsia="en-US"/>
        </w:rPr>
        <w:t>5</w:t>
      </w:r>
      <w:r>
        <w:rPr>
          <w:rStyle w:val="default"/>
          <w:rFonts w:cs="FrankRuehl"/>
          <w:rtl/>
        </w:rPr>
        <w:t>.</w:t>
      </w:r>
      <w:r>
        <w:rPr>
          <w:rStyle w:val="default"/>
          <w:rFonts w:cs="FrankRuehl"/>
          <w:rtl/>
        </w:rPr>
        <w:tab/>
      </w:r>
      <w:r w:rsidR="00ED4172">
        <w:rPr>
          <w:rStyle w:val="default"/>
          <w:rFonts w:cs="FrankRuehl" w:hint="cs"/>
          <w:rtl/>
          <w:lang w:eastAsia="en-US"/>
        </w:rPr>
        <w:t>מי שאינו מעליתן לא יתקין מעלית ולא יתן שירות למעליות אלא בפיקוחו של מעליתן</w:t>
      </w:r>
      <w:r w:rsidR="005C5AE9">
        <w:rPr>
          <w:rStyle w:val="default"/>
          <w:rFonts w:cs="FrankRuehl" w:hint="cs"/>
          <w:rtl/>
          <w:lang w:eastAsia="en-US"/>
        </w:rPr>
        <w:t>.</w:t>
      </w:r>
    </w:p>
    <w:p w14:paraId="0519B78E" w14:textId="77777777" w:rsidR="005F5F00" w:rsidRDefault="005F5F00" w:rsidP="006C7A91">
      <w:pPr>
        <w:pStyle w:val="P00"/>
        <w:spacing w:before="72"/>
        <w:ind w:left="0" w:right="1134"/>
        <w:rPr>
          <w:rStyle w:val="default"/>
          <w:rFonts w:cs="FrankRuehl" w:hint="cs"/>
          <w:rtl/>
          <w:lang w:eastAsia="en-US"/>
        </w:rPr>
      </w:pPr>
      <w:bookmarkStart w:id="8" w:name="Seif6"/>
      <w:bookmarkEnd w:id="8"/>
      <w:r>
        <w:rPr>
          <w:lang w:val="he-IL"/>
        </w:rPr>
        <w:pict w14:anchorId="5042A273">
          <v:rect id="_x0000_s1948" style="position:absolute;left:0;text-align:left;margin-left:464.5pt;margin-top:8.05pt;width:75.05pt;height:12.2pt;z-index:251656704" o:allowincell="f" filled="f" stroked="f" strokecolor="lime" strokeweight=".25pt">
            <v:textbox style="mso-next-textbox:#_x0000_s1948" inset="0,0,0,0">
              <w:txbxContent>
                <w:p w14:paraId="32DDB0B1" w14:textId="77777777" w:rsidR="00820ED4" w:rsidRDefault="006C7A91" w:rsidP="005F5F00">
                  <w:pPr>
                    <w:spacing w:line="160" w:lineRule="exact"/>
                    <w:jc w:val="left"/>
                    <w:rPr>
                      <w:rFonts w:cs="Miriam" w:hint="cs"/>
                      <w:szCs w:val="18"/>
                      <w:rtl/>
                      <w:lang w:eastAsia="en-US"/>
                    </w:rPr>
                  </w:pPr>
                  <w:r>
                    <w:rPr>
                      <w:rFonts w:cs="Miriam" w:hint="cs"/>
                      <w:szCs w:val="18"/>
                      <w:rtl/>
                      <w:lang w:eastAsia="en-US"/>
                    </w:rPr>
                    <w:t>מסירת מידע</w:t>
                  </w:r>
                </w:p>
              </w:txbxContent>
            </v:textbox>
            <w10:anchorlock/>
          </v:rect>
        </w:pict>
      </w:r>
      <w:r w:rsidR="00132131">
        <w:rPr>
          <w:rStyle w:val="big-number"/>
          <w:rFonts w:hint="cs"/>
          <w:rtl/>
          <w:lang w:eastAsia="en-US"/>
        </w:rPr>
        <w:t>6</w:t>
      </w:r>
      <w:r>
        <w:rPr>
          <w:rStyle w:val="default"/>
          <w:rFonts w:cs="FrankRuehl"/>
          <w:rtl/>
        </w:rPr>
        <w:t>.</w:t>
      </w:r>
      <w:r>
        <w:rPr>
          <w:rStyle w:val="default"/>
          <w:rFonts w:cs="FrankRuehl"/>
          <w:rtl/>
        </w:rPr>
        <w:tab/>
      </w:r>
      <w:r w:rsidR="006C7A91">
        <w:rPr>
          <w:rStyle w:val="default"/>
          <w:rFonts w:cs="FrankRuehl" w:hint="cs"/>
          <w:rtl/>
          <w:lang w:eastAsia="en-US"/>
        </w:rPr>
        <w:t>(א)</w:t>
      </w:r>
      <w:r w:rsidR="006C7A91">
        <w:rPr>
          <w:rStyle w:val="default"/>
          <w:rFonts w:cs="FrankRuehl" w:hint="cs"/>
          <w:rtl/>
          <w:lang w:eastAsia="en-US"/>
        </w:rPr>
        <w:tab/>
        <w:t>מתקין מעלית ימציא לרוכש מעלית שהוא התקין תיק מידע שיכלול:</w:t>
      </w:r>
    </w:p>
    <w:p w14:paraId="46A37038" w14:textId="77777777" w:rsidR="006C7A91" w:rsidRDefault="006C7A91" w:rsidP="008430F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מידע מפורט על המעלית ומכלליה, לרבות תרשים חשמלי כ</w:t>
      </w:r>
      <w:r w:rsidR="008430FE">
        <w:rPr>
          <w:rStyle w:val="default"/>
          <w:rFonts w:cs="FrankRuehl" w:hint="cs"/>
          <w:rtl/>
          <w:lang w:eastAsia="en-US"/>
        </w:rPr>
        <w:t>ל</w:t>
      </w:r>
      <w:r>
        <w:rPr>
          <w:rStyle w:val="default"/>
          <w:rFonts w:cs="FrankRuehl" w:hint="cs"/>
          <w:rtl/>
          <w:lang w:eastAsia="en-US"/>
        </w:rPr>
        <w:t>לי הדרוש לתחזוקה ולתיקון של המעלית;</w:t>
      </w:r>
    </w:p>
    <w:p w14:paraId="0714DF93" w14:textId="77777777" w:rsidR="006C7A91" w:rsidRDefault="006C7A91" w:rsidP="006C7A9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ספר טיפולים במעלית שיכלול הוראות טיפול ותחזוקה של המעלית.</w:t>
      </w:r>
    </w:p>
    <w:p w14:paraId="46D1CBF7" w14:textId="77777777" w:rsidR="006C7A91" w:rsidRDefault="006C7A91" w:rsidP="006C7A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מתקין מעלית ימציא, לפי דרישה ותמורת מחיר סביר, לבעלי מעלית שהוא התקין, עותקים נוספים של תיק המידע.</w:t>
      </w:r>
    </w:p>
    <w:p w14:paraId="798A9A18" w14:textId="77777777" w:rsidR="005F5F00" w:rsidRDefault="005F5F00" w:rsidP="006C7A91">
      <w:pPr>
        <w:pStyle w:val="P00"/>
        <w:spacing w:before="72"/>
        <w:ind w:left="0" w:right="1134"/>
        <w:rPr>
          <w:rStyle w:val="default"/>
          <w:rFonts w:cs="FrankRuehl" w:hint="cs"/>
          <w:rtl/>
          <w:lang w:eastAsia="en-US"/>
        </w:rPr>
      </w:pPr>
      <w:bookmarkStart w:id="9" w:name="Seif7"/>
      <w:bookmarkEnd w:id="9"/>
      <w:r>
        <w:rPr>
          <w:lang w:val="he-IL"/>
        </w:rPr>
        <w:lastRenderedPageBreak/>
        <w:pict w14:anchorId="275EE893">
          <v:rect id="_x0000_s1949" style="position:absolute;left:0;text-align:left;margin-left:464.5pt;margin-top:8.05pt;width:75.05pt;height:14pt;z-index:251657728" o:allowincell="f" filled="f" stroked="f" strokecolor="lime" strokeweight=".25pt">
            <v:textbox style="mso-next-textbox:#_x0000_s1949" inset="0,0,0,0">
              <w:txbxContent>
                <w:p w14:paraId="3F63C0CE" w14:textId="77777777" w:rsidR="00820ED4" w:rsidRDefault="006C7A91" w:rsidP="005F5F00">
                  <w:pPr>
                    <w:spacing w:line="160" w:lineRule="exact"/>
                    <w:jc w:val="left"/>
                    <w:rPr>
                      <w:rFonts w:cs="Miriam" w:hint="cs"/>
                      <w:szCs w:val="18"/>
                      <w:rtl/>
                      <w:lang w:eastAsia="en-US"/>
                    </w:rPr>
                  </w:pPr>
                  <w:r>
                    <w:rPr>
                      <w:rFonts w:cs="Miriam" w:hint="cs"/>
                      <w:szCs w:val="18"/>
                      <w:rtl/>
                      <w:lang w:eastAsia="en-US"/>
                    </w:rPr>
                    <w:t>אחריות מתקין</w:t>
                  </w:r>
                </w:p>
              </w:txbxContent>
            </v:textbox>
            <w10:anchorlock/>
          </v:rect>
        </w:pict>
      </w:r>
      <w:r w:rsidR="00D04C2A">
        <w:rPr>
          <w:rStyle w:val="big-number"/>
          <w:rFonts w:hint="cs"/>
          <w:rtl/>
          <w:lang w:eastAsia="en-US"/>
        </w:rPr>
        <w:t>7</w:t>
      </w:r>
      <w:r>
        <w:rPr>
          <w:rStyle w:val="default"/>
          <w:rFonts w:cs="FrankRuehl"/>
          <w:rtl/>
        </w:rPr>
        <w:t>.</w:t>
      </w:r>
      <w:r>
        <w:rPr>
          <w:rStyle w:val="default"/>
          <w:rFonts w:cs="FrankRuehl"/>
          <w:rtl/>
        </w:rPr>
        <w:tab/>
      </w:r>
      <w:r w:rsidR="006C7A91">
        <w:rPr>
          <w:rStyle w:val="default"/>
          <w:rFonts w:cs="FrankRuehl" w:hint="cs"/>
          <w:rtl/>
          <w:lang w:eastAsia="en-US"/>
        </w:rPr>
        <w:t>(א)</w:t>
      </w:r>
      <w:r w:rsidR="006C7A91">
        <w:rPr>
          <w:rStyle w:val="default"/>
          <w:rFonts w:cs="FrankRuehl" w:hint="cs"/>
          <w:rtl/>
          <w:lang w:eastAsia="en-US"/>
        </w:rPr>
        <w:tab/>
        <w:t>מתקין מעליות בבית מגורים ישא באחריות לפעולתה התקינה של המעלית למשך שנה; האחריות תכסה תיקונים וחלפים ותינתן ללא תשלום מאת דיירי הבית.</w:t>
      </w:r>
    </w:p>
    <w:p w14:paraId="554682FA" w14:textId="77777777" w:rsidR="006C7A91" w:rsidRDefault="006C7A91" w:rsidP="006C7A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שנת האחריות האמורה תחל ביום חתימת הסכם שירות תחזוקה ותיקונים עם נציגות של דיירי הבית, ובלבד שההסכם האמור יחתם בתוך 60 ימים מיום שניתן אישור בודק מעליות מוסמך שמולאו דרישות פקודת הבטיחות בעבודה [נוסח חדש], התש"ל-1970.</w:t>
      </w:r>
    </w:p>
    <w:p w14:paraId="0D1B9F31" w14:textId="77777777" w:rsidR="006C7A91" w:rsidRDefault="006C7A91" w:rsidP="006C7A9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מתקין מעלית בבית מגורים יתן שירותי תחזוקה שוטפים במחצית הראשונה של שנת האחריות האמורה ללא תשלום מאת דיירי הבית.</w:t>
      </w:r>
    </w:p>
    <w:p w14:paraId="77B6E3A1" w14:textId="77777777" w:rsidR="00F907F8" w:rsidRDefault="00F907F8" w:rsidP="00F907F8">
      <w:pPr>
        <w:pStyle w:val="P00"/>
        <w:spacing w:before="72"/>
        <w:ind w:left="0" w:right="1134"/>
        <w:rPr>
          <w:rStyle w:val="default"/>
          <w:rFonts w:cs="FrankRuehl" w:hint="cs"/>
          <w:rtl/>
          <w:lang w:eastAsia="en-US"/>
        </w:rPr>
      </w:pPr>
      <w:bookmarkStart w:id="10" w:name="Seif10"/>
      <w:bookmarkEnd w:id="10"/>
      <w:r>
        <w:rPr>
          <w:lang w:val="he-IL"/>
        </w:rPr>
        <w:pict w14:anchorId="7F0D1E39">
          <v:rect id="_x0000_s3109" style="position:absolute;left:0;text-align:left;margin-left:464.5pt;margin-top:8.05pt;width:75.05pt;height:16.7pt;z-index:251660800" o:allowincell="f" filled="f" stroked="f" strokecolor="lime" strokeweight=".25pt">
            <v:textbox style="mso-next-textbox:#_x0000_s3109" inset="0,0,0,0">
              <w:txbxContent>
                <w:p w14:paraId="7C099498" w14:textId="77777777" w:rsidR="00F907F8" w:rsidRDefault="00F907F8" w:rsidP="00F907F8">
                  <w:pPr>
                    <w:spacing w:line="160" w:lineRule="exact"/>
                    <w:jc w:val="left"/>
                    <w:rPr>
                      <w:rFonts w:cs="Miriam" w:hint="cs"/>
                      <w:szCs w:val="18"/>
                      <w:rtl/>
                      <w:lang w:eastAsia="en-US"/>
                    </w:rPr>
                  </w:pPr>
                  <w:r>
                    <w:rPr>
                      <w:rFonts w:cs="Miriam" w:hint="cs"/>
                      <w:szCs w:val="18"/>
                      <w:rtl/>
                      <w:lang w:eastAsia="en-US"/>
                    </w:rPr>
                    <w:t>חשבון למקבל שירות</w:t>
                  </w:r>
                </w:p>
                <w:p w14:paraId="16968CD9" w14:textId="77777777" w:rsidR="00F907F8" w:rsidRDefault="00F907F8" w:rsidP="00F907F8">
                  <w:pPr>
                    <w:spacing w:line="160" w:lineRule="exact"/>
                    <w:jc w:val="left"/>
                    <w:rPr>
                      <w:rFonts w:cs="Miriam" w:hint="cs"/>
                      <w:szCs w:val="18"/>
                      <w:rtl/>
                      <w:lang w:eastAsia="en-US"/>
                    </w:rPr>
                  </w:pPr>
                  <w:r>
                    <w:rPr>
                      <w:rFonts w:cs="Miriam" w:hint="cs"/>
                      <w:szCs w:val="18"/>
                      <w:rtl/>
                      <w:lang w:eastAsia="en-US"/>
                    </w:rPr>
                    <w:t>צו תשמ"ט-1989</w:t>
                  </w:r>
                </w:p>
              </w:txbxContent>
            </v:textbox>
            <w10:anchorlock/>
          </v:rect>
        </w:pict>
      </w:r>
      <w:r>
        <w:rPr>
          <w:rStyle w:val="big-number"/>
          <w:rFonts w:hint="cs"/>
          <w:rtl/>
          <w:lang w:eastAsia="en-US"/>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נתן אדם שירות למעליות, יתן למקבל השירות חשבון חתום בידו שיפורטו בו:</w:t>
      </w:r>
    </w:p>
    <w:p w14:paraId="3E47869B"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שם נותן השירות ומען מקום עסקו;</w:t>
      </w:r>
    </w:p>
    <w:p w14:paraId="5903D088"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שם מקבל השירות ומענו;</w:t>
      </w:r>
    </w:p>
    <w:p w14:paraId="0263E4A6"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תיאור השירות ופרטיו;</w:t>
      </w:r>
    </w:p>
    <w:p w14:paraId="4D4775B7"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פירוט שכר השירות;</w:t>
      </w:r>
    </w:p>
    <w:p w14:paraId="497BDD47"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פירוט החלפים ומחירם;</w:t>
      </w:r>
    </w:p>
    <w:p w14:paraId="2FE4B793"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מועד מתן השירות ומקומו;</w:t>
      </w:r>
    </w:p>
    <w:p w14:paraId="74634084" w14:textId="77777777" w:rsidR="00F907F8" w:rsidRDefault="00F907F8" w:rsidP="00F907F8">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תאריך החשבון.</w:t>
      </w:r>
    </w:p>
    <w:p w14:paraId="1EAEF80C" w14:textId="77777777" w:rsidR="00F907F8" w:rsidRPr="007D5289" w:rsidRDefault="00F907F8" w:rsidP="00F907F8">
      <w:pPr>
        <w:pStyle w:val="P00"/>
        <w:spacing w:before="0"/>
        <w:ind w:left="0" w:right="1134"/>
        <w:rPr>
          <w:rStyle w:val="default"/>
          <w:rFonts w:cs="FrankRuehl" w:hint="cs"/>
          <w:vanish/>
          <w:color w:val="FF0000"/>
          <w:szCs w:val="20"/>
          <w:shd w:val="clear" w:color="auto" w:fill="FFFF99"/>
          <w:rtl/>
          <w:lang w:eastAsia="en-US"/>
        </w:rPr>
      </w:pPr>
      <w:bookmarkStart w:id="11" w:name="Rov1"/>
      <w:r w:rsidRPr="007D5289">
        <w:rPr>
          <w:rStyle w:val="default"/>
          <w:rFonts w:cs="FrankRuehl" w:hint="cs"/>
          <w:vanish/>
          <w:color w:val="FF0000"/>
          <w:szCs w:val="20"/>
          <w:shd w:val="clear" w:color="auto" w:fill="FFFF99"/>
          <w:rtl/>
          <w:lang w:eastAsia="en-US"/>
        </w:rPr>
        <w:t>מיום 13.6.1989</w:t>
      </w:r>
    </w:p>
    <w:p w14:paraId="396EB402" w14:textId="77777777" w:rsidR="00F907F8" w:rsidRPr="007D5289" w:rsidRDefault="00F907F8" w:rsidP="00F907F8">
      <w:pPr>
        <w:pStyle w:val="P00"/>
        <w:spacing w:before="0"/>
        <w:ind w:left="0" w:right="1134"/>
        <w:rPr>
          <w:rStyle w:val="default"/>
          <w:rFonts w:cs="FrankRuehl" w:hint="cs"/>
          <w:vanish/>
          <w:szCs w:val="20"/>
          <w:shd w:val="clear" w:color="auto" w:fill="FFFF99"/>
          <w:rtl/>
          <w:lang w:eastAsia="en-US"/>
        </w:rPr>
      </w:pPr>
      <w:r w:rsidRPr="007D5289">
        <w:rPr>
          <w:rStyle w:val="default"/>
          <w:rFonts w:cs="FrankRuehl" w:hint="cs"/>
          <w:b/>
          <w:bCs/>
          <w:vanish/>
          <w:szCs w:val="20"/>
          <w:shd w:val="clear" w:color="auto" w:fill="FFFF99"/>
          <w:rtl/>
          <w:lang w:eastAsia="en-US"/>
        </w:rPr>
        <w:t>צו תשמ"ט-1989</w:t>
      </w:r>
    </w:p>
    <w:p w14:paraId="66FC8DC9" w14:textId="77777777" w:rsidR="00F907F8" w:rsidRPr="007D5289" w:rsidRDefault="00F907F8" w:rsidP="00F907F8">
      <w:pPr>
        <w:pStyle w:val="P00"/>
        <w:spacing w:before="0"/>
        <w:ind w:left="0" w:right="1134"/>
        <w:rPr>
          <w:rStyle w:val="default"/>
          <w:rFonts w:cs="FrankRuehl" w:hint="cs"/>
          <w:vanish/>
          <w:szCs w:val="20"/>
          <w:shd w:val="clear" w:color="auto" w:fill="FFFF99"/>
          <w:rtl/>
          <w:lang w:eastAsia="en-US"/>
        </w:rPr>
      </w:pPr>
      <w:hyperlink r:id="rId6" w:history="1">
        <w:r w:rsidRPr="007D5289">
          <w:rPr>
            <w:rStyle w:val="Hyperlink"/>
            <w:rFonts w:hint="cs"/>
            <w:vanish/>
            <w:szCs w:val="20"/>
            <w:shd w:val="clear" w:color="auto" w:fill="FFFF99"/>
            <w:rtl/>
            <w:lang w:eastAsia="en-US"/>
          </w:rPr>
          <w:t>ק"ת תשמ"ט מס' 5170</w:t>
        </w:r>
      </w:hyperlink>
      <w:r w:rsidRPr="007D5289">
        <w:rPr>
          <w:rStyle w:val="default"/>
          <w:rFonts w:cs="FrankRuehl" w:hint="cs"/>
          <w:vanish/>
          <w:szCs w:val="20"/>
          <w:shd w:val="clear" w:color="auto" w:fill="FFFF99"/>
          <w:rtl/>
          <w:lang w:eastAsia="en-US"/>
        </w:rPr>
        <w:t xml:space="preserve"> מיום 15.3.1989 עמ' 542</w:t>
      </w:r>
    </w:p>
    <w:p w14:paraId="01D848CA" w14:textId="77777777" w:rsidR="00F907F8" w:rsidRPr="007D5289" w:rsidRDefault="00F907F8" w:rsidP="007D5289">
      <w:pPr>
        <w:pStyle w:val="P00"/>
        <w:spacing w:before="0"/>
        <w:ind w:left="0" w:right="1134"/>
        <w:rPr>
          <w:rStyle w:val="default"/>
          <w:rFonts w:cs="FrankRuehl" w:hint="cs"/>
          <w:sz w:val="2"/>
          <w:szCs w:val="2"/>
          <w:rtl/>
          <w:lang w:eastAsia="en-US"/>
        </w:rPr>
      </w:pPr>
      <w:r w:rsidRPr="007D5289">
        <w:rPr>
          <w:rStyle w:val="default"/>
          <w:rFonts w:cs="FrankRuehl" w:hint="cs"/>
          <w:b/>
          <w:bCs/>
          <w:vanish/>
          <w:szCs w:val="20"/>
          <w:shd w:val="clear" w:color="auto" w:fill="FFFF99"/>
          <w:rtl/>
          <w:lang w:eastAsia="en-US"/>
        </w:rPr>
        <w:t>הוספת סעיף 7א</w:t>
      </w:r>
      <w:bookmarkEnd w:id="11"/>
    </w:p>
    <w:p w14:paraId="616D2F05" w14:textId="77777777" w:rsidR="00F907F8" w:rsidRDefault="00F907F8" w:rsidP="00007EF9">
      <w:pPr>
        <w:pStyle w:val="P00"/>
        <w:spacing w:before="72"/>
        <w:ind w:left="0" w:right="1134"/>
        <w:rPr>
          <w:rStyle w:val="default"/>
          <w:rFonts w:cs="FrankRuehl" w:hint="cs"/>
          <w:rtl/>
          <w:lang w:eastAsia="en-US"/>
        </w:rPr>
      </w:pPr>
      <w:bookmarkStart w:id="12" w:name="Seif11"/>
      <w:bookmarkEnd w:id="12"/>
      <w:r>
        <w:rPr>
          <w:lang w:val="he-IL"/>
        </w:rPr>
        <w:pict w14:anchorId="354D7435">
          <v:rect id="_x0000_s3110" style="position:absolute;left:0;text-align:left;margin-left:464.5pt;margin-top:8.05pt;width:75.05pt;height:42.15pt;z-index:251661824" o:allowincell="f" filled="f" stroked="f" strokecolor="lime" strokeweight=".25pt">
            <v:textbox style="mso-next-textbox:#_x0000_s3110" inset="0,0,0,0">
              <w:txbxContent>
                <w:p w14:paraId="0FCC8E2A" w14:textId="77777777" w:rsidR="00F907F8" w:rsidRDefault="00007EF9" w:rsidP="00007EF9">
                  <w:pPr>
                    <w:spacing w:line="160" w:lineRule="exact"/>
                    <w:jc w:val="left"/>
                    <w:rPr>
                      <w:rFonts w:cs="Miriam" w:hint="cs"/>
                      <w:szCs w:val="18"/>
                      <w:rtl/>
                      <w:lang w:eastAsia="en-US"/>
                    </w:rPr>
                  </w:pPr>
                  <w:r>
                    <w:rPr>
                      <w:rFonts w:cs="Miriam" w:hint="cs"/>
                      <w:szCs w:val="18"/>
                      <w:rtl/>
                      <w:lang w:eastAsia="en-US"/>
                    </w:rPr>
                    <w:t>חוזה מתן שירות למעליות</w:t>
                  </w:r>
                </w:p>
                <w:p w14:paraId="3576A91D" w14:textId="77777777" w:rsidR="00007EF9" w:rsidRDefault="00007EF9" w:rsidP="00007EF9">
                  <w:pPr>
                    <w:spacing w:line="160" w:lineRule="exact"/>
                    <w:jc w:val="left"/>
                    <w:rPr>
                      <w:rFonts w:cs="Miriam" w:hint="cs"/>
                      <w:szCs w:val="18"/>
                      <w:rtl/>
                      <w:lang w:eastAsia="en-US"/>
                    </w:rPr>
                  </w:pPr>
                  <w:r>
                    <w:rPr>
                      <w:rFonts w:cs="Miriam" w:hint="cs"/>
                      <w:szCs w:val="18"/>
                      <w:rtl/>
                      <w:lang w:eastAsia="en-US"/>
                    </w:rPr>
                    <w:t>צו תשנ"ה-1995</w:t>
                  </w:r>
                </w:p>
                <w:p w14:paraId="24429ECB" w14:textId="77777777" w:rsidR="007D5289" w:rsidRDefault="007D5289" w:rsidP="00007EF9">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w10:anchorlock/>
          </v:rect>
        </w:pict>
      </w:r>
      <w:r>
        <w:rPr>
          <w:rStyle w:val="big-number"/>
          <w:rFonts w:hint="cs"/>
          <w:rtl/>
          <w:lang w:eastAsia="en-US"/>
        </w:rPr>
        <w:t>7</w:t>
      </w:r>
      <w:r w:rsidR="00007EF9">
        <w:rPr>
          <w:rStyle w:val="default"/>
          <w:rFonts w:cs="FrankRuehl" w:hint="cs"/>
          <w:rtl/>
        </w:rPr>
        <w:t>ב</w:t>
      </w:r>
      <w:r>
        <w:rPr>
          <w:rStyle w:val="default"/>
          <w:rFonts w:cs="FrankRuehl"/>
          <w:rtl/>
        </w:rPr>
        <w:t>.</w:t>
      </w:r>
      <w:r>
        <w:rPr>
          <w:rStyle w:val="default"/>
          <w:rFonts w:cs="FrankRuehl"/>
          <w:rtl/>
        </w:rPr>
        <w:tab/>
      </w:r>
      <w:r w:rsidR="00007EF9">
        <w:rPr>
          <w:rStyle w:val="default"/>
          <w:rFonts w:cs="FrankRuehl" w:hint="cs"/>
          <w:rtl/>
          <w:lang w:eastAsia="en-US"/>
        </w:rPr>
        <w:t>(א)</w:t>
      </w:r>
      <w:r w:rsidR="00007EF9">
        <w:rPr>
          <w:rStyle w:val="default"/>
          <w:rFonts w:cs="FrankRuehl" w:hint="cs"/>
          <w:rtl/>
          <w:lang w:eastAsia="en-US"/>
        </w:rPr>
        <w:tab/>
        <w:t xml:space="preserve">לא ייכרת חוזה </w:t>
      </w:r>
      <w:r w:rsidR="007D5289">
        <w:rPr>
          <w:rStyle w:val="default"/>
          <w:rFonts w:cs="FrankRuehl" w:hint="cs"/>
          <w:rtl/>
          <w:lang w:eastAsia="en-US"/>
        </w:rPr>
        <w:t xml:space="preserve">חדש </w:t>
      </w:r>
      <w:r w:rsidR="00007EF9">
        <w:rPr>
          <w:rStyle w:val="default"/>
          <w:rFonts w:cs="FrankRuehl" w:hint="cs"/>
          <w:rtl/>
          <w:lang w:eastAsia="en-US"/>
        </w:rPr>
        <w:t>בדבר מתן שירות למעליות, לתקופה העולה על 12 חודשים, אלא אם כן שמורה בו הזכות הבלתי מותנית של נציגות הבית לסיים את החוזה בכל עת, לאחר תום תקופה של 12 חודשים ממועד החתימה על החוזה.</w:t>
      </w:r>
    </w:p>
    <w:p w14:paraId="34B1B128" w14:textId="77777777" w:rsidR="00007EF9" w:rsidRDefault="007D5289" w:rsidP="00007EF9">
      <w:pPr>
        <w:pStyle w:val="P00"/>
        <w:spacing w:before="72"/>
        <w:ind w:left="0" w:right="1134"/>
        <w:rPr>
          <w:rStyle w:val="default"/>
          <w:rFonts w:cs="FrankRuehl" w:hint="cs"/>
          <w:rtl/>
          <w:lang w:eastAsia="en-US"/>
        </w:rPr>
      </w:pPr>
      <w:r>
        <w:rPr>
          <w:rFonts w:hint="cs"/>
          <w:rtl/>
          <w:lang w:eastAsia="en-US"/>
        </w:rPr>
        <w:pict w14:anchorId="776FE6B3">
          <v:shape id="_x0000_s3112" type="#_x0000_t202" style="position:absolute;left:0;text-align:left;margin-left:470.25pt;margin-top:7.1pt;width:1in;height:16.8pt;z-index:251662848" filled="f" stroked="f">
            <v:textbox inset="1mm,0,1mm,0">
              <w:txbxContent>
                <w:p w14:paraId="6A92ED21" w14:textId="77777777" w:rsidR="007D5289" w:rsidRDefault="007D5289" w:rsidP="007D5289">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v:shape>
        </w:pict>
      </w:r>
      <w:r w:rsidR="00007EF9">
        <w:rPr>
          <w:rStyle w:val="default"/>
          <w:rFonts w:cs="FrankRuehl" w:hint="cs"/>
          <w:rtl/>
          <w:lang w:eastAsia="en-US"/>
        </w:rPr>
        <w:tab/>
        <w:t>(ב)</w:t>
      </w:r>
      <w:r w:rsidR="00007EF9">
        <w:rPr>
          <w:rStyle w:val="default"/>
          <w:rFonts w:cs="FrankRuehl" w:hint="cs"/>
          <w:rtl/>
          <w:lang w:eastAsia="en-US"/>
        </w:rPr>
        <w:tab/>
        <w:t xml:space="preserve">סיום החוזה ייעשה על ידי מתן הודעה מוקדמת </w:t>
      </w:r>
      <w:r>
        <w:rPr>
          <w:rStyle w:val="default"/>
          <w:rFonts w:cs="FrankRuehl" w:hint="cs"/>
          <w:rtl/>
          <w:lang w:eastAsia="en-US"/>
        </w:rPr>
        <w:t xml:space="preserve">בכתב </w:t>
      </w:r>
      <w:r w:rsidR="00007EF9">
        <w:rPr>
          <w:rStyle w:val="default"/>
          <w:rFonts w:cs="FrankRuehl" w:hint="cs"/>
          <w:rtl/>
          <w:lang w:eastAsia="en-US"/>
        </w:rPr>
        <w:t>של שלושה חודשים לפחות, מבלי שלנותן השירות יהיו זכויות כלשהן כלפי נציגות הבית בשל הסיום המוקדם של חוזה השירות כאמור</w:t>
      </w:r>
      <w:r w:rsidRPr="007D5289">
        <w:rPr>
          <w:rStyle w:val="default"/>
          <w:rFonts w:cs="FrankRuehl" w:hint="cs"/>
          <w:rtl/>
          <w:lang w:eastAsia="en-US"/>
        </w:rPr>
        <w:t>, למעט דמי השירות המגיעים לו בעד תקופת השירות שעד לסיומו המוקדם של חוזה השירות כאמור</w:t>
      </w:r>
      <w:r w:rsidR="00007EF9">
        <w:rPr>
          <w:rStyle w:val="default"/>
          <w:rFonts w:cs="FrankRuehl" w:hint="cs"/>
          <w:rtl/>
          <w:lang w:eastAsia="en-US"/>
        </w:rPr>
        <w:t>.</w:t>
      </w:r>
    </w:p>
    <w:p w14:paraId="1FE609F3" w14:textId="77777777" w:rsidR="00007EF9" w:rsidRDefault="00007EF9" w:rsidP="00007EF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סעיפים קטנים (א) ו-(ב) יחולו גם על חוזה מתחדש או חוזה המאריך תוקפו של חוזה קיים.</w:t>
      </w:r>
    </w:p>
    <w:p w14:paraId="57186E84" w14:textId="77777777" w:rsidR="007D5289" w:rsidRDefault="007D5289" w:rsidP="007D5289">
      <w:pPr>
        <w:pStyle w:val="P00"/>
        <w:spacing w:before="72"/>
        <w:ind w:left="0" w:right="1134"/>
        <w:rPr>
          <w:rStyle w:val="default"/>
          <w:rFonts w:cs="FrankRuehl" w:hint="cs"/>
          <w:rtl/>
          <w:lang w:eastAsia="en-US"/>
        </w:rPr>
      </w:pPr>
      <w:r w:rsidRPr="007D5289">
        <w:rPr>
          <w:rStyle w:val="default"/>
          <w:rFonts w:cs="FrankRuehl" w:hint="cs"/>
          <w:rtl/>
        </w:rPr>
        <w:pict w14:anchorId="1AF24BE1">
          <v:shape id="_x0000_s3113" type="#_x0000_t202" style="position:absolute;left:0;text-align:left;margin-left:470.25pt;margin-top:7.1pt;width:1in;height:16.8pt;z-index:251663872" filled="f" stroked="f">
            <v:textbox inset="1mm,0,1mm,0">
              <w:txbxContent>
                <w:p w14:paraId="2B8F6B3A" w14:textId="77777777" w:rsidR="007D5289" w:rsidRDefault="007D5289" w:rsidP="007D5289">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v:shape>
        </w:pict>
      </w:r>
      <w:r>
        <w:rPr>
          <w:rStyle w:val="default"/>
          <w:rFonts w:cs="FrankRuehl" w:hint="cs"/>
          <w:rtl/>
          <w:lang w:eastAsia="en-US"/>
        </w:rPr>
        <w:tab/>
        <w:t>(ד)</w:t>
      </w:r>
      <w:r>
        <w:rPr>
          <w:rStyle w:val="default"/>
          <w:rFonts w:cs="FrankRuehl" w:hint="cs"/>
          <w:rtl/>
          <w:lang w:eastAsia="en-US"/>
        </w:rPr>
        <w:tab/>
      </w:r>
      <w:r w:rsidRPr="007D5289">
        <w:rPr>
          <w:rStyle w:val="default"/>
          <w:rFonts w:cs="FrankRuehl" w:hint="cs"/>
          <w:rtl/>
          <w:lang w:eastAsia="en-US"/>
        </w:rPr>
        <w:t xml:space="preserve">בסעיף זה, "נציגות בית" </w:t>
      </w:r>
      <w:r w:rsidRPr="007D5289">
        <w:rPr>
          <w:rStyle w:val="default"/>
          <w:rFonts w:cs="FrankRuehl"/>
          <w:rtl/>
          <w:lang w:eastAsia="en-US"/>
        </w:rPr>
        <w:t>–</w:t>
      </w:r>
      <w:r w:rsidRPr="007D5289">
        <w:rPr>
          <w:rStyle w:val="default"/>
          <w:rFonts w:cs="FrankRuehl" w:hint="cs"/>
          <w:rtl/>
          <w:lang w:eastAsia="en-US"/>
        </w:rPr>
        <w:t xml:space="preserve"> נציגות הבית המשותף כמשמעותה בחוק המקרקעין, התשכ"ט-1969, בבית המשמש למגורים</w:t>
      </w:r>
      <w:r>
        <w:rPr>
          <w:rStyle w:val="default"/>
          <w:rFonts w:cs="FrankRuehl" w:hint="cs"/>
          <w:rtl/>
          <w:lang w:eastAsia="en-US"/>
        </w:rPr>
        <w:t>.</w:t>
      </w:r>
    </w:p>
    <w:p w14:paraId="5F54A37B" w14:textId="77777777" w:rsidR="00F907F8" w:rsidRPr="007D5289" w:rsidRDefault="00F907F8" w:rsidP="00F907F8">
      <w:pPr>
        <w:pStyle w:val="P00"/>
        <w:spacing w:before="0"/>
        <w:ind w:left="0" w:right="1134"/>
        <w:rPr>
          <w:rStyle w:val="default"/>
          <w:rFonts w:cs="FrankRuehl" w:hint="cs"/>
          <w:vanish/>
          <w:color w:val="FF0000"/>
          <w:szCs w:val="20"/>
          <w:shd w:val="clear" w:color="auto" w:fill="FFFF99"/>
          <w:rtl/>
          <w:lang w:eastAsia="en-US"/>
        </w:rPr>
      </w:pPr>
      <w:bookmarkStart w:id="13" w:name="Rov2"/>
      <w:r w:rsidRPr="007D5289">
        <w:rPr>
          <w:rStyle w:val="default"/>
          <w:rFonts w:cs="FrankRuehl" w:hint="cs"/>
          <w:vanish/>
          <w:color w:val="FF0000"/>
          <w:szCs w:val="20"/>
          <w:shd w:val="clear" w:color="auto" w:fill="FFFF99"/>
          <w:rtl/>
          <w:lang w:eastAsia="en-US"/>
        </w:rPr>
        <w:t>מיום 21.8.1995</w:t>
      </w:r>
    </w:p>
    <w:p w14:paraId="4D10843E" w14:textId="77777777" w:rsidR="00F907F8" w:rsidRPr="007D5289" w:rsidRDefault="00F907F8" w:rsidP="00F907F8">
      <w:pPr>
        <w:pStyle w:val="P00"/>
        <w:spacing w:before="0"/>
        <w:ind w:left="0" w:right="1134"/>
        <w:rPr>
          <w:rStyle w:val="default"/>
          <w:rFonts w:cs="FrankRuehl" w:hint="cs"/>
          <w:vanish/>
          <w:szCs w:val="20"/>
          <w:shd w:val="clear" w:color="auto" w:fill="FFFF99"/>
          <w:rtl/>
          <w:lang w:eastAsia="en-US"/>
        </w:rPr>
      </w:pPr>
      <w:r w:rsidRPr="007D5289">
        <w:rPr>
          <w:rStyle w:val="default"/>
          <w:rFonts w:cs="FrankRuehl" w:hint="cs"/>
          <w:b/>
          <w:bCs/>
          <w:vanish/>
          <w:szCs w:val="20"/>
          <w:shd w:val="clear" w:color="auto" w:fill="FFFF99"/>
          <w:rtl/>
          <w:lang w:eastAsia="en-US"/>
        </w:rPr>
        <w:t>צו תשנ"ה-1995</w:t>
      </w:r>
    </w:p>
    <w:p w14:paraId="0DAE2135" w14:textId="77777777" w:rsidR="00F907F8" w:rsidRPr="007D5289" w:rsidRDefault="00F907F8" w:rsidP="00F907F8">
      <w:pPr>
        <w:pStyle w:val="P00"/>
        <w:spacing w:before="0"/>
        <w:ind w:left="0" w:right="1134"/>
        <w:rPr>
          <w:rStyle w:val="default"/>
          <w:rFonts w:cs="FrankRuehl" w:hint="cs"/>
          <w:vanish/>
          <w:szCs w:val="20"/>
          <w:shd w:val="clear" w:color="auto" w:fill="FFFF99"/>
          <w:rtl/>
          <w:lang w:eastAsia="en-US"/>
        </w:rPr>
      </w:pPr>
      <w:hyperlink r:id="rId7" w:history="1">
        <w:r w:rsidRPr="007D5289">
          <w:rPr>
            <w:rStyle w:val="Hyperlink"/>
            <w:rFonts w:hint="cs"/>
            <w:vanish/>
            <w:szCs w:val="20"/>
            <w:shd w:val="clear" w:color="auto" w:fill="FFFF99"/>
            <w:rtl/>
            <w:lang w:eastAsia="en-US"/>
          </w:rPr>
          <w:t>ק"ת תשנ"ה מס' 5682</w:t>
        </w:r>
      </w:hyperlink>
      <w:r w:rsidRPr="007D5289">
        <w:rPr>
          <w:rStyle w:val="default"/>
          <w:rFonts w:cs="FrankRuehl" w:hint="cs"/>
          <w:vanish/>
          <w:szCs w:val="20"/>
          <w:shd w:val="clear" w:color="auto" w:fill="FFFF99"/>
          <w:rtl/>
          <w:lang w:eastAsia="en-US"/>
        </w:rPr>
        <w:t xml:space="preserve"> מיום 23.5.1995 עמ' 1488</w:t>
      </w:r>
    </w:p>
    <w:p w14:paraId="6C3CAA32" w14:textId="77777777" w:rsidR="00F907F8" w:rsidRPr="007D5289" w:rsidRDefault="00F907F8" w:rsidP="00F907F8">
      <w:pPr>
        <w:pStyle w:val="P00"/>
        <w:spacing w:before="0"/>
        <w:ind w:left="0" w:right="1134"/>
        <w:rPr>
          <w:rStyle w:val="default"/>
          <w:rFonts w:cs="FrankRuehl" w:hint="cs"/>
          <w:vanish/>
          <w:szCs w:val="20"/>
          <w:shd w:val="clear" w:color="auto" w:fill="FFFF99"/>
          <w:rtl/>
          <w:lang w:eastAsia="en-US"/>
        </w:rPr>
      </w:pPr>
      <w:r w:rsidRPr="007D5289">
        <w:rPr>
          <w:rStyle w:val="default"/>
          <w:rFonts w:cs="FrankRuehl" w:hint="cs"/>
          <w:b/>
          <w:bCs/>
          <w:vanish/>
          <w:szCs w:val="20"/>
          <w:shd w:val="clear" w:color="auto" w:fill="FFFF99"/>
          <w:rtl/>
          <w:lang w:eastAsia="en-US"/>
        </w:rPr>
        <w:t>הוספת סעיף 7ב</w:t>
      </w:r>
    </w:p>
    <w:p w14:paraId="6E5A25FD" w14:textId="77777777" w:rsidR="003D0DF8" w:rsidRPr="007D5289" w:rsidRDefault="003D0DF8" w:rsidP="00F907F8">
      <w:pPr>
        <w:pStyle w:val="P00"/>
        <w:spacing w:before="0"/>
        <w:ind w:left="0" w:right="1134"/>
        <w:rPr>
          <w:rStyle w:val="default"/>
          <w:rFonts w:cs="FrankRuehl" w:hint="cs"/>
          <w:vanish/>
          <w:szCs w:val="20"/>
          <w:shd w:val="clear" w:color="auto" w:fill="FFFF99"/>
          <w:rtl/>
          <w:lang w:eastAsia="en-US"/>
        </w:rPr>
      </w:pPr>
    </w:p>
    <w:p w14:paraId="1370556C" w14:textId="77777777" w:rsidR="003D0DF8" w:rsidRPr="007D5289" w:rsidRDefault="003D0DF8" w:rsidP="00F907F8">
      <w:pPr>
        <w:pStyle w:val="P00"/>
        <w:spacing w:before="0"/>
        <w:ind w:left="0" w:right="1134"/>
        <w:rPr>
          <w:rStyle w:val="default"/>
          <w:rFonts w:cs="FrankRuehl" w:hint="cs"/>
          <w:vanish/>
          <w:color w:val="FF0000"/>
          <w:szCs w:val="20"/>
          <w:shd w:val="clear" w:color="auto" w:fill="FFFF99"/>
          <w:rtl/>
          <w:lang w:eastAsia="en-US"/>
        </w:rPr>
      </w:pPr>
      <w:r w:rsidRPr="007D5289">
        <w:rPr>
          <w:rStyle w:val="default"/>
          <w:rFonts w:cs="FrankRuehl" w:hint="cs"/>
          <w:vanish/>
          <w:color w:val="FF0000"/>
          <w:szCs w:val="20"/>
          <w:shd w:val="clear" w:color="auto" w:fill="FFFF99"/>
          <w:rtl/>
          <w:lang w:eastAsia="en-US"/>
        </w:rPr>
        <w:t>מיום 21.8.1995</w:t>
      </w:r>
    </w:p>
    <w:p w14:paraId="5789C31C" w14:textId="77777777" w:rsidR="003D0DF8" w:rsidRPr="007D5289" w:rsidRDefault="003D0DF8" w:rsidP="00F907F8">
      <w:pPr>
        <w:pStyle w:val="P00"/>
        <w:spacing w:before="0"/>
        <w:ind w:left="0" w:right="1134"/>
        <w:rPr>
          <w:rStyle w:val="default"/>
          <w:rFonts w:cs="FrankRuehl" w:hint="cs"/>
          <w:vanish/>
          <w:szCs w:val="20"/>
          <w:shd w:val="clear" w:color="auto" w:fill="FFFF99"/>
          <w:rtl/>
          <w:lang w:eastAsia="en-US"/>
        </w:rPr>
      </w:pPr>
      <w:r w:rsidRPr="007D5289">
        <w:rPr>
          <w:rStyle w:val="default"/>
          <w:rFonts w:cs="FrankRuehl" w:hint="cs"/>
          <w:b/>
          <w:bCs/>
          <w:vanish/>
          <w:szCs w:val="20"/>
          <w:shd w:val="clear" w:color="auto" w:fill="FFFF99"/>
          <w:rtl/>
          <w:lang w:eastAsia="en-US"/>
        </w:rPr>
        <w:t>צו (מס' 2) תשנ"ה-1995</w:t>
      </w:r>
    </w:p>
    <w:p w14:paraId="5B0EEFD3" w14:textId="77777777" w:rsidR="003D0DF8" w:rsidRPr="007D5289" w:rsidRDefault="003D0DF8" w:rsidP="00F907F8">
      <w:pPr>
        <w:pStyle w:val="P00"/>
        <w:spacing w:before="0"/>
        <w:ind w:left="0" w:right="1134"/>
        <w:rPr>
          <w:rStyle w:val="default"/>
          <w:rFonts w:cs="FrankRuehl" w:hint="cs"/>
          <w:vanish/>
          <w:szCs w:val="20"/>
          <w:shd w:val="clear" w:color="auto" w:fill="FFFF99"/>
          <w:rtl/>
          <w:lang w:eastAsia="en-US"/>
        </w:rPr>
      </w:pPr>
      <w:hyperlink r:id="rId8" w:history="1">
        <w:r w:rsidRPr="007D5289">
          <w:rPr>
            <w:rStyle w:val="Hyperlink"/>
            <w:rFonts w:hint="cs"/>
            <w:vanish/>
            <w:szCs w:val="20"/>
            <w:shd w:val="clear" w:color="auto" w:fill="FFFF99"/>
            <w:rtl/>
            <w:lang w:eastAsia="en-US"/>
          </w:rPr>
          <w:t>ק"ת תשנ"ה מס' 5698</w:t>
        </w:r>
      </w:hyperlink>
      <w:r w:rsidRPr="007D5289">
        <w:rPr>
          <w:rStyle w:val="default"/>
          <w:rFonts w:cs="FrankRuehl" w:hint="cs"/>
          <w:vanish/>
          <w:szCs w:val="20"/>
          <w:shd w:val="clear" w:color="auto" w:fill="FFFF99"/>
          <w:rtl/>
          <w:lang w:eastAsia="en-US"/>
        </w:rPr>
        <w:t xml:space="preserve"> מיום 16.8.1995 עמ' 1734</w:t>
      </w:r>
    </w:p>
    <w:p w14:paraId="671345A5" w14:textId="77777777" w:rsidR="003D0DF8" w:rsidRPr="007D5289" w:rsidRDefault="003D0DF8" w:rsidP="003D0DF8">
      <w:pPr>
        <w:pStyle w:val="P00"/>
        <w:ind w:left="0" w:right="1134"/>
        <w:rPr>
          <w:rStyle w:val="default"/>
          <w:rFonts w:cs="FrankRuehl" w:hint="cs"/>
          <w:vanish/>
          <w:sz w:val="22"/>
          <w:szCs w:val="22"/>
          <w:shd w:val="clear" w:color="auto" w:fill="FFFF99"/>
          <w:rtl/>
          <w:lang w:eastAsia="en-US"/>
        </w:rPr>
      </w:pPr>
      <w:r w:rsidRPr="007D5289">
        <w:rPr>
          <w:rStyle w:val="big-number"/>
          <w:rFonts w:cs="FrankRuehl" w:hint="cs"/>
          <w:vanish/>
          <w:sz w:val="22"/>
          <w:szCs w:val="22"/>
          <w:shd w:val="clear" w:color="auto" w:fill="FFFF99"/>
          <w:rtl/>
          <w:lang w:eastAsia="en-US"/>
        </w:rPr>
        <w:t>7</w:t>
      </w:r>
      <w:r w:rsidRPr="007D5289">
        <w:rPr>
          <w:rStyle w:val="default"/>
          <w:rFonts w:cs="FrankRuehl" w:hint="cs"/>
          <w:vanish/>
          <w:sz w:val="22"/>
          <w:szCs w:val="22"/>
          <w:shd w:val="clear" w:color="auto" w:fill="FFFF99"/>
          <w:rtl/>
        </w:rPr>
        <w:t>ב</w:t>
      </w:r>
      <w:r w:rsidRPr="007D5289">
        <w:rPr>
          <w:rStyle w:val="default"/>
          <w:rFonts w:cs="FrankRuehl"/>
          <w:vanish/>
          <w:sz w:val="22"/>
          <w:szCs w:val="22"/>
          <w:shd w:val="clear" w:color="auto" w:fill="FFFF99"/>
          <w:rtl/>
        </w:rPr>
        <w:t>.</w:t>
      </w:r>
      <w:r w:rsidRPr="007D5289">
        <w:rPr>
          <w:rStyle w:val="default"/>
          <w:rFonts w:cs="FrankRuehl"/>
          <w:vanish/>
          <w:sz w:val="22"/>
          <w:szCs w:val="22"/>
          <w:shd w:val="clear" w:color="auto" w:fill="FFFF99"/>
          <w:rtl/>
        </w:rPr>
        <w:tab/>
      </w:r>
      <w:r w:rsidRPr="007D5289">
        <w:rPr>
          <w:rStyle w:val="default"/>
          <w:rFonts w:cs="FrankRuehl" w:hint="cs"/>
          <w:vanish/>
          <w:sz w:val="22"/>
          <w:szCs w:val="22"/>
          <w:shd w:val="clear" w:color="auto" w:fill="FFFF99"/>
          <w:rtl/>
          <w:lang w:eastAsia="en-US"/>
        </w:rPr>
        <w:t>(א)</w:t>
      </w:r>
      <w:r w:rsidRPr="007D5289">
        <w:rPr>
          <w:rStyle w:val="default"/>
          <w:rFonts w:cs="FrankRuehl" w:hint="cs"/>
          <w:vanish/>
          <w:sz w:val="22"/>
          <w:szCs w:val="22"/>
          <w:shd w:val="clear" w:color="auto" w:fill="FFFF99"/>
          <w:rtl/>
          <w:lang w:eastAsia="en-US"/>
        </w:rPr>
        <w:tab/>
        <w:t>לא ייכרת חוזה</w:t>
      </w:r>
      <w:r w:rsidR="007D5289" w:rsidRPr="007D5289">
        <w:rPr>
          <w:rStyle w:val="default"/>
          <w:rFonts w:cs="FrankRuehl" w:hint="cs"/>
          <w:vanish/>
          <w:sz w:val="22"/>
          <w:szCs w:val="22"/>
          <w:shd w:val="clear" w:color="auto" w:fill="FFFF99"/>
          <w:rtl/>
          <w:lang w:eastAsia="en-US"/>
        </w:rPr>
        <w:t xml:space="preserve"> </w:t>
      </w:r>
      <w:r w:rsidR="007D5289" w:rsidRPr="007D5289">
        <w:rPr>
          <w:rStyle w:val="default"/>
          <w:rFonts w:cs="FrankRuehl" w:hint="cs"/>
          <w:vanish/>
          <w:sz w:val="22"/>
          <w:szCs w:val="22"/>
          <w:u w:val="single"/>
          <w:shd w:val="clear" w:color="auto" w:fill="FFFF99"/>
          <w:rtl/>
          <w:lang w:eastAsia="en-US"/>
        </w:rPr>
        <w:t>חדש</w:t>
      </w:r>
      <w:r w:rsidRPr="007D5289">
        <w:rPr>
          <w:rStyle w:val="default"/>
          <w:rFonts w:cs="FrankRuehl" w:hint="cs"/>
          <w:vanish/>
          <w:sz w:val="22"/>
          <w:szCs w:val="22"/>
          <w:shd w:val="clear" w:color="auto" w:fill="FFFF99"/>
          <w:rtl/>
          <w:lang w:eastAsia="en-US"/>
        </w:rPr>
        <w:t xml:space="preserve"> בדבר מתן שירות למעליות, לתקופה העולה על 12 חודשים, אלא אם כן שמורה בו הזכות הבלתי מותנית של נציגות הבית לסיים את החוזה בכל עת, לאחר תום תקופה של 12 חודשים ממועד החתימה על החוזה.</w:t>
      </w:r>
    </w:p>
    <w:p w14:paraId="6963BC88" w14:textId="77777777" w:rsidR="003D0DF8" w:rsidRPr="007D5289" w:rsidRDefault="003D0DF8" w:rsidP="003D0DF8">
      <w:pPr>
        <w:pStyle w:val="P00"/>
        <w:spacing w:before="0"/>
        <w:ind w:left="0" w:right="1134"/>
        <w:rPr>
          <w:rStyle w:val="default"/>
          <w:rFonts w:cs="FrankRuehl" w:hint="cs"/>
          <w:vanish/>
          <w:sz w:val="22"/>
          <w:szCs w:val="22"/>
          <w:shd w:val="clear" w:color="auto" w:fill="FFFF99"/>
          <w:rtl/>
          <w:lang w:eastAsia="en-US"/>
        </w:rPr>
      </w:pPr>
      <w:r w:rsidRPr="007D5289">
        <w:rPr>
          <w:rStyle w:val="default"/>
          <w:rFonts w:cs="FrankRuehl" w:hint="cs"/>
          <w:vanish/>
          <w:sz w:val="22"/>
          <w:szCs w:val="22"/>
          <w:shd w:val="clear" w:color="auto" w:fill="FFFF99"/>
          <w:rtl/>
          <w:lang w:eastAsia="en-US"/>
        </w:rPr>
        <w:tab/>
        <w:t>(ב)</w:t>
      </w:r>
      <w:r w:rsidRPr="007D5289">
        <w:rPr>
          <w:rStyle w:val="default"/>
          <w:rFonts w:cs="FrankRuehl" w:hint="cs"/>
          <w:vanish/>
          <w:sz w:val="22"/>
          <w:szCs w:val="22"/>
          <w:shd w:val="clear" w:color="auto" w:fill="FFFF99"/>
          <w:rtl/>
          <w:lang w:eastAsia="en-US"/>
        </w:rPr>
        <w:tab/>
        <w:t>סיום החוזה ייעשה על ידי מתן הודעה מוקדמת</w:t>
      </w:r>
      <w:r w:rsidR="007D5289" w:rsidRPr="007D5289">
        <w:rPr>
          <w:rStyle w:val="default"/>
          <w:rFonts w:cs="FrankRuehl" w:hint="cs"/>
          <w:vanish/>
          <w:sz w:val="22"/>
          <w:szCs w:val="22"/>
          <w:shd w:val="clear" w:color="auto" w:fill="FFFF99"/>
          <w:rtl/>
          <w:lang w:eastAsia="en-US"/>
        </w:rPr>
        <w:t xml:space="preserve"> </w:t>
      </w:r>
      <w:r w:rsidR="007D5289" w:rsidRPr="007D5289">
        <w:rPr>
          <w:rStyle w:val="default"/>
          <w:rFonts w:cs="FrankRuehl" w:hint="cs"/>
          <w:vanish/>
          <w:sz w:val="22"/>
          <w:szCs w:val="22"/>
          <w:u w:val="single"/>
          <w:shd w:val="clear" w:color="auto" w:fill="FFFF99"/>
          <w:rtl/>
          <w:lang w:eastAsia="en-US"/>
        </w:rPr>
        <w:t>בכתב</w:t>
      </w:r>
      <w:r w:rsidRPr="007D5289">
        <w:rPr>
          <w:rStyle w:val="default"/>
          <w:rFonts w:cs="FrankRuehl" w:hint="cs"/>
          <w:vanish/>
          <w:sz w:val="22"/>
          <w:szCs w:val="22"/>
          <w:shd w:val="clear" w:color="auto" w:fill="FFFF99"/>
          <w:rtl/>
          <w:lang w:eastAsia="en-US"/>
        </w:rPr>
        <w:t xml:space="preserve"> של שלושה חודשים לפחות, מבלי שלנותן השירות יהיו זכויות כלשהן כלפי נציגות הבית בשל הסיום המוקדם של חוזה השירות כאמור</w:t>
      </w:r>
      <w:r w:rsidR="007D5289" w:rsidRPr="007D5289">
        <w:rPr>
          <w:rStyle w:val="default"/>
          <w:rFonts w:cs="FrankRuehl" w:hint="cs"/>
          <w:vanish/>
          <w:sz w:val="22"/>
          <w:szCs w:val="22"/>
          <w:u w:val="single"/>
          <w:shd w:val="clear" w:color="auto" w:fill="FFFF99"/>
          <w:rtl/>
          <w:lang w:eastAsia="en-US"/>
        </w:rPr>
        <w:t>, למעט דמי השירות המגיעים לו בעד תקופת השירות שעד לסיומו המוקדם של חוזה השירות כאמור</w:t>
      </w:r>
      <w:r w:rsidRPr="007D5289">
        <w:rPr>
          <w:rStyle w:val="default"/>
          <w:rFonts w:cs="FrankRuehl" w:hint="cs"/>
          <w:vanish/>
          <w:sz w:val="22"/>
          <w:szCs w:val="22"/>
          <w:shd w:val="clear" w:color="auto" w:fill="FFFF99"/>
          <w:rtl/>
          <w:lang w:eastAsia="en-US"/>
        </w:rPr>
        <w:t>.</w:t>
      </w:r>
    </w:p>
    <w:p w14:paraId="32449555" w14:textId="77777777" w:rsidR="003D0DF8" w:rsidRPr="007D5289" w:rsidRDefault="003D0DF8" w:rsidP="003D0DF8">
      <w:pPr>
        <w:pStyle w:val="P00"/>
        <w:spacing w:before="0"/>
        <w:ind w:left="0" w:right="1134"/>
        <w:rPr>
          <w:rStyle w:val="default"/>
          <w:rFonts w:cs="FrankRuehl" w:hint="cs"/>
          <w:vanish/>
          <w:sz w:val="22"/>
          <w:szCs w:val="22"/>
          <w:shd w:val="clear" w:color="auto" w:fill="FFFF99"/>
          <w:rtl/>
          <w:lang w:eastAsia="en-US"/>
        </w:rPr>
      </w:pPr>
      <w:r w:rsidRPr="007D5289">
        <w:rPr>
          <w:rStyle w:val="default"/>
          <w:rFonts w:cs="FrankRuehl" w:hint="cs"/>
          <w:vanish/>
          <w:sz w:val="22"/>
          <w:szCs w:val="22"/>
          <w:shd w:val="clear" w:color="auto" w:fill="FFFF99"/>
          <w:rtl/>
          <w:lang w:eastAsia="en-US"/>
        </w:rPr>
        <w:tab/>
        <w:t>(ג)</w:t>
      </w:r>
      <w:r w:rsidRPr="007D5289">
        <w:rPr>
          <w:rStyle w:val="default"/>
          <w:rFonts w:cs="FrankRuehl" w:hint="cs"/>
          <w:vanish/>
          <w:sz w:val="22"/>
          <w:szCs w:val="22"/>
          <w:shd w:val="clear" w:color="auto" w:fill="FFFF99"/>
          <w:rtl/>
          <w:lang w:eastAsia="en-US"/>
        </w:rPr>
        <w:tab/>
        <w:t>הוראות סעיפים קטנים (א) ו-(ב) יחולו גם על חוזה מתחדש או חוזה המאריך תוקפו של חוזה קיים.</w:t>
      </w:r>
    </w:p>
    <w:p w14:paraId="0C21B540" w14:textId="77777777" w:rsidR="007D5289" w:rsidRPr="007D5289" w:rsidRDefault="007D5289" w:rsidP="007D5289">
      <w:pPr>
        <w:pStyle w:val="P00"/>
        <w:spacing w:before="0"/>
        <w:ind w:left="0" w:right="1134"/>
        <w:rPr>
          <w:rStyle w:val="default"/>
          <w:rFonts w:cs="FrankRuehl" w:hint="cs"/>
          <w:sz w:val="2"/>
          <w:szCs w:val="2"/>
          <w:rtl/>
          <w:lang w:eastAsia="en-US"/>
        </w:rPr>
      </w:pPr>
      <w:r w:rsidRPr="007D5289">
        <w:rPr>
          <w:rStyle w:val="default"/>
          <w:rFonts w:cs="FrankRuehl" w:hint="cs"/>
          <w:vanish/>
          <w:sz w:val="22"/>
          <w:szCs w:val="22"/>
          <w:shd w:val="clear" w:color="auto" w:fill="FFFF99"/>
          <w:rtl/>
          <w:lang w:eastAsia="en-US"/>
        </w:rPr>
        <w:tab/>
      </w:r>
      <w:r w:rsidRPr="007D5289">
        <w:rPr>
          <w:rStyle w:val="default"/>
          <w:rFonts w:cs="FrankRuehl" w:hint="cs"/>
          <w:vanish/>
          <w:sz w:val="22"/>
          <w:szCs w:val="22"/>
          <w:u w:val="single"/>
          <w:shd w:val="clear" w:color="auto" w:fill="FFFF99"/>
          <w:rtl/>
          <w:lang w:eastAsia="en-US"/>
        </w:rPr>
        <w:t>(ד)</w:t>
      </w:r>
      <w:r w:rsidRPr="007D5289">
        <w:rPr>
          <w:rStyle w:val="default"/>
          <w:rFonts w:cs="FrankRuehl" w:hint="cs"/>
          <w:vanish/>
          <w:sz w:val="22"/>
          <w:szCs w:val="22"/>
          <w:u w:val="single"/>
          <w:shd w:val="clear" w:color="auto" w:fill="FFFF99"/>
          <w:rtl/>
          <w:lang w:eastAsia="en-US"/>
        </w:rPr>
        <w:tab/>
        <w:t xml:space="preserve">בסעיף זה, "נציגות בית" </w:t>
      </w:r>
      <w:r w:rsidRPr="007D5289">
        <w:rPr>
          <w:rStyle w:val="default"/>
          <w:rFonts w:cs="FrankRuehl"/>
          <w:vanish/>
          <w:sz w:val="22"/>
          <w:szCs w:val="22"/>
          <w:u w:val="single"/>
          <w:shd w:val="clear" w:color="auto" w:fill="FFFF99"/>
          <w:rtl/>
          <w:lang w:eastAsia="en-US"/>
        </w:rPr>
        <w:t>–</w:t>
      </w:r>
      <w:r w:rsidRPr="007D5289">
        <w:rPr>
          <w:rStyle w:val="default"/>
          <w:rFonts w:cs="FrankRuehl" w:hint="cs"/>
          <w:vanish/>
          <w:sz w:val="22"/>
          <w:szCs w:val="22"/>
          <w:u w:val="single"/>
          <w:shd w:val="clear" w:color="auto" w:fill="FFFF99"/>
          <w:rtl/>
          <w:lang w:eastAsia="en-US"/>
        </w:rPr>
        <w:t xml:space="preserve"> נציגות הבית המשותף כמשמעותה בחוק המקרקעין, התשכ"ט-1969, בבית המשמש למגורים.</w:t>
      </w:r>
      <w:bookmarkEnd w:id="13"/>
    </w:p>
    <w:p w14:paraId="043303CA" w14:textId="77777777" w:rsidR="006C7A91" w:rsidRPr="006C7A91" w:rsidRDefault="006C7A91" w:rsidP="006C7A91">
      <w:pPr>
        <w:pStyle w:val="medium2-header"/>
        <w:keepLines w:val="0"/>
        <w:spacing w:before="72"/>
        <w:ind w:left="0" w:right="1134"/>
        <w:rPr>
          <w:rFonts w:hint="cs"/>
          <w:noProof/>
          <w:rtl/>
        </w:rPr>
      </w:pPr>
      <w:bookmarkStart w:id="14" w:name="med3"/>
      <w:bookmarkEnd w:id="14"/>
      <w:r w:rsidRPr="006C7A91">
        <w:rPr>
          <w:rFonts w:hint="cs"/>
          <w:noProof/>
          <w:rtl/>
        </w:rPr>
        <w:t>פרק ד': הוראות שונות</w:t>
      </w:r>
    </w:p>
    <w:p w14:paraId="3424FDF4" w14:textId="77777777" w:rsidR="002839B9" w:rsidRDefault="002839B9" w:rsidP="006C7A91">
      <w:pPr>
        <w:pStyle w:val="P00"/>
        <w:spacing w:before="72"/>
        <w:ind w:left="0" w:right="1134"/>
        <w:rPr>
          <w:rStyle w:val="default"/>
          <w:rFonts w:cs="FrankRuehl" w:hint="cs"/>
          <w:rtl/>
          <w:lang w:eastAsia="en-US"/>
        </w:rPr>
      </w:pPr>
      <w:bookmarkStart w:id="15" w:name="Seif8"/>
      <w:bookmarkEnd w:id="15"/>
      <w:r>
        <w:rPr>
          <w:lang w:val="he-IL"/>
        </w:rPr>
        <w:pict w14:anchorId="5C55AB1D">
          <v:rect id="_x0000_s3107" style="position:absolute;left:0;text-align:left;margin-left:464.5pt;margin-top:8.05pt;width:75.05pt;height:14pt;z-index:251658752" o:allowincell="f" filled="f" stroked="f" strokecolor="lime" strokeweight=".25pt">
            <v:textbox style="mso-next-textbox:#_x0000_s3107" inset="0,0,0,0">
              <w:txbxContent>
                <w:p w14:paraId="7CD92C2C" w14:textId="77777777" w:rsidR="002839B9" w:rsidRDefault="006C7A91" w:rsidP="002839B9">
                  <w:pPr>
                    <w:spacing w:line="160" w:lineRule="exact"/>
                    <w:jc w:val="left"/>
                    <w:rPr>
                      <w:rFonts w:cs="Miriam" w:hint="cs"/>
                      <w:szCs w:val="18"/>
                      <w:rtl/>
                      <w:lang w:eastAsia="en-US"/>
                    </w:rPr>
                  </w:pPr>
                  <w:r>
                    <w:rPr>
                      <w:rFonts w:cs="Miriam" w:hint="cs"/>
                      <w:szCs w:val="18"/>
                      <w:rtl/>
                      <w:lang w:eastAsia="en-US"/>
                    </w:rPr>
                    <w:t>תחילה</w:t>
                  </w:r>
                </w:p>
              </w:txbxContent>
            </v:textbox>
            <w10:anchorlock/>
          </v:rect>
        </w:pict>
      </w:r>
      <w:r w:rsidR="006C7A91">
        <w:rPr>
          <w:rStyle w:val="big-number"/>
          <w:rFonts w:hint="cs"/>
          <w:rtl/>
          <w:lang w:eastAsia="en-US"/>
        </w:rPr>
        <w:t>8</w:t>
      </w:r>
      <w:r>
        <w:rPr>
          <w:rStyle w:val="default"/>
          <w:rFonts w:cs="FrankRuehl"/>
          <w:rtl/>
        </w:rPr>
        <w:t>.</w:t>
      </w:r>
      <w:r>
        <w:rPr>
          <w:rStyle w:val="default"/>
          <w:rFonts w:cs="FrankRuehl"/>
          <w:rtl/>
        </w:rPr>
        <w:tab/>
      </w:r>
      <w:r>
        <w:rPr>
          <w:rStyle w:val="default"/>
          <w:rFonts w:cs="FrankRuehl" w:hint="cs"/>
          <w:rtl/>
          <w:lang w:eastAsia="en-US"/>
        </w:rPr>
        <w:t xml:space="preserve">תחילתו של צו זה </w:t>
      </w:r>
      <w:r w:rsidR="006C7A91">
        <w:rPr>
          <w:rStyle w:val="default"/>
          <w:rFonts w:cs="FrankRuehl" w:hint="cs"/>
          <w:rtl/>
          <w:lang w:eastAsia="en-US"/>
        </w:rPr>
        <w:t>6 חדשים מיום פרסומו</w:t>
      </w:r>
      <w:r>
        <w:rPr>
          <w:rStyle w:val="default"/>
          <w:rFonts w:cs="FrankRuehl" w:hint="cs"/>
          <w:rtl/>
          <w:lang w:eastAsia="en-US"/>
        </w:rPr>
        <w:t>.</w:t>
      </w:r>
    </w:p>
    <w:p w14:paraId="0A2F3B82" w14:textId="77777777" w:rsidR="002839B9" w:rsidRDefault="002839B9" w:rsidP="006C7A91">
      <w:pPr>
        <w:pStyle w:val="P00"/>
        <w:spacing w:before="72"/>
        <w:ind w:left="0" w:right="1134"/>
        <w:rPr>
          <w:rStyle w:val="default"/>
          <w:rFonts w:cs="FrankRuehl" w:hint="cs"/>
          <w:rtl/>
          <w:lang w:eastAsia="en-US"/>
        </w:rPr>
      </w:pPr>
      <w:bookmarkStart w:id="16" w:name="Seif9"/>
      <w:bookmarkEnd w:id="16"/>
      <w:r>
        <w:rPr>
          <w:lang w:val="he-IL"/>
        </w:rPr>
        <w:pict w14:anchorId="5D925019">
          <v:rect id="_x0000_s3108" style="position:absolute;left:0;text-align:left;margin-left:464.5pt;margin-top:8.05pt;width:75.05pt;height:14pt;z-index:251659776" o:allowincell="f" filled="f" stroked="f" strokecolor="lime" strokeweight=".25pt">
            <v:textbox style="mso-next-textbox:#_x0000_s3108" inset="0,0,0,0">
              <w:txbxContent>
                <w:p w14:paraId="6B5D3249" w14:textId="77777777" w:rsidR="002839B9" w:rsidRDefault="006C7A91" w:rsidP="002839B9">
                  <w:pPr>
                    <w:spacing w:line="160" w:lineRule="exact"/>
                    <w:jc w:val="left"/>
                    <w:rPr>
                      <w:rFonts w:cs="Miriam" w:hint="cs"/>
                      <w:szCs w:val="18"/>
                      <w:rtl/>
                      <w:lang w:eastAsia="en-US"/>
                    </w:rPr>
                  </w:pPr>
                  <w:r>
                    <w:rPr>
                      <w:rFonts w:cs="Miriam" w:hint="cs"/>
                      <w:szCs w:val="18"/>
                      <w:rtl/>
                      <w:lang w:eastAsia="en-US"/>
                    </w:rPr>
                    <w:t>סייג</w:t>
                  </w:r>
                </w:p>
              </w:txbxContent>
            </v:textbox>
            <w10:anchorlock/>
          </v:rect>
        </w:pict>
      </w:r>
      <w:r w:rsidR="006C7A91">
        <w:rPr>
          <w:rStyle w:val="big-number"/>
          <w:rFonts w:hint="cs"/>
          <w:rtl/>
          <w:lang w:eastAsia="en-US"/>
        </w:rPr>
        <w:t>9</w:t>
      </w:r>
      <w:r>
        <w:rPr>
          <w:rStyle w:val="default"/>
          <w:rFonts w:cs="FrankRuehl"/>
          <w:rtl/>
        </w:rPr>
        <w:t>.</w:t>
      </w:r>
      <w:r>
        <w:rPr>
          <w:rStyle w:val="default"/>
          <w:rFonts w:cs="FrankRuehl"/>
          <w:rtl/>
        </w:rPr>
        <w:tab/>
      </w:r>
      <w:r w:rsidR="006C7A91">
        <w:rPr>
          <w:rStyle w:val="default"/>
          <w:rFonts w:cs="FrankRuehl" w:hint="cs"/>
          <w:rtl/>
          <w:lang w:eastAsia="en-US"/>
        </w:rPr>
        <w:t>הוראות סעיף 7 לא יחולו על מעלית אשר החוזה להתקנתה נכרת לפני פרסומו של צו זה</w:t>
      </w:r>
      <w:r>
        <w:rPr>
          <w:rStyle w:val="default"/>
          <w:rFonts w:cs="FrankRuehl" w:hint="cs"/>
          <w:rtl/>
          <w:lang w:eastAsia="en-US"/>
        </w:rPr>
        <w:t>.</w:t>
      </w:r>
    </w:p>
    <w:p w14:paraId="510A90BD" w14:textId="77777777" w:rsidR="005C5AE9" w:rsidRDefault="005C5AE9">
      <w:pPr>
        <w:pStyle w:val="P00"/>
        <w:spacing w:before="72"/>
        <w:ind w:left="0" w:right="1134"/>
        <w:rPr>
          <w:rFonts w:hint="cs"/>
          <w:rtl/>
          <w:lang w:eastAsia="en-US"/>
        </w:rPr>
      </w:pPr>
    </w:p>
    <w:p w14:paraId="1D5F8A70" w14:textId="77777777" w:rsidR="00F4120E" w:rsidRDefault="00F4120E">
      <w:pPr>
        <w:pStyle w:val="P00"/>
        <w:spacing w:before="72"/>
        <w:ind w:left="0" w:right="1134"/>
        <w:rPr>
          <w:rFonts w:hint="cs"/>
          <w:rtl/>
          <w:lang w:eastAsia="en-US"/>
        </w:rPr>
      </w:pPr>
    </w:p>
    <w:p w14:paraId="754EB41D" w14:textId="77777777" w:rsidR="00585A13" w:rsidRDefault="006C7A91" w:rsidP="006C7A9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י"ד בטבת התשמ"ד (20 בדצמבר 1983</w:t>
      </w:r>
      <w:r w:rsidR="007F2E17">
        <w:rPr>
          <w:rFonts w:hint="cs"/>
          <w:rtl/>
          <w:lang w:eastAsia="en-US"/>
        </w:rPr>
        <w:t>)</w:t>
      </w:r>
      <w:r w:rsidR="00CC384E">
        <w:rPr>
          <w:rFonts w:hint="cs"/>
          <w:rtl/>
          <w:lang w:eastAsia="en-US"/>
        </w:rPr>
        <w:tab/>
      </w:r>
      <w:r>
        <w:rPr>
          <w:rFonts w:hint="cs"/>
          <w:rtl/>
          <w:lang w:eastAsia="en-US"/>
        </w:rPr>
        <w:t>גדעון פת</w:t>
      </w:r>
    </w:p>
    <w:p w14:paraId="6760BD09" w14:textId="77777777" w:rsidR="00585A13" w:rsidRDefault="00585A13" w:rsidP="008C2A89">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BD31FF">
        <w:rPr>
          <w:rFonts w:hint="cs"/>
          <w:sz w:val="22"/>
          <w:szCs w:val="22"/>
          <w:rtl/>
          <w:lang w:eastAsia="en-US"/>
        </w:rPr>
        <w:t xml:space="preserve">שר </w:t>
      </w:r>
      <w:r w:rsidR="008C2A89">
        <w:rPr>
          <w:rFonts w:hint="cs"/>
          <w:sz w:val="22"/>
          <w:szCs w:val="22"/>
          <w:rtl/>
          <w:lang w:eastAsia="en-US"/>
        </w:rPr>
        <w:t>התעשיה והמסחר</w:t>
      </w:r>
    </w:p>
    <w:p w14:paraId="0540EFE5" w14:textId="77777777" w:rsidR="002839B9" w:rsidRDefault="002839B9">
      <w:pPr>
        <w:pStyle w:val="P00"/>
        <w:spacing w:before="72"/>
        <w:ind w:left="0" w:right="1134"/>
        <w:rPr>
          <w:rStyle w:val="default"/>
          <w:rFonts w:cs="FrankRuehl" w:hint="cs"/>
          <w:rtl/>
          <w:lang w:eastAsia="en-US"/>
        </w:rPr>
      </w:pPr>
    </w:p>
    <w:p w14:paraId="273FCDB4" w14:textId="77777777" w:rsidR="00F4120E" w:rsidRDefault="00F4120E">
      <w:pPr>
        <w:pStyle w:val="P00"/>
        <w:spacing w:before="72"/>
        <w:ind w:left="0" w:right="1134"/>
        <w:rPr>
          <w:rStyle w:val="default"/>
          <w:rFonts w:cs="FrankRuehl" w:hint="cs"/>
          <w:rtl/>
          <w:lang w:eastAsia="en-US"/>
        </w:rPr>
      </w:pPr>
    </w:p>
    <w:p w14:paraId="55C33DFE" w14:textId="77777777" w:rsidR="00AC6898" w:rsidRDefault="00AC6898">
      <w:pPr>
        <w:pStyle w:val="P00"/>
        <w:spacing w:before="72"/>
        <w:ind w:left="0" w:right="1134"/>
        <w:rPr>
          <w:rStyle w:val="default"/>
          <w:rFonts w:cs="FrankRuehl"/>
          <w:rtl/>
          <w:lang w:eastAsia="en-US"/>
        </w:rPr>
      </w:pPr>
    </w:p>
    <w:p w14:paraId="3E2E1DAE" w14:textId="77777777" w:rsidR="00AC6898" w:rsidRDefault="00AC6898">
      <w:pPr>
        <w:pStyle w:val="P00"/>
        <w:spacing w:before="72"/>
        <w:ind w:left="0" w:right="1134"/>
        <w:rPr>
          <w:rStyle w:val="default"/>
          <w:rFonts w:cs="FrankRuehl"/>
          <w:rtl/>
          <w:lang w:eastAsia="en-US"/>
        </w:rPr>
      </w:pPr>
    </w:p>
    <w:p w14:paraId="0A355EFA" w14:textId="77777777" w:rsidR="00AC6898" w:rsidRDefault="00AC6898" w:rsidP="00AC6898">
      <w:pPr>
        <w:pStyle w:val="P00"/>
        <w:spacing w:before="72"/>
        <w:ind w:left="0" w:right="1134"/>
        <w:jc w:val="center"/>
        <w:rPr>
          <w:rStyle w:val="default"/>
          <w:rFonts w:cs="David"/>
          <w:color w:val="0000FF"/>
          <w:szCs w:val="24"/>
          <w:u w:val="single"/>
          <w:rtl/>
          <w:lang w:eastAsia="en-US"/>
        </w:rPr>
      </w:pPr>
      <w:hyperlink r:id="rId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3C894A3A" w14:textId="77777777" w:rsidR="005D1866" w:rsidRDefault="005D1866" w:rsidP="00AC6898">
      <w:pPr>
        <w:pStyle w:val="P00"/>
        <w:spacing w:before="72"/>
        <w:ind w:left="0" w:right="1134"/>
        <w:jc w:val="center"/>
        <w:rPr>
          <w:rStyle w:val="default"/>
          <w:rFonts w:cs="David"/>
          <w:color w:val="0000FF"/>
          <w:szCs w:val="24"/>
          <w:u w:val="single"/>
          <w:rtl/>
          <w:lang w:eastAsia="en-US"/>
        </w:rPr>
      </w:pPr>
    </w:p>
    <w:p w14:paraId="79F16FC1" w14:textId="77777777" w:rsidR="005D1866" w:rsidRDefault="005D1866" w:rsidP="00AC6898">
      <w:pPr>
        <w:pStyle w:val="P00"/>
        <w:spacing w:before="72"/>
        <w:ind w:left="0" w:right="1134"/>
        <w:jc w:val="center"/>
        <w:rPr>
          <w:rStyle w:val="default"/>
          <w:rFonts w:cs="David"/>
          <w:color w:val="0000FF"/>
          <w:szCs w:val="24"/>
          <w:u w:val="single"/>
          <w:rtl/>
          <w:lang w:eastAsia="en-US"/>
        </w:rPr>
      </w:pPr>
    </w:p>
    <w:p w14:paraId="3E593367" w14:textId="77777777" w:rsidR="005D1866" w:rsidRDefault="005D1866" w:rsidP="005D1866">
      <w:pPr>
        <w:pStyle w:val="P00"/>
        <w:spacing w:before="72"/>
        <w:ind w:left="0" w:right="1134"/>
        <w:jc w:val="center"/>
        <w:rPr>
          <w:rStyle w:val="default"/>
          <w:rFonts w:cs="David"/>
          <w:color w:val="0000FF"/>
          <w:szCs w:val="24"/>
          <w:u w:val="single"/>
          <w:rtl/>
          <w:lang w:eastAsia="en-US"/>
        </w:rPr>
      </w:pPr>
      <w:hyperlink r:id="rId10"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7F15CCA8" w14:textId="77777777" w:rsidR="00567FB0" w:rsidRPr="005D1866" w:rsidRDefault="00567FB0" w:rsidP="005D1866">
      <w:pPr>
        <w:pStyle w:val="P00"/>
        <w:spacing w:before="72"/>
        <w:ind w:left="0" w:right="1134"/>
        <w:jc w:val="center"/>
        <w:rPr>
          <w:rStyle w:val="default"/>
          <w:rFonts w:cs="David" w:hint="cs"/>
          <w:color w:val="0000FF"/>
          <w:szCs w:val="24"/>
          <w:u w:val="single"/>
          <w:rtl/>
          <w:lang w:eastAsia="en-US"/>
        </w:rPr>
      </w:pPr>
    </w:p>
    <w:sectPr w:rsidR="00567FB0" w:rsidRPr="005D1866">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5978" w14:textId="77777777" w:rsidR="003A344A" w:rsidRDefault="003A344A">
      <w:r>
        <w:separator/>
      </w:r>
    </w:p>
  </w:endnote>
  <w:endnote w:type="continuationSeparator" w:id="0">
    <w:p w14:paraId="4202FE97" w14:textId="77777777" w:rsidR="003A344A" w:rsidRDefault="003A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E43CD" w14:textId="77777777" w:rsidR="00820ED4" w:rsidRDefault="00820ED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401BE784" w14:textId="77777777" w:rsidR="00820ED4" w:rsidRDefault="00820ED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98D76D8" w14:textId="77777777" w:rsidR="00820ED4" w:rsidRDefault="00820ED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D1866">
      <w:rPr>
        <w:rFonts w:cs="TopType Jerushalmi"/>
        <w:noProof/>
        <w:color w:val="000000"/>
        <w:sz w:val="14"/>
        <w:szCs w:val="14"/>
        <w:lang w:eastAsia="en-US"/>
      </w:rPr>
      <w:t>Z:\00000000000000000000000=2014------------------------\05-May\2014-05-28\LawsForHofit\01\500_154.doc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C54C" w14:textId="77777777" w:rsidR="00820ED4" w:rsidRDefault="00820ED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D1866">
      <w:rPr>
        <w:noProof/>
        <w:sz w:val="24"/>
        <w:szCs w:val="24"/>
        <w:rtl/>
        <w:lang w:eastAsia="en-US"/>
      </w:rPr>
      <w:t>3</w:t>
    </w:r>
    <w:r>
      <w:rPr>
        <w:rFonts w:hAnsi="FrankRuehl"/>
        <w:sz w:val="24"/>
        <w:szCs w:val="24"/>
        <w:rtl/>
      </w:rPr>
      <w:fldChar w:fldCharType="end"/>
    </w:r>
  </w:p>
  <w:p w14:paraId="64E8C827" w14:textId="77777777" w:rsidR="00820ED4" w:rsidRDefault="00820ED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1536E50" w14:textId="77777777" w:rsidR="00820ED4" w:rsidRDefault="00820ED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D1866">
      <w:rPr>
        <w:rFonts w:cs="TopType Jerushalmi"/>
        <w:noProof/>
        <w:color w:val="000000"/>
        <w:sz w:val="14"/>
        <w:szCs w:val="14"/>
        <w:lang w:eastAsia="en-US"/>
      </w:rPr>
      <w:t>Z:\00000000000000000000000=2014------------------------\05-May\2014-05-28\LawsForHofit\01\500_154.doc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C3BF" w14:textId="77777777" w:rsidR="003A344A" w:rsidRDefault="003A344A">
      <w:pPr>
        <w:spacing w:before="60" w:line="240" w:lineRule="auto"/>
        <w:ind w:right="1134"/>
      </w:pPr>
      <w:r>
        <w:separator/>
      </w:r>
    </w:p>
  </w:footnote>
  <w:footnote w:type="continuationSeparator" w:id="0">
    <w:p w14:paraId="53AA7F07" w14:textId="77777777" w:rsidR="003A344A" w:rsidRDefault="003A344A">
      <w:pPr>
        <w:spacing w:before="60" w:line="240" w:lineRule="auto"/>
        <w:ind w:right="1134"/>
      </w:pPr>
      <w:r>
        <w:separator/>
      </w:r>
    </w:p>
  </w:footnote>
  <w:footnote w:id="1">
    <w:p w14:paraId="508E7497" w14:textId="77777777" w:rsidR="00820ED4" w:rsidRDefault="00820ED4" w:rsidP="008E63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2839B9">
          <w:rPr>
            <w:rStyle w:val="Hyperlink"/>
            <w:rFonts w:hint="cs"/>
            <w:rtl/>
            <w:lang w:eastAsia="en-US"/>
          </w:rPr>
          <w:t>מ"ד</w:t>
        </w:r>
        <w:r>
          <w:rPr>
            <w:rStyle w:val="Hyperlink"/>
            <w:rFonts w:hint="cs"/>
            <w:rtl/>
            <w:lang w:eastAsia="en-US"/>
          </w:rPr>
          <w:t xml:space="preserve"> </w:t>
        </w:r>
        <w:r w:rsidRPr="00192D81">
          <w:rPr>
            <w:rStyle w:val="Hyperlink"/>
            <w:rFonts w:hint="cs"/>
            <w:rtl/>
            <w:lang w:eastAsia="en-US"/>
          </w:rPr>
          <w:t xml:space="preserve">מס' </w:t>
        </w:r>
        <w:r w:rsidR="002839B9">
          <w:rPr>
            <w:rStyle w:val="Hyperlink"/>
            <w:rFonts w:hint="cs"/>
            <w:rtl/>
            <w:lang w:eastAsia="en-US"/>
          </w:rPr>
          <w:t>4583</w:t>
        </w:r>
      </w:hyperlink>
      <w:r>
        <w:rPr>
          <w:rFonts w:hint="cs"/>
          <w:rtl/>
          <w:lang w:eastAsia="en-US"/>
        </w:rPr>
        <w:t xml:space="preserve"> מיום </w:t>
      </w:r>
      <w:r w:rsidR="002839B9">
        <w:rPr>
          <w:rFonts w:hint="cs"/>
          <w:rtl/>
          <w:lang w:eastAsia="en-US"/>
        </w:rPr>
        <w:t>29.1.1984</w:t>
      </w:r>
      <w:r>
        <w:rPr>
          <w:rFonts w:hint="cs"/>
          <w:rtl/>
          <w:lang w:eastAsia="en-US"/>
        </w:rPr>
        <w:t xml:space="preserve"> עמ' </w:t>
      </w:r>
      <w:r w:rsidR="002839B9">
        <w:rPr>
          <w:rFonts w:hint="cs"/>
          <w:rtl/>
          <w:lang w:eastAsia="en-US"/>
        </w:rPr>
        <w:t>862</w:t>
      </w:r>
      <w:r>
        <w:rPr>
          <w:rFonts w:hint="cs"/>
          <w:rtl/>
          <w:lang w:eastAsia="en-US"/>
        </w:rPr>
        <w:t>.</w:t>
      </w:r>
    </w:p>
    <w:p w14:paraId="041B9555" w14:textId="77777777" w:rsidR="008E6345" w:rsidRDefault="006C7A91" w:rsidP="006C7A9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F907F8">
          <w:rPr>
            <w:rStyle w:val="Hyperlink"/>
            <w:rFonts w:hint="cs"/>
            <w:rtl/>
            <w:lang w:eastAsia="en-US"/>
          </w:rPr>
          <w:t xml:space="preserve">ק"ת תשמ"ט מס' </w:t>
        </w:r>
        <w:r w:rsidR="008E6345" w:rsidRPr="00F907F8">
          <w:rPr>
            <w:rStyle w:val="Hyperlink"/>
            <w:rFonts w:hint="cs"/>
            <w:rtl/>
            <w:lang w:eastAsia="en-US"/>
          </w:rPr>
          <w:t>5170</w:t>
        </w:r>
      </w:hyperlink>
      <w:r>
        <w:rPr>
          <w:rFonts w:hint="cs"/>
          <w:rtl/>
          <w:lang w:eastAsia="en-US"/>
        </w:rPr>
        <w:t xml:space="preserve"> מיום 15.3.1989 עמ' 541 </w:t>
      </w:r>
      <w:r>
        <w:rPr>
          <w:rtl/>
          <w:lang w:eastAsia="en-US"/>
        </w:rPr>
        <w:t>–</w:t>
      </w:r>
      <w:r w:rsidR="00E661A1">
        <w:rPr>
          <w:rFonts w:hint="cs"/>
          <w:rtl/>
          <w:lang w:eastAsia="en-US"/>
        </w:rPr>
        <w:t xml:space="preserve"> צו תשמ"ט-1989; תחילתו</w:t>
      </w:r>
      <w:r>
        <w:rPr>
          <w:rFonts w:hint="cs"/>
          <w:rtl/>
          <w:lang w:eastAsia="en-US"/>
        </w:rPr>
        <w:t xml:space="preserve"> תשעים ימים מיום פרסומו.</w:t>
      </w:r>
    </w:p>
    <w:p w14:paraId="313C9481" w14:textId="77777777" w:rsidR="008E6345" w:rsidRDefault="00F907F8" w:rsidP="006229B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F907F8">
          <w:rPr>
            <w:rStyle w:val="Hyperlink"/>
            <w:rFonts w:hint="cs"/>
            <w:rtl/>
            <w:lang w:eastAsia="en-US"/>
          </w:rPr>
          <w:t>ק"ת תשנ"ה</w:t>
        </w:r>
        <w:r w:rsidR="006229BF">
          <w:rPr>
            <w:rStyle w:val="Hyperlink"/>
            <w:rFonts w:hint="cs"/>
            <w:rtl/>
            <w:lang w:eastAsia="en-US"/>
          </w:rPr>
          <w:t>:</w:t>
        </w:r>
        <w:r w:rsidRPr="00F907F8">
          <w:rPr>
            <w:rStyle w:val="Hyperlink"/>
            <w:rFonts w:hint="cs"/>
            <w:rtl/>
            <w:lang w:eastAsia="en-US"/>
          </w:rPr>
          <w:t xml:space="preserve"> מס' </w:t>
        </w:r>
        <w:r w:rsidR="008E6345" w:rsidRPr="00F907F8">
          <w:rPr>
            <w:rStyle w:val="Hyperlink"/>
            <w:rFonts w:hint="cs"/>
            <w:rtl/>
            <w:lang w:eastAsia="en-US"/>
          </w:rPr>
          <w:t>5682</w:t>
        </w:r>
      </w:hyperlink>
      <w:r>
        <w:rPr>
          <w:rFonts w:hint="cs"/>
          <w:rtl/>
          <w:lang w:eastAsia="en-US"/>
        </w:rPr>
        <w:t xml:space="preserve"> מיום 23.5.1995 עמ' 1487 </w:t>
      </w:r>
      <w:r>
        <w:rPr>
          <w:rtl/>
          <w:lang w:eastAsia="en-US"/>
        </w:rPr>
        <w:t>–</w:t>
      </w:r>
      <w:r>
        <w:rPr>
          <w:rFonts w:hint="cs"/>
          <w:rtl/>
          <w:lang w:eastAsia="en-US"/>
        </w:rPr>
        <w:t xml:space="preserve"> צו תשנ"ה-1995; תחילתו 90 ימים מיום פרסומו.</w:t>
      </w:r>
      <w:r w:rsidR="006229BF">
        <w:rPr>
          <w:rFonts w:hint="cs"/>
          <w:rtl/>
          <w:lang w:eastAsia="en-US"/>
        </w:rPr>
        <w:t xml:space="preserve"> </w:t>
      </w:r>
      <w:hyperlink r:id="rId4" w:history="1">
        <w:r w:rsidR="006229BF" w:rsidRPr="006229BF">
          <w:rPr>
            <w:rStyle w:val="Hyperlink"/>
            <w:rFonts w:hint="cs"/>
            <w:rtl/>
            <w:lang w:eastAsia="en-US"/>
          </w:rPr>
          <w:t xml:space="preserve">מס' </w:t>
        </w:r>
        <w:r w:rsidR="008E6345" w:rsidRPr="006229BF">
          <w:rPr>
            <w:rStyle w:val="Hyperlink"/>
            <w:rFonts w:hint="cs"/>
            <w:rtl/>
            <w:lang w:eastAsia="en-US"/>
          </w:rPr>
          <w:t>5698</w:t>
        </w:r>
      </w:hyperlink>
      <w:r w:rsidR="006229BF">
        <w:rPr>
          <w:rFonts w:hint="cs"/>
          <w:rtl/>
          <w:lang w:eastAsia="en-US"/>
        </w:rPr>
        <w:t xml:space="preserve"> מיום 16.8.1995 עמ' 1734 </w:t>
      </w:r>
      <w:r w:rsidR="006229BF">
        <w:rPr>
          <w:rtl/>
          <w:lang w:eastAsia="en-US"/>
        </w:rPr>
        <w:t>–</w:t>
      </w:r>
      <w:r w:rsidR="006229BF">
        <w:rPr>
          <w:rFonts w:hint="cs"/>
          <w:rtl/>
          <w:lang w:eastAsia="en-US"/>
        </w:rPr>
        <w:t xml:space="preserve"> צו (מס' 2) תשנ"ה-1995; תחילתו ביום 21.8.1995.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7C78" w14:textId="77777777" w:rsidR="00820ED4" w:rsidRDefault="00820ED4">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77BE21B" w14:textId="77777777" w:rsidR="00820ED4" w:rsidRDefault="00820ED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69E0FD5" w14:textId="77777777" w:rsidR="00820ED4" w:rsidRDefault="00820ED4">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0C77" w14:textId="77777777" w:rsidR="00820ED4" w:rsidRDefault="00820ED4" w:rsidP="0037003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370033">
      <w:rPr>
        <w:rFonts w:hint="cs"/>
        <w:color w:val="000000"/>
        <w:sz w:val="28"/>
        <w:szCs w:val="28"/>
        <w:rtl/>
        <w:lang w:eastAsia="en-US"/>
      </w:rPr>
      <w:t>התקנת מעליות ומתן שירות למעליות), תשמ"ד-1984</w:t>
    </w:r>
  </w:p>
  <w:p w14:paraId="7B78FF87" w14:textId="77777777" w:rsidR="00820ED4" w:rsidRDefault="00820ED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BEFD720" w14:textId="77777777" w:rsidR="00820ED4" w:rsidRDefault="00820ED4">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07EF9"/>
    <w:rsid w:val="0001120B"/>
    <w:rsid w:val="00011863"/>
    <w:rsid w:val="00012DED"/>
    <w:rsid w:val="00013A7A"/>
    <w:rsid w:val="0001786E"/>
    <w:rsid w:val="00021C52"/>
    <w:rsid w:val="00031434"/>
    <w:rsid w:val="0003189D"/>
    <w:rsid w:val="00033B92"/>
    <w:rsid w:val="000375A9"/>
    <w:rsid w:val="00037E83"/>
    <w:rsid w:val="000434CE"/>
    <w:rsid w:val="00044F4F"/>
    <w:rsid w:val="000454B6"/>
    <w:rsid w:val="000532B5"/>
    <w:rsid w:val="0005485B"/>
    <w:rsid w:val="000601E7"/>
    <w:rsid w:val="00063191"/>
    <w:rsid w:val="00064EAC"/>
    <w:rsid w:val="00070FE0"/>
    <w:rsid w:val="00075E95"/>
    <w:rsid w:val="000823E3"/>
    <w:rsid w:val="00082A44"/>
    <w:rsid w:val="00084621"/>
    <w:rsid w:val="00086BCD"/>
    <w:rsid w:val="0009260E"/>
    <w:rsid w:val="00092DB2"/>
    <w:rsid w:val="000948BD"/>
    <w:rsid w:val="000952BA"/>
    <w:rsid w:val="000A0B6F"/>
    <w:rsid w:val="000A3350"/>
    <w:rsid w:val="000A34DD"/>
    <w:rsid w:val="000A4470"/>
    <w:rsid w:val="000A4F3B"/>
    <w:rsid w:val="000A61F2"/>
    <w:rsid w:val="000A7251"/>
    <w:rsid w:val="000A7E0F"/>
    <w:rsid w:val="000B18FE"/>
    <w:rsid w:val="000B35EF"/>
    <w:rsid w:val="000B472C"/>
    <w:rsid w:val="000B56A0"/>
    <w:rsid w:val="000C0357"/>
    <w:rsid w:val="000C1256"/>
    <w:rsid w:val="000C1425"/>
    <w:rsid w:val="000C4D98"/>
    <w:rsid w:val="000C544E"/>
    <w:rsid w:val="000C67A2"/>
    <w:rsid w:val="000D1802"/>
    <w:rsid w:val="000D626A"/>
    <w:rsid w:val="000E30FC"/>
    <w:rsid w:val="000E3FBA"/>
    <w:rsid w:val="000E4495"/>
    <w:rsid w:val="000E47B6"/>
    <w:rsid w:val="000E4B71"/>
    <w:rsid w:val="000E5EF6"/>
    <w:rsid w:val="00102B17"/>
    <w:rsid w:val="001036F0"/>
    <w:rsid w:val="00104DB3"/>
    <w:rsid w:val="00110095"/>
    <w:rsid w:val="00115170"/>
    <w:rsid w:val="001201ED"/>
    <w:rsid w:val="00123A04"/>
    <w:rsid w:val="00123A11"/>
    <w:rsid w:val="00125D88"/>
    <w:rsid w:val="00126442"/>
    <w:rsid w:val="00126C8F"/>
    <w:rsid w:val="00127DD6"/>
    <w:rsid w:val="00130915"/>
    <w:rsid w:val="00132131"/>
    <w:rsid w:val="001353D2"/>
    <w:rsid w:val="0013579F"/>
    <w:rsid w:val="00135FC0"/>
    <w:rsid w:val="00141661"/>
    <w:rsid w:val="001416C2"/>
    <w:rsid w:val="00145994"/>
    <w:rsid w:val="00151524"/>
    <w:rsid w:val="00160B66"/>
    <w:rsid w:val="00161BDE"/>
    <w:rsid w:val="001634A8"/>
    <w:rsid w:val="001652D3"/>
    <w:rsid w:val="00165736"/>
    <w:rsid w:val="0016680C"/>
    <w:rsid w:val="0016716B"/>
    <w:rsid w:val="00171933"/>
    <w:rsid w:val="00171E3B"/>
    <w:rsid w:val="0017274E"/>
    <w:rsid w:val="00174C0A"/>
    <w:rsid w:val="0018242A"/>
    <w:rsid w:val="0018396E"/>
    <w:rsid w:val="00186D03"/>
    <w:rsid w:val="00187BE6"/>
    <w:rsid w:val="001921A1"/>
    <w:rsid w:val="00192899"/>
    <w:rsid w:val="00192D81"/>
    <w:rsid w:val="0019478A"/>
    <w:rsid w:val="00195926"/>
    <w:rsid w:val="001961A2"/>
    <w:rsid w:val="0019653C"/>
    <w:rsid w:val="001A0903"/>
    <w:rsid w:val="001A2CEA"/>
    <w:rsid w:val="001A2DD1"/>
    <w:rsid w:val="001A333E"/>
    <w:rsid w:val="001B160B"/>
    <w:rsid w:val="001B1B16"/>
    <w:rsid w:val="001B4358"/>
    <w:rsid w:val="001B549A"/>
    <w:rsid w:val="001B6073"/>
    <w:rsid w:val="001B72CE"/>
    <w:rsid w:val="001B7DEB"/>
    <w:rsid w:val="001B7F1D"/>
    <w:rsid w:val="001C2CCD"/>
    <w:rsid w:val="001C39EC"/>
    <w:rsid w:val="001C4995"/>
    <w:rsid w:val="001C72E0"/>
    <w:rsid w:val="001C7B63"/>
    <w:rsid w:val="001D4FE7"/>
    <w:rsid w:val="001D518E"/>
    <w:rsid w:val="001E362D"/>
    <w:rsid w:val="001F7C7A"/>
    <w:rsid w:val="001F7D02"/>
    <w:rsid w:val="001F7E46"/>
    <w:rsid w:val="0020186A"/>
    <w:rsid w:val="0020245F"/>
    <w:rsid w:val="002028EB"/>
    <w:rsid w:val="0020345D"/>
    <w:rsid w:val="00206271"/>
    <w:rsid w:val="00207FFA"/>
    <w:rsid w:val="002117A8"/>
    <w:rsid w:val="00213A0F"/>
    <w:rsid w:val="002266B0"/>
    <w:rsid w:val="0023028F"/>
    <w:rsid w:val="0023140C"/>
    <w:rsid w:val="00236D4D"/>
    <w:rsid w:val="00236FE5"/>
    <w:rsid w:val="00237851"/>
    <w:rsid w:val="0024413A"/>
    <w:rsid w:val="00246E56"/>
    <w:rsid w:val="00247A11"/>
    <w:rsid w:val="00247B79"/>
    <w:rsid w:val="00250178"/>
    <w:rsid w:val="002503E2"/>
    <w:rsid w:val="00253051"/>
    <w:rsid w:val="00254A36"/>
    <w:rsid w:val="002553BB"/>
    <w:rsid w:val="00255E6F"/>
    <w:rsid w:val="00262926"/>
    <w:rsid w:val="00263A2A"/>
    <w:rsid w:val="00263B6E"/>
    <w:rsid w:val="0026636A"/>
    <w:rsid w:val="00267F48"/>
    <w:rsid w:val="00272510"/>
    <w:rsid w:val="00273B92"/>
    <w:rsid w:val="00274F99"/>
    <w:rsid w:val="00276C8E"/>
    <w:rsid w:val="00276DF9"/>
    <w:rsid w:val="002836BD"/>
    <w:rsid w:val="002839B9"/>
    <w:rsid w:val="00291497"/>
    <w:rsid w:val="00294F1A"/>
    <w:rsid w:val="002955AB"/>
    <w:rsid w:val="002A2B02"/>
    <w:rsid w:val="002A4EBF"/>
    <w:rsid w:val="002B1044"/>
    <w:rsid w:val="002B26EC"/>
    <w:rsid w:val="002C3F92"/>
    <w:rsid w:val="002D1129"/>
    <w:rsid w:val="002D3318"/>
    <w:rsid w:val="002D3D86"/>
    <w:rsid w:val="002D49FD"/>
    <w:rsid w:val="002D727E"/>
    <w:rsid w:val="002E014A"/>
    <w:rsid w:val="002E214D"/>
    <w:rsid w:val="002E2882"/>
    <w:rsid w:val="002E2CAC"/>
    <w:rsid w:val="002E41FE"/>
    <w:rsid w:val="002F3341"/>
    <w:rsid w:val="002F3994"/>
    <w:rsid w:val="002F4947"/>
    <w:rsid w:val="002F4C15"/>
    <w:rsid w:val="002F7DA7"/>
    <w:rsid w:val="0030224A"/>
    <w:rsid w:val="003038F6"/>
    <w:rsid w:val="00306BFC"/>
    <w:rsid w:val="003076B9"/>
    <w:rsid w:val="0031108E"/>
    <w:rsid w:val="00311852"/>
    <w:rsid w:val="00311A25"/>
    <w:rsid w:val="00311B7A"/>
    <w:rsid w:val="0031273B"/>
    <w:rsid w:val="003137C7"/>
    <w:rsid w:val="00315968"/>
    <w:rsid w:val="00316CCE"/>
    <w:rsid w:val="003176FE"/>
    <w:rsid w:val="003204BA"/>
    <w:rsid w:val="0032161F"/>
    <w:rsid w:val="00323469"/>
    <w:rsid w:val="00323515"/>
    <w:rsid w:val="003256C6"/>
    <w:rsid w:val="0032753D"/>
    <w:rsid w:val="00327F4D"/>
    <w:rsid w:val="003306ED"/>
    <w:rsid w:val="00330E89"/>
    <w:rsid w:val="00332CD1"/>
    <w:rsid w:val="0033421D"/>
    <w:rsid w:val="00334ABF"/>
    <w:rsid w:val="00335E29"/>
    <w:rsid w:val="00336EF9"/>
    <w:rsid w:val="003405E8"/>
    <w:rsid w:val="00343A5D"/>
    <w:rsid w:val="00344021"/>
    <w:rsid w:val="00353881"/>
    <w:rsid w:val="00355367"/>
    <w:rsid w:val="00355856"/>
    <w:rsid w:val="003612F9"/>
    <w:rsid w:val="00361460"/>
    <w:rsid w:val="00361770"/>
    <w:rsid w:val="0036386F"/>
    <w:rsid w:val="00370033"/>
    <w:rsid w:val="0037155F"/>
    <w:rsid w:val="00372D68"/>
    <w:rsid w:val="003755AD"/>
    <w:rsid w:val="00377004"/>
    <w:rsid w:val="00377EC1"/>
    <w:rsid w:val="0038101E"/>
    <w:rsid w:val="003816D5"/>
    <w:rsid w:val="003865D3"/>
    <w:rsid w:val="003906BA"/>
    <w:rsid w:val="003913EB"/>
    <w:rsid w:val="00393251"/>
    <w:rsid w:val="003958CA"/>
    <w:rsid w:val="003A0969"/>
    <w:rsid w:val="003A2900"/>
    <w:rsid w:val="003A344A"/>
    <w:rsid w:val="003A5154"/>
    <w:rsid w:val="003A5C38"/>
    <w:rsid w:val="003A6E15"/>
    <w:rsid w:val="003A7632"/>
    <w:rsid w:val="003B0164"/>
    <w:rsid w:val="003B3385"/>
    <w:rsid w:val="003B41C5"/>
    <w:rsid w:val="003B48EA"/>
    <w:rsid w:val="003C01ED"/>
    <w:rsid w:val="003C150C"/>
    <w:rsid w:val="003C1814"/>
    <w:rsid w:val="003C296D"/>
    <w:rsid w:val="003C473F"/>
    <w:rsid w:val="003C6054"/>
    <w:rsid w:val="003C6E92"/>
    <w:rsid w:val="003D0DF8"/>
    <w:rsid w:val="003D192E"/>
    <w:rsid w:val="003D490D"/>
    <w:rsid w:val="003D7CAA"/>
    <w:rsid w:val="003E00A2"/>
    <w:rsid w:val="003E4D73"/>
    <w:rsid w:val="003E5D78"/>
    <w:rsid w:val="003F0623"/>
    <w:rsid w:val="003F1367"/>
    <w:rsid w:val="003F46AB"/>
    <w:rsid w:val="003F4E6C"/>
    <w:rsid w:val="00400B27"/>
    <w:rsid w:val="00402313"/>
    <w:rsid w:val="00402B37"/>
    <w:rsid w:val="00403899"/>
    <w:rsid w:val="004063DB"/>
    <w:rsid w:val="004124A6"/>
    <w:rsid w:val="00417C5B"/>
    <w:rsid w:val="00420089"/>
    <w:rsid w:val="004225C7"/>
    <w:rsid w:val="00424D20"/>
    <w:rsid w:val="00425BA3"/>
    <w:rsid w:val="00434FCD"/>
    <w:rsid w:val="00436266"/>
    <w:rsid w:val="00441852"/>
    <w:rsid w:val="00443436"/>
    <w:rsid w:val="00447297"/>
    <w:rsid w:val="0045114E"/>
    <w:rsid w:val="00453D23"/>
    <w:rsid w:val="0045409E"/>
    <w:rsid w:val="0045499B"/>
    <w:rsid w:val="004615EE"/>
    <w:rsid w:val="00461CB2"/>
    <w:rsid w:val="00463DC3"/>
    <w:rsid w:val="00465ABF"/>
    <w:rsid w:val="00467EC4"/>
    <w:rsid w:val="00471014"/>
    <w:rsid w:val="00471846"/>
    <w:rsid w:val="00471E4A"/>
    <w:rsid w:val="00473ADB"/>
    <w:rsid w:val="004752AB"/>
    <w:rsid w:val="00476A1F"/>
    <w:rsid w:val="004808E1"/>
    <w:rsid w:val="00481C00"/>
    <w:rsid w:val="00484D0A"/>
    <w:rsid w:val="004859BB"/>
    <w:rsid w:val="0048721C"/>
    <w:rsid w:val="00494AE4"/>
    <w:rsid w:val="00495B70"/>
    <w:rsid w:val="00497EF3"/>
    <w:rsid w:val="004A2390"/>
    <w:rsid w:val="004A3104"/>
    <w:rsid w:val="004A3C7E"/>
    <w:rsid w:val="004A7F50"/>
    <w:rsid w:val="004B0D46"/>
    <w:rsid w:val="004B0DCE"/>
    <w:rsid w:val="004B10B8"/>
    <w:rsid w:val="004B226F"/>
    <w:rsid w:val="004B2EFB"/>
    <w:rsid w:val="004B583A"/>
    <w:rsid w:val="004C2A0C"/>
    <w:rsid w:val="004C628B"/>
    <w:rsid w:val="004C6A26"/>
    <w:rsid w:val="004D19E0"/>
    <w:rsid w:val="004D1CD6"/>
    <w:rsid w:val="004D1D79"/>
    <w:rsid w:val="004D3230"/>
    <w:rsid w:val="004D4590"/>
    <w:rsid w:val="004D60EB"/>
    <w:rsid w:val="004E1782"/>
    <w:rsid w:val="004E3FD6"/>
    <w:rsid w:val="004E4953"/>
    <w:rsid w:val="004E7A9F"/>
    <w:rsid w:val="004F61D8"/>
    <w:rsid w:val="00502B22"/>
    <w:rsid w:val="00504688"/>
    <w:rsid w:val="00505159"/>
    <w:rsid w:val="00506E22"/>
    <w:rsid w:val="00506F7B"/>
    <w:rsid w:val="005112B2"/>
    <w:rsid w:val="005115C0"/>
    <w:rsid w:val="005137EA"/>
    <w:rsid w:val="00514B7A"/>
    <w:rsid w:val="005150A5"/>
    <w:rsid w:val="0051592A"/>
    <w:rsid w:val="00523854"/>
    <w:rsid w:val="00524C98"/>
    <w:rsid w:val="00525216"/>
    <w:rsid w:val="005260A3"/>
    <w:rsid w:val="00533A44"/>
    <w:rsid w:val="00536514"/>
    <w:rsid w:val="00537909"/>
    <w:rsid w:val="00540D7A"/>
    <w:rsid w:val="00543894"/>
    <w:rsid w:val="00544287"/>
    <w:rsid w:val="00546226"/>
    <w:rsid w:val="005537F0"/>
    <w:rsid w:val="00553EE7"/>
    <w:rsid w:val="00555863"/>
    <w:rsid w:val="00556F5C"/>
    <w:rsid w:val="00560130"/>
    <w:rsid w:val="005605CB"/>
    <w:rsid w:val="005632D0"/>
    <w:rsid w:val="00565BB6"/>
    <w:rsid w:val="005679FB"/>
    <w:rsid w:val="00567FB0"/>
    <w:rsid w:val="005711C8"/>
    <w:rsid w:val="005719E2"/>
    <w:rsid w:val="005750A7"/>
    <w:rsid w:val="005750C8"/>
    <w:rsid w:val="00582D16"/>
    <w:rsid w:val="005834F9"/>
    <w:rsid w:val="00585A13"/>
    <w:rsid w:val="00585E49"/>
    <w:rsid w:val="00586F59"/>
    <w:rsid w:val="0059023F"/>
    <w:rsid w:val="0059253F"/>
    <w:rsid w:val="0059371D"/>
    <w:rsid w:val="00593736"/>
    <w:rsid w:val="00593EB1"/>
    <w:rsid w:val="00596B8A"/>
    <w:rsid w:val="005A15C1"/>
    <w:rsid w:val="005A5A96"/>
    <w:rsid w:val="005A7415"/>
    <w:rsid w:val="005A76F3"/>
    <w:rsid w:val="005A77DA"/>
    <w:rsid w:val="005B17CF"/>
    <w:rsid w:val="005B2EC9"/>
    <w:rsid w:val="005B46DD"/>
    <w:rsid w:val="005C002C"/>
    <w:rsid w:val="005C1404"/>
    <w:rsid w:val="005C4021"/>
    <w:rsid w:val="005C5AE9"/>
    <w:rsid w:val="005C64FB"/>
    <w:rsid w:val="005D1866"/>
    <w:rsid w:val="005D43C6"/>
    <w:rsid w:val="005D7819"/>
    <w:rsid w:val="005E0EF8"/>
    <w:rsid w:val="005E1477"/>
    <w:rsid w:val="005E1FAC"/>
    <w:rsid w:val="005E43F8"/>
    <w:rsid w:val="005E4E67"/>
    <w:rsid w:val="005E5FC3"/>
    <w:rsid w:val="005E72B8"/>
    <w:rsid w:val="005F3C1B"/>
    <w:rsid w:val="005F470C"/>
    <w:rsid w:val="005F5F00"/>
    <w:rsid w:val="00600D8A"/>
    <w:rsid w:val="00601218"/>
    <w:rsid w:val="00601BF6"/>
    <w:rsid w:val="00606373"/>
    <w:rsid w:val="006064C2"/>
    <w:rsid w:val="00607C02"/>
    <w:rsid w:val="00610433"/>
    <w:rsid w:val="00610DE8"/>
    <w:rsid w:val="00611709"/>
    <w:rsid w:val="00611A17"/>
    <w:rsid w:val="00611DBC"/>
    <w:rsid w:val="00612ABB"/>
    <w:rsid w:val="006143D0"/>
    <w:rsid w:val="00614641"/>
    <w:rsid w:val="00614E06"/>
    <w:rsid w:val="00616057"/>
    <w:rsid w:val="00616497"/>
    <w:rsid w:val="00616B07"/>
    <w:rsid w:val="00620F5D"/>
    <w:rsid w:val="00621844"/>
    <w:rsid w:val="006229BF"/>
    <w:rsid w:val="00625C63"/>
    <w:rsid w:val="00626ED3"/>
    <w:rsid w:val="0063100F"/>
    <w:rsid w:val="00631B7A"/>
    <w:rsid w:val="00634884"/>
    <w:rsid w:val="0064089F"/>
    <w:rsid w:val="0064119E"/>
    <w:rsid w:val="006434D5"/>
    <w:rsid w:val="00645B5D"/>
    <w:rsid w:val="00647171"/>
    <w:rsid w:val="00650895"/>
    <w:rsid w:val="006515CF"/>
    <w:rsid w:val="00653178"/>
    <w:rsid w:val="006538D3"/>
    <w:rsid w:val="00654180"/>
    <w:rsid w:val="00654718"/>
    <w:rsid w:val="00654A7C"/>
    <w:rsid w:val="00656A0D"/>
    <w:rsid w:val="0065772C"/>
    <w:rsid w:val="00657763"/>
    <w:rsid w:val="006604C3"/>
    <w:rsid w:val="00661436"/>
    <w:rsid w:val="00661A08"/>
    <w:rsid w:val="0066221A"/>
    <w:rsid w:val="006624B4"/>
    <w:rsid w:val="006637C7"/>
    <w:rsid w:val="00664AFA"/>
    <w:rsid w:val="00665097"/>
    <w:rsid w:val="0066509B"/>
    <w:rsid w:val="00670483"/>
    <w:rsid w:val="0067164C"/>
    <w:rsid w:val="00671CF7"/>
    <w:rsid w:val="00671E2C"/>
    <w:rsid w:val="00674A45"/>
    <w:rsid w:val="00676750"/>
    <w:rsid w:val="00676850"/>
    <w:rsid w:val="006819C3"/>
    <w:rsid w:val="006833AC"/>
    <w:rsid w:val="0068515D"/>
    <w:rsid w:val="00687B9C"/>
    <w:rsid w:val="00696683"/>
    <w:rsid w:val="006A060F"/>
    <w:rsid w:val="006A44A8"/>
    <w:rsid w:val="006A55B7"/>
    <w:rsid w:val="006A76C5"/>
    <w:rsid w:val="006A77FB"/>
    <w:rsid w:val="006B0171"/>
    <w:rsid w:val="006B26D4"/>
    <w:rsid w:val="006B2A85"/>
    <w:rsid w:val="006B4AEA"/>
    <w:rsid w:val="006B58BD"/>
    <w:rsid w:val="006B6249"/>
    <w:rsid w:val="006B6BD6"/>
    <w:rsid w:val="006B6F0E"/>
    <w:rsid w:val="006B7AD3"/>
    <w:rsid w:val="006C0037"/>
    <w:rsid w:val="006C1921"/>
    <w:rsid w:val="006C2EFE"/>
    <w:rsid w:val="006C4C46"/>
    <w:rsid w:val="006C6731"/>
    <w:rsid w:val="006C7A91"/>
    <w:rsid w:val="006D303D"/>
    <w:rsid w:val="006D4E48"/>
    <w:rsid w:val="006E1CBD"/>
    <w:rsid w:val="006E3898"/>
    <w:rsid w:val="006E494F"/>
    <w:rsid w:val="006E72A7"/>
    <w:rsid w:val="006F7CAD"/>
    <w:rsid w:val="0070100E"/>
    <w:rsid w:val="00702DE8"/>
    <w:rsid w:val="0070700C"/>
    <w:rsid w:val="007107D8"/>
    <w:rsid w:val="00711D7C"/>
    <w:rsid w:val="007121A9"/>
    <w:rsid w:val="0071671B"/>
    <w:rsid w:val="00716A22"/>
    <w:rsid w:val="0072016B"/>
    <w:rsid w:val="007209A0"/>
    <w:rsid w:val="0072131B"/>
    <w:rsid w:val="00725639"/>
    <w:rsid w:val="007365B7"/>
    <w:rsid w:val="00736CE0"/>
    <w:rsid w:val="0073734C"/>
    <w:rsid w:val="00740AD9"/>
    <w:rsid w:val="007442A2"/>
    <w:rsid w:val="00752316"/>
    <w:rsid w:val="00755B73"/>
    <w:rsid w:val="00757D78"/>
    <w:rsid w:val="00763580"/>
    <w:rsid w:val="00763E64"/>
    <w:rsid w:val="0077031B"/>
    <w:rsid w:val="00770C8E"/>
    <w:rsid w:val="00772E4D"/>
    <w:rsid w:val="00773568"/>
    <w:rsid w:val="007738CB"/>
    <w:rsid w:val="00777590"/>
    <w:rsid w:val="0078224A"/>
    <w:rsid w:val="00782F02"/>
    <w:rsid w:val="00784109"/>
    <w:rsid w:val="00787322"/>
    <w:rsid w:val="007900A8"/>
    <w:rsid w:val="00793966"/>
    <w:rsid w:val="00794058"/>
    <w:rsid w:val="00797478"/>
    <w:rsid w:val="007B4C84"/>
    <w:rsid w:val="007B4FBC"/>
    <w:rsid w:val="007B7CED"/>
    <w:rsid w:val="007C1AFC"/>
    <w:rsid w:val="007C2CE7"/>
    <w:rsid w:val="007C2F71"/>
    <w:rsid w:val="007D11A7"/>
    <w:rsid w:val="007D2DE0"/>
    <w:rsid w:val="007D340F"/>
    <w:rsid w:val="007D3A84"/>
    <w:rsid w:val="007D453B"/>
    <w:rsid w:val="007D5289"/>
    <w:rsid w:val="007D6F83"/>
    <w:rsid w:val="007D7832"/>
    <w:rsid w:val="007E6116"/>
    <w:rsid w:val="007E6DA5"/>
    <w:rsid w:val="007F0D68"/>
    <w:rsid w:val="007F1902"/>
    <w:rsid w:val="007F2E17"/>
    <w:rsid w:val="007F4A6C"/>
    <w:rsid w:val="007F785A"/>
    <w:rsid w:val="00803427"/>
    <w:rsid w:val="00803EE9"/>
    <w:rsid w:val="00810D02"/>
    <w:rsid w:val="0081110C"/>
    <w:rsid w:val="008115F1"/>
    <w:rsid w:val="008119DC"/>
    <w:rsid w:val="00813C84"/>
    <w:rsid w:val="0081507B"/>
    <w:rsid w:val="00815192"/>
    <w:rsid w:val="00815B19"/>
    <w:rsid w:val="00816886"/>
    <w:rsid w:val="00817039"/>
    <w:rsid w:val="00817E3E"/>
    <w:rsid w:val="00820ED4"/>
    <w:rsid w:val="00821B45"/>
    <w:rsid w:val="00821D5B"/>
    <w:rsid w:val="0082361F"/>
    <w:rsid w:val="00825371"/>
    <w:rsid w:val="00825F66"/>
    <w:rsid w:val="008279ED"/>
    <w:rsid w:val="0083036B"/>
    <w:rsid w:val="00830B17"/>
    <w:rsid w:val="00830FEF"/>
    <w:rsid w:val="008311D6"/>
    <w:rsid w:val="008331FF"/>
    <w:rsid w:val="00833FCA"/>
    <w:rsid w:val="008343E9"/>
    <w:rsid w:val="00834542"/>
    <w:rsid w:val="0083757D"/>
    <w:rsid w:val="0084115D"/>
    <w:rsid w:val="008430FE"/>
    <w:rsid w:val="00844A1A"/>
    <w:rsid w:val="008452AD"/>
    <w:rsid w:val="00845CB3"/>
    <w:rsid w:val="00850255"/>
    <w:rsid w:val="00851AAE"/>
    <w:rsid w:val="00853F7E"/>
    <w:rsid w:val="008553A0"/>
    <w:rsid w:val="008607D2"/>
    <w:rsid w:val="00865A58"/>
    <w:rsid w:val="0086616B"/>
    <w:rsid w:val="008665BF"/>
    <w:rsid w:val="008722C8"/>
    <w:rsid w:val="00872D66"/>
    <w:rsid w:val="008735DA"/>
    <w:rsid w:val="00874DAA"/>
    <w:rsid w:val="008758E0"/>
    <w:rsid w:val="00876B88"/>
    <w:rsid w:val="008839FA"/>
    <w:rsid w:val="0088471A"/>
    <w:rsid w:val="0088563B"/>
    <w:rsid w:val="00886D40"/>
    <w:rsid w:val="00887B99"/>
    <w:rsid w:val="008901DB"/>
    <w:rsid w:val="00892417"/>
    <w:rsid w:val="008944B7"/>
    <w:rsid w:val="008973AD"/>
    <w:rsid w:val="008A0319"/>
    <w:rsid w:val="008A08BE"/>
    <w:rsid w:val="008A5BFD"/>
    <w:rsid w:val="008B1211"/>
    <w:rsid w:val="008B3244"/>
    <w:rsid w:val="008B3A01"/>
    <w:rsid w:val="008C1302"/>
    <w:rsid w:val="008C26B6"/>
    <w:rsid w:val="008C2A89"/>
    <w:rsid w:val="008C30A6"/>
    <w:rsid w:val="008C40CF"/>
    <w:rsid w:val="008C46EA"/>
    <w:rsid w:val="008C4F12"/>
    <w:rsid w:val="008C6AD8"/>
    <w:rsid w:val="008C7511"/>
    <w:rsid w:val="008D2ABA"/>
    <w:rsid w:val="008D4CC1"/>
    <w:rsid w:val="008D6307"/>
    <w:rsid w:val="008E0D1E"/>
    <w:rsid w:val="008E3CA2"/>
    <w:rsid w:val="008E58BA"/>
    <w:rsid w:val="008E6345"/>
    <w:rsid w:val="008E6873"/>
    <w:rsid w:val="008F2A9C"/>
    <w:rsid w:val="008F385C"/>
    <w:rsid w:val="008F3EAA"/>
    <w:rsid w:val="008F45F4"/>
    <w:rsid w:val="009060B3"/>
    <w:rsid w:val="009061B6"/>
    <w:rsid w:val="009123D8"/>
    <w:rsid w:val="00916A80"/>
    <w:rsid w:val="00917828"/>
    <w:rsid w:val="00920715"/>
    <w:rsid w:val="00922A3E"/>
    <w:rsid w:val="00923B64"/>
    <w:rsid w:val="00925FFE"/>
    <w:rsid w:val="009322E7"/>
    <w:rsid w:val="00934DB9"/>
    <w:rsid w:val="009357AB"/>
    <w:rsid w:val="009378E3"/>
    <w:rsid w:val="00940B40"/>
    <w:rsid w:val="00942F67"/>
    <w:rsid w:val="0094398A"/>
    <w:rsid w:val="009453FC"/>
    <w:rsid w:val="009459CA"/>
    <w:rsid w:val="00947DFA"/>
    <w:rsid w:val="00947F1A"/>
    <w:rsid w:val="0095034D"/>
    <w:rsid w:val="00950D2E"/>
    <w:rsid w:val="00951E80"/>
    <w:rsid w:val="009535E4"/>
    <w:rsid w:val="00953CA8"/>
    <w:rsid w:val="00954A25"/>
    <w:rsid w:val="009553F1"/>
    <w:rsid w:val="009567A8"/>
    <w:rsid w:val="00956B7F"/>
    <w:rsid w:val="0095783D"/>
    <w:rsid w:val="00960BDC"/>
    <w:rsid w:val="0096224A"/>
    <w:rsid w:val="00962952"/>
    <w:rsid w:val="009637DB"/>
    <w:rsid w:val="009701DF"/>
    <w:rsid w:val="0097172B"/>
    <w:rsid w:val="00971E37"/>
    <w:rsid w:val="00977234"/>
    <w:rsid w:val="009819A1"/>
    <w:rsid w:val="0098388A"/>
    <w:rsid w:val="00984C20"/>
    <w:rsid w:val="009859C1"/>
    <w:rsid w:val="00986F4C"/>
    <w:rsid w:val="0099039D"/>
    <w:rsid w:val="00995013"/>
    <w:rsid w:val="009A2F39"/>
    <w:rsid w:val="009B0B3B"/>
    <w:rsid w:val="009B0F85"/>
    <w:rsid w:val="009B220C"/>
    <w:rsid w:val="009B36B1"/>
    <w:rsid w:val="009B4020"/>
    <w:rsid w:val="009B44D8"/>
    <w:rsid w:val="009B4E8B"/>
    <w:rsid w:val="009B500F"/>
    <w:rsid w:val="009B54D3"/>
    <w:rsid w:val="009B6ED1"/>
    <w:rsid w:val="009B7C0C"/>
    <w:rsid w:val="009C0AD2"/>
    <w:rsid w:val="009C2338"/>
    <w:rsid w:val="009C4112"/>
    <w:rsid w:val="009C642E"/>
    <w:rsid w:val="009D06FE"/>
    <w:rsid w:val="009D26F1"/>
    <w:rsid w:val="009D3ED2"/>
    <w:rsid w:val="009D4BB1"/>
    <w:rsid w:val="009E1DB0"/>
    <w:rsid w:val="009E236F"/>
    <w:rsid w:val="009E3A18"/>
    <w:rsid w:val="009E6917"/>
    <w:rsid w:val="009E7F91"/>
    <w:rsid w:val="009F075B"/>
    <w:rsid w:val="009F145E"/>
    <w:rsid w:val="009F38F2"/>
    <w:rsid w:val="009F3D6E"/>
    <w:rsid w:val="00A004DB"/>
    <w:rsid w:val="00A01039"/>
    <w:rsid w:val="00A0496A"/>
    <w:rsid w:val="00A05240"/>
    <w:rsid w:val="00A06B65"/>
    <w:rsid w:val="00A07010"/>
    <w:rsid w:val="00A073D4"/>
    <w:rsid w:val="00A07B0A"/>
    <w:rsid w:val="00A07EF2"/>
    <w:rsid w:val="00A11865"/>
    <w:rsid w:val="00A12BE0"/>
    <w:rsid w:val="00A130D9"/>
    <w:rsid w:val="00A14C2D"/>
    <w:rsid w:val="00A212B0"/>
    <w:rsid w:val="00A220D0"/>
    <w:rsid w:val="00A23CB5"/>
    <w:rsid w:val="00A245D8"/>
    <w:rsid w:val="00A24BB0"/>
    <w:rsid w:val="00A24DDD"/>
    <w:rsid w:val="00A24FC4"/>
    <w:rsid w:val="00A26075"/>
    <w:rsid w:val="00A271B1"/>
    <w:rsid w:val="00A30DC5"/>
    <w:rsid w:val="00A338F0"/>
    <w:rsid w:val="00A3477D"/>
    <w:rsid w:val="00A34B11"/>
    <w:rsid w:val="00A375F6"/>
    <w:rsid w:val="00A427B2"/>
    <w:rsid w:val="00A42A0E"/>
    <w:rsid w:val="00A437EB"/>
    <w:rsid w:val="00A43DDB"/>
    <w:rsid w:val="00A45042"/>
    <w:rsid w:val="00A47C2D"/>
    <w:rsid w:val="00A52142"/>
    <w:rsid w:val="00A52B97"/>
    <w:rsid w:val="00A53917"/>
    <w:rsid w:val="00A646B5"/>
    <w:rsid w:val="00A65555"/>
    <w:rsid w:val="00A71876"/>
    <w:rsid w:val="00A72447"/>
    <w:rsid w:val="00A76D52"/>
    <w:rsid w:val="00A779A2"/>
    <w:rsid w:val="00A80147"/>
    <w:rsid w:val="00A8530F"/>
    <w:rsid w:val="00A854A7"/>
    <w:rsid w:val="00A86BC2"/>
    <w:rsid w:val="00A94445"/>
    <w:rsid w:val="00A947F5"/>
    <w:rsid w:val="00A96EEE"/>
    <w:rsid w:val="00A97763"/>
    <w:rsid w:val="00AA13BD"/>
    <w:rsid w:val="00AA1834"/>
    <w:rsid w:val="00AA2454"/>
    <w:rsid w:val="00AA3273"/>
    <w:rsid w:val="00AA32E0"/>
    <w:rsid w:val="00AA4555"/>
    <w:rsid w:val="00AA4D57"/>
    <w:rsid w:val="00AB488D"/>
    <w:rsid w:val="00AB49C3"/>
    <w:rsid w:val="00AB6FDD"/>
    <w:rsid w:val="00AC01C4"/>
    <w:rsid w:val="00AC0682"/>
    <w:rsid w:val="00AC1DE8"/>
    <w:rsid w:val="00AC6898"/>
    <w:rsid w:val="00AC6C4C"/>
    <w:rsid w:val="00AC7AD5"/>
    <w:rsid w:val="00AD15DD"/>
    <w:rsid w:val="00AD2158"/>
    <w:rsid w:val="00AD242E"/>
    <w:rsid w:val="00AD33AD"/>
    <w:rsid w:val="00AD5250"/>
    <w:rsid w:val="00AD5DB4"/>
    <w:rsid w:val="00AD65B0"/>
    <w:rsid w:val="00AE1D5A"/>
    <w:rsid w:val="00AE29F2"/>
    <w:rsid w:val="00AE7114"/>
    <w:rsid w:val="00AE7607"/>
    <w:rsid w:val="00AF0874"/>
    <w:rsid w:val="00AF4435"/>
    <w:rsid w:val="00AF4B6D"/>
    <w:rsid w:val="00AF4FA0"/>
    <w:rsid w:val="00AF7E8F"/>
    <w:rsid w:val="00B01C97"/>
    <w:rsid w:val="00B025EC"/>
    <w:rsid w:val="00B0501B"/>
    <w:rsid w:val="00B050F8"/>
    <w:rsid w:val="00B05562"/>
    <w:rsid w:val="00B064AA"/>
    <w:rsid w:val="00B13CA6"/>
    <w:rsid w:val="00B14155"/>
    <w:rsid w:val="00B16AE4"/>
    <w:rsid w:val="00B20D79"/>
    <w:rsid w:val="00B21BEE"/>
    <w:rsid w:val="00B21DA7"/>
    <w:rsid w:val="00B24733"/>
    <w:rsid w:val="00B2509F"/>
    <w:rsid w:val="00B32F52"/>
    <w:rsid w:val="00B349B5"/>
    <w:rsid w:val="00B406F0"/>
    <w:rsid w:val="00B43E1B"/>
    <w:rsid w:val="00B464AF"/>
    <w:rsid w:val="00B47B76"/>
    <w:rsid w:val="00B504BA"/>
    <w:rsid w:val="00B5055F"/>
    <w:rsid w:val="00B579C0"/>
    <w:rsid w:val="00B57BEF"/>
    <w:rsid w:val="00B60DFE"/>
    <w:rsid w:val="00B64739"/>
    <w:rsid w:val="00B64CAF"/>
    <w:rsid w:val="00B6596C"/>
    <w:rsid w:val="00B7141B"/>
    <w:rsid w:val="00B714C0"/>
    <w:rsid w:val="00B71C91"/>
    <w:rsid w:val="00B726E5"/>
    <w:rsid w:val="00B73159"/>
    <w:rsid w:val="00B737A9"/>
    <w:rsid w:val="00B752F5"/>
    <w:rsid w:val="00B769A0"/>
    <w:rsid w:val="00B80B9F"/>
    <w:rsid w:val="00B8125C"/>
    <w:rsid w:val="00B8337C"/>
    <w:rsid w:val="00B90480"/>
    <w:rsid w:val="00B90E8D"/>
    <w:rsid w:val="00B95FC5"/>
    <w:rsid w:val="00B96C2C"/>
    <w:rsid w:val="00BA19C5"/>
    <w:rsid w:val="00BB4082"/>
    <w:rsid w:val="00BB4783"/>
    <w:rsid w:val="00BB751D"/>
    <w:rsid w:val="00BC51DC"/>
    <w:rsid w:val="00BC70CB"/>
    <w:rsid w:val="00BC7A3D"/>
    <w:rsid w:val="00BD31FF"/>
    <w:rsid w:val="00BD37D1"/>
    <w:rsid w:val="00BD4AD9"/>
    <w:rsid w:val="00BD6CFF"/>
    <w:rsid w:val="00BE0E23"/>
    <w:rsid w:val="00BE1FAC"/>
    <w:rsid w:val="00BE38C0"/>
    <w:rsid w:val="00BE770B"/>
    <w:rsid w:val="00BE7FDD"/>
    <w:rsid w:val="00BF0E32"/>
    <w:rsid w:val="00BF15B1"/>
    <w:rsid w:val="00BF70A5"/>
    <w:rsid w:val="00C009F3"/>
    <w:rsid w:val="00C01624"/>
    <w:rsid w:val="00C0262B"/>
    <w:rsid w:val="00C067B5"/>
    <w:rsid w:val="00C10CF7"/>
    <w:rsid w:val="00C13398"/>
    <w:rsid w:val="00C14FAE"/>
    <w:rsid w:val="00C15CFA"/>
    <w:rsid w:val="00C172E1"/>
    <w:rsid w:val="00C200A6"/>
    <w:rsid w:val="00C20244"/>
    <w:rsid w:val="00C21CEC"/>
    <w:rsid w:val="00C24E92"/>
    <w:rsid w:val="00C26476"/>
    <w:rsid w:val="00C269D9"/>
    <w:rsid w:val="00C307E5"/>
    <w:rsid w:val="00C31764"/>
    <w:rsid w:val="00C31F31"/>
    <w:rsid w:val="00C322BA"/>
    <w:rsid w:val="00C336C3"/>
    <w:rsid w:val="00C37590"/>
    <w:rsid w:val="00C42B0E"/>
    <w:rsid w:val="00C4423C"/>
    <w:rsid w:val="00C45D97"/>
    <w:rsid w:val="00C47D24"/>
    <w:rsid w:val="00C503DF"/>
    <w:rsid w:val="00C505E4"/>
    <w:rsid w:val="00C55805"/>
    <w:rsid w:val="00C5656D"/>
    <w:rsid w:val="00C610CF"/>
    <w:rsid w:val="00C61D4F"/>
    <w:rsid w:val="00C642C3"/>
    <w:rsid w:val="00C667D8"/>
    <w:rsid w:val="00C6717E"/>
    <w:rsid w:val="00C70B5C"/>
    <w:rsid w:val="00C72F95"/>
    <w:rsid w:val="00C7614B"/>
    <w:rsid w:val="00C7706D"/>
    <w:rsid w:val="00C77BED"/>
    <w:rsid w:val="00C811FD"/>
    <w:rsid w:val="00C820CE"/>
    <w:rsid w:val="00C83948"/>
    <w:rsid w:val="00C83AF7"/>
    <w:rsid w:val="00C83C16"/>
    <w:rsid w:val="00C84967"/>
    <w:rsid w:val="00C866E2"/>
    <w:rsid w:val="00C876B1"/>
    <w:rsid w:val="00C91843"/>
    <w:rsid w:val="00C929A2"/>
    <w:rsid w:val="00C9371B"/>
    <w:rsid w:val="00C97AD4"/>
    <w:rsid w:val="00CA09B6"/>
    <w:rsid w:val="00CA1B06"/>
    <w:rsid w:val="00CA7448"/>
    <w:rsid w:val="00CA7EBA"/>
    <w:rsid w:val="00CB1075"/>
    <w:rsid w:val="00CB1409"/>
    <w:rsid w:val="00CB1658"/>
    <w:rsid w:val="00CB1787"/>
    <w:rsid w:val="00CB2243"/>
    <w:rsid w:val="00CB413B"/>
    <w:rsid w:val="00CB60FA"/>
    <w:rsid w:val="00CB7CAF"/>
    <w:rsid w:val="00CC0D2C"/>
    <w:rsid w:val="00CC2E53"/>
    <w:rsid w:val="00CC30A4"/>
    <w:rsid w:val="00CC384E"/>
    <w:rsid w:val="00CC62E4"/>
    <w:rsid w:val="00CC79BA"/>
    <w:rsid w:val="00CD301A"/>
    <w:rsid w:val="00CD44FF"/>
    <w:rsid w:val="00CD4CA1"/>
    <w:rsid w:val="00CE1608"/>
    <w:rsid w:val="00CE3E0C"/>
    <w:rsid w:val="00CE46EE"/>
    <w:rsid w:val="00CF08E6"/>
    <w:rsid w:val="00CF0C7A"/>
    <w:rsid w:val="00CF19C1"/>
    <w:rsid w:val="00CF1A6A"/>
    <w:rsid w:val="00CF47F7"/>
    <w:rsid w:val="00CF4E02"/>
    <w:rsid w:val="00CF5166"/>
    <w:rsid w:val="00D014C9"/>
    <w:rsid w:val="00D01D82"/>
    <w:rsid w:val="00D03A2F"/>
    <w:rsid w:val="00D04C2A"/>
    <w:rsid w:val="00D05907"/>
    <w:rsid w:val="00D060B0"/>
    <w:rsid w:val="00D14F77"/>
    <w:rsid w:val="00D22B32"/>
    <w:rsid w:val="00D23BB9"/>
    <w:rsid w:val="00D23F97"/>
    <w:rsid w:val="00D27F7B"/>
    <w:rsid w:val="00D3086B"/>
    <w:rsid w:val="00D31619"/>
    <w:rsid w:val="00D3202D"/>
    <w:rsid w:val="00D33720"/>
    <w:rsid w:val="00D34343"/>
    <w:rsid w:val="00D34BC9"/>
    <w:rsid w:val="00D3580B"/>
    <w:rsid w:val="00D36433"/>
    <w:rsid w:val="00D37651"/>
    <w:rsid w:val="00D37DBF"/>
    <w:rsid w:val="00D40C3D"/>
    <w:rsid w:val="00D40D52"/>
    <w:rsid w:val="00D413CB"/>
    <w:rsid w:val="00D426AD"/>
    <w:rsid w:val="00D45FA4"/>
    <w:rsid w:val="00D47046"/>
    <w:rsid w:val="00D470B1"/>
    <w:rsid w:val="00D61323"/>
    <w:rsid w:val="00D66EF9"/>
    <w:rsid w:val="00D70F11"/>
    <w:rsid w:val="00D71986"/>
    <w:rsid w:val="00D75D65"/>
    <w:rsid w:val="00D76963"/>
    <w:rsid w:val="00D76D01"/>
    <w:rsid w:val="00D77E7B"/>
    <w:rsid w:val="00D77EF9"/>
    <w:rsid w:val="00D800BC"/>
    <w:rsid w:val="00D8053C"/>
    <w:rsid w:val="00D809BC"/>
    <w:rsid w:val="00D8163F"/>
    <w:rsid w:val="00D9017A"/>
    <w:rsid w:val="00D92192"/>
    <w:rsid w:val="00D928FD"/>
    <w:rsid w:val="00D92FEB"/>
    <w:rsid w:val="00D93FAC"/>
    <w:rsid w:val="00D95B6B"/>
    <w:rsid w:val="00D96269"/>
    <w:rsid w:val="00D972E9"/>
    <w:rsid w:val="00DA3ED1"/>
    <w:rsid w:val="00DB05D3"/>
    <w:rsid w:val="00DB18EF"/>
    <w:rsid w:val="00DB2E6E"/>
    <w:rsid w:val="00DC32B4"/>
    <w:rsid w:val="00DC3867"/>
    <w:rsid w:val="00DC784B"/>
    <w:rsid w:val="00DD24CF"/>
    <w:rsid w:val="00DD3137"/>
    <w:rsid w:val="00DD3753"/>
    <w:rsid w:val="00DD40F6"/>
    <w:rsid w:val="00DD420D"/>
    <w:rsid w:val="00DD70AA"/>
    <w:rsid w:val="00DD79D8"/>
    <w:rsid w:val="00DE2F48"/>
    <w:rsid w:val="00DE6C90"/>
    <w:rsid w:val="00DE7F55"/>
    <w:rsid w:val="00DF1514"/>
    <w:rsid w:val="00DF4A48"/>
    <w:rsid w:val="00DF588B"/>
    <w:rsid w:val="00E01AFA"/>
    <w:rsid w:val="00E0353F"/>
    <w:rsid w:val="00E04735"/>
    <w:rsid w:val="00E05A2A"/>
    <w:rsid w:val="00E061B7"/>
    <w:rsid w:val="00E06519"/>
    <w:rsid w:val="00E06653"/>
    <w:rsid w:val="00E073C7"/>
    <w:rsid w:val="00E07F71"/>
    <w:rsid w:val="00E12A6C"/>
    <w:rsid w:val="00E14123"/>
    <w:rsid w:val="00E17980"/>
    <w:rsid w:val="00E17F21"/>
    <w:rsid w:val="00E2076E"/>
    <w:rsid w:val="00E21E41"/>
    <w:rsid w:val="00E21E47"/>
    <w:rsid w:val="00E230CC"/>
    <w:rsid w:val="00E232B6"/>
    <w:rsid w:val="00E23AC5"/>
    <w:rsid w:val="00E274F9"/>
    <w:rsid w:val="00E335C0"/>
    <w:rsid w:val="00E336FF"/>
    <w:rsid w:val="00E351A7"/>
    <w:rsid w:val="00E429C8"/>
    <w:rsid w:val="00E4375F"/>
    <w:rsid w:val="00E43E2E"/>
    <w:rsid w:val="00E445EC"/>
    <w:rsid w:val="00E45BA5"/>
    <w:rsid w:val="00E47E72"/>
    <w:rsid w:val="00E50753"/>
    <w:rsid w:val="00E513CE"/>
    <w:rsid w:val="00E52E21"/>
    <w:rsid w:val="00E54C26"/>
    <w:rsid w:val="00E57722"/>
    <w:rsid w:val="00E60BEB"/>
    <w:rsid w:val="00E61416"/>
    <w:rsid w:val="00E6147C"/>
    <w:rsid w:val="00E661A1"/>
    <w:rsid w:val="00E70AC7"/>
    <w:rsid w:val="00E723AA"/>
    <w:rsid w:val="00E724C8"/>
    <w:rsid w:val="00E7589B"/>
    <w:rsid w:val="00E76FE0"/>
    <w:rsid w:val="00E77D2C"/>
    <w:rsid w:val="00E8227C"/>
    <w:rsid w:val="00E83883"/>
    <w:rsid w:val="00E85B59"/>
    <w:rsid w:val="00E85B8B"/>
    <w:rsid w:val="00E86D87"/>
    <w:rsid w:val="00E90D1A"/>
    <w:rsid w:val="00E91FC5"/>
    <w:rsid w:val="00E91FDF"/>
    <w:rsid w:val="00E9726A"/>
    <w:rsid w:val="00EA0B3D"/>
    <w:rsid w:val="00EA1E1F"/>
    <w:rsid w:val="00EA69D8"/>
    <w:rsid w:val="00EB2670"/>
    <w:rsid w:val="00EB2F7D"/>
    <w:rsid w:val="00EB3E1B"/>
    <w:rsid w:val="00EB3FC9"/>
    <w:rsid w:val="00EB7184"/>
    <w:rsid w:val="00EC184F"/>
    <w:rsid w:val="00EC208A"/>
    <w:rsid w:val="00EC2D76"/>
    <w:rsid w:val="00EC512C"/>
    <w:rsid w:val="00ED0A51"/>
    <w:rsid w:val="00ED0D46"/>
    <w:rsid w:val="00ED19DD"/>
    <w:rsid w:val="00ED29C4"/>
    <w:rsid w:val="00ED2E27"/>
    <w:rsid w:val="00ED3464"/>
    <w:rsid w:val="00ED4172"/>
    <w:rsid w:val="00ED57B3"/>
    <w:rsid w:val="00ED5E79"/>
    <w:rsid w:val="00ED6468"/>
    <w:rsid w:val="00EE0A2E"/>
    <w:rsid w:val="00EE326E"/>
    <w:rsid w:val="00EE3D47"/>
    <w:rsid w:val="00EE4C4C"/>
    <w:rsid w:val="00EE4DF1"/>
    <w:rsid w:val="00EE65CB"/>
    <w:rsid w:val="00EE71DC"/>
    <w:rsid w:val="00EE7C5A"/>
    <w:rsid w:val="00EF1160"/>
    <w:rsid w:val="00EF3253"/>
    <w:rsid w:val="00F02683"/>
    <w:rsid w:val="00F03D23"/>
    <w:rsid w:val="00F04B0A"/>
    <w:rsid w:val="00F050D6"/>
    <w:rsid w:val="00F07D44"/>
    <w:rsid w:val="00F11BFE"/>
    <w:rsid w:val="00F1500E"/>
    <w:rsid w:val="00F15EF2"/>
    <w:rsid w:val="00F16F24"/>
    <w:rsid w:val="00F170AD"/>
    <w:rsid w:val="00F17131"/>
    <w:rsid w:val="00F21876"/>
    <w:rsid w:val="00F21CB4"/>
    <w:rsid w:val="00F2419B"/>
    <w:rsid w:val="00F33634"/>
    <w:rsid w:val="00F354D5"/>
    <w:rsid w:val="00F355EA"/>
    <w:rsid w:val="00F3643E"/>
    <w:rsid w:val="00F37A21"/>
    <w:rsid w:val="00F410D1"/>
    <w:rsid w:val="00F4120E"/>
    <w:rsid w:val="00F41953"/>
    <w:rsid w:val="00F41D84"/>
    <w:rsid w:val="00F442E3"/>
    <w:rsid w:val="00F5012E"/>
    <w:rsid w:val="00F50BA1"/>
    <w:rsid w:val="00F51865"/>
    <w:rsid w:val="00F52933"/>
    <w:rsid w:val="00F53C87"/>
    <w:rsid w:val="00F558BA"/>
    <w:rsid w:val="00F55C45"/>
    <w:rsid w:val="00F7099E"/>
    <w:rsid w:val="00F7348D"/>
    <w:rsid w:val="00F737CC"/>
    <w:rsid w:val="00F83196"/>
    <w:rsid w:val="00F83758"/>
    <w:rsid w:val="00F86766"/>
    <w:rsid w:val="00F87E8B"/>
    <w:rsid w:val="00F907F8"/>
    <w:rsid w:val="00F974BD"/>
    <w:rsid w:val="00F9764F"/>
    <w:rsid w:val="00FA01DD"/>
    <w:rsid w:val="00FA024D"/>
    <w:rsid w:val="00FA02A2"/>
    <w:rsid w:val="00FA0817"/>
    <w:rsid w:val="00FA3409"/>
    <w:rsid w:val="00FA4F17"/>
    <w:rsid w:val="00FB0FC2"/>
    <w:rsid w:val="00FB169E"/>
    <w:rsid w:val="00FB371A"/>
    <w:rsid w:val="00FB550A"/>
    <w:rsid w:val="00FB5C3E"/>
    <w:rsid w:val="00FC07C2"/>
    <w:rsid w:val="00FC525E"/>
    <w:rsid w:val="00FC7412"/>
    <w:rsid w:val="00FD2F1F"/>
    <w:rsid w:val="00FD5024"/>
    <w:rsid w:val="00FD6F16"/>
    <w:rsid w:val="00FE0805"/>
    <w:rsid w:val="00FE3D0A"/>
    <w:rsid w:val="00FE4375"/>
    <w:rsid w:val="00FF00B6"/>
    <w:rsid w:val="00FF0633"/>
    <w:rsid w:val="00FF11A9"/>
    <w:rsid w:val="00FF1716"/>
    <w:rsid w:val="00FF2B94"/>
    <w:rsid w:val="00FF398C"/>
    <w:rsid w:val="00FF3B17"/>
    <w:rsid w:val="00FF4599"/>
    <w:rsid w:val="00FF7909"/>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1,3"/>
    </o:shapelayout>
  </w:shapeDefaults>
  <w:decimalSymbol w:val="."/>
  <w:listSeparator w:val=","/>
  <w14:docId w14:val="3AE27852"/>
  <w15:chartTrackingRefBased/>
  <w15:docId w15:val="{F66DA200-41CF-43AC-A0F5-0312D70B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basedOn w:val="a0"/>
    <w:semiHidden/>
    <w:rsid w:val="0059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9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682.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170.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82.pdf" TargetMode="External"/><Relationship Id="rId2" Type="http://schemas.openxmlformats.org/officeDocument/2006/relationships/hyperlink" Target="http://www.nevo.co.il/Law_word/law06/TAK-5170.pdf" TargetMode="External"/><Relationship Id="rId1" Type="http://schemas.openxmlformats.org/officeDocument/2006/relationships/hyperlink" Target="http://www.nevo.co.il/Law_word/law06/TAK-4583.pdf" TargetMode="External"/><Relationship Id="rId4" Type="http://schemas.openxmlformats.org/officeDocument/2006/relationships/hyperlink" Target="http://www.nevo.co.il/Law_word/law06/TAK-56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6372</CharactersWithSpaces>
  <SharedDoc>false</SharedDoc>
  <HLinks>
    <vt:vector size="144" baseType="variant">
      <vt:variant>
        <vt:i4>393283</vt:i4>
      </vt:variant>
      <vt:variant>
        <vt:i4>102</vt:i4>
      </vt:variant>
      <vt:variant>
        <vt:i4>0</vt:i4>
      </vt:variant>
      <vt:variant>
        <vt:i4>5</vt:i4>
      </vt:variant>
      <vt:variant>
        <vt:lpwstr>http://www.nevo.co.il/advertisements/nevo-100.doc</vt:lpwstr>
      </vt:variant>
      <vt:variant>
        <vt:lpwstr/>
      </vt:variant>
      <vt:variant>
        <vt:i4>393283</vt:i4>
      </vt:variant>
      <vt:variant>
        <vt:i4>99</vt:i4>
      </vt:variant>
      <vt:variant>
        <vt:i4>0</vt:i4>
      </vt:variant>
      <vt:variant>
        <vt:i4>5</vt:i4>
      </vt:variant>
      <vt:variant>
        <vt:lpwstr>http://www.nevo.co.il/advertisements/nevo-100.doc</vt:lpwstr>
      </vt:variant>
      <vt:variant>
        <vt:lpwstr/>
      </vt:variant>
      <vt:variant>
        <vt:i4>7667718</vt:i4>
      </vt:variant>
      <vt:variant>
        <vt:i4>96</vt:i4>
      </vt:variant>
      <vt:variant>
        <vt:i4>0</vt:i4>
      </vt:variant>
      <vt:variant>
        <vt:i4>5</vt:i4>
      </vt:variant>
      <vt:variant>
        <vt:lpwstr>http://www.nevo.co.il/Law_word/law06/TAK-5698.pdf</vt:lpwstr>
      </vt:variant>
      <vt:variant>
        <vt:lpwstr/>
      </vt:variant>
      <vt:variant>
        <vt:i4>7602188</vt:i4>
      </vt:variant>
      <vt:variant>
        <vt:i4>93</vt:i4>
      </vt:variant>
      <vt:variant>
        <vt:i4>0</vt:i4>
      </vt:variant>
      <vt:variant>
        <vt:i4>5</vt:i4>
      </vt:variant>
      <vt:variant>
        <vt:lpwstr>http://www.nevo.co.il/Law_word/law06/TAK-5682.pdf</vt:lpwstr>
      </vt:variant>
      <vt:variant>
        <vt:lpwstr/>
      </vt:variant>
      <vt:variant>
        <vt:i4>8060937</vt:i4>
      </vt:variant>
      <vt:variant>
        <vt:i4>90</vt:i4>
      </vt:variant>
      <vt:variant>
        <vt:i4>0</vt:i4>
      </vt:variant>
      <vt:variant>
        <vt:i4>5</vt:i4>
      </vt:variant>
      <vt:variant>
        <vt:lpwstr>http://www.nevo.co.il/Law_word/law06/TAK-5170.pdf</vt:lpwstr>
      </vt:variant>
      <vt:variant>
        <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5636105</vt:i4>
      </vt:variant>
      <vt:variant>
        <vt:i4>72</vt:i4>
      </vt:variant>
      <vt:variant>
        <vt:i4>0</vt:i4>
      </vt:variant>
      <vt:variant>
        <vt:i4>5</vt:i4>
      </vt:variant>
      <vt:variant>
        <vt:lpwstr/>
      </vt:variant>
      <vt:variant>
        <vt:lpwstr>med3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7667718</vt:i4>
      </vt:variant>
      <vt:variant>
        <vt:i4>9</vt:i4>
      </vt:variant>
      <vt:variant>
        <vt:i4>0</vt:i4>
      </vt:variant>
      <vt:variant>
        <vt:i4>5</vt:i4>
      </vt:variant>
      <vt:variant>
        <vt:lpwstr>http://www.nevo.co.il/Law_word/law06/TAK-5698.pdf</vt:lpwstr>
      </vt:variant>
      <vt:variant>
        <vt:lpwstr/>
      </vt:variant>
      <vt:variant>
        <vt:i4>7602188</vt:i4>
      </vt:variant>
      <vt:variant>
        <vt:i4>6</vt:i4>
      </vt:variant>
      <vt:variant>
        <vt:i4>0</vt:i4>
      </vt:variant>
      <vt:variant>
        <vt:i4>5</vt:i4>
      </vt:variant>
      <vt:variant>
        <vt:lpwstr>http://www.nevo.co.il/Law_word/law06/TAK-5682.pdf</vt:lpwstr>
      </vt:variant>
      <vt:variant>
        <vt:lpwstr/>
      </vt:variant>
      <vt:variant>
        <vt:i4>8060937</vt:i4>
      </vt:variant>
      <vt:variant>
        <vt:i4>3</vt:i4>
      </vt:variant>
      <vt:variant>
        <vt:i4>0</vt:i4>
      </vt:variant>
      <vt:variant>
        <vt:i4>5</vt:i4>
      </vt:variant>
      <vt:variant>
        <vt:lpwstr>http://www.nevo.co.il/Law_word/law06/TAK-5170.pdf</vt:lpwstr>
      </vt:variant>
      <vt:variant>
        <vt:lpwstr/>
      </vt:variant>
      <vt:variant>
        <vt:i4>7667726</vt:i4>
      </vt:variant>
      <vt:variant>
        <vt:i4>0</vt:i4>
      </vt:variant>
      <vt:variant>
        <vt:i4>0</vt:i4>
      </vt:variant>
      <vt:variant>
        <vt:i4>5</vt:i4>
      </vt:variant>
      <vt:variant>
        <vt:lpwstr>http://www.nevo.co.il/Law_word/law06/TAK-4583.pdf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(התקנת מעליות ומתן שירות למעליות), תשמ"ד-1984</vt:lpwstr>
  </property>
  <property fmtid="{D5CDD505-2E9C-101B-9397-08002B2CF9AE}" pid="5" name="LAWNUMBER">
    <vt:lpwstr>0154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שירותים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