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E351A7" w:rsidP="00734D7D">
      <w:pPr>
        <w:pStyle w:val="big-header"/>
        <w:ind w:left="0" w:right="1134"/>
        <w:rPr>
          <w:rFonts w:hint="cs"/>
          <w:rtl/>
          <w:lang w:eastAsia="en-US"/>
        </w:rPr>
      </w:pPr>
      <w:r>
        <w:rPr>
          <w:rFonts w:hint="cs"/>
          <w:rtl/>
          <w:lang w:eastAsia="en-US"/>
        </w:rPr>
        <w:t>צו הפיקוח על מצרכים ושירותים (</w:t>
      </w:r>
      <w:r w:rsidR="00734D7D">
        <w:rPr>
          <w:rFonts w:hint="cs"/>
          <w:rtl/>
          <w:lang w:eastAsia="en-US"/>
        </w:rPr>
        <w:t xml:space="preserve">תכשירים להדברת מזיקים לאדם), </w:t>
      </w:r>
      <w:r w:rsidR="00734D7D">
        <w:rPr>
          <w:rtl/>
          <w:lang w:eastAsia="en-US"/>
        </w:rPr>
        <w:br/>
      </w:r>
      <w:r w:rsidR="00734D7D">
        <w:rPr>
          <w:rFonts w:hint="cs"/>
          <w:rtl/>
          <w:lang w:eastAsia="en-US"/>
        </w:rPr>
        <w:t>תשכ"ב-1962</w:t>
      </w:r>
    </w:p>
    <w:p w:rsidR="002D50F2" w:rsidRDefault="002D50F2" w:rsidP="002D50F2">
      <w:pPr>
        <w:spacing w:line="320" w:lineRule="auto"/>
        <w:jc w:val="left"/>
        <w:rPr>
          <w:rFonts w:hint="cs"/>
          <w:rtl/>
          <w:lang w:eastAsia="en-US"/>
        </w:rPr>
      </w:pPr>
    </w:p>
    <w:p w:rsidR="00CF6083" w:rsidRDefault="00CF6083" w:rsidP="002D50F2">
      <w:pPr>
        <w:spacing w:line="320" w:lineRule="auto"/>
        <w:jc w:val="left"/>
        <w:rPr>
          <w:rFonts w:hint="cs"/>
          <w:rtl/>
          <w:lang w:eastAsia="en-US"/>
        </w:rPr>
      </w:pPr>
    </w:p>
    <w:p w:rsidR="002D50F2" w:rsidRPr="002D50F2" w:rsidRDefault="002D50F2" w:rsidP="002D50F2">
      <w:pPr>
        <w:spacing w:line="320" w:lineRule="auto"/>
        <w:jc w:val="left"/>
        <w:rPr>
          <w:rFonts w:cs="Miriam" w:hint="cs"/>
          <w:szCs w:val="22"/>
          <w:rtl/>
          <w:lang w:eastAsia="en-US"/>
        </w:rPr>
      </w:pPr>
      <w:r w:rsidRPr="002D50F2">
        <w:rPr>
          <w:rFonts w:cs="Miriam"/>
          <w:szCs w:val="22"/>
          <w:rtl/>
          <w:lang w:eastAsia="en-US"/>
        </w:rPr>
        <w:t>רשויות ומשפט מנהלי</w:t>
      </w:r>
      <w:r w:rsidRPr="002D50F2">
        <w:rPr>
          <w:rFonts w:cs="FrankRuehl"/>
          <w:szCs w:val="26"/>
          <w:rtl/>
          <w:lang w:eastAsia="en-US"/>
        </w:rPr>
        <w:t xml:space="preserve"> – מצרכים ושירותים – פיקוח</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183386" w:rsidRPr="00183386" w:rsidRDefault="00183386" w:rsidP="00183386">
            <w:pPr>
              <w:spacing w:line="240" w:lineRule="auto"/>
              <w:jc w:val="left"/>
              <w:rPr>
                <w:rStyle w:val="Hyperlink"/>
                <w:rFonts w:hint="cs"/>
                <w:rtl/>
              </w:rPr>
            </w:pPr>
            <w:hyperlink w:anchor="Seif1" w:tooltip="הגדרות"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חובת רשיון</w:t>
            </w:r>
          </w:p>
        </w:tc>
        <w:tc>
          <w:tcPr>
            <w:tcW w:w="567" w:type="dxa"/>
          </w:tcPr>
          <w:p w:rsidR="00183386" w:rsidRPr="00183386" w:rsidRDefault="00183386" w:rsidP="00183386">
            <w:pPr>
              <w:spacing w:line="240" w:lineRule="auto"/>
              <w:jc w:val="left"/>
              <w:rPr>
                <w:rStyle w:val="Hyperlink"/>
                <w:rFonts w:hint="cs"/>
                <w:rtl/>
              </w:rPr>
            </w:pPr>
            <w:hyperlink w:anchor="Seif2" w:tooltip="חובת רשיון"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2א </w:t>
            </w:r>
          </w:p>
        </w:tc>
        <w:tc>
          <w:tcPr>
            <w:tcW w:w="5669" w:type="dxa"/>
          </w:tcPr>
          <w:p w:rsidR="00183386" w:rsidRPr="00CF6083" w:rsidRDefault="00183386" w:rsidP="00183386">
            <w:pPr>
              <w:spacing w:line="240" w:lineRule="auto"/>
              <w:jc w:val="left"/>
              <w:rPr>
                <w:rFonts w:cs="Times New Roman" w:hint="cs"/>
                <w:sz w:val="24"/>
                <w:rtl/>
                <w:lang w:eastAsia="en-US"/>
              </w:rPr>
            </w:pPr>
            <w:r>
              <w:rPr>
                <w:rFonts w:cs="Times New Roman"/>
                <w:sz w:val="24"/>
                <w:rtl/>
                <w:lang w:eastAsia="en-US"/>
              </w:rPr>
              <w:t>פרסום תכשיר</w:t>
            </w:r>
          </w:p>
        </w:tc>
        <w:tc>
          <w:tcPr>
            <w:tcW w:w="567" w:type="dxa"/>
          </w:tcPr>
          <w:p w:rsidR="00183386" w:rsidRPr="00183386" w:rsidRDefault="00183386" w:rsidP="00183386">
            <w:pPr>
              <w:spacing w:line="240" w:lineRule="auto"/>
              <w:jc w:val="left"/>
              <w:rPr>
                <w:rStyle w:val="Hyperlink"/>
                <w:rFonts w:hint="cs"/>
                <w:rtl/>
              </w:rPr>
            </w:pPr>
            <w:hyperlink w:anchor="Seif25" w:tooltip="פרסום תכשיר צו תשלז 1976"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בקשה לרשיון</w:t>
            </w:r>
          </w:p>
        </w:tc>
        <w:tc>
          <w:tcPr>
            <w:tcW w:w="567" w:type="dxa"/>
          </w:tcPr>
          <w:p w:rsidR="00183386" w:rsidRPr="00183386" w:rsidRDefault="00183386" w:rsidP="00183386">
            <w:pPr>
              <w:spacing w:line="240" w:lineRule="auto"/>
              <w:jc w:val="left"/>
              <w:rPr>
                <w:rStyle w:val="Hyperlink"/>
                <w:rFonts w:hint="cs"/>
                <w:rtl/>
              </w:rPr>
            </w:pPr>
            <w:hyperlink w:anchor="Seif3" w:tooltip="בקשה לרשיון"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פרטי בקשה לרשיון</w:t>
            </w:r>
          </w:p>
        </w:tc>
        <w:tc>
          <w:tcPr>
            <w:tcW w:w="567" w:type="dxa"/>
          </w:tcPr>
          <w:p w:rsidR="00183386" w:rsidRPr="00183386" w:rsidRDefault="00183386" w:rsidP="00183386">
            <w:pPr>
              <w:spacing w:line="240" w:lineRule="auto"/>
              <w:jc w:val="left"/>
              <w:rPr>
                <w:rStyle w:val="Hyperlink"/>
                <w:rFonts w:hint="cs"/>
                <w:rtl/>
              </w:rPr>
            </w:pPr>
            <w:hyperlink w:anchor="Seif4" w:tooltip="פרטי בקשה לרשיון"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נספחים לבקשה לרשיון</w:t>
            </w:r>
          </w:p>
        </w:tc>
        <w:tc>
          <w:tcPr>
            <w:tcW w:w="567" w:type="dxa"/>
          </w:tcPr>
          <w:p w:rsidR="00183386" w:rsidRPr="00183386" w:rsidRDefault="00183386" w:rsidP="00183386">
            <w:pPr>
              <w:spacing w:line="240" w:lineRule="auto"/>
              <w:jc w:val="left"/>
              <w:rPr>
                <w:rStyle w:val="Hyperlink"/>
                <w:rFonts w:hint="cs"/>
                <w:rtl/>
              </w:rPr>
            </w:pPr>
            <w:hyperlink w:anchor="Seif5" w:tooltip="נספחים לבקשה לרשיון צו תשלז 1976"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בדיקת איכות תנאי לרשיון</w:t>
            </w:r>
          </w:p>
        </w:tc>
        <w:tc>
          <w:tcPr>
            <w:tcW w:w="567" w:type="dxa"/>
          </w:tcPr>
          <w:p w:rsidR="00183386" w:rsidRPr="00183386" w:rsidRDefault="00183386" w:rsidP="00183386">
            <w:pPr>
              <w:spacing w:line="240" w:lineRule="auto"/>
              <w:jc w:val="left"/>
              <w:rPr>
                <w:rStyle w:val="Hyperlink"/>
                <w:rFonts w:hint="cs"/>
                <w:rtl/>
              </w:rPr>
            </w:pPr>
            <w:hyperlink w:anchor="Seif6" w:tooltip="בדיקת איכות תנאי לרשיון צו תשלז 1976"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בדיקת איכות של תכשיר</w:t>
            </w:r>
          </w:p>
        </w:tc>
        <w:tc>
          <w:tcPr>
            <w:tcW w:w="567" w:type="dxa"/>
          </w:tcPr>
          <w:p w:rsidR="00183386" w:rsidRPr="00183386" w:rsidRDefault="00183386" w:rsidP="00183386">
            <w:pPr>
              <w:spacing w:line="240" w:lineRule="auto"/>
              <w:jc w:val="left"/>
              <w:rPr>
                <w:rStyle w:val="Hyperlink"/>
                <w:rFonts w:hint="cs"/>
                <w:rtl/>
              </w:rPr>
            </w:pPr>
            <w:hyperlink w:anchor="Seif7" w:tooltip="בדיקת איכות של תכשיר צו תשלז 1976"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אגרה והצמדה</w:t>
            </w:r>
          </w:p>
        </w:tc>
        <w:tc>
          <w:tcPr>
            <w:tcW w:w="567" w:type="dxa"/>
          </w:tcPr>
          <w:p w:rsidR="00183386" w:rsidRPr="00183386" w:rsidRDefault="00183386" w:rsidP="00183386">
            <w:pPr>
              <w:spacing w:line="240" w:lineRule="auto"/>
              <w:jc w:val="left"/>
              <w:rPr>
                <w:rStyle w:val="Hyperlink"/>
                <w:rFonts w:hint="cs"/>
                <w:rtl/>
              </w:rPr>
            </w:pPr>
            <w:hyperlink w:anchor="Seif8" w:tooltip="אגרה והצמדה צו תשמב 1982"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דוגמאות של מיכל</w:t>
            </w:r>
          </w:p>
        </w:tc>
        <w:tc>
          <w:tcPr>
            <w:tcW w:w="567" w:type="dxa"/>
          </w:tcPr>
          <w:p w:rsidR="00183386" w:rsidRPr="00183386" w:rsidRDefault="00183386" w:rsidP="00183386">
            <w:pPr>
              <w:spacing w:line="240" w:lineRule="auto"/>
              <w:jc w:val="left"/>
              <w:rPr>
                <w:rStyle w:val="Hyperlink"/>
                <w:rFonts w:hint="cs"/>
                <w:rtl/>
              </w:rPr>
            </w:pPr>
            <w:hyperlink w:anchor="Seif9" w:tooltip="דוגמאות של מיכל"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דוגמאות של תווית התכשיר</w:t>
            </w:r>
          </w:p>
        </w:tc>
        <w:tc>
          <w:tcPr>
            <w:tcW w:w="567" w:type="dxa"/>
          </w:tcPr>
          <w:p w:rsidR="00183386" w:rsidRPr="00183386" w:rsidRDefault="00183386" w:rsidP="00183386">
            <w:pPr>
              <w:spacing w:line="240" w:lineRule="auto"/>
              <w:jc w:val="left"/>
              <w:rPr>
                <w:rStyle w:val="Hyperlink"/>
                <w:rFonts w:hint="cs"/>
                <w:rtl/>
              </w:rPr>
            </w:pPr>
            <w:hyperlink w:anchor="Seif10" w:tooltip="דוגמאות של תווית התכשיר צו תשמו 1986"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פרטי תווית התכשיר</w:t>
            </w:r>
          </w:p>
        </w:tc>
        <w:tc>
          <w:tcPr>
            <w:tcW w:w="567" w:type="dxa"/>
          </w:tcPr>
          <w:p w:rsidR="00183386" w:rsidRPr="00183386" w:rsidRDefault="00183386" w:rsidP="00183386">
            <w:pPr>
              <w:spacing w:line="240" w:lineRule="auto"/>
              <w:jc w:val="left"/>
              <w:rPr>
                <w:rStyle w:val="Hyperlink"/>
                <w:rFonts w:hint="cs"/>
                <w:rtl/>
              </w:rPr>
            </w:pPr>
            <w:hyperlink w:anchor="Seif11" w:tooltip="פרטי תווית התכשיר"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מתן רשיון</w:t>
            </w:r>
          </w:p>
        </w:tc>
        <w:tc>
          <w:tcPr>
            <w:tcW w:w="567" w:type="dxa"/>
          </w:tcPr>
          <w:p w:rsidR="00183386" w:rsidRPr="00183386" w:rsidRDefault="00183386" w:rsidP="00183386">
            <w:pPr>
              <w:spacing w:line="240" w:lineRule="auto"/>
              <w:jc w:val="left"/>
              <w:rPr>
                <w:rStyle w:val="Hyperlink"/>
                <w:rFonts w:hint="cs"/>
                <w:rtl/>
              </w:rPr>
            </w:pPr>
            <w:hyperlink w:anchor="Seif12" w:tooltip="מתן רשיון"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תנאי הרשיון</w:t>
            </w:r>
          </w:p>
        </w:tc>
        <w:tc>
          <w:tcPr>
            <w:tcW w:w="567" w:type="dxa"/>
          </w:tcPr>
          <w:p w:rsidR="00183386" w:rsidRPr="00183386" w:rsidRDefault="00183386" w:rsidP="00183386">
            <w:pPr>
              <w:spacing w:line="240" w:lineRule="auto"/>
              <w:jc w:val="left"/>
              <w:rPr>
                <w:rStyle w:val="Hyperlink"/>
                <w:rFonts w:hint="cs"/>
                <w:rtl/>
              </w:rPr>
            </w:pPr>
            <w:hyperlink w:anchor="Seif13" w:tooltip="תנאי הרשיון"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פרטי הרשיון</w:t>
            </w:r>
          </w:p>
        </w:tc>
        <w:tc>
          <w:tcPr>
            <w:tcW w:w="567" w:type="dxa"/>
          </w:tcPr>
          <w:p w:rsidR="00183386" w:rsidRPr="00183386" w:rsidRDefault="00183386" w:rsidP="00183386">
            <w:pPr>
              <w:spacing w:line="240" w:lineRule="auto"/>
              <w:jc w:val="left"/>
              <w:rPr>
                <w:rStyle w:val="Hyperlink"/>
                <w:rFonts w:hint="cs"/>
                <w:rtl/>
              </w:rPr>
            </w:pPr>
            <w:hyperlink w:anchor="Seif14" w:tooltip="פרטי הרשיון"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פקיעת רשיון</w:t>
            </w:r>
          </w:p>
        </w:tc>
        <w:tc>
          <w:tcPr>
            <w:tcW w:w="567" w:type="dxa"/>
          </w:tcPr>
          <w:p w:rsidR="00183386" w:rsidRPr="00183386" w:rsidRDefault="00183386" w:rsidP="00183386">
            <w:pPr>
              <w:spacing w:line="240" w:lineRule="auto"/>
              <w:jc w:val="left"/>
              <w:rPr>
                <w:rStyle w:val="Hyperlink"/>
                <w:rFonts w:hint="cs"/>
                <w:rtl/>
              </w:rPr>
            </w:pPr>
            <w:hyperlink w:anchor="Seif15" w:tooltip="פקיעת רשיון"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ביטול רשיון</w:t>
            </w:r>
          </w:p>
        </w:tc>
        <w:tc>
          <w:tcPr>
            <w:tcW w:w="567" w:type="dxa"/>
          </w:tcPr>
          <w:p w:rsidR="00183386" w:rsidRPr="00183386" w:rsidRDefault="00183386" w:rsidP="00183386">
            <w:pPr>
              <w:spacing w:line="240" w:lineRule="auto"/>
              <w:jc w:val="left"/>
              <w:rPr>
                <w:rStyle w:val="Hyperlink"/>
                <w:rFonts w:hint="cs"/>
                <w:rtl/>
              </w:rPr>
            </w:pPr>
            <w:hyperlink w:anchor="Seif16" w:tooltip="ביטול רשיון"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החזקת תכשירים</w:t>
            </w:r>
          </w:p>
        </w:tc>
        <w:tc>
          <w:tcPr>
            <w:tcW w:w="567" w:type="dxa"/>
          </w:tcPr>
          <w:p w:rsidR="00183386" w:rsidRPr="00183386" w:rsidRDefault="00183386" w:rsidP="00183386">
            <w:pPr>
              <w:spacing w:line="240" w:lineRule="auto"/>
              <w:jc w:val="left"/>
              <w:rPr>
                <w:rStyle w:val="Hyperlink"/>
                <w:rFonts w:hint="cs"/>
                <w:rtl/>
              </w:rPr>
            </w:pPr>
            <w:hyperlink w:anchor="Seif17" w:tooltip="החזקת תכשירים"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מכירת תכשירים</w:t>
            </w:r>
          </w:p>
        </w:tc>
        <w:tc>
          <w:tcPr>
            <w:tcW w:w="567" w:type="dxa"/>
          </w:tcPr>
          <w:p w:rsidR="00183386" w:rsidRPr="00183386" w:rsidRDefault="00183386" w:rsidP="00183386">
            <w:pPr>
              <w:spacing w:line="240" w:lineRule="auto"/>
              <w:jc w:val="left"/>
              <w:rPr>
                <w:rStyle w:val="Hyperlink"/>
                <w:rFonts w:hint="cs"/>
                <w:rtl/>
              </w:rPr>
            </w:pPr>
            <w:hyperlink w:anchor="Seif18" w:tooltip="מכירת תכשירים"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שמירה והחסנה</w:t>
            </w:r>
          </w:p>
        </w:tc>
        <w:tc>
          <w:tcPr>
            <w:tcW w:w="567" w:type="dxa"/>
          </w:tcPr>
          <w:p w:rsidR="00183386" w:rsidRPr="00183386" w:rsidRDefault="00183386" w:rsidP="00183386">
            <w:pPr>
              <w:spacing w:line="240" w:lineRule="auto"/>
              <w:jc w:val="left"/>
              <w:rPr>
                <w:rStyle w:val="Hyperlink"/>
                <w:rFonts w:hint="cs"/>
                <w:rtl/>
              </w:rPr>
            </w:pPr>
            <w:hyperlink w:anchor="Seif19" w:tooltip="שמירה והחסנה"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אריזה מקורית</w:t>
            </w:r>
          </w:p>
        </w:tc>
        <w:tc>
          <w:tcPr>
            <w:tcW w:w="567" w:type="dxa"/>
          </w:tcPr>
          <w:p w:rsidR="00183386" w:rsidRPr="00183386" w:rsidRDefault="00183386" w:rsidP="00183386">
            <w:pPr>
              <w:spacing w:line="240" w:lineRule="auto"/>
              <w:jc w:val="left"/>
              <w:rPr>
                <w:rStyle w:val="Hyperlink"/>
                <w:rFonts w:hint="cs"/>
                <w:rtl/>
              </w:rPr>
            </w:pPr>
            <w:hyperlink w:anchor="Seif20" w:tooltip="אריזה מקורית צו תשלו 1976"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הדבקת תוויות</w:t>
            </w:r>
          </w:p>
        </w:tc>
        <w:tc>
          <w:tcPr>
            <w:tcW w:w="567" w:type="dxa"/>
          </w:tcPr>
          <w:p w:rsidR="00183386" w:rsidRPr="00183386" w:rsidRDefault="00183386" w:rsidP="00183386">
            <w:pPr>
              <w:spacing w:line="240" w:lineRule="auto"/>
              <w:jc w:val="left"/>
              <w:rPr>
                <w:rStyle w:val="Hyperlink"/>
                <w:rFonts w:hint="cs"/>
                <w:rtl/>
              </w:rPr>
            </w:pPr>
            <w:hyperlink w:anchor="Seif21" w:tooltip="הדבקת תוויות"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rsidR="00183386" w:rsidRPr="00183386" w:rsidRDefault="00183386" w:rsidP="00183386">
            <w:pPr>
              <w:spacing w:line="240" w:lineRule="auto"/>
              <w:jc w:val="left"/>
              <w:rPr>
                <w:rStyle w:val="Hyperlink"/>
                <w:rFonts w:hint="cs"/>
                <w:rtl/>
              </w:rPr>
            </w:pPr>
            <w:hyperlink w:anchor="Seif22" w:tooltip="שמירת דינים"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183386" w:rsidRPr="00183386" w:rsidRDefault="00183386" w:rsidP="00183386">
            <w:pPr>
              <w:spacing w:line="240" w:lineRule="auto"/>
              <w:jc w:val="left"/>
              <w:rPr>
                <w:rStyle w:val="Hyperlink"/>
                <w:rFonts w:hint="cs"/>
                <w:rtl/>
              </w:rPr>
            </w:pPr>
            <w:hyperlink w:anchor="Seif23" w:tooltip="תחילה"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83386" w:rsidRPr="00183386">
        <w:tblPrEx>
          <w:tblCellMar>
            <w:top w:w="0" w:type="dxa"/>
            <w:bottom w:w="0" w:type="dxa"/>
          </w:tblCellMar>
        </w:tblPrEx>
        <w:tc>
          <w:tcPr>
            <w:tcW w:w="1247"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rsidR="00183386" w:rsidRPr="00183386" w:rsidRDefault="00183386" w:rsidP="00183386">
            <w:pPr>
              <w:spacing w:line="240" w:lineRule="auto"/>
              <w:jc w:val="left"/>
              <w:rPr>
                <w:rFonts w:cs="Frankruhel" w:hint="cs"/>
                <w:sz w:val="24"/>
                <w:rtl/>
                <w:lang w:eastAsia="en-US"/>
              </w:rPr>
            </w:pPr>
            <w:r>
              <w:rPr>
                <w:rFonts w:cs="Times New Roman"/>
                <w:sz w:val="24"/>
                <w:rtl/>
                <w:lang w:eastAsia="en-US"/>
              </w:rPr>
              <w:t>השם</w:t>
            </w:r>
          </w:p>
        </w:tc>
        <w:tc>
          <w:tcPr>
            <w:tcW w:w="567" w:type="dxa"/>
          </w:tcPr>
          <w:p w:rsidR="00183386" w:rsidRPr="00183386" w:rsidRDefault="00183386" w:rsidP="00183386">
            <w:pPr>
              <w:spacing w:line="240" w:lineRule="auto"/>
              <w:jc w:val="left"/>
              <w:rPr>
                <w:rStyle w:val="Hyperlink"/>
                <w:rFonts w:hint="cs"/>
                <w:rtl/>
              </w:rPr>
            </w:pPr>
            <w:hyperlink w:anchor="Seif24" w:tooltip="השם" w:history="1">
              <w:r w:rsidRPr="00183386">
                <w:rPr>
                  <w:rStyle w:val="Hyperlink"/>
                </w:rPr>
                <w:t>Go</w:t>
              </w:r>
            </w:hyperlink>
          </w:p>
        </w:tc>
        <w:tc>
          <w:tcPr>
            <w:tcW w:w="850" w:type="dxa"/>
          </w:tcPr>
          <w:p w:rsidR="00183386" w:rsidRPr="00183386" w:rsidRDefault="00183386" w:rsidP="0018338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2D50F2">
      <w:pPr>
        <w:pStyle w:val="big-header"/>
        <w:ind w:left="0" w:right="1134"/>
        <w:rPr>
          <w:rStyle w:val="default"/>
          <w:rFonts w:hint="cs"/>
          <w:sz w:val="22"/>
          <w:szCs w:val="22"/>
          <w:rtl/>
          <w:lang w:eastAsia="en-US"/>
        </w:rPr>
      </w:pPr>
      <w:r>
        <w:rPr>
          <w:rtl/>
          <w:lang w:eastAsia="en-US"/>
        </w:rPr>
        <w:br w:type="page"/>
      </w:r>
      <w:r w:rsidR="00734D7D">
        <w:rPr>
          <w:rFonts w:hint="cs"/>
          <w:rtl/>
          <w:lang w:eastAsia="en-US"/>
        </w:rPr>
        <w:lastRenderedPageBreak/>
        <w:t xml:space="preserve">צו הפיקוח על מצרכים ושירותים (תכשירים להדברת מזיקים לאדם), </w:t>
      </w:r>
      <w:r w:rsidR="00734D7D">
        <w:rPr>
          <w:rtl/>
          <w:lang w:eastAsia="en-US"/>
        </w:rPr>
        <w:br/>
      </w:r>
      <w:r w:rsidR="00734D7D">
        <w:rPr>
          <w:rFonts w:hint="cs"/>
          <w:rtl/>
          <w:lang w:eastAsia="en-US"/>
        </w:rPr>
        <w:t>תשכ"ב-1962</w:t>
      </w:r>
      <w:r>
        <w:rPr>
          <w:rStyle w:val="default"/>
          <w:sz w:val="22"/>
          <w:szCs w:val="22"/>
          <w:rtl/>
          <w:lang w:eastAsia="en-US"/>
        </w:rPr>
        <w:footnoteReference w:customMarkFollows="1" w:id="1"/>
        <w:t>*</w:t>
      </w:r>
    </w:p>
    <w:p w:rsidR="00567FB0" w:rsidRDefault="00567FB0" w:rsidP="00734D7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5A7415">
        <w:rPr>
          <w:rStyle w:val="default"/>
          <w:rFonts w:cs="FrankRuehl" w:hint="cs"/>
          <w:rtl/>
          <w:lang w:eastAsia="en-US"/>
        </w:rPr>
        <w:t>סמכותי</w:t>
      </w:r>
      <w:r w:rsidR="007F4A6C">
        <w:rPr>
          <w:rStyle w:val="default"/>
          <w:rFonts w:cs="FrankRuehl" w:hint="cs"/>
          <w:rtl/>
          <w:lang w:eastAsia="en-US"/>
        </w:rPr>
        <w:t xml:space="preserve"> לפי </w:t>
      </w:r>
      <w:r w:rsidR="00734D7D">
        <w:rPr>
          <w:rStyle w:val="default"/>
          <w:rFonts w:cs="FrankRuehl" w:hint="cs"/>
          <w:rtl/>
          <w:lang w:eastAsia="en-US"/>
        </w:rPr>
        <w:t>ה</w:t>
      </w:r>
      <w:r w:rsidR="00612ABB">
        <w:rPr>
          <w:rStyle w:val="default"/>
          <w:rFonts w:cs="FrankRuehl" w:hint="cs"/>
          <w:rtl/>
          <w:lang w:eastAsia="en-US"/>
        </w:rPr>
        <w:t>סעיפים 5</w:t>
      </w:r>
      <w:r w:rsidR="00FF65FF">
        <w:rPr>
          <w:rStyle w:val="default"/>
          <w:rFonts w:cs="FrankRuehl" w:hint="cs"/>
          <w:rtl/>
          <w:lang w:eastAsia="en-US"/>
        </w:rPr>
        <w:t xml:space="preserve">, </w:t>
      </w:r>
      <w:r w:rsidR="00612ABB">
        <w:rPr>
          <w:rStyle w:val="default"/>
          <w:rFonts w:cs="FrankRuehl" w:hint="cs"/>
          <w:rtl/>
          <w:lang w:eastAsia="en-US"/>
        </w:rPr>
        <w:t xml:space="preserve">15 </w:t>
      </w:r>
      <w:r w:rsidR="00FF65FF">
        <w:rPr>
          <w:rStyle w:val="default"/>
          <w:rFonts w:cs="FrankRuehl" w:hint="cs"/>
          <w:rtl/>
          <w:lang w:eastAsia="en-US"/>
        </w:rPr>
        <w:t>ו-</w:t>
      </w:r>
      <w:r w:rsidR="00734D7D">
        <w:rPr>
          <w:rStyle w:val="default"/>
          <w:rFonts w:cs="FrankRuehl" w:hint="cs"/>
          <w:rtl/>
          <w:lang w:eastAsia="en-US"/>
        </w:rPr>
        <w:t>38</w:t>
      </w:r>
      <w:r w:rsidR="00FF65FF">
        <w:rPr>
          <w:rStyle w:val="default"/>
          <w:rFonts w:cs="FrankRuehl" w:hint="cs"/>
          <w:rtl/>
          <w:lang w:eastAsia="en-US"/>
        </w:rPr>
        <w:t xml:space="preserve"> </w:t>
      </w:r>
      <w:r w:rsidR="00612ABB">
        <w:rPr>
          <w:rStyle w:val="default"/>
          <w:rFonts w:cs="FrankRuehl" w:hint="cs"/>
          <w:rtl/>
          <w:lang w:eastAsia="en-US"/>
        </w:rPr>
        <w:t>לחוק הפיקוח על מצרכים ושירותים, תשי"ח-1957</w:t>
      </w:r>
      <w:r w:rsidR="005537F0">
        <w:rPr>
          <w:rStyle w:val="default"/>
          <w:rFonts w:cs="FrankRuehl" w:hint="cs"/>
          <w:rtl/>
          <w:lang w:eastAsia="en-US"/>
        </w:rPr>
        <w:t>,</w:t>
      </w:r>
      <w:r w:rsidR="00734D7D">
        <w:rPr>
          <w:rStyle w:val="default"/>
          <w:rFonts w:cs="FrankRuehl" w:hint="cs"/>
          <w:rtl/>
          <w:lang w:eastAsia="en-US"/>
        </w:rPr>
        <w:t xml:space="preserve"> ובתוקף שאר הסמכויות הנתונות לי לפי כל דין,</w:t>
      </w:r>
      <w:r w:rsidR="005537F0">
        <w:rPr>
          <w:rStyle w:val="default"/>
          <w:rFonts w:cs="FrankRuehl" w:hint="cs"/>
          <w:rtl/>
          <w:lang w:eastAsia="en-US"/>
        </w:rPr>
        <w:t xml:space="preserve"> </w:t>
      </w:r>
      <w:r w:rsidR="00294F1A">
        <w:rPr>
          <w:rStyle w:val="default"/>
          <w:rFonts w:cs="FrankRuehl" w:hint="cs"/>
          <w:rtl/>
          <w:lang w:eastAsia="en-US"/>
        </w:rPr>
        <w:t>אנ</w:t>
      </w:r>
      <w:r w:rsidR="005A7415">
        <w:rPr>
          <w:rStyle w:val="default"/>
          <w:rFonts w:cs="FrankRuehl" w:hint="cs"/>
          <w:rtl/>
          <w:lang w:eastAsia="en-US"/>
        </w:rPr>
        <w:t>י</w:t>
      </w:r>
      <w:r w:rsidR="00294F1A">
        <w:rPr>
          <w:rStyle w:val="default"/>
          <w:rFonts w:cs="FrankRuehl" w:hint="cs"/>
          <w:rtl/>
          <w:lang w:eastAsia="en-US"/>
        </w:rPr>
        <w:t xml:space="preserve"> מצוו</w:t>
      </w:r>
      <w:r w:rsidR="005A7415">
        <w:rPr>
          <w:rStyle w:val="default"/>
          <w:rFonts w:cs="FrankRuehl" w:hint="cs"/>
          <w:rtl/>
          <w:lang w:eastAsia="en-US"/>
        </w:rPr>
        <w:t>ה</w:t>
      </w:r>
      <w:r w:rsidR="00294F1A">
        <w:rPr>
          <w:rStyle w:val="default"/>
          <w:rFonts w:cs="FrankRuehl" w:hint="cs"/>
          <w:rtl/>
          <w:lang w:eastAsia="en-US"/>
        </w:rPr>
        <w:t xml:space="preserve"> לאמור:</w:t>
      </w:r>
    </w:p>
    <w:p w:rsidR="00567FB0" w:rsidRDefault="00567FB0" w:rsidP="00294F1A">
      <w:pPr>
        <w:pStyle w:val="P00"/>
        <w:spacing w:before="72"/>
        <w:ind w:left="0" w:right="1134"/>
        <w:rPr>
          <w:rStyle w:val="default"/>
          <w:rFonts w:cs="FrankRuehl" w:hint="cs"/>
          <w:rtl/>
          <w:lang w:eastAsia="en-US"/>
        </w:rPr>
      </w:pPr>
      <w:bookmarkStart w:id="0" w:name="Seif1"/>
      <w:bookmarkEnd w:id="0"/>
      <w:r>
        <w:rPr>
          <w:lang w:val="he-IL"/>
        </w:rPr>
        <w:pict>
          <v:rect id="_x0000_s1026" style="position:absolute;left:0;text-align:left;margin-left:464.5pt;margin-top:8.05pt;width:75.05pt;height:14pt;z-index:251640320" o:allowincell="f" filled="f" stroked="f" strokecolor="lime" strokeweight=".25pt">
            <v:textbox style="mso-next-textbox:#_x0000_s1026" inset="0,0,0,0">
              <w:txbxContent>
                <w:p w:rsidR="005D78CF" w:rsidRDefault="005D78CF" w:rsidP="007F4A6C">
                  <w:pPr>
                    <w:spacing w:line="160" w:lineRule="exact"/>
                    <w:jc w:val="left"/>
                    <w:rPr>
                      <w:rFonts w:cs="Miriam" w:hint="cs"/>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CF19C1">
        <w:rPr>
          <w:rStyle w:val="default"/>
          <w:rFonts w:cs="FrankRuehl" w:hint="cs"/>
          <w:rtl/>
          <w:lang w:eastAsia="en-US"/>
        </w:rPr>
        <w:t xml:space="preserve">בצו זה </w:t>
      </w:r>
      <w:r w:rsidR="00CF19C1">
        <w:rPr>
          <w:rStyle w:val="default"/>
          <w:rFonts w:cs="FrankRuehl"/>
          <w:rtl/>
          <w:lang w:eastAsia="en-US"/>
        </w:rPr>
        <w:t>–</w:t>
      </w:r>
    </w:p>
    <w:p w:rsidR="00A7325A" w:rsidRDefault="00250536" w:rsidP="00735B97">
      <w:pPr>
        <w:pStyle w:val="P00"/>
        <w:spacing w:before="72"/>
        <w:ind w:left="0" w:right="1134"/>
        <w:rPr>
          <w:rStyle w:val="default"/>
          <w:rFonts w:cs="FrankRuehl" w:hint="cs"/>
          <w:rtl/>
          <w:lang w:eastAsia="en-US"/>
        </w:rPr>
      </w:pPr>
      <w:r>
        <w:rPr>
          <w:rFonts w:hint="cs"/>
          <w:rtl/>
          <w:lang w:eastAsia="en-US"/>
        </w:rPr>
        <w:pict>
          <v:shapetype id="_x0000_t202" coordsize="21600,21600" o:spt="202" path="m,l,21600r21600,l21600,xe">
            <v:stroke joinstyle="miter"/>
            <v:path gradientshapeok="t" o:connecttype="rect"/>
          </v:shapetype>
          <v:shape id="_x0000_s1664" type="#_x0000_t202" style="position:absolute;left:0;text-align:left;margin-left:470.25pt;margin-top:7.1pt;width:1in;height:28.65pt;z-index:251666944" filled="f" stroked="f">
            <v:textbox inset="1mm,0,1mm,0">
              <w:txbxContent>
                <w:p w:rsidR="005D78CF" w:rsidRDefault="005D78CF" w:rsidP="00735B97">
                  <w:pPr>
                    <w:spacing w:line="160" w:lineRule="exact"/>
                    <w:jc w:val="left"/>
                    <w:rPr>
                      <w:rFonts w:cs="Miriam" w:hint="cs"/>
                      <w:szCs w:val="18"/>
                      <w:rtl/>
                      <w:lang w:eastAsia="en-US"/>
                    </w:rPr>
                  </w:pPr>
                  <w:r>
                    <w:rPr>
                      <w:rFonts w:cs="Miriam" w:hint="cs"/>
                      <w:szCs w:val="18"/>
                      <w:rtl/>
                      <w:lang w:eastAsia="en-US"/>
                    </w:rPr>
                    <w:t xml:space="preserve">צו </w:t>
                  </w:r>
                  <w:r w:rsidR="00735B97">
                    <w:rPr>
                      <w:rFonts w:cs="Miriam" w:hint="cs"/>
                      <w:szCs w:val="18"/>
                      <w:rtl/>
                      <w:lang w:eastAsia="en-US"/>
                    </w:rPr>
                    <w:t xml:space="preserve">(מס' 2) </w:t>
                  </w:r>
                  <w:r w:rsidR="00735B97">
                    <w:rPr>
                      <w:rFonts w:cs="Miriam"/>
                      <w:szCs w:val="18"/>
                      <w:rtl/>
                      <w:lang w:eastAsia="en-US"/>
                    </w:rPr>
                    <w:br/>
                  </w:r>
                  <w:r w:rsidR="00735B97">
                    <w:rPr>
                      <w:rFonts w:cs="Miriam" w:hint="cs"/>
                      <w:szCs w:val="18"/>
                      <w:rtl/>
                      <w:lang w:eastAsia="en-US"/>
                    </w:rPr>
                    <w:t>תש"ם-1980</w:t>
                  </w:r>
                </w:p>
                <w:p w:rsidR="005D78CF" w:rsidRDefault="005D78CF" w:rsidP="00250536">
                  <w:pPr>
                    <w:spacing w:line="160" w:lineRule="exact"/>
                    <w:jc w:val="left"/>
                    <w:rPr>
                      <w:rFonts w:cs="Miriam" w:hint="cs"/>
                      <w:szCs w:val="18"/>
                      <w:rtl/>
                      <w:lang w:eastAsia="en-US"/>
                    </w:rPr>
                  </w:pPr>
                  <w:r>
                    <w:rPr>
                      <w:rFonts w:cs="Miriam" w:hint="cs"/>
                      <w:szCs w:val="18"/>
                      <w:rtl/>
                      <w:lang w:eastAsia="en-US"/>
                    </w:rPr>
                    <w:t>צו תשמ"ו-1986</w:t>
                  </w:r>
                </w:p>
              </w:txbxContent>
            </v:textbox>
          </v:shape>
        </w:pict>
      </w:r>
      <w:r w:rsidR="00A7325A">
        <w:rPr>
          <w:rStyle w:val="default"/>
          <w:rFonts w:cs="FrankRuehl" w:hint="cs"/>
          <w:rtl/>
          <w:lang w:eastAsia="en-US"/>
        </w:rPr>
        <w:tab/>
        <w:t xml:space="preserve">"תכשיר" </w:t>
      </w:r>
      <w:r w:rsidR="00A7325A">
        <w:rPr>
          <w:rStyle w:val="default"/>
          <w:rFonts w:cs="FrankRuehl"/>
          <w:rtl/>
          <w:lang w:eastAsia="en-US"/>
        </w:rPr>
        <w:t>–</w:t>
      </w:r>
      <w:r w:rsidR="00A7325A">
        <w:rPr>
          <w:rStyle w:val="default"/>
          <w:rFonts w:cs="FrankRuehl" w:hint="cs"/>
          <w:rtl/>
          <w:lang w:eastAsia="en-US"/>
        </w:rPr>
        <w:t xml:space="preserve"> כל חומר כימי או תערובת של חמרים כימיים</w:t>
      </w:r>
      <w:r w:rsidR="00735B97">
        <w:rPr>
          <w:rStyle w:val="default"/>
          <w:rFonts w:cs="FrankRuehl" w:hint="cs"/>
          <w:rtl/>
          <w:lang w:eastAsia="en-US"/>
        </w:rPr>
        <w:t xml:space="preserve"> </w:t>
      </w:r>
      <w:r w:rsidR="00735B97" w:rsidRPr="00735B97">
        <w:rPr>
          <w:rStyle w:val="default"/>
          <w:rFonts w:cs="FrankRuehl" w:hint="cs"/>
          <w:rtl/>
          <w:lang w:eastAsia="en-US"/>
        </w:rPr>
        <w:t>או כל חומר ממקור ביולוגי</w:t>
      </w:r>
      <w:r w:rsidR="00717F82">
        <w:rPr>
          <w:rStyle w:val="default"/>
          <w:rFonts w:cs="FrankRuehl" w:hint="cs"/>
          <w:rtl/>
          <w:lang w:eastAsia="en-US"/>
        </w:rPr>
        <w:t xml:space="preserve"> </w:t>
      </w:r>
      <w:r w:rsidR="00735B97">
        <w:rPr>
          <w:rStyle w:val="default"/>
          <w:rFonts w:cs="FrankRuehl" w:hint="cs"/>
          <w:rtl/>
          <w:lang w:eastAsia="en-US"/>
        </w:rPr>
        <w:t xml:space="preserve">המשמשים או המיועדים לשמש </w:t>
      </w:r>
      <w:r w:rsidR="00A7325A">
        <w:rPr>
          <w:rStyle w:val="default"/>
          <w:rFonts w:cs="FrankRuehl" w:hint="cs"/>
          <w:rtl/>
          <w:lang w:eastAsia="en-US"/>
        </w:rPr>
        <w:t>להדברתם או לדחייתם של חרקים ופרוקי רגלים אחרים או של מכרסמים ובעלי חוליות אחרים</w:t>
      </w:r>
      <w:r w:rsidR="00735B97">
        <w:rPr>
          <w:rStyle w:val="default"/>
          <w:rFonts w:cs="FrankRuehl" w:hint="cs"/>
          <w:rtl/>
          <w:lang w:eastAsia="en-US"/>
        </w:rPr>
        <w:t xml:space="preserve"> המטרידים אדם</w:t>
      </w:r>
      <w:r w:rsidR="00A7325A">
        <w:rPr>
          <w:rStyle w:val="default"/>
          <w:rFonts w:cs="FrankRuehl" w:hint="cs"/>
          <w:rtl/>
          <w:lang w:eastAsia="en-US"/>
        </w:rPr>
        <w:t xml:space="preserve"> </w:t>
      </w:r>
      <w:r w:rsidR="00735B97">
        <w:rPr>
          <w:rStyle w:val="default"/>
          <w:rFonts w:cs="FrankRuehl" w:hint="cs"/>
          <w:rtl/>
          <w:lang w:eastAsia="en-US"/>
        </w:rPr>
        <w:t>ו</w:t>
      </w:r>
      <w:r w:rsidR="00A7325A">
        <w:rPr>
          <w:rStyle w:val="default"/>
          <w:rFonts w:cs="FrankRuehl" w:hint="cs"/>
          <w:rtl/>
          <w:lang w:eastAsia="en-US"/>
        </w:rPr>
        <w:t xml:space="preserve">המזיקים </w:t>
      </w:r>
      <w:r w:rsidR="00735B97">
        <w:rPr>
          <w:rStyle w:val="default"/>
          <w:rFonts w:cs="FrankRuehl" w:hint="cs"/>
          <w:rtl/>
          <w:lang w:eastAsia="en-US"/>
        </w:rPr>
        <w:t xml:space="preserve">או העלולים להזיק לו או לרכושו </w:t>
      </w:r>
      <w:r w:rsidR="00A7325A">
        <w:rPr>
          <w:rStyle w:val="default"/>
          <w:rFonts w:cs="FrankRuehl" w:hint="cs"/>
          <w:rtl/>
          <w:lang w:eastAsia="en-US"/>
        </w:rPr>
        <w:t>והמצויים בבית, בחצר</w:t>
      </w:r>
      <w:r>
        <w:rPr>
          <w:rStyle w:val="default"/>
          <w:rFonts w:cs="FrankRuehl" w:hint="cs"/>
          <w:rtl/>
          <w:lang w:eastAsia="en-US"/>
        </w:rPr>
        <w:t>,</w:t>
      </w:r>
      <w:r w:rsidR="00735B97">
        <w:rPr>
          <w:rStyle w:val="default"/>
          <w:rFonts w:cs="FrankRuehl" w:hint="cs"/>
          <w:rtl/>
          <w:lang w:eastAsia="en-US"/>
        </w:rPr>
        <w:t xml:space="preserve"> במבנה</w:t>
      </w:r>
      <w:r w:rsidR="00A7325A">
        <w:rPr>
          <w:rStyle w:val="default"/>
          <w:rFonts w:cs="FrankRuehl" w:hint="cs"/>
          <w:rtl/>
          <w:lang w:eastAsia="en-US"/>
        </w:rPr>
        <w:t xml:space="preserve"> משק</w:t>
      </w:r>
      <w:r w:rsidR="00735B97">
        <w:rPr>
          <w:rStyle w:val="default"/>
          <w:rFonts w:cs="FrankRuehl" w:hint="cs"/>
          <w:rtl/>
          <w:lang w:eastAsia="en-US"/>
        </w:rPr>
        <w:t xml:space="preserve"> ותעשיה</w:t>
      </w:r>
      <w:r>
        <w:rPr>
          <w:rStyle w:val="default"/>
          <w:rFonts w:cs="FrankRuehl" w:hint="cs"/>
          <w:rtl/>
          <w:lang w:eastAsia="en-US"/>
        </w:rPr>
        <w:t xml:space="preserve">, בבריכה, בנחל, בביצה </w:t>
      </w:r>
      <w:r w:rsidR="00735B97">
        <w:rPr>
          <w:rStyle w:val="default"/>
          <w:rFonts w:cs="FrankRuehl" w:hint="cs"/>
          <w:rtl/>
          <w:lang w:eastAsia="en-US"/>
        </w:rPr>
        <w:t xml:space="preserve">או </w:t>
      </w:r>
      <w:r>
        <w:rPr>
          <w:rStyle w:val="default"/>
          <w:rFonts w:cs="FrankRuehl" w:hint="cs"/>
          <w:rtl/>
          <w:lang w:eastAsia="en-US"/>
        </w:rPr>
        <w:t>במ</w:t>
      </w:r>
      <w:r w:rsidR="00735B97">
        <w:rPr>
          <w:rStyle w:val="default"/>
          <w:rFonts w:cs="FrankRuehl" w:hint="cs"/>
          <w:rtl/>
          <w:lang w:eastAsia="en-US"/>
        </w:rPr>
        <w:t>י</w:t>
      </w:r>
      <w:r>
        <w:rPr>
          <w:rStyle w:val="default"/>
          <w:rFonts w:cs="FrankRuehl" w:hint="cs"/>
          <w:rtl/>
          <w:lang w:eastAsia="en-US"/>
        </w:rPr>
        <w:t>זבלה</w:t>
      </w:r>
      <w:r w:rsidR="00A7325A">
        <w:rPr>
          <w:rStyle w:val="default"/>
          <w:rFonts w:cs="FrankRuehl" w:hint="cs"/>
          <w:rtl/>
          <w:lang w:eastAsia="en-US"/>
        </w:rPr>
        <w:t>;</w:t>
      </w:r>
    </w:p>
    <w:p w:rsidR="00250536" w:rsidRPr="00DD72C2" w:rsidRDefault="00250536" w:rsidP="00250536">
      <w:pPr>
        <w:pStyle w:val="P00"/>
        <w:spacing w:before="0"/>
        <w:ind w:left="0" w:right="1134"/>
        <w:rPr>
          <w:rStyle w:val="default"/>
          <w:rFonts w:cs="FrankRuehl" w:hint="cs"/>
          <w:vanish/>
          <w:color w:val="FF0000"/>
          <w:szCs w:val="20"/>
          <w:shd w:val="clear" w:color="auto" w:fill="FFFF99"/>
          <w:rtl/>
          <w:lang w:eastAsia="en-US"/>
        </w:rPr>
      </w:pPr>
      <w:bookmarkStart w:id="1" w:name="Rov3"/>
      <w:r w:rsidRPr="00DD72C2">
        <w:rPr>
          <w:rStyle w:val="default"/>
          <w:rFonts w:cs="FrankRuehl" w:hint="cs"/>
          <w:vanish/>
          <w:color w:val="FF0000"/>
          <w:szCs w:val="20"/>
          <w:shd w:val="clear" w:color="auto" w:fill="FFFF99"/>
          <w:rtl/>
          <w:lang w:eastAsia="en-US"/>
        </w:rPr>
        <w:t>מיום 29.1.1977</w:t>
      </w:r>
    </w:p>
    <w:p w:rsidR="00250536" w:rsidRPr="00DD72C2" w:rsidRDefault="00250536" w:rsidP="00250536">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תשל"ז-1976</w:t>
      </w:r>
    </w:p>
    <w:p w:rsidR="00250536" w:rsidRPr="00DD72C2" w:rsidRDefault="00250536" w:rsidP="00250536">
      <w:pPr>
        <w:pStyle w:val="P00"/>
        <w:spacing w:before="0"/>
        <w:ind w:left="0" w:right="1134"/>
        <w:rPr>
          <w:rStyle w:val="default"/>
          <w:rFonts w:cs="FrankRuehl" w:hint="cs"/>
          <w:vanish/>
          <w:szCs w:val="20"/>
          <w:shd w:val="clear" w:color="auto" w:fill="FFFF99"/>
          <w:rtl/>
          <w:lang w:eastAsia="en-US"/>
        </w:rPr>
      </w:pPr>
      <w:hyperlink r:id="rId6" w:history="1">
        <w:r w:rsidRPr="00DD72C2">
          <w:rPr>
            <w:rStyle w:val="Hyperlink"/>
            <w:rFonts w:hint="cs"/>
            <w:vanish/>
            <w:szCs w:val="20"/>
            <w:shd w:val="clear" w:color="auto" w:fill="FFFF99"/>
            <w:rtl/>
            <w:lang w:eastAsia="en-US"/>
          </w:rPr>
          <w:t>ק"ת תשל"ז מס' 3644</w:t>
        </w:r>
      </w:hyperlink>
      <w:r w:rsidRPr="00DD72C2">
        <w:rPr>
          <w:rStyle w:val="default"/>
          <w:rFonts w:cs="FrankRuehl" w:hint="cs"/>
          <w:vanish/>
          <w:szCs w:val="20"/>
          <w:shd w:val="clear" w:color="auto" w:fill="FFFF99"/>
          <w:rtl/>
          <w:lang w:eastAsia="en-US"/>
        </w:rPr>
        <w:t xml:space="preserve"> מיום 30.12.1976 עמ' 649</w:t>
      </w:r>
    </w:p>
    <w:p w:rsidR="00250536" w:rsidRPr="00DD72C2" w:rsidRDefault="00250536" w:rsidP="00250536">
      <w:pPr>
        <w:pStyle w:val="P00"/>
        <w:ind w:left="0"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ab/>
        <w:t xml:space="preserve">"תכשיר" </w:t>
      </w:r>
      <w:r w:rsidRPr="00DD72C2">
        <w:rPr>
          <w:rStyle w:val="default"/>
          <w:rFonts w:cs="FrankRuehl"/>
          <w:vanish/>
          <w:sz w:val="22"/>
          <w:szCs w:val="22"/>
          <w:shd w:val="clear" w:color="auto" w:fill="FFFF99"/>
          <w:rtl/>
          <w:lang w:eastAsia="en-US"/>
        </w:rPr>
        <w:t>–</w:t>
      </w:r>
      <w:r w:rsidRPr="00DD72C2">
        <w:rPr>
          <w:rStyle w:val="default"/>
          <w:rFonts w:cs="FrankRuehl" w:hint="cs"/>
          <w:vanish/>
          <w:sz w:val="22"/>
          <w:szCs w:val="22"/>
          <w:shd w:val="clear" w:color="auto" w:fill="FFFF99"/>
          <w:rtl/>
          <w:lang w:eastAsia="en-US"/>
        </w:rPr>
        <w:t xml:space="preserve"> כל חומר כימי או תערובת של חמרים כימיים המשמשים או המיועדים לשמש להדברתם או לדחייתם של חרקים ופרוקי רגלים אחרים או של מכרסמים ובעלי חוליות אחרים, המזיקים לאדם </w:t>
      </w:r>
      <w:r w:rsidRPr="00DD72C2">
        <w:rPr>
          <w:rStyle w:val="default"/>
          <w:rFonts w:cs="FrankRuehl" w:hint="cs"/>
          <w:strike/>
          <w:vanish/>
          <w:sz w:val="22"/>
          <w:szCs w:val="22"/>
          <w:shd w:val="clear" w:color="auto" w:fill="FFFF99"/>
          <w:rtl/>
          <w:lang w:eastAsia="en-US"/>
        </w:rPr>
        <w:t>והמצויים בבית, בחצר ובמבני משק</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והמצויים בבית, בחצר, במבני משק, בבריכה, בנחל, בביצה ובמזבלה</w:t>
      </w:r>
      <w:r w:rsidRPr="00DD72C2">
        <w:rPr>
          <w:rStyle w:val="default"/>
          <w:rFonts w:cs="FrankRuehl" w:hint="cs"/>
          <w:vanish/>
          <w:sz w:val="22"/>
          <w:szCs w:val="22"/>
          <w:shd w:val="clear" w:color="auto" w:fill="FFFF99"/>
          <w:rtl/>
          <w:lang w:eastAsia="en-US"/>
        </w:rPr>
        <w:t>;</w:t>
      </w:r>
    </w:p>
    <w:p w:rsidR="00250536" w:rsidRPr="00DD72C2" w:rsidRDefault="00250536" w:rsidP="00250536">
      <w:pPr>
        <w:pStyle w:val="P00"/>
        <w:spacing w:before="0"/>
        <w:ind w:left="0" w:right="1134"/>
        <w:rPr>
          <w:rStyle w:val="default"/>
          <w:rFonts w:cs="FrankRuehl" w:hint="cs"/>
          <w:vanish/>
          <w:szCs w:val="20"/>
          <w:shd w:val="clear" w:color="auto" w:fill="FFFF99"/>
          <w:rtl/>
          <w:lang w:eastAsia="en-US"/>
        </w:rPr>
      </w:pPr>
    </w:p>
    <w:p w:rsidR="00735B97" w:rsidRPr="00DD72C2" w:rsidRDefault="00735B97" w:rsidP="00250536">
      <w:pPr>
        <w:pStyle w:val="P00"/>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2.3.1980</w:t>
      </w:r>
    </w:p>
    <w:p w:rsidR="00735B97" w:rsidRPr="00DD72C2" w:rsidRDefault="00735B97" w:rsidP="00250536">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(מס' 2) תש"ם-1980</w:t>
      </w:r>
    </w:p>
    <w:p w:rsidR="00735B97" w:rsidRPr="00DD72C2" w:rsidRDefault="00735B97" w:rsidP="00250536">
      <w:pPr>
        <w:pStyle w:val="P00"/>
        <w:spacing w:before="0"/>
        <w:ind w:left="0" w:right="1134"/>
        <w:rPr>
          <w:rStyle w:val="default"/>
          <w:rFonts w:cs="FrankRuehl" w:hint="cs"/>
          <w:vanish/>
          <w:szCs w:val="20"/>
          <w:shd w:val="clear" w:color="auto" w:fill="FFFF99"/>
          <w:rtl/>
          <w:lang w:eastAsia="en-US"/>
        </w:rPr>
      </w:pPr>
      <w:hyperlink r:id="rId7" w:history="1">
        <w:r w:rsidRPr="00DD72C2">
          <w:rPr>
            <w:rStyle w:val="Hyperlink"/>
            <w:rFonts w:hint="cs"/>
            <w:vanish/>
            <w:szCs w:val="20"/>
            <w:shd w:val="clear" w:color="auto" w:fill="FFFF99"/>
            <w:rtl/>
            <w:lang w:eastAsia="en-US"/>
          </w:rPr>
          <w:t>ק"ת תש"ם מס' 4085</w:t>
        </w:r>
      </w:hyperlink>
      <w:r w:rsidRPr="00DD72C2">
        <w:rPr>
          <w:rStyle w:val="default"/>
          <w:rFonts w:cs="FrankRuehl" w:hint="cs"/>
          <w:vanish/>
          <w:szCs w:val="20"/>
          <w:shd w:val="clear" w:color="auto" w:fill="FFFF99"/>
          <w:rtl/>
          <w:lang w:eastAsia="en-US"/>
        </w:rPr>
        <w:t xml:space="preserve"> מיום 31.1.1980 עמ' 910</w:t>
      </w:r>
    </w:p>
    <w:p w:rsidR="00735B97" w:rsidRPr="00DD72C2" w:rsidRDefault="00735B97" w:rsidP="00250536">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החלפת הגדרת "תכשיר"</w:t>
      </w:r>
    </w:p>
    <w:p w:rsidR="00735B97" w:rsidRPr="00DD72C2" w:rsidRDefault="00735B97" w:rsidP="00735B97">
      <w:pPr>
        <w:pStyle w:val="P00"/>
        <w:ind w:left="0"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הנוסח הקודם:</w:t>
      </w:r>
    </w:p>
    <w:p w:rsidR="00735B97" w:rsidRPr="00DD72C2" w:rsidRDefault="00735B97" w:rsidP="00735B97">
      <w:pPr>
        <w:pStyle w:val="P00"/>
        <w:spacing w:before="0"/>
        <w:ind w:left="0" w:right="1134"/>
        <w:rPr>
          <w:rStyle w:val="default"/>
          <w:rFonts w:cs="FrankRuehl" w:hint="cs"/>
          <w:strike/>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 xml:space="preserve">"תכשיר" </w:t>
      </w:r>
      <w:r w:rsidRPr="00DD72C2">
        <w:rPr>
          <w:rStyle w:val="default"/>
          <w:rFonts w:cs="FrankRuehl"/>
          <w:strike/>
          <w:vanish/>
          <w:sz w:val="22"/>
          <w:szCs w:val="22"/>
          <w:shd w:val="clear" w:color="auto" w:fill="FFFF99"/>
          <w:rtl/>
          <w:lang w:eastAsia="en-US"/>
        </w:rPr>
        <w:t>–</w:t>
      </w:r>
      <w:r w:rsidRPr="00DD72C2">
        <w:rPr>
          <w:rStyle w:val="default"/>
          <w:rFonts w:cs="FrankRuehl" w:hint="cs"/>
          <w:strike/>
          <w:vanish/>
          <w:sz w:val="22"/>
          <w:szCs w:val="22"/>
          <w:shd w:val="clear" w:color="auto" w:fill="FFFF99"/>
          <w:rtl/>
          <w:lang w:eastAsia="en-US"/>
        </w:rPr>
        <w:t xml:space="preserve"> כל חומר כימי או תערובת של חמרים כימיים המשמשים או המיועדים לשמש להדברתם או לדחייתם של חרקים ופרוקי רגלים אחרים או של מכרסמים ובעלי חוליות אחרים, המזיקים לאדם והמצויים בבית, בחצר, במבני משק, בבריכה, בנחל, בביצה ובמזבלה;</w:t>
      </w:r>
    </w:p>
    <w:p w:rsidR="00735B97" w:rsidRPr="00DD72C2" w:rsidRDefault="00735B97" w:rsidP="00250536">
      <w:pPr>
        <w:pStyle w:val="P00"/>
        <w:spacing w:before="0"/>
        <w:ind w:left="0" w:right="1134"/>
        <w:rPr>
          <w:rStyle w:val="default"/>
          <w:rFonts w:cs="FrankRuehl" w:hint="cs"/>
          <w:vanish/>
          <w:szCs w:val="20"/>
          <w:shd w:val="clear" w:color="auto" w:fill="FFFF99"/>
          <w:rtl/>
          <w:lang w:eastAsia="en-US"/>
        </w:rPr>
      </w:pPr>
    </w:p>
    <w:p w:rsidR="00717F82" w:rsidRPr="00DD72C2" w:rsidRDefault="00717F82" w:rsidP="00250536">
      <w:pPr>
        <w:pStyle w:val="P00"/>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27.4.1986</w:t>
      </w:r>
    </w:p>
    <w:p w:rsidR="00717F82" w:rsidRPr="00DD72C2" w:rsidRDefault="00717F82" w:rsidP="00250536">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תשמ"ו-1986</w:t>
      </w:r>
    </w:p>
    <w:p w:rsidR="00717F82" w:rsidRPr="00DD72C2" w:rsidRDefault="00717F82" w:rsidP="00250536">
      <w:pPr>
        <w:pStyle w:val="P00"/>
        <w:spacing w:before="0"/>
        <w:ind w:left="0" w:right="1134"/>
        <w:rPr>
          <w:rStyle w:val="default"/>
          <w:rFonts w:cs="FrankRuehl" w:hint="cs"/>
          <w:vanish/>
          <w:szCs w:val="20"/>
          <w:shd w:val="clear" w:color="auto" w:fill="FFFF99"/>
          <w:rtl/>
          <w:lang w:eastAsia="en-US"/>
        </w:rPr>
      </w:pPr>
      <w:hyperlink r:id="rId8" w:history="1">
        <w:r w:rsidRPr="00DD72C2">
          <w:rPr>
            <w:rStyle w:val="Hyperlink"/>
            <w:rFonts w:hint="cs"/>
            <w:vanish/>
            <w:szCs w:val="20"/>
            <w:shd w:val="clear" w:color="auto" w:fill="FFFF99"/>
            <w:rtl/>
            <w:lang w:eastAsia="en-US"/>
          </w:rPr>
          <w:t>ק"ת תשמ"ו מס' 4929</w:t>
        </w:r>
      </w:hyperlink>
      <w:r w:rsidRPr="00DD72C2">
        <w:rPr>
          <w:rStyle w:val="default"/>
          <w:rFonts w:cs="FrankRuehl" w:hint="cs"/>
          <w:vanish/>
          <w:szCs w:val="20"/>
          <w:shd w:val="clear" w:color="auto" w:fill="FFFF99"/>
          <w:rtl/>
          <w:lang w:eastAsia="en-US"/>
        </w:rPr>
        <w:t xml:space="preserve"> מיום 27.4.1986 עמ' 839</w:t>
      </w:r>
    </w:p>
    <w:p w:rsidR="00735B97" w:rsidRPr="00735B97" w:rsidRDefault="00735B97" w:rsidP="00A91D5E">
      <w:pPr>
        <w:pStyle w:val="P00"/>
        <w:ind w:left="0" w:right="1134"/>
        <w:rPr>
          <w:rStyle w:val="default"/>
          <w:rFonts w:cs="FrankRuehl" w:hint="cs"/>
          <w:sz w:val="2"/>
          <w:szCs w:val="2"/>
          <w:rtl/>
          <w:lang w:eastAsia="en-US"/>
        </w:rPr>
      </w:pPr>
      <w:r w:rsidRPr="00DD72C2">
        <w:rPr>
          <w:rStyle w:val="default"/>
          <w:rFonts w:cs="FrankRuehl" w:hint="cs"/>
          <w:vanish/>
          <w:sz w:val="22"/>
          <w:szCs w:val="22"/>
          <w:shd w:val="clear" w:color="auto" w:fill="FFFF99"/>
          <w:rtl/>
          <w:lang w:eastAsia="en-US"/>
        </w:rPr>
        <w:tab/>
        <w:t xml:space="preserve">"תכשיר" </w:t>
      </w:r>
      <w:r w:rsidRPr="00DD72C2">
        <w:rPr>
          <w:rStyle w:val="default"/>
          <w:rFonts w:cs="FrankRuehl"/>
          <w:vanish/>
          <w:sz w:val="22"/>
          <w:szCs w:val="22"/>
          <w:shd w:val="clear" w:color="auto" w:fill="FFFF99"/>
          <w:rtl/>
          <w:lang w:eastAsia="en-US"/>
        </w:rPr>
        <w:t>–</w:t>
      </w:r>
      <w:r w:rsidRPr="00DD72C2">
        <w:rPr>
          <w:rStyle w:val="default"/>
          <w:rFonts w:cs="FrankRuehl" w:hint="cs"/>
          <w:vanish/>
          <w:sz w:val="22"/>
          <w:szCs w:val="22"/>
          <w:shd w:val="clear" w:color="auto" w:fill="FFFF99"/>
          <w:rtl/>
          <w:lang w:eastAsia="en-US"/>
        </w:rPr>
        <w:t xml:space="preserve"> כל חומר כימי או תערובת של חמרים כימיים </w:t>
      </w:r>
      <w:r w:rsidRPr="00DD72C2">
        <w:rPr>
          <w:rStyle w:val="default"/>
          <w:rFonts w:cs="FrankRuehl" w:hint="cs"/>
          <w:vanish/>
          <w:sz w:val="22"/>
          <w:szCs w:val="22"/>
          <w:u w:val="single"/>
          <w:shd w:val="clear" w:color="auto" w:fill="FFFF99"/>
          <w:rtl/>
          <w:lang w:eastAsia="en-US"/>
        </w:rPr>
        <w:t>או כל חומר ממקור ביולוגי</w:t>
      </w:r>
      <w:r w:rsidRPr="00DD72C2">
        <w:rPr>
          <w:rStyle w:val="default"/>
          <w:rFonts w:cs="FrankRuehl" w:hint="cs"/>
          <w:vanish/>
          <w:sz w:val="22"/>
          <w:szCs w:val="22"/>
          <w:shd w:val="clear" w:color="auto" w:fill="FFFF99"/>
          <w:rtl/>
          <w:lang w:eastAsia="en-US"/>
        </w:rPr>
        <w:t xml:space="preserve"> המשמשים או המיועדים לשמש להדברתם או לדחייתם של חרקים ופרוקי רגלים אחרים או של מכרסמים ובעלי חוליות אחרים המטרידים אדם והמזיקים או העלולים להזיק לו או לרכושו והמצויים בבית, בחצר, במבנה משק ותעשיה, בבריכה, בנחל, בביצה או במיזבלה;</w:t>
      </w:r>
      <w:bookmarkEnd w:id="1"/>
    </w:p>
    <w:p w:rsidR="00A7325A" w:rsidRDefault="00A7325A"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"יצרן" </w:t>
      </w:r>
      <w:r>
        <w:rPr>
          <w:rStyle w:val="default"/>
          <w:rFonts w:cs="FrankRuehl"/>
          <w:rtl/>
          <w:lang w:eastAsia="en-US"/>
        </w:rPr>
        <w:t>–</w:t>
      </w:r>
      <w:r>
        <w:rPr>
          <w:rStyle w:val="default"/>
          <w:rFonts w:cs="FrankRuehl" w:hint="cs"/>
          <w:rtl/>
          <w:lang w:eastAsia="en-US"/>
        </w:rPr>
        <w:t xml:space="preserve"> אדם המייצר או המערבב או המרכיב מחמרי גלם תכשירים, לרבות האורז תכשירים מוכנים;</w:t>
      </w:r>
    </w:p>
    <w:p w:rsidR="00A7325A" w:rsidRDefault="00A7325A"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"יבואן" </w:t>
      </w:r>
      <w:r>
        <w:rPr>
          <w:rStyle w:val="default"/>
          <w:rFonts w:cs="FrankRuehl"/>
          <w:rtl/>
          <w:lang w:eastAsia="en-US"/>
        </w:rPr>
        <w:t>–</w:t>
      </w:r>
      <w:r>
        <w:rPr>
          <w:rStyle w:val="default"/>
          <w:rFonts w:cs="FrankRuehl" w:hint="cs"/>
          <w:rtl/>
          <w:lang w:eastAsia="en-US"/>
        </w:rPr>
        <w:t xml:space="preserve"> אדם המייבא תכשירים מוכנים;</w:t>
      </w:r>
    </w:p>
    <w:p w:rsidR="00A7325A" w:rsidRDefault="00A7325A"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"מיכל" </w:t>
      </w:r>
      <w:r>
        <w:rPr>
          <w:rStyle w:val="default"/>
          <w:rFonts w:cs="FrankRuehl"/>
          <w:rtl/>
          <w:lang w:eastAsia="en-US"/>
        </w:rPr>
        <w:t>–</w:t>
      </w:r>
      <w:r>
        <w:rPr>
          <w:rStyle w:val="default"/>
          <w:rFonts w:cs="FrankRuehl" w:hint="cs"/>
          <w:rtl/>
          <w:lang w:eastAsia="en-US"/>
        </w:rPr>
        <w:t xml:space="preserve"> לרבות פחית, פח, קופסה, שק, שקיק, בקבוק, צנצנת, שפופרת, ארגז, חבית, אריזה, עטיפה, או בית קיבול סגור;</w:t>
      </w:r>
    </w:p>
    <w:p w:rsidR="00070F71" w:rsidRDefault="00D673FE" w:rsidP="00294F1A">
      <w:pPr>
        <w:pStyle w:val="P00"/>
        <w:spacing w:before="72"/>
        <w:ind w:left="0" w:right="1134"/>
        <w:rPr>
          <w:rStyle w:val="default"/>
          <w:rFonts w:cs="FrankRuehl" w:hint="cs"/>
          <w:rtl/>
          <w:lang w:eastAsia="en-US"/>
        </w:rPr>
      </w:pPr>
      <w:r>
        <w:rPr>
          <w:rFonts w:hint="cs"/>
          <w:rtl/>
          <w:lang w:eastAsia="en-US"/>
        </w:rPr>
        <w:pict>
          <v:shape id="_x0000_s1659" type="#_x0000_t202" style="position:absolute;left:0;text-align:left;margin-left:470.25pt;margin-top:7.1pt;width:1in;height:11.2pt;z-index:251664896" filled="f" stroked="f">
            <v:textbox inset="1mm,0,1mm,0">
              <w:txbxContent>
                <w:p w:rsidR="005D78CF" w:rsidRDefault="005D78CF" w:rsidP="00D673FE">
                  <w:pPr>
                    <w:spacing w:line="160" w:lineRule="exact"/>
                    <w:jc w:val="left"/>
                    <w:rPr>
                      <w:rFonts w:cs="Miriam" w:hint="cs"/>
                      <w:szCs w:val="18"/>
                      <w:rtl/>
                      <w:lang w:eastAsia="en-US"/>
                    </w:rPr>
                  </w:pPr>
                  <w:r>
                    <w:rPr>
                      <w:rFonts w:cs="Miriam" w:hint="cs"/>
                      <w:szCs w:val="18"/>
                      <w:rtl/>
                      <w:lang w:eastAsia="en-US"/>
                    </w:rPr>
                    <w:t>צו תשל"ו-1976</w:t>
                  </w:r>
                </w:p>
              </w:txbxContent>
            </v:textbox>
          </v:shape>
        </w:pict>
      </w:r>
      <w:r w:rsidR="00070F71">
        <w:rPr>
          <w:rStyle w:val="default"/>
          <w:rFonts w:cs="FrankRuehl" w:hint="cs"/>
          <w:rtl/>
          <w:lang w:eastAsia="en-US"/>
        </w:rPr>
        <w:tab/>
        <w:t xml:space="preserve">"אריזת לחץ" </w:t>
      </w:r>
      <w:r w:rsidR="00070F71">
        <w:rPr>
          <w:rStyle w:val="default"/>
          <w:rFonts w:cs="FrankRuehl"/>
          <w:rtl/>
          <w:lang w:eastAsia="en-US"/>
        </w:rPr>
        <w:t>–</w:t>
      </w:r>
      <w:r>
        <w:rPr>
          <w:rStyle w:val="default"/>
          <w:rFonts w:cs="FrankRuehl" w:hint="cs"/>
          <w:rtl/>
          <w:lang w:eastAsia="en-US"/>
        </w:rPr>
        <w:t xml:space="preserve"> כלי קיבול שניתן למלאו בחומר או חמרים במצבי צבירה שונים, בתוספת גז או תערובת גזים, לשמור אותם תחת לחץ מוגבר, ולרסס תוכנו בצורה דקיקה ומכוונת;</w:t>
      </w:r>
    </w:p>
    <w:p w:rsidR="00070F71" w:rsidRPr="00DD72C2" w:rsidRDefault="00070F71" w:rsidP="00070F71">
      <w:pPr>
        <w:pStyle w:val="P00"/>
        <w:spacing w:before="0"/>
        <w:ind w:left="0" w:right="1134"/>
        <w:rPr>
          <w:rStyle w:val="default"/>
          <w:rFonts w:cs="FrankRuehl" w:hint="cs"/>
          <w:vanish/>
          <w:color w:val="FF0000"/>
          <w:szCs w:val="20"/>
          <w:shd w:val="clear" w:color="auto" w:fill="FFFF99"/>
          <w:rtl/>
          <w:lang w:eastAsia="en-US"/>
        </w:rPr>
      </w:pPr>
      <w:bookmarkStart w:id="2" w:name="Rov4"/>
      <w:r w:rsidRPr="00DD72C2">
        <w:rPr>
          <w:rStyle w:val="default"/>
          <w:rFonts w:cs="FrankRuehl" w:hint="cs"/>
          <w:vanish/>
          <w:color w:val="FF0000"/>
          <w:szCs w:val="20"/>
          <w:shd w:val="clear" w:color="auto" w:fill="FFFF99"/>
          <w:rtl/>
          <w:lang w:eastAsia="en-US"/>
        </w:rPr>
        <w:t>מיום 11.4.1976</w:t>
      </w:r>
    </w:p>
    <w:p w:rsidR="00070F71" w:rsidRPr="00DD72C2" w:rsidRDefault="00070F71" w:rsidP="00070F71">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תשל"ו-1976</w:t>
      </w:r>
    </w:p>
    <w:p w:rsidR="00070F71" w:rsidRPr="00DD72C2" w:rsidRDefault="00070F71" w:rsidP="00070F71">
      <w:pPr>
        <w:pStyle w:val="P00"/>
        <w:spacing w:before="0"/>
        <w:ind w:left="0" w:right="1134"/>
        <w:rPr>
          <w:rStyle w:val="default"/>
          <w:rFonts w:cs="FrankRuehl" w:hint="cs"/>
          <w:vanish/>
          <w:szCs w:val="20"/>
          <w:shd w:val="clear" w:color="auto" w:fill="FFFF99"/>
          <w:rtl/>
          <w:lang w:eastAsia="en-US"/>
        </w:rPr>
      </w:pPr>
      <w:hyperlink r:id="rId9" w:history="1">
        <w:r w:rsidRPr="00DD72C2">
          <w:rPr>
            <w:rStyle w:val="Hyperlink"/>
            <w:rFonts w:hint="cs"/>
            <w:vanish/>
            <w:szCs w:val="20"/>
            <w:shd w:val="clear" w:color="auto" w:fill="FFFF99"/>
            <w:rtl/>
            <w:lang w:eastAsia="en-US"/>
          </w:rPr>
          <w:t>ק"ת תשל"ו מס' 3491</w:t>
        </w:r>
      </w:hyperlink>
      <w:r w:rsidRPr="00DD72C2">
        <w:rPr>
          <w:rStyle w:val="default"/>
          <w:rFonts w:cs="FrankRuehl" w:hint="cs"/>
          <w:vanish/>
          <w:szCs w:val="20"/>
          <w:shd w:val="clear" w:color="auto" w:fill="FFFF99"/>
          <w:rtl/>
          <w:lang w:eastAsia="en-US"/>
        </w:rPr>
        <w:t xml:space="preserve"> מיו</w:t>
      </w:r>
      <w:r w:rsidR="00250536" w:rsidRPr="00DD72C2">
        <w:rPr>
          <w:rStyle w:val="default"/>
          <w:rFonts w:cs="FrankRuehl" w:hint="cs"/>
          <w:vanish/>
          <w:szCs w:val="20"/>
          <w:shd w:val="clear" w:color="auto" w:fill="FFFF99"/>
          <w:rtl/>
          <w:lang w:eastAsia="en-US"/>
        </w:rPr>
        <w:t>ם</w:t>
      </w:r>
      <w:r w:rsidRPr="00DD72C2">
        <w:rPr>
          <w:rStyle w:val="default"/>
          <w:rFonts w:cs="FrankRuehl" w:hint="cs"/>
          <w:vanish/>
          <w:szCs w:val="20"/>
          <w:shd w:val="clear" w:color="auto" w:fill="FFFF99"/>
          <w:rtl/>
          <w:lang w:eastAsia="en-US"/>
        </w:rPr>
        <w:t xml:space="preserve"> 12.3.1976 עמ' 1129</w:t>
      </w:r>
    </w:p>
    <w:p w:rsidR="00070F71" w:rsidRPr="00735B97" w:rsidRDefault="00070F71" w:rsidP="00735B97">
      <w:pPr>
        <w:pStyle w:val="P00"/>
        <w:spacing w:before="0"/>
        <w:ind w:left="0" w:right="1134"/>
        <w:rPr>
          <w:rStyle w:val="default"/>
          <w:rFonts w:cs="FrankRuehl" w:hint="cs"/>
          <w:sz w:val="2"/>
          <w:szCs w:val="2"/>
          <w:rtl/>
          <w:lang w:eastAsia="en-US"/>
        </w:rPr>
      </w:pPr>
      <w:r w:rsidRPr="00DD72C2">
        <w:rPr>
          <w:rStyle w:val="default"/>
          <w:rFonts w:cs="FrankRuehl" w:hint="cs"/>
          <w:b/>
          <w:bCs/>
          <w:vanish/>
          <w:szCs w:val="20"/>
          <w:shd w:val="clear" w:color="auto" w:fill="FFFF99"/>
          <w:rtl/>
          <w:lang w:eastAsia="en-US"/>
        </w:rPr>
        <w:t>הוספת הגדרת "אריזת לחץ"</w:t>
      </w:r>
      <w:bookmarkEnd w:id="2"/>
    </w:p>
    <w:p w:rsidR="00A7325A" w:rsidRDefault="00A7325A"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"תווית רעל" </w:t>
      </w:r>
      <w:r>
        <w:rPr>
          <w:rStyle w:val="default"/>
          <w:rFonts w:cs="FrankRuehl"/>
          <w:rtl/>
          <w:lang w:eastAsia="en-US"/>
        </w:rPr>
        <w:t>–</w:t>
      </w:r>
      <w:r>
        <w:rPr>
          <w:rStyle w:val="default"/>
          <w:rFonts w:cs="FrankRuehl" w:hint="cs"/>
          <w:rtl/>
          <w:lang w:eastAsia="en-US"/>
        </w:rPr>
        <w:t xml:space="preserve"> תווית בצבע אדום שעליה מודפסות בצבע שחור </w:t>
      </w:r>
      <w:r>
        <w:rPr>
          <w:rStyle w:val="default"/>
          <w:rFonts w:cs="FrankRuehl"/>
          <w:rtl/>
          <w:lang w:eastAsia="en-US"/>
        </w:rPr>
        <w:t>–</w:t>
      </w:r>
    </w:p>
    <w:p w:rsidR="00A7325A" w:rsidRDefault="00A7325A" w:rsidP="00A7325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דמות גולגולת עם עצמות מצולבות;</w:t>
      </w:r>
    </w:p>
    <w:p w:rsidR="00A7325A" w:rsidRDefault="00250536" w:rsidP="00A7325A">
      <w:pPr>
        <w:pStyle w:val="P00"/>
        <w:spacing w:before="72"/>
        <w:ind w:left="1021" w:right="1134"/>
        <w:rPr>
          <w:rStyle w:val="default"/>
          <w:rFonts w:cs="FrankRuehl" w:hint="cs"/>
          <w:rtl/>
          <w:lang w:eastAsia="en-US"/>
        </w:rPr>
      </w:pPr>
      <w:r>
        <w:rPr>
          <w:rFonts w:hint="cs"/>
          <w:rtl/>
          <w:lang w:eastAsia="en-US"/>
        </w:rPr>
        <w:pict>
          <v:shape id="_x0000_s1666" type="#_x0000_t202" style="position:absolute;left:0;text-align:left;margin-left:470.25pt;margin-top:7.1pt;width:1in;height:11.2pt;z-index:251668992" filled="f" stroked="f">
            <v:textbox inset="1mm,0,1mm,0">
              <w:txbxContent>
                <w:p w:rsidR="005D78CF" w:rsidRDefault="005D78CF" w:rsidP="00250536">
                  <w:pPr>
                    <w:spacing w:line="160" w:lineRule="exact"/>
                    <w:jc w:val="left"/>
                    <w:rPr>
                      <w:rFonts w:cs="Miriam" w:hint="cs"/>
                      <w:szCs w:val="18"/>
                      <w:rtl/>
                      <w:lang w:eastAsia="en-US"/>
                    </w:rPr>
                  </w:pPr>
                  <w:r>
                    <w:rPr>
                      <w:rFonts w:cs="Miriam" w:hint="cs"/>
                      <w:szCs w:val="18"/>
                      <w:rtl/>
                      <w:lang w:eastAsia="en-US"/>
                    </w:rPr>
                    <w:t>צו תשל"ז-1976</w:t>
                  </w:r>
                </w:p>
              </w:txbxContent>
            </v:textbox>
          </v:shape>
        </w:pict>
      </w:r>
      <w:r w:rsidR="00A7325A">
        <w:rPr>
          <w:rStyle w:val="default"/>
          <w:rFonts w:cs="FrankRuehl" w:hint="cs"/>
          <w:rtl/>
          <w:lang w:eastAsia="en-US"/>
        </w:rPr>
        <w:t>(2)</w:t>
      </w:r>
      <w:r w:rsidR="00A7325A">
        <w:rPr>
          <w:rStyle w:val="default"/>
          <w:rFonts w:cs="FrankRuehl" w:hint="cs"/>
          <w:rtl/>
          <w:lang w:eastAsia="en-US"/>
        </w:rPr>
        <w:tab/>
        <w:t>המלה "רעל" באותיות דפוס גדולות בעברית, ערבית ואנגלית, לפי הדוגמה שבתוספת</w:t>
      </w:r>
      <w:r>
        <w:rPr>
          <w:rStyle w:val="default"/>
          <w:rFonts w:cs="FrankRuehl" w:hint="cs"/>
          <w:rtl/>
          <w:lang w:eastAsia="en-US"/>
        </w:rPr>
        <w:t xml:space="preserve"> הראשונה</w:t>
      </w:r>
      <w:r w:rsidR="00A7325A">
        <w:rPr>
          <w:rStyle w:val="default"/>
          <w:rFonts w:cs="FrankRuehl" w:hint="cs"/>
          <w:rtl/>
          <w:lang w:eastAsia="en-US"/>
        </w:rPr>
        <w:t>;</w:t>
      </w:r>
    </w:p>
    <w:p w:rsidR="00250536" w:rsidRPr="00DD72C2" w:rsidRDefault="00250536" w:rsidP="00250536">
      <w:pPr>
        <w:pStyle w:val="P00"/>
        <w:spacing w:before="0"/>
        <w:ind w:left="1021" w:right="1134"/>
        <w:rPr>
          <w:rStyle w:val="default"/>
          <w:rFonts w:cs="FrankRuehl" w:hint="cs"/>
          <w:vanish/>
          <w:color w:val="FF0000"/>
          <w:szCs w:val="20"/>
          <w:shd w:val="clear" w:color="auto" w:fill="FFFF99"/>
          <w:rtl/>
          <w:lang w:eastAsia="en-US"/>
        </w:rPr>
      </w:pPr>
      <w:bookmarkStart w:id="3" w:name="Rov5"/>
      <w:r w:rsidRPr="00DD72C2">
        <w:rPr>
          <w:rStyle w:val="default"/>
          <w:rFonts w:cs="FrankRuehl" w:hint="cs"/>
          <w:vanish/>
          <w:color w:val="FF0000"/>
          <w:szCs w:val="20"/>
          <w:shd w:val="clear" w:color="auto" w:fill="FFFF99"/>
          <w:rtl/>
          <w:lang w:eastAsia="en-US"/>
        </w:rPr>
        <w:t>מיום 29.1.1977</w:t>
      </w:r>
    </w:p>
    <w:p w:rsidR="00250536" w:rsidRPr="00DD72C2" w:rsidRDefault="00250536" w:rsidP="00250536">
      <w:pPr>
        <w:pStyle w:val="P00"/>
        <w:spacing w:before="0"/>
        <w:ind w:left="1021"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תשל"ז-1976</w:t>
      </w:r>
    </w:p>
    <w:p w:rsidR="00250536" w:rsidRPr="00DD72C2" w:rsidRDefault="00250536" w:rsidP="00250536">
      <w:pPr>
        <w:pStyle w:val="P00"/>
        <w:spacing w:before="0"/>
        <w:ind w:left="1021" w:right="1134"/>
        <w:rPr>
          <w:rStyle w:val="default"/>
          <w:rFonts w:cs="FrankRuehl" w:hint="cs"/>
          <w:vanish/>
          <w:szCs w:val="20"/>
          <w:shd w:val="clear" w:color="auto" w:fill="FFFF99"/>
          <w:rtl/>
          <w:lang w:eastAsia="en-US"/>
        </w:rPr>
      </w:pPr>
      <w:hyperlink r:id="rId10" w:history="1">
        <w:r w:rsidRPr="00DD72C2">
          <w:rPr>
            <w:rStyle w:val="Hyperlink"/>
            <w:rFonts w:hint="cs"/>
            <w:vanish/>
            <w:szCs w:val="20"/>
            <w:shd w:val="clear" w:color="auto" w:fill="FFFF99"/>
            <w:rtl/>
            <w:lang w:eastAsia="en-US"/>
          </w:rPr>
          <w:t>ק"ת תשל"ז מס' 3644</w:t>
        </w:r>
      </w:hyperlink>
      <w:r w:rsidRPr="00DD72C2">
        <w:rPr>
          <w:rStyle w:val="default"/>
          <w:rFonts w:cs="FrankRuehl" w:hint="cs"/>
          <w:vanish/>
          <w:szCs w:val="20"/>
          <w:shd w:val="clear" w:color="auto" w:fill="FFFF99"/>
          <w:rtl/>
          <w:lang w:eastAsia="en-US"/>
        </w:rPr>
        <w:t xml:space="preserve"> מיום 30.12.1976 עמ' 649</w:t>
      </w:r>
    </w:p>
    <w:p w:rsidR="00250536" w:rsidRPr="00735B97" w:rsidRDefault="00250536" w:rsidP="00A91D5E">
      <w:pPr>
        <w:pStyle w:val="P00"/>
        <w:ind w:left="1021" w:right="1134"/>
        <w:rPr>
          <w:rStyle w:val="default"/>
          <w:rFonts w:cs="FrankRuehl" w:hint="cs"/>
          <w:sz w:val="2"/>
          <w:szCs w:val="2"/>
          <w:rtl/>
          <w:lang w:eastAsia="en-US"/>
        </w:rPr>
      </w:pPr>
      <w:r w:rsidRPr="00DD72C2">
        <w:rPr>
          <w:rStyle w:val="default"/>
          <w:rFonts w:cs="FrankRuehl" w:hint="cs"/>
          <w:vanish/>
          <w:sz w:val="22"/>
          <w:szCs w:val="22"/>
          <w:shd w:val="clear" w:color="auto" w:fill="FFFF99"/>
          <w:rtl/>
          <w:lang w:eastAsia="en-US"/>
        </w:rPr>
        <w:t>(2)</w:t>
      </w:r>
      <w:r w:rsidRPr="00DD72C2">
        <w:rPr>
          <w:rStyle w:val="default"/>
          <w:rFonts w:cs="FrankRuehl" w:hint="cs"/>
          <w:vanish/>
          <w:sz w:val="22"/>
          <w:szCs w:val="22"/>
          <w:shd w:val="clear" w:color="auto" w:fill="FFFF99"/>
          <w:rtl/>
          <w:lang w:eastAsia="en-US"/>
        </w:rPr>
        <w:tab/>
        <w:t xml:space="preserve">המלה "רעל" באותיות דפוס גדולות בעברית, ערבית ואנגלית, לפי הדוגמה </w:t>
      </w:r>
      <w:r w:rsidRPr="00DD72C2">
        <w:rPr>
          <w:rStyle w:val="default"/>
          <w:rFonts w:cs="FrankRuehl" w:hint="cs"/>
          <w:strike/>
          <w:vanish/>
          <w:sz w:val="22"/>
          <w:szCs w:val="22"/>
          <w:shd w:val="clear" w:color="auto" w:fill="FFFF99"/>
          <w:rtl/>
          <w:lang w:eastAsia="en-US"/>
        </w:rPr>
        <w:t>שבתוספת</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שבתוספת הראשונה</w:t>
      </w:r>
      <w:r w:rsidRPr="00DD72C2">
        <w:rPr>
          <w:rStyle w:val="default"/>
          <w:rFonts w:cs="FrankRuehl" w:hint="cs"/>
          <w:vanish/>
          <w:sz w:val="22"/>
          <w:szCs w:val="22"/>
          <w:shd w:val="clear" w:color="auto" w:fill="FFFF99"/>
          <w:rtl/>
          <w:lang w:eastAsia="en-US"/>
        </w:rPr>
        <w:t>;</w:t>
      </w:r>
      <w:bookmarkEnd w:id="3"/>
    </w:p>
    <w:p w:rsidR="00A7325A" w:rsidRDefault="00A7325A" w:rsidP="00294F1A">
      <w:pPr>
        <w:pStyle w:val="P00"/>
        <w:spacing w:before="72"/>
        <w:ind w:left="0" w:right="1134"/>
        <w:rPr>
          <w:rStyle w:val="default"/>
          <w:rFonts w:cs="FrankRuehl" w:hint="cs"/>
          <w:rtl/>
          <w:lang w:eastAsia="en-US"/>
        </w:rPr>
      </w:pPr>
      <w:r>
        <w:rPr>
          <w:rStyle w:val="default"/>
          <w:rFonts w:cs="FrankRuehl" w:hint="cs"/>
          <w:rtl/>
          <w:lang w:eastAsia="en-US"/>
        </w:rPr>
        <w:lastRenderedPageBreak/>
        <w:tab/>
        <w:t xml:space="preserve">"תווית תכשיר" </w:t>
      </w:r>
      <w:r w:rsidR="00124276">
        <w:rPr>
          <w:rStyle w:val="default"/>
          <w:rFonts w:cs="FrankRuehl"/>
          <w:rtl/>
          <w:lang w:eastAsia="en-US"/>
        </w:rPr>
        <w:t>–</w:t>
      </w:r>
      <w:r>
        <w:rPr>
          <w:rStyle w:val="default"/>
          <w:rFonts w:cs="FrankRuehl" w:hint="cs"/>
          <w:rtl/>
          <w:lang w:eastAsia="en-US"/>
        </w:rPr>
        <w:t xml:space="preserve"> </w:t>
      </w:r>
      <w:r w:rsidR="00124276">
        <w:rPr>
          <w:rStyle w:val="default"/>
          <w:rFonts w:cs="FrankRuehl" w:hint="cs"/>
          <w:rtl/>
          <w:lang w:eastAsia="en-US"/>
        </w:rPr>
        <w:t>תווית כאמור בסעיף 11;</w:t>
      </w:r>
    </w:p>
    <w:p w:rsidR="00124276" w:rsidRDefault="00124276"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"בית חרושת" </w:t>
      </w:r>
      <w:r>
        <w:rPr>
          <w:rStyle w:val="default"/>
          <w:rFonts w:cs="FrankRuehl"/>
          <w:rtl/>
          <w:lang w:eastAsia="en-US"/>
        </w:rPr>
        <w:t>–</w:t>
      </w:r>
      <w:r>
        <w:rPr>
          <w:rStyle w:val="default"/>
          <w:rFonts w:cs="FrankRuehl" w:hint="cs"/>
          <w:rtl/>
          <w:lang w:eastAsia="en-US"/>
        </w:rPr>
        <w:t xml:space="preserve"> לרבות כל בית מלאכה שבו מייצרים או אורזים תכשירים;</w:t>
      </w:r>
    </w:p>
    <w:p w:rsidR="00124276" w:rsidRDefault="00124276"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"בית עסק" </w:t>
      </w:r>
      <w:r>
        <w:rPr>
          <w:rStyle w:val="default"/>
          <w:rFonts w:cs="FrankRuehl"/>
          <w:rtl/>
          <w:lang w:eastAsia="en-US"/>
        </w:rPr>
        <w:t>–</w:t>
      </w:r>
      <w:r>
        <w:rPr>
          <w:rStyle w:val="default"/>
          <w:rFonts w:cs="FrankRuehl" w:hint="cs"/>
          <w:rtl/>
          <w:lang w:eastAsia="en-US"/>
        </w:rPr>
        <w:t xml:space="preserve"> לרבות מחסן או חנות שבהם עוסקים באחסנת תכשירים או במכירתם;</w:t>
      </w:r>
    </w:p>
    <w:p w:rsidR="00124276" w:rsidRDefault="00124276"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"מכירה" </w:t>
      </w:r>
      <w:r>
        <w:rPr>
          <w:rStyle w:val="default"/>
          <w:rFonts w:cs="FrankRuehl"/>
          <w:rtl/>
          <w:lang w:eastAsia="en-US"/>
        </w:rPr>
        <w:t>–</w:t>
      </w:r>
      <w:r>
        <w:rPr>
          <w:rStyle w:val="default"/>
          <w:rFonts w:cs="FrankRuehl" w:hint="cs"/>
          <w:rtl/>
          <w:lang w:eastAsia="en-US"/>
        </w:rPr>
        <w:t xml:space="preserve"> לרבות נתינה, הספקה וכל צורה של העברת בעלות או החזקה לאחר;</w:t>
      </w:r>
    </w:p>
    <w:p w:rsidR="00124276" w:rsidRDefault="00124276"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"מנהל" </w:t>
      </w:r>
      <w:r>
        <w:rPr>
          <w:rStyle w:val="default"/>
          <w:rFonts w:cs="FrankRuehl"/>
          <w:rtl/>
          <w:lang w:eastAsia="en-US"/>
        </w:rPr>
        <w:t>–</w:t>
      </w:r>
      <w:r>
        <w:rPr>
          <w:rStyle w:val="default"/>
          <w:rFonts w:cs="FrankRuehl" w:hint="cs"/>
          <w:rtl/>
          <w:lang w:eastAsia="en-US"/>
        </w:rPr>
        <w:t xml:space="preserve"> המנהל הכללי של משרד הבריאות, לרבות אדם שהמנהל העביר אליו את סמכויותיו לפי צו זה, כולן או מקצתן;</w:t>
      </w:r>
    </w:p>
    <w:p w:rsidR="00250536" w:rsidRDefault="00250536" w:rsidP="00250536">
      <w:pPr>
        <w:pStyle w:val="P00"/>
        <w:spacing w:before="72"/>
        <w:ind w:left="0" w:right="1134"/>
        <w:rPr>
          <w:rStyle w:val="default"/>
          <w:rFonts w:cs="FrankRuehl" w:hint="cs"/>
          <w:rtl/>
          <w:lang w:eastAsia="en-US"/>
        </w:rPr>
      </w:pPr>
      <w:r>
        <w:rPr>
          <w:rFonts w:hint="cs"/>
          <w:rtl/>
          <w:lang w:eastAsia="en-US"/>
        </w:rPr>
        <w:pict>
          <v:shape id="_x0000_s1665" type="#_x0000_t202" style="position:absolute;left:0;text-align:left;margin-left:470.25pt;margin-top:7.1pt;width:1in;height:11.2pt;z-index:251667968" filled="f" stroked="f">
            <v:textbox inset="1mm,0,1mm,0">
              <w:txbxContent>
                <w:p w:rsidR="005D78CF" w:rsidRDefault="005D78CF" w:rsidP="00250536">
                  <w:pPr>
                    <w:spacing w:line="160" w:lineRule="exact"/>
                    <w:jc w:val="left"/>
                    <w:rPr>
                      <w:rFonts w:cs="Miriam" w:hint="cs"/>
                      <w:szCs w:val="18"/>
                      <w:rtl/>
                      <w:lang w:eastAsia="en-US"/>
                    </w:rPr>
                  </w:pPr>
                  <w:r>
                    <w:rPr>
                      <w:rFonts w:cs="Miriam" w:hint="cs"/>
                      <w:szCs w:val="18"/>
                      <w:rtl/>
                      <w:lang w:eastAsia="en-US"/>
                    </w:rPr>
                    <w:t>צו תשל"ז-1976</w:t>
                  </w:r>
                </w:p>
              </w:txbxContent>
            </v:textbox>
          </v:shape>
        </w:pict>
      </w:r>
      <w:r>
        <w:rPr>
          <w:rStyle w:val="default"/>
          <w:rFonts w:cs="FrankRuehl" w:hint="cs"/>
          <w:rtl/>
          <w:lang w:eastAsia="en-US"/>
        </w:rPr>
        <w:tab/>
        <w:t xml:space="preserve">"מכון" </w:t>
      </w:r>
      <w:r>
        <w:rPr>
          <w:rStyle w:val="default"/>
          <w:rFonts w:cs="FrankRuehl"/>
          <w:rtl/>
          <w:lang w:eastAsia="en-US"/>
        </w:rPr>
        <w:t>–</w:t>
      </w:r>
      <w:r>
        <w:rPr>
          <w:rStyle w:val="default"/>
          <w:rFonts w:cs="FrankRuehl" w:hint="cs"/>
          <w:rtl/>
          <w:lang w:eastAsia="en-US"/>
        </w:rPr>
        <w:t xml:space="preserve"> המכון לבקורת ולתקנים של חמרי רפואה במשרד הבריאות;</w:t>
      </w:r>
    </w:p>
    <w:p w:rsidR="00250536" w:rsidRPr="00DD72C2" w:rsidRDefault="00250536" w:rsidP="00250536">
      <w:pPr>
        <w:pStyle w:val="P00"/>
        <w:spacing w:before="0"/>
        <w:ind w:left="0" w:right="1134"/>
        <w:rPr>
          <w:rStyle w:val="default"/>
          <w:rFonts w:cs="FrankRuehl" w:hint="cs"/>
          <w:vanish/>
          <w:color w:val="FF0000"/>
          <w:szCs w:val="20"/>
          <w:shd w:val="clear" w:color="auto" w:fill="FFFF99"/>
          <w:rtl/>
          <w:lang w:eastAsia="en-US"/>
        </w:rPr>
      </w:pPr>
      <w:bookmarkStart w:id="4" w:name="Rov6"/>
      <w:r w:rsidRPr="00DD72C2">
        <w:rPr>
          <w:rStyle w:val="default"/>
          <w:rFonts w:cs="FrankRuehl" w:hint="cs"/>
          <w:vanish/>
          <w:color w:val="FF0000"/>
          <w:szCs w:val="20"/>
          <w:shd w:val="clear" w:color="auto" w:fill="FFFF99"/>
          <w:rtl/>
          <w:lang w:eastAsia="en-US"/>
        </w:rPr>
        <w:t>מיום 29.1.1977</w:t>
      </w:r>
    </w:p>
    <w:p w:rsidR="00250536" w:rsidRPr="00DD72C2" w:rsidRDefault="00250536" w:rsidP="00250536">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תשל"ז-1976</w:t>
      </w:r>
    </w:p>
    <w:p w:rsidR="00250536" w:rsidRPr="00DD72C2" w:rsidRDefault="00250536" w:rsidP="00250536">
      <w:pPr>
        <w:pStyle w:val="P00"/>
        <w:spacing w:before="0"/>
        <w:ind w:left="0" w:right="1134"/>
        <w:rPr>
          <w:rStyle w:val="default"/>
          <w:rFonts w:cs="FrankRuehl" w:hint="cs"/>
          <w:vanish/>
          <w:szCs w:val="20"/>
          <w:shd w:val="clear" w:color="auto" w:fill="FFFF99"/>
          <w:rtl/>
          <w:lang w:eastAsia="en-US"/>
        </w:rPr>
      </w:pPr>
      <w:hyperlink r:id="rId11" w:history="1">
        <w:r w:rsidRPr="00DD72C2">
          <w:rPr>
            <w:rStyle w:val="Hyperlink"/>
            <w:rFonts w:hint="cs"/>
            <w:vanish/>
            <w:szCs w:val="20"/>
            <w:shd w:val="clear" w:color="auto" w:fill="FFFF99"/>
            <w:rtl/>
            <w:lang w:eastAsia="en-US"/>
          </w:rPr>
          <w:t>ק"ת תשל"ז מס' 3644</w:t>
        </w:r>
      </w:hyperlink>
      <w:r w:rsidRPr="00DD72C2">
        <w:rPr>
          <w:rStyle w:val="default"/>
          <w:rFonts w:cs="FrankRuehl" w:hint="cs"/>
          <w:vanish/>
          <w:szCs w:val="20"/>
          <w:shd w:val="clear" w:color="auto" w:fill="FFFF99"/>
          <w:rtl/>
          <w:lang w:eastAsia="en-US"/>
        </w:rPr>
        <w:t xml:space="preserve"> מיום 30.12.1976 עמ' 649</w:t>
      </w:r>
    </w:p>
    <w:p w:rsidR="00250536" w:rsidRPr="00735B97" w:rsidRDefault="00250536" w:rsidP="00735B97">
      <w:pPr>
        <w:pStyle w:val="P00"/>
        <w:spacing w:before="0"/>
        <w:ind w:left="0" w:right="1134"/>
        <w:rPr>
          <w:rStyle w:val="default"/>
          <w:rFonts w:cs="FrankRuehl" w:hint="cs"/>
          <w:sz w:val="2"/>
          <w:szCs w:val="2"/>
          <w:rtl/>
          <w:lang w:eastAsia="en-US"/>
        </w:rPr>
      </w:pPr>
      <w:r w:rsidRPr="00DD72C2">
        <w:rPr>
          <w:rStyle w:val="default"/>
          <w:rFonts w:cs="FrankRuehl" w:hint="cs"/>
          <w:b/>
          <w:bCs/>
          <w:vanish/>
          <w:szCs w:val="20"/>
          <w:shd w:val="clear" w:color="auto" w:fill="FFFF99"/>
          <w:rtl/>
          <w:lang w:eastAsia="en-US"/>
        </w:rPr>
        <w:t>הוספת הגדרת "מכון"</w:t>
      </w:r>
      <w:bookmarkEnd w:id="4"/>
    </w:p>
    <w:p w:rsidR="00124276" w:rsidRDefault="00124276"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"מחוז" </w:t>
      </w:r>
      <w:r>
        <w:rPr>
          <w:rStyle w:val="default"/>
          <w:rFonts w:cs="FrankRuehl"/>
          <w:rtl/>
          <w:lang w:eastAsia="en-US"/>
        </w:rPr>
        <w:t>–</w:t>
      </w:r>
      <w:r>
        <w:rPr>
          <w:rStyle w:val="default"/>
          <w:rFonts w:cs="FrankRuehl" w:hint="cs"/>
          <w:rtl/>
          <w:lang w:eastAsia="en-US"/>
        </w:rPr>
        <w:t xml:space="preserve"> לרבות נפה;</w:t>
      </w:r>
    </w:p>
    <w:p w:rsidR="00124276" w:rsidRDefault="00124276"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"רשיון" </w:t>
      </w:r>
      <w:r>
        <w:rPr>
          <w:rStyle w:val="default"/>
          <w:rFonts w:cs="FrankRuehl"/>
          <w:rtl/>
          <w:lang w:eastAsia="en-US"/>
        </w:rPr>
        <w:t>–</w:t>
      </w:r>
      <w:r>
        <w:rPr>
          <w:rStyle w:val="default"/>
          <w:rFonts w:cs="FrankRuehl" w:hint="cs"/>
          <w:rtl/>
          <w:lang w:eastAsia="en-US"/>
        </w:rPr>
        <w:t xml:space="preserve"> רשיון שניתן על פי הוראות צו זה.</w:t>
      </w:r>
    </w:p>
    <w:p w:rsidR="00F339DC" w:rsidRDefault="00567FB0" w:rsidP="003B5AC3">
      <w:pPr>
        <w:pStyle w:val="P00"/>
        <w:spacing w:before="72"/>
        <w:ind w:left="0" w:right="1134"/>
        <w:rPr>
          <w:rStyle w:val="default"/>
          <w:rFonts w:cs="FrankRuehl" w:hint="cs"/>
          <w:rtl/>
          <w:lang w:eastAsia="en-US"/>
        </w:rPr>
      </w:pPr>
      <w:bookmarkStart w:id="5" w:name="Seif2"/>
      <w:bookmarkEnd w:id="5"/>
      <w:r>
        <w:rPr>
          <w:rFonts w:cs="Miriam"/>
          <w:szCs w:val="32"/>
          <w:rtl/>
          <w:lang w:val="he-IL"/>
        </w:rPr>
        <w:pict>
          <v:shape id="_x0000_s1147" type="#_x0000_t202" style="position:absolute;left:0;text-align:left;margin-left:470.25pt;margin-top:7.1pt;width:1in;height:15.05pt;z-index:251641344" filled="f" stroked="f">
            <v:textbox inset="1mm,0,1mm,0">
              <w:txbxContent>
                <w:p w:rsidR="005D78CF" w:rsidRDefault="005D78CF" w:rsidP="00ED0D46">
                  <w:pPr>
                    <w:spacing w:line="160" w:lineRule="exact"/>
                    <w:jc w:val="left"/>
                    <w:rPr>
                      <w:rFonts w:cs="Miriam" w:hint="cs"/>
                      <w:szCs w:val="18"/>
                      <w:rtl/>
                      <w:lang w:eastAsia="en-US"/>
                    </w:rPr>
                  </w:pPr>
                  <w:r>
                    <w:rPr>
                      <w:rFonts w:cs="Miriam" w:hint="cs"/>
                      <w:szCs w:val="18"/>
                      <w:rtl/>
                      <w:lang w:eastAsia="en-US"/>
                    </w:rPr>
                    <w:t>חובת רשיון</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3B5AC3">
        <w:rPr>
          <w:rStyle w:val="default"/>
          <w:rFonts w:cs="FrankRuehl" w:hint="cs"/>
          <w:rtl/>
          <w:lang w:eastAsia="en-US"/>
        </w:rPr>
        <w:t>לא ייצר אדם ולא ימכור יבואן תכשיר, אלא לפי רשיון מאת המנהל ובהתאם לתנאי הרשיון.</w:t>
      </w:r>
    </w:p>
    <w:p w:rsidR="00250536" w:rsidRDefault="00250536" w:rsidP="00250536">
      <w:pPr>
        <w:pStyle w:val="P00"/>
        <w:spacing w:before="72"/>
        <w:ind w:left="0" w:right="1134"/>
        <w:rPr>
          <w:rStyle w:val="default"/>
          <w:rFonts w:cs="FrankRuehl" w:hint="cs"/>
          <w:rtl/>
          <w:lang w:eastAsia="en-US"/>
        </w:rPr>
      </w:pPr>
      <w:bookmarkStart w:id="6" w:name="Seif25"/>
      <w:bookmarkEnd w:id="6"/>
      <w:r>
        <w:rPr>
          <w:rFonts w:cs="Miriam"/>
          <w:szCs w:val="32"/>
          <w:rtl/>
          <w:lang w:val="he-IL"/>
        </w:rPr>
        <w:pict>
          <v:shape id="_x0000_s1667" type="#_x0000_t202" style="position:absolute;left:0;text-align:left;margin-left:470.25pt;margin-top:7.1pt;width:1in;height:22.85pt;z-index:251670016" filled="f" stroked="f">
            <v:textbox inset="1mm,0,1mm,0">
              <w:txbxContent>
                <w:p w:rsidR="005D78CF" w:rsidRDefault="005D78CF" w:rsidP="00250536">
                  <w:pPr>
                    <w:spacing w:line="160" w:lineRule="exact"/>
                    <w:jc w:val="left"/>
                    <w:rPr>
                      <w:rFonts w:cs="Miriam" w:hint="cs"/>
                      <w:szCs w:val="18"/>
                      <w:rtl/>
                      <w:lang w:eastAsia="en-US"/>
                    </w:rPr>
                  </w:pPr>
                  <w:r>
                    <w:rPr>
                      <w:rFonts w:cs="Miriam" w:hint="cs"/>
                      <w:szCs w:val="18"/>
                      <w:rtl/>
                      <w:lang w:eastAsia="en-US"/>
                    </w:rPr>
                    <w:t>פרסום תכשיר</w:t>
                  </w:r>
                </w:p>
                <w:p w:rsidR="005D78CF" w:rsidRDefault="005D78CF" w:rsidP="00250536">
                  <w:pPr>
                    <w:spacing w:line="160" w:lineRule="exact"/>
                    <w:jc w:val="left"/>
                    <w:rPr>
                      <w:rFonts w:cs="Miriam" w:hint="cs"/>
                      <w:szCs w:val="18"/>
                      <w:rtl/>
                      <w:lang w:eastAsia="en-US"/>
                    </w:rPr>
                  </w:pPr>
                  <w:r>
                    <w:rPr>
                      <w:rFonts w:cs="Miriam" w:hint="cs"/>
                      <w:szCs w:val="18"/>
                      <w:rtl/>
                      <w:lang w:eastAsia="en-US"/>
                    </w:rPr>
                    <w:t>צו תשל"ז-1976</w:t>
                  </w:r>
                </w:p>
              </w:txbxContent>
            </v:textbox>
            <w10:anchorlock/>
          </v:shape>
        </w:pict>
      </w:r>
      <w:r>
        <w:rPr>
          <w:rStyle w:val="big-number"/>
          <w:rFonts w:hint="cs"/>
          <w:rtl/>
          <w:lang w:eastAsia="en-US"/>
        </w:rPr>
        <w:t>2</w:t>
      </w:r>
      <w:r>
        <w:rPr>
          <w:rStyle w:val="default"/>
          <w:rFonts w:cs="FrankRuehl" w:hint="cs"/>
          <w:rtl/>
          <w:lang w:eastAsia="en-US"/>
        </w:rPr>
        <w:t>א.</w:t>
      </w:r>
      <w:r>
        <w:rPr>
          <w:rStyle w:val="default"/>
          <w:rFonts w:cs="FrankRuehl" w:hint="cs"/>
          <w:rtl/>
          <w:lang w:eastAsia="en-US"/>
        </w:rPr>
        <w:tab/>
        <w:t>לא יפרסם אדם תכשיר אלא אם ניתן לתכשיר רשיון והפרסום נעשה בעת היותו של הרשיון בתוקף.</w:t>
      </w:r>
    </w:p>
    <w:p w:rsidR="00250536" w:rsidRPr="00DD72C2" w:rsidRDefault="00250536" w:rsidP="00250536">
      <w:pPr>
        <w:pStyle w:val="P00"/>
        <w:spacing w:before="0"/>
        <w:ind w:left="0" w:right="1134"/>
        <w:rPr>
          <w:rStyle w:val="default"/>
          <w:rFonts w:cs="FrankRuehl" w:hint="cs"/>
          <w:vanish/>
          <w:color w:val="FF0000"/>
          <w:szCs w:val="20"/>
          <w:shd w:val="clear" w:color="auto" w:fill="FFFF99"/>
          <w:rtl/>
          <w:lang w:eastAsia="en-US"/>
        </w:rPr>
      </w:pPr>
      <w:bookmarkStart w:id="7" w:name="Rov7"/>
      <w:r w:rsidRPr="00DD72C2">
        <w:rPr>
          <w:rStyle w:val="default"/>
          <w:rFonts w:cs="FrankRuehl" w:hint="cs"/>
          <w:vanish/>
          <w:color w:val="FF0000"/>
          <w:szCs w:val="20"/>
          <w:shd w:val="clear" w:color="auto" w:fill="FFFF99"/>
          <w:rtl/>
          <w:lang w:eastAsia="en-US"/>
        </w:rPr>
        <w:t>מיום 29.1.1977</w:t>
      </w:r>
    </w:p>
    <w:p w:rsidR="00250536" w:rsidRPr="00DD72C2" w:rsidRDefault="00250536" w:rsidP="00250536">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תשל"ז-1976</w:t>
      </w:r>
    </w:p>
    <w:p w:rsidR="00250536" w:rsidRPr="00DD72C2" w:rsidRDefault="00250536" w:rsidP="00250536">
      <w:pPr>
        <w:pStyle w:val="P00"/>
        <w:spacing w:before="0"/>
        <w:ind w:left="0" w:right="1134"/>
        <w:rPr>
          <w:rStyle w:val="default"/>
          <w:rFonts w:cs="FrankRuehl" w:hint="cs"/>
          <w:vanish/>
          <w:szCs w:val="20"/>
          <w:shd w:val="clear" w:color="auto" w:fill="FFFF99"/>
          <w:rtl/>
          <w:lang w:eastAsia="en-US"/>
        </w:rPr>
      </w:pPr>
      <w:hyperlink r:id="rId12" w:history="1">
        <w:r w:rsidRPr="00DD72C2">
          <w:rPr>
            <w:rStyle w:val="Hyperlink"/>
            <w:rFonts w:hint="cs"/>
            <w:vanish/>
            <w:szCs w:val="20"/>
            <w:shd w:val="clear" w:color="auto" w:fill="FFFF99"/>
            <w:rtl/>
            <w:lang w:eastAsia="en-US"/>
          </w:rPr>
          <w:t>ק"ת תשל"ז מס' 3644</w:t>
        </w:r>
      </w:hyperlink>
      <w:r w:rsidRPr="00DD72C2">
        <w:rPr>
          <w:rStyle w:val="default"/>
          <w:rFonts w:cs="FrankRuehl" w:hint="cs"/>
          <w:vanish/>
          <w:szCs w:val="20"/>
          <w:shd w:val="clear" w:color="auto" w:fill="FFFF99"/>
          <w:rtl/>
          <w:lang w:eastAsia="en-US"/>
        </w:rPr>
        <w:t xml:space="preserve"> מיום 30.12.1976 עמ' 649</w:t>
      </w:r>
    </w:p>
    <w:p w:rsidR="00250536" w:rsidRPr="00735B97" w:rsidRDefault="00250536" w:rsidP="00735B97">
      <w:pPr>
        <w:pStyle w:val="P00"/>
        <w:spacing w:before="0"/>
        <w:ind w:left="0" w:right="1134"/>
        <w:rPr>
          <w:rStyle w:val="default"/>
          <w:rFonts w:cs="FrankRuehl" w:hint="cs"/>
          <w:sz w:val="2"/>
          <w:szCs w:val="2"/>
          <w:rtl/>
          <w:lang w:eastAsia="en-US"/>
        </w:rPr>
      </w:pPr>
      <w:r w:rsidRPr="00DD72C2">
        <w:rPr>
          <w:rStyle w:val="default"/>
          <w:rFonts w:cs="FrankRuehl" w:hint="cs"/>
          <w:b/>
          <w:bCs/>
          <w:vanish/>
          <w:szCs w:val="20"/>
          <w:shd w:val="clear" w:color="auto" w:fill="FFFF99"/>
          <w:rtl/>
          <w:lang w:eastAsia="en-US"/>
        </w:rPr>
        <w:t>הוספת סעיף 2א</w:t>
      </w:r>
      <w:bookmarkEnd w:id="7"/>
    </w:p>
    <w:p w:rsidR="002553BB" w:rsidRDefault="002553BB" w:rsidP="003B5AC3">
      <w:pPr>
        <w:pStyle w:val="P00"/>
        <w:spacing w:before="72"/>
        <w:ind w:left="0" w:right="1134"/>
        <w:rPr>
          <w:rStyle w:val="default"/>
          <w:rFonts w:cs="FrankRuehl" w:hint="cs"/>
          <w:rtl/>
          <w:lang w:eastAsia="en-US"/>
        </w:rPr>
      </w:pPr>
      <w:bookmarkStart w:id="8" w:name="Seif3"/>
      <w:bookmarkEnd w:id="8"/>
      <w:r>
        <w:rPr>
          <w:rFonts w:cs="Miriam"/>
          <w:szCs w:val="32"/>
          <w:rtl/>
          <w:lang w:val="he-IL"/>
        </w:rPr>
        <w:pict>
          <v:shape id="_x0000_s1299" type="#_x0000_t202" style="position:absolute;left:0;text-align:left;margin-left:462pt;margin-top:7.1pt;width:80.25pt;height:15.7pt;z-index:251642368" filled="f" stroked="f">
            <v:textbox inset="1mm,0,1mm,0">
              <w:txbxContent>
                <w:p w:rsidR="005D78CF" w:rsidRDefault="005D78CF" w:rsidP="006C6731">
                  <w:pPr>
                    <w:spacing w:line="160" w:lineRule="exact"/>
                    <w:jc w:val="left"/>
                    <w:rPr>
                      <w:rFonts w:cs="Miriam" w:hint="cs"/>
                      <w:szCs w:val="18"/>
                      <w:rtl/>
                      <w:lang w:eastAsia="en-US"/>
                    </w:rPr>
                  </w:pPr>
                  <w:r>
                    <w:rPr>
                      <w:rFonts w:cs="Miriam" w:hint="cs"/>
                      <w:szCs w:val="18"/>
                      <w:rtl/>
                      <w:lang w:eastAsia="en-US"/>
                    </w:rPr>
                    <w:t>בקשה לרשיון</w:t>
                  </w:r>
                </w:p>
              </w:txbxContent>
            </v:textbox>
            <w10:anchorlock/>
          </v:shape>
        </w:pict>
      </w:r>
      <w:r w:rsidR="00213A0F">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3B5AC3">
        <w:rPr>
          <w:rStyle w:val="default"/>
          <w:rFonts w:cs="FrankRuehl" w:hint="cs"/>
          <w:rtl/>
          <w:lang w:eastAsia="en-US"/>
        </w:rPr>
        <w:t>בקשה לרשיון לגבי כל תכשיר לחוד תוגש למנהל באמצעות לשכת הבריאות המחוזית שבתחומה נמצא העסק של המבקש</w:t>
      </w:r>
      <w:r w:rsidR="00B21DA7">
        <w:rPr>
          <w:rStyle w:val="default"/>
          <w:rFonts w:cs="FrankRuehl" w:hint="cs"/>
          <w:rtl/>
          <w:lang w:eastAsia="en-US"/>
        </w:rPr>
        <w:t>.</w:t>
      </w:r>
    </w:p>
    <w:p w:rsidR="002553BB" w:rsidRDefault="002553BB" w:rsidP="003B5AC3">
      <w:pPr>
        <w:pStyle w:val="P00"/>
        <w:spacing w:before="72"/>
        <w:ind w:left="0" w:right="1134"/>
        <w:rPr>
          <w:rStyle w:val="default"/>
          <w:rFonts w:cs="FrankRuehl" w:hint="cs"/>
          <w:rtl/>
          <w:lang w:eastAsia="en-US"/>
        </w:rPr>
      </w:pPr>
      <w:bookmarkStart w:id="9" w:name="Seif4"/>
      <w:bookmarkEnd w:id="9"/>
      <w:r>
        <w:rPr>
          <w:rFonts w:cs="Miriam"/>
          <w:szCs w:val="32"/>
          <w:rtl/>
          <w:lang w:val="he-IL"/>
        </w:rPr>
        <w:pict>
          <v:shape id="_x0000_s1300" type="#_x0000_t202" style="position:absolute;left:0;text-align:left;margin-left:470.25pt;margin-top:7.1pt;width:1in;height:18.4pt;z-index:251643392" filled="f" stroked="f">
            <v:textbox inset="1mm,0,1mm,0">
              <w:txbxContent>
                <w:p w:rsidR="005D78CF" w:rsidRDefault="005D78CF" w:rsidP="002553BB">
                  <w:pPr>
                    <w:spacing w:line="160" w:lineRule="exact"/>
                    <w:jc w:val="left"/>
                    <w:rPr>
                      <w:rFonts w:cs="Miriam" w:hint="cs"/>
                      <w:szCs w:val="18"/>
                      <w:rtl/>
                      <w:lang w:eastAsia="en-US"/>
                    </w:rPr>
                  </w:pPr>
                  <w:r>
                    <w:rPr>
                      <w:rFonts w:cs="Miriam" w:hint="cs"/>
                      <w:szCs w:val="18"/>
                      <w:rtl/>
                      <w:lang w:eastAsia="en-US"/>
                    </w:rPr>
                    <w:t>פרטי בקשה לרשיון</w:t>
                  </w:r>
                </w:p>
              </w:txbxContent>
            </v:textbox>
            <w10:anchorlock/>
          </v:shape>
        </w:pict>
      </w:r>
      <w:r w:rsidR="00213A0F">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3B5AC3">
        <w:rPr>
          <w:rStyle w:val="default"/>
          <w:rFonts w:cs="FrankRuehl" w:hint="cs"/>
          <w:rtl/>
          <w:lang w:eastAsia="en-US"/>
        </w:rPr>
        <w:t>בקשה לרשיון תהא בטופס שיקבע המנהל ותכלול פרטים אלה:</w:t>
      </w:r>
    </w:p>
    <w:p w:rsidR="003B5AC3" w:rsidRDefault="003B5AC3" w:rsidP="001216A3">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פרטים בנוגע לתכשיר גופו </w:t>
      </w:r>
      <w:r>
        <w:rPr>
          <w:rStyle w:val="default"/>
          <w:rFonts w:cs="FrankRuehl"/>
          <w:rtl/>
          <w:lang w:eastAsia="en-US"/>
        </w:rPr>
        <w:t>–</w:t>
      </w:r>
    </w:p>
    <w:p w:rsidR="003B5AC3" w:rsidRDefault="003B5AC3" w:rsidP="001216A3">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השם והמען של היצרן או היבואן;</w:t>
      </w:r>
    </w:p>
    <w:p w:rsidR="003B5AC3" w:rsidRDefault="003B5AC3" w:rsidP="001216A3">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השם והמען של בית החרושת או בית העסק, שבו מייצרים את התכשיר או עוסקים במכירתו;</w:t>
      </w:r>
    </w:p>
    <w:p w:rsidR="003B5AC3" w:rsidRDefault="003B5AC3" w:rsidP="001216A3">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השם המסחרי של התכשיר;</w:t>
      </w:r>
    </w:p>
    <w:p w:rsidR="003B5AC3" w:rsidRDefault="003B5AC3" w:rsidP="001216A3">
      <w:pPr>
        <w:pStyle w:val="P00"/>
        <w:spacing w:before="72"/>
        <w:ind w:left="1021"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השם הכימי, הכינוי המסחרי הבין-לאומי המקובל, הנוסחה והאחוז של כל חומר פעיל;</w:t>
      </w:r>
    </w:p>
    <w:p w:rsidR="003B5AC3" w:rsidRDefault="003B5AC3" w:rsidP="001216A3">
      <w:pPr>
        <w:pStyle w:val="P00"/>
        <w:spacing w:before="72"/>
        <w:ind w:left="1021" w:right="1134"/>
        <w:rPr>
          <w:rStyle w:val="default"/>
          <w:rFonts w:cs="FrankRuehl" w:hint="cs"/>
          <w:rtl/>
          <w:lang w:eastAsia="en-US"/>
        </w:rPr>
      </w:pPr>
      <w:r>
        <w:rPr>
          <w:rStyle w:val="default"/>
          <w:rFonts w:cs="FrankRuehl" w:hint="cs"/>
          <w:rtl/>
          <w:lang w:eastAsia="en-US"/>
        </w:rPr>
        <w:t>(ה)</w:t>
      </w:r>
      <w:r>
        <w:rPr>
          <w:rStyle w:val="default"/>
          <w:rFonts w:cs="FrankRuehl" w:hint="cs"/>
          <w:rtl/>
          <w:lang w:eastAsia="en-US"/>
        </w:rPr>
        <w:tab/>
      </w:r>
      <w:r w:rsidR="001216A3">
        <w:rPr>
          <w:rStyle w:val="default"/>
          <w:rFonts w:cs="FrankRuehl" w:hint="cs"/>
          <w:rtl/>
          <w:lang w:eastAsia="en-US"/>
        </w:rPr>
        <w:t>השם והאחוז של כל חומר ממיס או בלתי פעיל;</w:t>
      </w:r>
    </w:p>
    <w:p w:rsidR="001216A3" w:rsidRDefault="001216A3" w:rsidP="001216A3">
      <w:pPr>
        <w:pStyle w:val="P00"/>
        <w:spacing w:before="72"/>
        <w:ind w:left="1021" w:right="1134"/>
        <w:rPr>
          <w:rStyle w:val="default"/>
          <w:rFonts w:cs="FrankRuehl" w:hint="cs"/>
          <w:rtl/>
          <w:lang w:eastAsia="en-US"/>
        </w:rPr>
      </w:pPr>
      <w:r>
        <w:rPr>
          <w:rStyle w:val="default"/>
          <w:rFonts w:cs="FrankRuehl" w:hint="cs"/>
          <w:rtl/>
          <w:lang w:eastAsia="en-US"/>
        </w:rPr>
        <w:t>(ו)</w:t>
      </w:r>
      <w:r>
        <w:rPr>
          <w:rStyle w:val="default"/>
          <w:rFonts w:cs="FrankRuehl" w:hint="cs"/>
          <w:rtl/>
          <w:lang w:eastAsia="en-US"/>
        </w:rPr>
        <w:tab/>
        <w:t>יציבות;</w:t>
      </w:r>
    </w:p>
    <w:p w:rsidR="001216A3" w:rsidRDefault="001216A3" w:rsidP="001216A3">
      <w:pPr>
        <w:pStyle w:val="P00"/>
        <w:spacing w:before="72"/>
        <w:ind w:left="1021" w:right="1134"/>
        <w:rPr>
          <w:rStyle w:val="default"/>
          <w:rFonts w:cs="FrankRuehl" w:hint="cs"/>
          <w:rtl/>
          <w:lang w:eastAsia="en-US"/>
        </w:rPr>
      </w:pPr>
      <w:r>
        <w:rPr>
          <w:rStyle w:val="default"/>
          <w:rFonts w:cs="FrankRuehl" w:hint="cs"/>
          <w:rtl/>
          <w:lang w:eastAsia="en-US"/>
        </w:rPr>
        <w:t>(ז)</w:t>
      </w:r>
      <w:r>
        <w:rPr>
          <w:rStyle w:val="default"/>
          <w:rFonts w:cs="FrankRuehl" w:hint="cs"/>
          <w:rtl/>
          <w:lang w:eastAsia="en-US"/>
        </w:rPr>
        <w:tab/>
        <w:t xml:space="preserve">רעילות דרך הפה מבוטאת ב-50 </w:t>
      </w:r>
      <w:r>
        <w:rPr>
          <w:rStyle w:val="default"/>
          <w:rFonts w:cs="FrankRuehl"/>
          <w:lang w:eastAsia="en-US"/>
        </w:rPr>
        <w:t>LD</w:t>
      </w:r>
      <w:r>
        <w:rPr>
          <w:rStyle w:val="default"/>
          <w:rFonts w:cs="FrankRuehl" w:hint="cs"/>
          <w:rtl/>
          <w:lang w:eastAsia="en-US"/>
        </w:rPr>
        <w:t>;</w:t>
      </w:r>
    </w:p>
    <w:p w:rsidR="001216A3" w:rsidRDefault="001216A3" w:rsidP="001216A3">
      <w:pPr>
        <w:pStyle w:val="P00"/>
        <w:spacing w:before="72"/>
        <w:ind w:left="1021" w:right="1134"/>
        <w:rPr>
          <w:rStyle w:val="default"/>
          <w:rFonts w:cs="FrankRuehl" w:hint="cs"/>
          <w:rtl/>
          <w:lang w:eastAsia="en-US"/>
        </w:rPr>
      </w:pPr>
      <w:r>
        <w:rPr>
          <w:rStyle w:val="default"/>
          <w:rFonts w:cs="FrankRuehl" w:hint="cs"/>
          <w:rtl/>
          <w:lang w:eastAsia="en-US"/>
        </w:rPr>
        <w:t>(ח)</w:t>
      </w:r>
      <w:r>
        <w:rPr>
          <w:rStyle w:val="default"/>
          <w:rFonts w:cs="FrankRuehl" w:hint="cs"/>
          <w:rtl/>
          <w:lang w:eastAsia="en-US"/>
        </w:rPr>
        <w:tab/>
        <w:t>מטרת השימוש;</w:t>
      </w:r>
    </w:p>
    <w:p w:rsidR="001216A3" w:rsidRDefault="001216A3" w:rsidP="001216A3">
      <w:pPr>
        <w:pStyle w:val="P00"/>
        <w:spacing w:before="72"/>
        <w:ind w:left="1021" w:right="1134"/>
        <w:rPr>
          <w:rStyle w:val="default"/>
          <w:rFonts w:cs="FrankRuehl" w:hint="cs"/>
          <w:rtl/>
          <w:lang w:eastAsia="en-US"/>
        </w:rPr>
      </w:pPr>
      <w:r>
        <w:rPr>
          <w:rStyle w:val="default"/>
          <w:rFonts w:cs="FrankRuehl" w:hint="cs"/>
          <w:rtl/>
          <w:lang w:eastAsia="en-US"/>
        </w:rPr>
        <w:t>(ט)</w:t>
      </w:r>
      <w:r>
        <w:rPr>
          <w:rStyle w:val="default"/>
          <w:rFonts w:cs="FrankRuehl" w:hint="cs"/>
          <w:rtl/>
          <w:lang w:eastAsia="en-US"/>
        </w:rPr>
        <w:tab/>
        <w:t>אופן השימוש;</w:t>
      </w:r>
    </w:p>
    <w:p w:rsidR="001216A3" w:rsidRDefault="001216A3" w:rsidP="001216A3">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פרטים בנוגע למיכל שישמש לאריזת התכשיר </w:t>
      </w:r>
      <w:r>
        <w:rPr>
          <w:rStyle w:val="default"/>
          <w:rFonts w:cs="FrankRuehl"/>
          <w:rtl/>
          <w:lang w:eastAsia="en-US"/>
        </w:rPr>
        <w:t>–</w:t>
      </w:r>
    </w:p>
    <w:p w:rsidR="001216A3" w:rsidRDefault="001216A3" w:rsidP="001216A3">
      <w:pPr>
        <w:pStyle w:val="P00"/>
        <w:spacing w:before="72"/>
        <w:ind w:left="1021" w:right="1134"/>
        <w:rPr>
          <w:rStyle w:val="default"/>
          <w:rFonts w:cs="FrankRuehl" w:hint="cs"/>
          <w:rtl/>
          <w:lang w:eastAsia="en-US"/>
        </w:rPr>
      </w:pPr>
      <w:r>
        <w:rPr>
          <w:rStyle w:val="default"/>
          <w:rFonts w:cs="FrankRuehl" w:hint="cs"/>
          <w:rtl/>
          <w:lang w:eastAsia="en-US"/>
        </w:rPr>
        <w:t>תיאור המיכל, החומר שממנו הוא עשוי, טיבו וטבעו, נפחו, צורתו ואופן סגירתו;</w:t>
      </w:r>
    </w:p>
    <w:p w:rsidR="001216A3" w:rsidRDefault="001216A3" w:rsidP="001216A3">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פרטים בנוגע לתווית התכשיר </w:t>
      </w:r>
      <w:r>
        <w:rPr>
          <w:rStyle w:val="default"/>
          <w:rFonts w:cs="FrankRuehl"/>
          <w:rtl/>
          <w:lang w:eastAsia="en-US"/>
        </w:rPr>
        <w:t>–</w:t>
      </w:r>
    </w:p>
    <w:p w:rsidR="001216A3" w:rsidRDefault="001216A3" w:rsidP="001216A3">
      <w:pPr>
        <w:pStyle w:val="P00"/>
        <w:spacing w:before="72"/>
        <w:ind w:left="1021" w:right="1134"/>
        <w:rPr>
          <w:rStyle w:val="default"/>
          <w:rFonts w:cs="FrankRuehl" w:hint="cs"/>
          <w:rtl/>
          <w:lang w:eastAsia="en-US"/>
        </w:rPr>
      </w:pPr>
      <w:r>
        <w:rPr>
          <w:rStyle w:val="default"/>
          <w:rFonts w:cs="FrankRuehl" w:hint="cs"/>
          <w:rtl/>
          <w:lang w:eastAsia="en-US"/>
        </w:rPr>
        <w:t>תיאור התווית, החומר שממנו היא עשויה, טיבו וטבעו, תכנה, איך היא מודבקת על פני המיכל או אם היא מודפסת או מובלטת על המיכל גופו.</w:t>
      </w:r>
    </w:p>
    <w:p w:rsidR="00734D7D" w:rsidRDefault="00734D7D" w:rsidP="00250536">
      <w:pPr>
        <w:pStyle w:val="P00"/>
        <w:spacing w:before="72"/>
        <w:ind w:left="0" w:right="1134"/>
        <w:rPr>
          <w:rStyle w:val="default"/>
          <w:rFonts w:cs="FrankRuehl" w:hint="cs"/>
          <w:rtl/>
          <w:lang w:eastAsia="en-US"/>
        </w:rPr>
      </w:pPr>
      <w:bookmarkStart w:id="10" w:name="Seif5"/>
      <w:bookmarkEnd w:id="10"/>
      <w:r>
        <w:rPr>
          <w:rFonts w:cs="Miriam"/>
          <w:szCs w:val="32"/>
          <w:rtl/>
          <w:lang w:val="he-IL"/>
        </w:rPr>
        <w:pict>
          <v:shape id="_x0000_s1638" type="#_x0000_t202" style="position:absolute;left:0;text-align:left;margin-left:470.25pt;margin-top:7.1pt;width:1in;height:34.45pt;z-index:251644416"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נספחים לבקשה לרשיון</w:t>
                  </w:r>
                </w:p>
                <w:p w:rsidR="005D78CF" w:rsidRDefault="005D78CF" w:rsidP="00734D7D">
                  <w:pPr>
                    <w:spacing w:line="160" w:lineRule="exact"/>
                    <w:jc w:val="left"/>
                    <w:rPr>
                      <w:rFonts w:cs="Miriam" w:hint="cs"/>
                      <w:szCs w:val="18"/>
                      <w:rtl/>
                      <w:lang w:eastAsia="en-US"/>
                    </w:rPr>
                  </w:pPr>
                  <w:r>
                    <w:rPr>
                      <w:rFonts w:cs="Miriam" w:hint="cs"/>
                      <w:szCs w:val="18"/>
                      <w:rtl/>
                      <w:lang w:eastAsia="en-US"/>
                    </w:rPr>
                    <w:t>צו תשל"ז-1976</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250536">
        <w:rPr>
          <w:rStyle w:val="default"/>
          <w:rFonts w:cs="FrankRuehl" w:hint="cs"/>
          <w:rtl/>
          <w:lang w:eastAsia="en-US"/>
        </w:rPr>
        <w:t>(א)</w:t>
      </w:r>
      <w:r w:rsidR="00250536">
        <w:rPr>
          <w:rStyle w:val="default"/>
          <w:rFonts w:cs="FrankRuehl" w:hint="cs"/>
          <w:rtl/>
          <w:lang w:eastAsia="en-US"/>
        </w:rPr>
        <w:tab/>
      </w:r>
      <w:r w:rsidR="001216A3">
        <w:rPr>
          <w:rStyle w:val="default"/>
          <w:rFonts w:cs="FrankRuehl" w:hint="cs"/>
          <w:rtl/>
          <w:lang w:eastAsia="en-US"/>
        </w:rPr>
        <w:t xml:space="preserve">לבקשה לרשיון יצורפו </w:t>
      </w:r>
      <w:r w:rsidR="00250536">
        <w:rPr>
          <w:rStyle w:val="default"/>
          <w:rFonts w:cs="FrankRuehl" w:hint="cs"/>
          <w:rtl/>
          <w:lang w:eastAsia="en-US"/>
        </w:rPr>
        <w:t>קטעי ספרות או חומר הסברה, המלצות ואישורים ממוסדות בינלאומיים או ממשלתיים אודות מטרת השימוש בתכשיר</w:t>
      </w:r>
      <w:r w:rsidR="001216A3">
        <w:rPr>
          <w:rStyle w:val="default"/>
          <w:rFonts w:cs="FrankRuehl" w:hint="cs"/>
          <w:rtl/>
          <w:lang w:eastAsia="en-US"/>
        </w:rPr>
        <w:t>.</w:t>
      </w:r>
    </w:p>
    <w:p w:rsidR="00250536" w:rsidRDefault="00250536" w:rsidP="0025053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רשאי לדרוש מהמבקש פרטים נוספים בדבר התכשיר ואיכותו.</w:t>
      </w:r>
    </w:p>
    <w:p w:rsidR="00250536" w:rsidRPr="00DD72C2" w:rsidRDefault="00250536" w:rsidP="00250536">
      <w:pPr>
        <w:pStyle w:val="P00"/>
        <w:spacing w:before="0"/>
        <w:ind w:left="0" w:right="1134"/>
        <w:rPr>
          <w:rStyle w:val="default"/>
          <w:rFonts w:cs="FrankRuehl" w:hint="cs"/>
          <w:vanish/>
          <w:color w:val="FF0000"/>
          <w:szCs w:val="20"/>
          <w:shd w:val="clear" w:color="auto" w:fill="FFFF99"/>
          <w:rtl/>
          <w:lang w:eastAsia="en-US"/>
        </w:rPr>
      </w:pPr>
      <w:bookmarkStart w:id="11" w:name="Rov8"/>
      <w:r w:rsidRPr="00DD72C2">
        <w:rPr>
          <w:rStyle w:val="default"/>
          <w:rFonts w:cs="FrankRuehl" w:hint="cs"/>
          <w:vanish/>
          <w:color w:val="FF0000"/>
          <w:szCs w:val="20"/>
          <w:shd w:val="clear" w:color="auto" w:fill="FFFF99"/>
          <w:rtl/>
          <w:lang w:eastAsia="en-US"/>
        </w:rPr>
        <w:t>מיום 29.1.1977</w:t>
      </w:r>
    </w:p>
    <w:p w:rsidR="00250536" w:rsidRPr="00DD72C2" w:rsidRDefault="00250536" w:rsidP="00250536">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תשל"ז-1976</w:t>
      </w:r>
    </w:p>
    <w:p w:rsidR="00250536" w:rsidRPr="00DD72C2" w:rsidRDefault="00250536" w:rsidP="00250536">
      <w:pPr>
        <w:pStyle w:val="P00"/>
        <w:spacing w:before="0"/>
        <w:ind w:left="0" w:right="1134"/>
        <w:rPr>
          <w:rStyle w:val="default"/>
          <w:rFonts w:cs="FrankRuehl" w:hint="cs"/>
          <w:vanish/>
          <w:szCs w:val="20"/>
          <w:shd w:val="clear" w:color="auto" w:fill="FFFF99"/>
          <w:rtl/>
          <w:lang w:eastAsia="en-US"/>
        </w:rPr>
      </w:pPr>
      <w:hyperlink r:id="rId13" w:history="1">
        <w:r w:rsidRPr="00DD72C2">
          <w:rPr>
            <w:rStyle w:val="Hyperlink"/>
            <w:rFonts w:hint="cs"/>
            <w:vanish/>
            <w:szCs w:val="20"/>
            <w:shd w:val="clear" w:color="auto" w:fill="FFFF99"/>
            <w:rtl/>
            <w:lang w:eastAsia="en-US"/>
          </w:rPr>
          <w:t>ק"ת תשל"ז מס' 3644</w:t>
        </w:r>
      </w:hyperlink>
      <w:r w:rsidRPr="00DD72C2">
        <w:rPr>
          <w:rStyle w:val="default"/>
          <w:rFonts w:cs="FrankRuehl" w:hint="cs"/>
          <w:vanish/>
          <w:szCs w:val="20"/>
          <w:shd w:val="clear" w:color="auto" w:fill="FFFF99"/>
          <w:rtl/>
          <w:lang w:eastAsia="en-US"/>
        </w:rPr>
        <w:t xml:space="preserve"> מיום 30.12.1976 עמ' 649</w:t>
      </w:r>
    </w:p>
    <w:p w:rsidR="00250536" w:rsidRPr="00DD72C2" w:rsidRDefault="00250536" w:rsidP="00250536">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החלפת סעיף 5</w:t>
      </w:r>
    </w:p>
    <w:p w:rsidR="00250536" w:rsidRPr="00DD72C2" w:rsidRDefault="00250536" w:rsidP="00250536">
      <w:pPr>
        <w:pStyle w:val="P00"/>
        <w:ind w:left="0"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הנוסח הקודם:</w:t>
      </w:r>
    </w:p>
    <w:p w:rsidR="00250536" w:rsidRPr="00DD72C2" w:rsidRDefault="00250536" w:rsidP="00250536">
      <w:pPr>
        <w:pStyle w:val="P00"/>
        <w:spacing w:before="20"/>
        <w:ind w:left="0" w:right="1134"/>
        <w:rPr>
          <w:rStyle w:val="big-number"/>
          <w:rFonts w:hint="cs"/>
          <w:strike/>
          <w:vanish/>
          <w:sz w:val="16"/>
          <w:szCs w:val="16"/>
          <w:shd w:val="clear" w:color="auto" w:fill="FFFF99"/>
          <w:rtl/>
          <w:lang w:eastAsia="en-US"/>
        </w:rPr>
      </w:pPr>
      <w:r w:rsidRPr="00DD72C2">
        <w:rPr>
          <w:rStyle w:val="big-number"/>
          <w:rFonts w:hint="cs"/>
          <w:strike/>
          <w:vanish/>
          <w:sz w:val="16"/>
          <w:szCs w:val="16"/>
          <w:shd w:val="clear" w:color="auto" w:fill="FFFF99"/>
          <w:rtl/>
          <w:lang w:eastAsia="en-US"/>
        </w:rPr>
        <w:t>דוגמאות התכשיר</w:t>
      </w:r>
    </w:p>
    <w:p w:rsidR="00250536" w:rsidRPr="00735B97" w:rsidRDefault="00250536" w:rsidP="00735B97">
      <w:pPr>
        <w:pStyle w:val="P00"/>
        <w:spacing w:before="0"/>
        <w:ind w:left="0" w:right="1134"/>
        <w:rPr>
          <w:rStyle w:val="default"/>
          <w:rFonts w:cs="FrankRuehl" w:hint="cs"/>
          <w:strike/>
          <w:sz w:val="2"/>
          <w:szCs w:val="2"/>
          <w:rtl/>
          <w:lang w:eastAsia="en-US"/>
        </w:rPr>
      </w:pPr>
      <w:r w:rsidRPr="00DD72C2">
        <w:rPr>
          <w:rStyle w:val="big-number"/>
          <w:rFonts w:cs="FrankRuehl" w:hint="cs"/>
          <w:strike/>
          <w:vanish/>
          <w:sz w:val="22"/>
          <w:szCs w:val="22"/>
          <w:shd w:val="clear" w:color="auto" w:fill="FFFF99"/>
          <w:rtl/>
          <w:lang w:eastAsia="en-US"/>
        </w:rPr>
        <w:t>5</w:t>
      </w:r>
      <w:r w:rsidRPr="00DD72C2">
        <w:rPr>
          <w:rStyle w:val="default"/>
          <w:rFonts w:cs="FrankRuehl" w:hint="cs"/>
          <w:strike/>
          <w:vanish/>
          <w:sz w:val="22"/>
          <w:szCs w:val="22"/>
          <w:shd w:val="clear" w:color="auto" w:fill="FFFF99"/>
          <w:rtl/>
          <w:lang w:eastAsia="en-US"/>
        </w:rPr>
        <w:t>.</w:t>
      </w:r>
      <w:r w:rsidRPr="00DD72C2">
        <w:rPr>
          <w:rStyle w:val="default"/>
          <w:rFonts w:cs="FrankRuehl" w:hint="cs"/>
          <w:strike/>
          <w:vanish/>
          <w:sz w:val="22"/>
          <w:szCs w:val="22"/>
          <w:shd w:val="clear" w:color="auto" w:fill="FFFF99"/>
          <w:rtl/>
          <w:lang w:eastAsia="en-US"/>
        </w:rPr>
        <w:tab/>
        <w:t>לבקשה לרשיון יצורפו שתי דוגמאות של התכשיר; המנהל רשאי לדרוש מאת המבקש להגיש דוגמאות נוספות וכן למסור פרטים נוספים בדבר איכות התכשיר.</w:t>
      </w:r>
      <w:bookmarkEnd w:id="11"/>
    </w:p>
    <w:p w:rsidR="00734D7D" w:rsidRDefault="00734D7D" w:rsidP="00E03FEA">
      <w:pPr>
        <w:pStyle w:val="P00"/>
        <w:spacing w:before="72"/>
        <w:ind w:left="0" w:right="1134"/>
        <w:rPr>
          <w:rStyle w:val="default"/>
          <w:rFonts w:cs="FrankRuehl" w:hint="cs"/>
          <w:rtl/>
          <w:lang w:eastAsia="en-US"/>
        </w:rPr>
      </w:pPr>
      <w:bookmarkStart w:id="12" w:name="Seif6"/>
      <w:bookmarkEnd w:id="12"/>
      <w:r>
        <w:rPr>
          <w:rFonts w:cs="Miriam"/>
          <w:szCs w:val="32"/>
          <w:rtl/>
          <w:lang w:val="he-IL"/>
        </w:rPr>
        <w:pict>
          <v:shape id="_x0000_s1639" type="#_x0000_t202" style="position:absolute;left:0;text-align:left;margin-left:470.25pt;margin-top:7.1pt;width:1in;height:28.4pt;z-index:251645440"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בדיקת איכות תנאי לרשיון</w:t>
                  </w:r>
                </w:p>
                <w:p w:rsidR="005D78CF" w:rsidRDefault="005D78CF" w:rsidP="00734D7D">
                  <w:pPr>
                    <w:spacing w:line="160" w:lineRule="exact"/>
                    <w:jc w:val="left"/>
                    <w:rPr>
                      <w:rFonts w:cs="Miriam" w:hint="cs"/>
                      <w:szCs w:val="18"/>
                      <w:rtl/>
                      <w:lang w:eastAsia="en-US"/>
                    </w:rPr>
                  </w:pPr>
                  <w:r>
                    <w:rPr>
                      <w:rFonts w:cs="Miriam" w:hint="cs"/>
                      <w:szCs w:val="18"/>
                      <w:rtl/>
                      <w:lang w:eastAsia="en-US"/>
                    </w:rPr>
                    <w:t>צו תשל"ז-1976</w:t>
                  </w:r>
                </w:p>
              </w:txbxContent>
            </v:textbox>
            <w10:anchorlock/>
          </v:shape>
        </w:pict>
      </w:r>
      <w:r w:rsidR="001216A3">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E03FEA">
        <w:rPr>
          <w:rStyle w:val="default"/>
          <w:rFonts w:cs="FrankRuehl" w:hint="cs"/>
          <w:rtl/>
          <w:lang w:eastAsia="en-US"/>
        </w:rPr>
        <w:t>לא יתן המנהל רשיון אלא לאחר שנתקיימו שני אלה:</w:t>
      </w:r>
    </w:p>
    <w:p w:rsidR="00E03FEA" w:rsidRDefault="00E03FEA" w:rsidP="00E03FEA">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המבקש המציא למנהל תעודה על בדיקת איכות שנעשתה לפי סעיף 7 והתכשיר נמצא מתאים להרכב המוצהר בבקשה לתעודת האיכות;</w:t>
      </w:r>
    </w:p>
    <w:p w:rsidR="00E03FEA" w:rsidRDefault="00E03FEA" w:rsidP="00E03FEA">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המנהל שוכנע כי התכשיר יעיל למטרתו.</w:t>
      </w:r>
    </w:p>
    <w:p w:rsidR="00E03FEA" w:rsidRPr="00DD72C2" w:rsidRDefault="00E03FEA" w:rsidP="00E03FEA">
      <w:pPr>
        <w:pStyle w:val="P00"/>
        <w:spacing w:before="0"/>
        <w:ind w:left="0" w:right="1134"/>
        <w:rPr>
          <w:rStyle w:val="default"/>
          <w:rFonts w:cs="FrankRuehl" w:hint="cs"/>
          <w:vanish/>
          <w:color w:val="FF0000"/>
          <w:szCs w:val="20"/>
          <w:shd w:val="clear" w:color="auto" w:fill="FFFF99"/>
          <w:rtl/>
          <w:lang w:eastAsia="en-US"/>
        </w:rPr>
      </w:pPr>
      <w:bookmarkStart w:id="13" w:name="Rov9"/>
      <w:r w:rsidRPr="00DD72C2">
        <w:rPr>
          <w:rStyle w:val="default"/>
          <w:rFonts w:cs="FrankRuehl" w:hint="cs"/>
          <w:vanish/>
          <w:color w:val="FF0000"/>
          <w:szCs w:val="20"/>
          <w:shd w:val="clear" w:color="auto" w:fill="FFFF99"/>
          <w:rtl/>
          <w:lang w:eastAsia="en-US"/>
        </w:rPr>
        <w:t>מיום 29.1.1977</w:t>
      </w:r>
    </w:p>
    <w:p w:rsidR="00E03FEA" w:rsidRPr="00DD72C2" w:rsidRDefault="00E03FEA" w:rsidP="00E03FEA">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תשל"ז-1976</w:t>
      </w:r>
    </w:p>
    <w:p w:rsidR="00E03FEA" w:rsidRPr="00DD72C2" w:rsidRDefault="00E03FEA" w:rsidP="00E03FEA">
      <w:pPr>
        <w:pStyle w:val="P00"/>
        <w:spacing w:before="0"/>
        <w:ind w:left="0" w:right="1134"/>
        <w:rPr>
          <w:rStyle w:val="default"/>
          <w:rFonts w:cs="FrankRuehl" w:hint="cs"/>
          <w:vanish/>
          <w:szCs w:val="20"/>
          <w:shd w:val="clear" w:color="auto" w:fill="FFFF99"/>
          <w:rtl/>
          <w:lang w:eastAsia="en-US"/>
        </w:rPr>
      </w:pPr>
      <w:hyperlink r:id="rId14" w:history="1">
        <w:r w:rsidRPr="00DD72C2">
          <w:rPr>
            <w:rStyle w:val="Hyperlink"/>
            <w:rFonts w:hint="cs"/>
            <w:vanish/>
            <w:szCs w:val="20"/>
            <w:shd w:val="clear" w:color="auto" w:fill="FFFF99"/>
            <w:rtl/>
            <w:lang w:eastAsia="en-US"/>
          </w:rPr>
          <w:t>ק"ת תשל"ז מס' 3644</w:t>
        </w:r>
      </w:hyperlink>
      <w:r w:rsidRPr="00DD72C2">
        <w:rPr>
          <w:rStyle w:val="default"/>
          <w:rFonts w:cs="FrankRuehl" w:hint="cs"/>
          <w:vanish/>
          <w:szCs w:val="20"/>
          <w:shd w:val="clear" w:color="auto" w:fill="FFFF99"/>
          <w:rtl/>
          <w:lang w:eastAsia="en-US"/>
        </w:rPr>
        <w:t xml:space="preserve"> מיום 30.12.1976 עמ' 649</w:t>
      </w:r>
    </w:p>
    <w:p w:rsidR="00E03FEA" w:rsidRPr="00DD72C2" w:rsidRDefault="00E03FEA" w:rsidP="00E03FEA">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החלפת סעיף 6</w:t>
      </w:r>
    </w:p>
    <w:p w:rsidR="00E03FEA" w:rsidRPr="00DD72C2" w:rsidRDefault="00E03FEA" w:rsidP="00E03FEA">
      <w:pPr>
        <w:pStyle w:val="P00"/>
        <w:ind w:left="0"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הנוסח הקודם:</w:t>
      </w:r>
    </w:p>
    <w:p w:rsidR="00E03FEA" w:rsidRPr="00DD72C2" w:rsidRDefault="00E03FEA" w:rsidP="00E03FEA">
      <w:pPr>
        <w:pStyle w:val="P00"/>
        <w:spacing w:before="20"/>
        <w:ind w:left="0" w:right="1134"/>
        <w:rPr>
          <w:rStyle w:val="big-number"/>
          <w:rFonts w:hint="cs"/>
          <w:strike/>
          <w:vanish/>
          <w:sz w:val="16"/>
          <w:szCs w:val="16"/>
          <w:shd w:val="clear" w:color="auto" w:fill="FFFF99"/>
          <w:rtl/>
          <w:lang w:eastAsia="en-US"/>
        </w:rPr>
      </w:pPr>
      <w:r w:rsidRPr="00DD72C2">
        <w:rPr>
          <w:rStyle w:val="big-number"/>
          <w:rFonts w:hint="cs"/>
          <w:strike/>
          <w:vanish/>
          <w:sz w:val="16"/>
          <w:szCs w:val="16"/>
          <w:shd w:val="clear" w:color="auto" w:fill="FFFF99"/>
          <w:rtl/>
          <w:lang w:eastAsia="en-US"/>
        </w:rPr>
        <w:t>בדיקה ונסיון</w:t>
      </w:r>
    </w:p>
    <w:p w:rsidR="00E03FEA" w:rsidRPr="00735B97" w:rsidRDefault="00E03FEA" w:rsidP="00735B97">
      <w:pPr>
        <w:pStyle w:val="P00"/>
        <w:spacing w:before="0"/>
        <w:ind w:left="0" w:right="1134"/>
        <w:rPr>
          <w:rStyle w:val="default"/>
          <w:rFonts w:cs="FrankRuehl" w:hint="cs"/>
          <w:strike/>
          <w:sz w:val="2"/>
          <w:szCs w:val="2"/>
          <w:rtl/>
          <w:lang w:eastAsia="en-US"/>
        </w:rPr>
      </w:pPr>
      <w:r w:rsidRPr="00DD72C2">
        <w:rPr>
          <w:rStyle w:val="default"/>
          <w:rFonts w:cs="FrankRuehl" w:hint="cs"/>
          <w:strike/>
          <w:vanish/>
          <w:sz w:val="22"/>
          <w:szCs w:val="22"/>
          <w:shd w:val="clear" w:color="auto" w:fill="FFFF99"/>
          <w:rtl/>
        </w:rPr>
        <w:t>6</w:t>
      </w:r>
      <w:r w:rsidRPr="00DD72C2">
        <w:rPr>
          <w:rStyle w:val="default"/>
          <w:rFonts w:cs="FrankRuehl" w:hint="cs"/>
          <w:strike/>
          <w:vanish/>
          <w:sz w:val="22"/>
          <w:szCs w:val="22"/>
          <w:shd w:val="clear" w:color="auto" w:fill="FFFF99"/>
          <w:rtl/>
          <w:lang w:eastAsia="en-US"/>
        </w:rPr>
        <w:t>.</w:t>
      </w:r>
      <w:r w:rsidRPr="00DD72C2">
        <w:rPr>
          <w:rStyle w:val="default"/>
          <w:rFonts w:cs="FrankRuehl" w:hint="cs"/>
          <w:strike/>
          <w:vanish/>
          <w:sz w:val="22"/>
          <w:szCs w:val="22"/>
          <w:shd w:val="clear" w:color="auto" w:fill="FFFF99"/>
          <w:rtl/>
          <w:lang w:eastAsia="en-US"/>
        </w:rPr>
        <w:tab/>
        <w:t>הוגשו דוגמאות כאמור בסעיף 5, יעבירן המנהל למעבדה לצרכי בדיקה ונסיון.</w:t>
      </w:r>
      <w:bookmarkEnd w:id="13"/>
    </w:p>
    <w:p w:rsidR="00734D7D" w:rsidRDefault="00734D7D" w:rsidP="00E03FEA">
      <w:pPr>
        <w:pStyle w:val="P00"/>
        <w:spacing w:before="72"/>
        <w:ind w:left="0" w:right="1134"/>
        <w:rPr>
          <w:rStyle w:val="default"/>
          <w:rFonts w:cs="FrankRuehl" w:hint="cs"/>
          <w:rtl/>
          <w:lang w:eastAsia="en-US"/>
        </w:rPr>
      </w:pPr>
      <w:bookmarkStart w:id="14" w:name="Seif7"/>
      <w:bookmarkEnd w:id="14"/>
      <w:r>
        <w:rPr>
          <w:rFonts w:cs="Miriam"/>
          <w:szCs w:val="32"/>
          <w:rtl/>
          <w:lang w:val="he-IL"/>
        </w:rPr>
        <w:pict>
          <v:shape id="_x0000_s1640" type="#_x0000_t202" style="position:absolute;left:0;text-align:left;margin-left:470.25pt;margin-top:7.1pt;width:1in;height:30.3pt;z-index:251646464" filled="f" stroked="f">
            <v:textbox style="mso-next-textbox:#_x0000_s1640"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בדיקת איכות של תכשיר</w:t>
                  </w:r>
                </w:p>
                <w:p w:rsidR="005D78CF" w:rsidRDefault="005D78CF" w:rsidP="00734D7D">
                  <w:pPr>
                    <w:spacing w:line="160" w:lineRule="exact"/>
                    <w:jc w:val="left"/>
                    <w:rPr>
                      <w:rFonts w:cs="Miriam" w:hint="cs"/>
                      <w:szCs w:val="18"/>
                      <w:rtl/>
                      <w:lang w:eastAsia="en-US"/>
                    </w:rPr>
                  </w:pPr>
                  <w:r>
                    <w:rPr>
                      <w:rFonts w:cs="Miriam" w:hint="cs"/>
                      <w:szCs w:val="18"/>
                      <w:rtl/>
                      <w:lang w:eastAsia="en-US"/>
                    </w:rPr>
                    <w:t>צו תשל"ז-1976</w:t>
                  </w:r>
                </w:p>
              </w:txbxContent>
            </v:textbox>
            <w10:anchorlock/>
          </v:shape>
        </w:pict>
      </w:r>
      <w:r w:rsidR="001216A3">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E03FEA">
        <w:rPr>
          <w:rStyle w:val="default"/>
          <w:rFonts w:cs="FrankRuehl" w:hint="cs"/>
          <w:rtl/>
          <w:lang w:eastAsia="en-US"/>
        </w:rPr>
        <w:t>(א)</w:t>
      </w:r>
      <w:r w:rsidR="00E03FEA">
        <w:rPr>
          <w:rStyle w:val="default"/>
          <w:rFonts w:cs="FrankRuehl" w:hint="cs"/>
          <w:rtl/>
          <w:lang w:eastAsia="en-US"/>
        </w:rPr>
        <w:tab/>
        <w:t>בקשה לבדיקת איכות לצורך מתן רשיון יגיש המבקש למנהל בשלושה עתקים, לפי טופס 1 שבתוספת השניה.</w:t>
      </w:r>
    </w:p>
    <w:p w:rsidR="00E03FEA" w:rsidRDefault="00E03FEA" w:rsidP="00E03FE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תוצאות בדיקת איכות יצויינו בתעודה שתינתן מאת המכון.</w:t>
      </w:r>
    </w:p>
    <w:p w:rsidR="00E03FEA" w:rsidRPr="00DD72C2" w:rsidRDefault="00E03FEA" w:rsidP="00E03FEA">
      <w:pPr>
        <w:pStyle w:val="P00"/>
        <w:spacing w:before="0"/>
        <w:ind w:left="0" w:right="1134"/>
        <w:rPr>
          <w:rStyle w:val="default"/>
          <w:rFonts w:cs="FrankRuehl" w:hint="cs"/>
          <w:vanish/>
          <w:color w:val="FF0000"/>
          <w:szCs w:val="20"/>
          <w:shd w:val="clear" w:color="auto" w:fill="FFFF99"/>
          <w:rtl/>
          <w:lang w:eastAsia="en-US"/>
        </w:rPr>
      </w:pPr>
      <w:bookmarkStart w:id="15" w:name="Rov10"/>
      <w:r w:rsidRPr="00DD72C2">
        <w:rPr>
          <w:rStyle w:val="default"/>
          <w:rFonts w:cs="FrankRuehl" w:hint="cs"/>
          <w:vanish/>
          <w:color w:val="FF0000"/>
          <w:szCs w:val="20"/>
          <w:shd w:val="clear" w:color="auto" w:fill="FFFF99"/>
          <w:rtl/>
          <w:lang w:eastAsia="en-US"/>
        </w:rPr>
        <w:t>מיום 29.1.1977</w:t>
      </w:r>
    </w:p>
    <w:p w:rsidR="00E03FEA" w:rsidRPr="00DD72C2" w:rsidRDefault="00E03FEA" w:rsidP="00E03FEA">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תשל"ז-1976</w:t>
      </w:r>
    </w:p>
    <w:p w:rsidR="00E03FEA" w:rsidRPr="00DD72C2" w:rsidRDefault="00E03FEA" w:rsidP="00E03FEA">
      <w:pPr>
        <w:pStyle w:val="P00"/>
        <w:spacing w:before="0"/>
        <w:ind w:left="0" w:right="1134"/>
        <w:rPr>
          <w:rStyle w:val="default"/>
          <w:rFonts w:cs="FrankRuehl" w:hint="cs"/>
          <w:vanish/>
          <w:szCs w:val="20"/>
          <w:shd w:val="clear" w:color="auto" w:fill="FFFF99"/>
          <w:rtl/>
          <w:lang w:eastAsia="en-US"/>
        </w:rPr>
      </w:pPr>
      <w:hyperlink r:id="rId15" w:history="1">
        <w:r w:rsidRPr="00DD72C2">
          <w:rPr>
            <w:rStyle w:val="Hyperlink"/>
            <w:rFonts w:hint="cs"/>
            <w:vanish/>
            <w:szCs w:val="20"/>
            <w:shd w:val="clear" w:color="auto" w:fill="FFFF99"/>
            <w:rtl/>
            <w:lang w:eastAsia="en-US"/>
          </w:rPr>
          <w:t>ק"ת תשל"ז מס' 3644</w:t>
        </w:r>
      </w:hyperlink>
      <w:r w:rsidRPr="00DD72C2">
        <w:rPr>
          <w:rStyle w:val="default"/>
          <w:rFonts w:cs="FrankRuehl" w:hint="cs"/>
          <w:vanish/>
          <w:szCs w:val="20"/>
          <w:shd w:val="clear" w:color="auto" w:fill="FFFF99"/>
          <w:rtl/>
          <w:lang w:eastAsia="en-US"/>
        </w:rPr>
        <w:t xml:space="preserve"> מיום 30.12.1976 עמ' 649</w:t>
      </w:r>
    </w:p>
    <w:p w:rsidR="00E03FEA" w:rsidRPr="00DD72C2" w:rsidRDefault="00E03FEA" w:rsidP="00E03FEA">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החלפת סעיף 7</w:t>
      </w:r>
    </w:p>
    <w:p w:rsidR="00E03FEA" w:rsidRPr="00DD72C2" w:rsidRDefault="00E03FEA" w:rsidP="00E03FEA">
      <w:pPr>
        <w:pStyle w:val="P00"/>
        <w:ind w:left="0"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הנוסח הקודם:</w:t>
      </w:r>
    </w:p>
    <w:p w:rsidR="00E03FEA" w:rsidRPr="00DD72C2" w:rsidRDefault="00E03FEA" w:rsidP="00E03FEA">
      <w:pPr>
        <w:pStyle w:val="P00"/>
        <w:spacing w:before="20"/>
        <w:ind w:left="0" w:right="1134"/>
        <w:rPr>
          <w:rStyle w:val="big-number"/>
          <w:rFonts w:hint="cs"/>
          <w:strike/>
          <w:vanish/>
          <w:sz w:val="16"/>
          <w:szCs w:val="16"/>
          <w:shd w:val="clear" w:color="auto" w:fill="FFFF99"/>
          <w:rtl/>
          <w:lang w:eastAsia="en-US"/>
        </w:rPr>
      </w:pPr>
      <w:r w:rsidRPr="00DD72C2">
        <w:rPr>
          <w:rStyle w:val="big-number"/>
          <w:rFonts w:hint="cs"/>
          <w:strike/>
          <w:vanish/>
          <w:sz w:val="16"/>
          <w:szCs w:val="16"/>
          <w:shd w:val="clear" w:color="auto" w:fill="FFFF99"/>
          <w:rtl/>
          <w:lang w:eastAsia="en-US"/>
        </w:rPr>
        <w:t>פטור</w:t>
      </w:r>
    </w:p>
    <w:p w:rsidR="00E03FEA" w:rsidRPr="00735B97" w:rsidRDefault="00E03FEA" w:rsidP="00735B97">
      <w:pPr>
        <w:pStyle w:val="P00"/>
        <w:spacing w:before="0"/>
        <w:ind w:left="0" w:right="1134"/>
        <w:rPr>
          <w:rStyle w:val="default"/>
          <w:rFonts w:cs="FrankRuehl" w:hint="cs"/>
          <w:strike/>
          <w:sz w:val="2"/>
          <w:szCs w:val="2"/>
          <w:rtl/>
          <w:lang w:eastAsia="en-US"/>
        </w:rPr>
      </w:pPr>
      <w:r w:rsidRPr="00DD72C2">
        <w:rPr>
          <w:rStyle w:val="default"/>
          <w:rFonts w:cs="FrankRuehl" w:hint="cs"/>
          <w:strike/>
          <w:vanish/>
          <w:sz w:val="22"/>
          <w:szCs w:val="22"/>
          <w:shd w:val="clear" w:color="auto" w:fill="FFFF99"/>
          <w:rtl/>
        </w:rPr>
        <w:t>7</w:t>
      </w:r>
      <w:r w:rsidRPr="00DD72C2">
        <w:rPr>
          <w:rStyle w:val="default"/>
          <w:rFonts w:cs="FrankRuehl" w:hint="cs"/>
          <w:strike/>
          <w:vanish/>
          <w:sz w:val="22"/>
          <w:szCs w:val="22"/>
          <w:shd w:val="clear" w:color="auto" w:fill="FFFF99"/>
          <w:rtl/>
          <w:lang w:eastAsia="en-US"/>
        </w:rPr>
        <w:t>.</w:t>
      </w:r>
      <w:r w:rsidRPr="00DD72C2">
        <w:rPr>
          <w:rStyle w:val="default"/>
          <w:rFonts w:cs="FrankRuehl" w:hint="cs"/>
          <w:strike/>
          <w:vanish/>
          <w:sz w:val="22"/>
          <w:szCs w:val="22"/>
          <w:shd w:val="clear" w:color="auto" w:fill="FFFF99"/>
          <w:rtl/>
          <w:lang w:eastAsia="en-US"/>
        </w:rPr>
        <w:tab/>
        <w:t>הוראות סעיף 5 לא יחולו על מבקש רשיון שהוכיח, להנחת דעתו של המנהל, שתכשיר עבר בדיקה או נסיון במעבדה או שניהם כאחד.</w:t>
      </w:r>
      <w:bookmarkEnd w:id="15"/>
    </w:p>
    <w:p w:rsidR="00734D7D" w:rsidRDefault="00734D7D" w:rsidP="00DD72C2">
      <w:pPr>
        <w:pStyle w:val="P00"/>
        <w:spacing w:before="72"/>
        <w:ind w:left="0" w:right="1134"/>
        <w:rPr>
          <w:rStyle w:val="default"/>
          <w:rFonts w:cs="FrankRuehl" w:hint="cs"/>
          <w:rtl/>
          <w:lang w:eastAsia="en-US"/>
        </w:rPr>
      </w:pPr>
      <w:bookmarkStart w:id="16" w:name="Seif8"/>
      <w:bookmarkEnd w:id="16"/>
      <w:r>
        <w:rPr>
          <w:rFonts w:cs="Miriam"/>
          <w:szCs w:val="32"/>
          <w:rtl/>
          <w:lang w:val="he-IL"/>
        </w:rPr>
        <w:pict>
          <v:shape id="_x0000_s1641" type="#_x0000_t202" style="position:absolute;left:0;text-align:left;margin-left:470.25pt;margin-top:7.1pt;width:1in;height:18.4pt;z-index:251647488"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אגרה והצמדה</w:t>
                  </w:r>
                </w:p>
                <w:p w:rsidR="005D78CF" w:rsidRDefault="005D78CF" w:rsidP="00734D7D">
                  <w:pPr>
                    <w:spacing w:line="160" w:lineRule="exact"/>
                    <w:jc w:val="left"/>
                    <w:rPr>
                      <w:rFonts w:cs="Miriam" w:hint="cs"/>
                      <w:szCs w:val="18"/>
                      <w:rtl/>
                      <w:lang w:eastAsia="en-US"/>
                    </w:rPr>
                  </w:pPr>
                  <w:r>
                    <w:rPr>
                      <w:rFonts w:cs="Miriam" w:hint="cs"/>
                      <w:szCs w:val="18"/>
                      <w:rtl/>
                      <w:lang w:eastAsia="en-US"/>
                    </w:rPr>
                    <w:t>צו תשמ"ב-1982</w:t>
                  </w:r>
                </w:p>
              </w:txbxContent>
            </v:textbox>
            <w10:anchorlock/>
          </v:shape>
        </w:pict>
      </w:r>
      <w:r w:rsidR="001216A3">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E03FEA">
        <w:rPr>
          <w:rStyle w:val="default"/>
          <w:rFonts w:cs="FrankRuehl" w:hint="cs"/>
          <w:rtl/>
          <w:lang w:eastAsia="en-US"/>
        </w:rPr>
        <w:t>(א)</w:t>
      </w:r>
      <w:r w:rsidR="00E03FEA">
        <w:rPr>
          <w:rStyle w:val="default"/>
          <w:rFonts w:cs="FrankRuehl" w:hint="cs"/>
          <w:rtl/>
          <w:lang w:eastAsia="en-US"/>
        </w:rPr>
        <w:tab/>
        <w:t xml:space="preserve">בעד </w:t>
      </w:r>
      <w:r w:rsidR="00AB7B5A">
        <w:rPr>
          <w:rStyle w:val="default"/>
          <w:rFonts w:cs="FrankRuehl" w:hint="cs"/>
          <w:rtl/>
          <w:lang w:eastAsia="en-US"/>
        </w:rPr>
        <w:t xml:space="preserve">מתן רשיון לגבי תכשיר כאמור להלן תשולם אגרה </w:t>
      </w:r>
      <w:r w:rsidR="00DD72C2" w:rsidRPr="00DD72C2">
        <w:rPr>
          <w:rStyle w:val="default"/>
          <w:rFonts w:cs="FrankRuehl" w:hint="cs"/>
          <w:rtl/>
          <w:lang w:eastAsia="en-US"/>
        </w:rPr>
        <w:t>כמפורט בסעיף 5 בתוספת השניה לתקנות אגרות בריאות, התשמ"ט-1989</w:t>
      </w:r>
      <w:r w:rsidR="00AB7B5A">
        <w:rPr>
          <w:rStyle w:val="default"/>
          <w:rFonts w:cs="FrankRuehl" w:hint="cs"/>
          <w:rtl/>
          <w:lang w:eastAsia="en-US"/>
        </w:rPr>
        <w:t>:</w:t>
      </w:r>
    </w:p>
    <w:p w:rsidR="00AB7B5A" w:rsidRDefault="00AB7B5A" w:rsidP="00DD72C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תכשיר ה</w:t>
      </w:r>
      <w:r w:rsidR="00DD72C2">
        <w:rPr>
          <w:rStyle w:val="default"/>
          <w:rFonts w:cs="FrankRuehl" w:hint="cs"/>
          <w:rtl/>
          <w:lang w:eastAsia="en-US"/>
        </w:rPr>
        <w:t>מצריך בדיקה של חומר פעיל אחד;</w:t>
      </w:r>
    </w:p>
    <w:p w:rsidR="00AB7B5A" w:rsidRDefault="00AB7B5A" w:rsidP="00DD72C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תכשיר המצריך בדיקה של יותר מחו</w:t>
      </w:r>
      <w:r w:rsidR="00DD72C2">
        <w:rPr>
          <w:rStyle w:val="default"/>
          <w:rFonts w:cs="FrankRuehl" w:hint="cs"/>
          <w:rtl/>
          <w:lang w:eastAsia="en-US"/>
        </w:rPr>
        <w:t>מר פעיל אחד, לכל חומר פעיל נוסף.</w:t>
      </w:r>
    </w:p>
    <w:p w:rsidR="00AB7B5A" w:rsidRDefault="00DD72C2" w:rsidP="00DD72C2">
      <w:pPr>
        <w:pStyle w:val="P00"/>
        <w:spacing w:before="72"/>
        <w:ind w:left="0" w:right="1134"/>
        <w:rPr>
          <w:rStyle w:val="default"/>
          <w:rFonts w:cs="FrankRuehl" w:hint="cs"/>
          <w:rtl/>
          <w:lang w:eastAsia="en-US"/>
        </w:rPr>
      </w:pPr>
      <w:r>
        <w:rPr>
          <w:rFonts w:hint="cs"/>
          <w:rtl/>
          <w:lang w:eastAsia="en-US"/>
        </w:rPr>
        <w:pict>
          <v:shape id="_x0000_s1688" type="#_x0000_t202" style="position:absolute;left:0;text-align:left;margin-left:470.25pt;margin-top:7.1pt;width:1in;height:11.2pt;z-index:251675136" filled="f" stroked="f">
            <v:textbox inset="1mm,0,1mm,0">
              <w:txbxContent>
                <w:p w:rsidR="00DD72C2" w:rsidRDefault="00DD72C2" w:rsidP="00DD72C2">
                  <w:pPr>
                    <w:spacing w:line="160" w:lineRule="exact"/>
                    <w:jc w:val="left"/>
                    <w:rPr>
                      <w:rFonts w:cs="Miriam" w:hint="cs"/>
                      <w:szCs w:val="18"/>
                      <w:rtl/>
                      <w:lang w:eastAsia="en-US"/>
                    </w:rPr>
                  </w:pPr>
                  <w:r>
                    <w:rPr>
                      <w:rFonts w:cs="Miriam" w:hint="cs"/>
                      <w:szCs w:val="18"/>
                      <w:rtl/>
                      <w:lang w:eastAsia="en-US"/>
                    </w:rPr>
                    <w:t>צו תשמ"ט-1989</w:t>
                  </w:r>
                </w:p>
              </w:txbxContent>
            </v:textbox>
          </v:shape>
        </w:pict>
      </w:r>
      <w:r w:rsidR="00AB7B5A">
        <w:rPr>
          <w:rStyle w:val="default"/>
          <w:rFonts w:cs="FrankRuehl" w:hint="cs"/>
          <w:rtl/>
          <w:lang w:eastAsia="en-US"/>
        </w:rPr>
        <w:tab/>
        <w:t>(ב)</w:t>
      </w:r>
      <w:r w:rsidR="00AB7B5A">
        <w:rPr>
          <w:rStyle w:val="default"/>
          <w:rFonts w:cs="FrankRuehl" w:hint="cs"/>
          <w:rtl/>
          <w:lang w:eastAsia="en-US"/>
        </w:rPr>
        <w:tab/>
        <w:t>(</w:t>
      </w:r>
      <w:r>
        <w:rPr>
          <w:rStyle w:val="default"/>
          <w:rFonts w:cs="FrankRuehl" w:hint="cs"/>
          <w:rtl/>
          <w:lang w:eastAsia="en-US"/>
        </w:rPr>
        <w:t>בוטל).</w:t>
      </w:r>
    </w:p>
    <w:p w:rsidR="005E2F70" w:rsidRPr="00DD72C2" w:rsidRDefault="005E2F70"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color w:val="FF0000"/>
          <w:szCs w:val="20"/>
          <w:shd w:val="clear" w:color="auto" w:fill="FFFF99"/>
          <w:rtl/>
          <w:lang w:eastAsia="en-US"/>
        </w:rPr>
      </w:pPr>
      <w:bookmarkStart w:id="17" w:name="Rov39"/>
      <w:r w:rsidRPr="00DD72C2">
        <w:rPr>
          <w:rStyle w:val="default"/>
          <w:rFonts w:cs="FrankRuehl" w:hint="cs"/>
          <w:vanish/>
          <w:color w:val="FF0000"/>
          <w:szCs w:val="20"/>
          <w:shd w:val="clear" w:color="auto" w:fill="FFFF99"/>
          <w:rtl/>
          <w:lang w:eastAsia="en-US"/>
        </w:rPr>
        <w:t>מיום 1.4.1970</w:t>
      </w:r>
    </w:p>
    <w:p w:rsidR="005E2F70" w:rsidRPr="00DD72C2" w:rsidRDefault="005E2F70"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תש"ל-1970</w:t>
      </w:r>
    </w:p>
    <w:p w:rsidR="005E2F70" w:rsidRPr="00DD72C2" w:rsidRDefault="005E2F70"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hyperlink r:id="rId16" w:history="1">
        <w:r w:rsidRPr="00DD72C2">
          <w:rPr>
            <w:rStyle w:val="Hyperlink"/>
            <w:rFonts w:hint="cs"/>
            <w:vanish/>
            <w:szCs w:val="20"/>
            <w:shd w:val="clear" w:color="auto" w:fill="FFFF99"/>
            <w:rtl/>
            <w:lang w:eastAsia="en-US"/>
          </w:rPr>
          <w:t>ק"ת תש"ל מס' 2541</w:t>
        </w:r>
      </w:hyperlink>
      <w:r w:rsidRPr="00DD72C2">
        <w:rPr>
          <w:rStyle w:val="default"/>
          <w:rFonts w:cs="FrankRuehl" w:hint="cs"/>
          <w:vanish/>
          <w:szCs w:val="20"/>
          <w:shd w:val="clear" w:color="auto" w:fill="FFFF99"/>
          <w:rtl/>
          <w:lang w:eastAsia="en-US"/>
        </w:rPr>
        <w:t xml:space="preserve"> מיום 1.4.1970 עמ' 1340</w:t>
      </w:r>
    </w:p>
    <w:p w:rsidR="005E2F70" w:rsidRPr="00DD72C2" w:rsidRDefault="005E2F70"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החלפת סעיף 8</w:t>
      </w:r>
    </w:p>
    <w:p w:rsidR="005E2F70" w:rsidRPr="00DD72C2" w:rsidRDefault="005E2F70" w:rsidP="005E2F70">
      <w:pPr>
        <w:pStyle w:val="P00"/>
        <w:tabs>
          <w:tab w:val="clear" w:pos="1474"/>
          <w:tab w:val="clear" w:pos="1928"/>
          <w:tab w:val="clear" w:pos="2381"/>
          <w:tab w:val="clear" w:pos="2835"/>
          <w:tab w:val="clear" w:pos="6259"/>
          <w:tab w:val="left" w:pos="5670"/>
        </w:tabs>
        <w:ind w:left="0"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הנוסח הקודם:</w:t>
      </w:r>
    </w:p>
    <w:p w:rsidR="005E2F70" w:rsidRPr="00DD72C2" w:rsidRDefault="005E2F70" w:rsidP="005E2F70">
      <w:pPr>
        <w:pStyle w:val="P00"/>
        <w:spacing w:before="20"/>
        <w:ind w:left="0" w:right="1134"/>
        <w:rPr>
          <w:rStyle w:val="big-number"/>
          <w:rFonts w:hint="cs"/>
          <w:strike/>
          <w:vanish/>
          <w:sz w:val="16"/>
          <w:szCs w:val="16"/>
          <w:shd w:val="clear" w:color="auto" w:fill="FFFF99"/>
          <w:rtl/>
          <w:lang w:eastAsia="en-US"/>
        </w:rPr>
      </w:pPr>
      <w:r w:rsidRPr="00DD72C2">
        <w:rPr>
          <w:rStyle w:val="big-number"/>
          <w:rFonts w:hint="cs"/>
          <w:strike/>
          <w:vanish/>
          <w:sz w:val="16"/>
          <w:szCs w:val="16"/>
          <w:shd w:val="clear" w:color="auto" w:fill="FFFF99"/>
          <w:rtl/>
          <w:lang w:eastAsia="en-US"/>
        </w:rPr>
        <w:t>אגרת רשיון</w:t>
      </w:r>
    </w:p>
    <w:p w:rsidR="005E2F70" w:rsidRPr="00DD72C2" w:rsidRDefault="005E2F70" w:rsidP="005E2F70">
      <w:pPr>
        <w:pStyle w:val="P00"/>
        <w:spacing w:before="0"/>
        <w:ind w:left="0" w:right="1134"/>
        <w:rPr>
          <w:rStyle w:val="default"/>
          <w:rFonts w:cs="FrankRuehl" w:hint="cs"/>
          <w:strike/>
          <w:vanish/>
          <w:sz w:val="22"/>
          <w:szCs w:val="22"/>
          <w:shd w:val="clear" w:color="auto" w:fill="FFFF99"/>
          <w:rtl/>
          <w:lang w:eastAsia="en-US"/>
        </w:rPr>
      </w:pPr>
      <w:r w:rsidRPr="00DD72C2">
        <w:rPr>
          <w:rStyle w:val="big-number"/>
          <w:rFonts w:cs="FrankRuehl" w:hint="cs"/>
          <w:strike/>
          <w:vanish/>
          <w:sz w:val="22"/>
          <w:szCs w:val="22"/>
          <w:shd w:val="clear" w:color="auto" w:fill="FFFF99"/>
          <w:rtl/>
          <w:lang w:eastAsia="en-US"/>
        </w:rPr>
        <w:t>8</w:t>
      </w:r>
      <w:r w:rsidRPr="00DD72C2">
        <w:rPr>
          <w:rStyle w:val="default"/>
          <w:rFonts w:cs="FrankRuehl" w:hint="cs"/>
          <w:strike/>
          <w:vanish/>
          <w:sz w:val="22"/>
          <w:szCs w:val="22"/>
          <w:shd w:val="clear" w:color="auto" w:fill="FFFF99"/>
          <w:rtl/>
          <w:lang w:eastAsia="en-US"/>
        </w:rPr>
        <w:t>.</w:t>
      </w:r>
      <w:r w:rsidRPr="00DD72C2">
        <w:rPr>
          <w:rStyle w:val="default"/>
          <w:rFonts w:cs="FrankRuehl" w:hint="cs"/>
          <w:strike/>
          <w:vanish/>
          <w:sz w:val="22"/>
          <w:szCs w:val="22"/>
          <w:shd w:val="clear" w:color="auto" w:fill="FFFF99"/>
          <w:rtl/>
          <w:lang w:eastAsia="en-US"/>
        </w:rPr>
        <w:tab/>
        <w:t>בעד מתן רשיון לגבי תכשיר כאמור להלן בטור א' תשולם אגרה בשיעור הנקוב לצדו בטור ב':</w:t>
      </w:r>
    </w:p>
    <w:p w:rsidR="005E2F70" w:rsidRPr="00DD72C2" w:rsidRDefault="005E2F70" w:rsidP="005E2F70">
      <w:pPr>
        <w:pStyle w:val="P00"/>
        <w:tabs>
          <w:tab w:val="clear" w:pos="624"/>
          <w:tab w:val="clear" w:pos="1021"/>
          <w:tab w:val="clear" w:pos="1474"/>
          <w:tab w:val="clear" w:pos="1928"/>
          <w:tab w:val="clear" w:pos="2381"/>
          <w:tab w:val="clear" w:pos="6259"/>
          <w:tab w:val="center" w:pos="2835"/>
          <w:tab w:val="center" w:pos="5897"/>
        </w:tabs>
        <w:spacing w:before="0"/>
        <w:ind w:left="624" w:right="1134"/>
        <w:rPr>
          <w:rStyle w:val="default"/>
          <w:rFonts w:cs="FrankRuehl" w:hint="cs"/>
          <w:strike/>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r>
      <w:r w:rsidRPr="00DD72C2">
        <w:rPr>
          <w:rStyle w:val="default"/>
          <w:rFonts w:cs="FrankRuehl" w:hint="cs"/>
          <w:strike/>
          <w:vanish/>
          <w:szCs w:val="20"/>
          <w:shd w:val="clear" w:color="auto" w:fill="FFFF99"/>
          <w:rtl/>
          <w:lang w:eastAsia="en-US"/>
        </w:rPr>
        <w:t>טור ב'</w:t>
      </w:r>
    </w:p>
    <w:p w:rsidR="005E2F70" w:rsidRPr="00DD72C2" w:rsidRDefault="005E2F70" w:rsidP="005E2F70">
      <w:pPr>
        <w:pStyle w:val="P00"/>
        <w:pBdr>
          <w:bottom w:val="single" w:sz="4" w:space="1" w:color="auto"/>
        </w:pBdr>
        <w:tabs>
          <w:tab w:val="clear" w:pos="624"/>
          <w:tab w:val="clear" w:pos="1021"/>
          <w:tab w:val="clear" w:pos="1474"/>
          <w:tab w:val="clear" w:pos="1928"/>
          <w:tab w:val="clear" w:pos="2381"/>
          <w:tab w:val="clear" w:pos="6259"/>
          <w:tab w:val="center" w:pos="2835"/>
          <w:tab w:val="center" w:pos="5897"/>
        </w:tabs>
        <w:spacing w:before="0"/>
        <w:ind w:left="624" w:right="1701"/>
        <w:rPr>
          <w:rStyle w:val="default"/>
          <w:rFonts w:cs="FrankRuehl" w:hint="cs"/>
          <w:strike/>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strike/>
          <w:vanish/>
          <w:szCs w:val="20"/>
          <w:shd w:val="clear" w:color="auto" w:fill="FFFF99"/>
          <w:rtl/>
          <w:lang w:eastAsia="en-US"/>
        </w:rPr>
        <w:t>טור א'</w:t>
      </w:r>
      <w:r w:rsidRPr="00DD72C2">
        <w:rPr>
          <w:rStyle w:val="default"/>
          <w:rFonts w:cs="FrankRuehl" w:hint="cs"/>
          <w:strike/>
          <w:vanish/>
          <w:szCs w:val="20"/>
          <w:shd w:val="clear" w:color="auto" w:fill="FFFF99"/>
          <w:rtl/>
          <w:lang w:eastAsia="en-US"/>
        </w:rPr>
        <w:tab/>
        <w:t>שיעור האגרה בלירות</w:t>
      </w:r>
    </w:p>
    <w:p w:rsidR="005E2F70" w:rsidRPr="00DD72C2" w:rsidRDefault="005E2F70" w:rsidP="005E2F70">
      <w:pPr>
        <w:pStyle w:val="P00"/>
        <w:tabs>
          <w:tab w:val="clear" w:pos="1474"/>
          <w:tab w:val="clear" w:pos="1928"/>
          <w:tab w:val="clear" w:pos="2381"/>
          <w:tab w:val="clear" w:pos="2835"/>
          <w:tab w:val="clear" w:pos="6259"/>
          <w:tab w:val="left" w:pos="5670"/>
        </w:tabs>
        <w:spacing w:before="0"/>
        <w:ind w:left="624" w:right="1134"/>
        <w:rPr>
          <w:rStyle w:val="default"/>
          <w:rFonts w:cs="FrankRuehl" w:hint="cs"/>
          <w:strike/>
          <w:vanish/>
          <w:sz w:val="22"/>
          <w:szCs w:val="22"/>
          <w:shd w:val="clear" w:color="auto" w:fill="FFFF99"/>
          <w:rtl/>
          <w:lang w:eastAsia="en-US"/>
        </w:rPr>
      </w:pPr>
      <w:r w:rsidRPr="00DD72C2">
        <w:rPr>
          <w:rStyle w:val="default"/>
          <w:rFonts w:cs="FrankRuehl" w:hint="cs"/>
          <w:strike/>
          <w:vanish/>
          <w:sz w:val="22"/>
          <w:szCs w:val="22"/>
          <w:shd w:val="clear" w:color="auto" w:fill="FFFF99"/>
          <w:rtl/>
          <w:lang w:eastAsia="en-US"/>
        </w:rPr>
        <w:t>(1)</w:t>
      </w:r>
      <w:r w:rsidRPr="00DD72C2">
        <w:rPr>
          <w:rStyle w:val="default"/>
          <w:rFonts w:cs="FrankRuehl" w:hint="cs"/>
          <w:strike/>
          <w:vanish/>
          <w:sz w:val="22"/>
          <w:szCs w:val="22"/>
          <w:shd w:val="clear" w:color="auto" w:fill="FFFF99"/>
          <w:rtl/>
          <w:lang w:eastAsia="en-US"/>
        </w:rPr>
        <w:tab/>
        <w:t>תכשיר שאינו מצריך בדיקה</w:t>
      </w:r>
      <w:r w:rsidRPr="00DD72C2">
        <w:rPr>
          <w:rStyle w:val="default"/>
          <w:rFonts w:cs="FrankRuehl" w:hint="cs"/>
          <w:strike/>
          <w:vanish/>
          <w:sz w:val="22"/>
          <w:szCs w:val="22"/>
          <w:shd w:val="clear" w:color="auto" w:fill="FFFF99"/>
          <w:rtl/>
          <w:lang w:eastAsia="en-US"/>
        </w:rPr>
        <w:tab/>
        <w:t>-.50</w:t>
      </w:r>
    </w:p>
    <w:p w:rsidR="005E2F70" w:rsidRPr="00DD72C2" w:rsidRDefault="005E2F70" w:rsidP="005E2F70">
      <w:pPr>
        <w:pStyle w:val="P00"/>
        <w:tabs>
          <w:tab w:val="clear" w:pos="1474"/>
          <w:tab w:val="clear" w:pos="1928"/>
          <w:tab w:val="clear" w:pos="2381"/>
          <w:tab w:val="clear" w:pos="2835"/>
          <w:tab w:val="clear" w:pos="6259"/>
          <w:tab w:val="left" w:pos="5670"/>
        </w:tabs>
        <w:spacing w:before="0"/>
        <w:ind w:left="624" w:right="1134"/>
        <w:rPr>
          <w:rStyle w:val="default"/>
          <w:rFonts w:cs="FrankRuehl" w:hint="cs"/>
          <w:strike/>
          <w:vanish/>
          <w:sz w:val="22"/>
          <w:szCs w:val="22"/>
          <w:shd w:val="clear" w:color="auto" w:fill="FFFF99"/>
          <w:rtl/>
          <w:lang w:eastAsia="en-US"/>
        </w:rPr>
      </w:pPr>
      <w:r w:rsidRPr="00DD72C2">
        <w:rPr>
          <w:rStyle w:val="default"/>
          <w:rFonts w:cs="FrankRuehl" w:hint="cs"/>
          <w:strike/>
          <w:vanish/>
          <w:sz w:val="22"/>
          <w:szCs w:val="22"/>
          <w:shd w:val="clear" w:color="auto" w:fill="FFFF99"/>
          <w:rtl/>
          <w:lang w:eastAsia="en-US"/>
        </w:rPr>
        <w:t>(2)</w:t>
      </w:r>
      <w:r w:rsidRPr="00DD72C2">
        <w:rPr>
          <w:rStyle w:val="default"/>
          <w:rFonts w:cs="FrankRuehl" w:hint="cs"/>
          <w:strike/>
          <w:vanish/>
          <w:sz w:val="22"/>
          <w:szCs w:val="22"/>
          <w:shd w:val="clear" w:color="auto" w:fill="FFFF99"/>
          <w:rtl/>
          <w:lang w:eastAsia="en-US"/>
        </w:rPr>
        <w:tab/>
        <w:t>תכשיר המצריך בדיקה של חומר פעיל אחד</w:t>
      </w:r>
      <w:r w:rsidRPr="00DD72C2">
        <w:rPr>
          <w:rStyle w:val="default"/>
          <w:rFonts w:cs="FrankRuehl" w:hint="cs"/>
          <w:strike/>
          <w:vanish/>
          <w:sz w:val="22"/>
          <w:szCs w:val="22"/>
          <w:shd w:val="clear" w:color="auto" w:fill="FFFF99"/>
          <w:rtl/>
          <w:lang w:eastAsia="en-US"/>
        </w:rPr>
        <w:tab/>
        <w:t>-.300</w:t>
      </w:r>
    </w:p>
    <w:p w:rsidR="005E2F70" w:rsidRPr="00DD72C2" w:rsidRDefault="005E2F70" w:rsidP="005E2F70">
      <w:pPr>
        <w:pStyle w:val="P00"/>
        <w:tabs>
          <w:tab w:val="clear" w:pos="1474"/>
          <w:tab w:val="clear" w:pos="1928"/>
          <w:tab w:val="clear" w:pos="2381"/>
          <w:tab w:val="clear" w:pos="2835"/>
          <w:tab w:val="clear" w:pos="6259"/>
          <w:tab w:val="left" w:pos="5670"/>
        </w:tabs>
        <w:spacing w:before="0"/>
        <w:ind w:left="624" w:right="1134"/>
        <w:rPr>
          <w:rStyle w:val="default"/>
          <w:rFonts w:cs="FrankRuehl" w:hint="cs"/>
          <w:vanish/>
          <w:sz w:val="22"/>
          <w:szCs w:val="22"/>
          <w:shd w:val="clear" w:color="auto" w:fill="FFFF99"/>
          <w:rtl/>
          <w:lang w:eastAsia="en-US"/>
        </w:rPr>
      </w:pPr>
      <w:r w:rsidRPr="00DD72C2">
        <w:rPr>
          <w:rStyle w:val="default"/>
          <w:rFonts w:cs="FrankRuehl" w:hint="cs"/>
          <w:strike/>
          <w:vanish/>
          <w:sz w:val="22"/>
          <w:szCs w:val="22"/>
          <w:shd w:val="clear" w:color="auto" w:fill="FFFF99"/>
          <w:rtl/>
          <w:lang w:eastAsia="en-US"/>
        </w:rPr>
        <w:t>(3)</w:t>
      </w:r>
      <w:r w:rsidRPr="00DD72C2">
        <w:rPr>
          <w:rStyle w:val="default"/>
          <w:rFonts w:cs="FrankRuehl" w:hint="cs"/>
          <w:strike/>
          <w:vanish/>
          <w:sz w:val="22"/>
          <w:szCs w:val="22"/>
          <w:shd w:val="clear" w:color="auto" w:fill="FFFF99"/>
          <w:rtl/>
          <w:lang w:eastAsia="en-US"/>
        </w:rPr>
        <w:tab/>
        <w:t>תכשיר המצריך בדיקה של יותר מחומר פעיל אחד</w:t>
      </w:r>
      <w:r w:rsidRPr="00DD72C2">
        <w:rPr>
          <w:rStyle w:val="default"/>
          <w:rFonts w:cs="FrankRuehl" w:hint="cs"/>
          <w:strike/>
          <w:vanish/>
          <w:sz w:val="22"/>
          <w:szCs w:val="22"/>
          <w:shd w:val="clear" w:color="auto" w:fill="FFFF99"/>
          <w:rtl/>
          <w:lang w:eastAsia="en-US"/>
        </w:rPr>
        <w:tab/>
        <w:t>-.500</w:t>
      </w:r>
    </w:p>
    <w:p w:rsidR="005E2F70" w:rsidRPr="00DD72C2" w:rsidRDefault="005E2F70"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p>
    <w:p w:rsidR="00AF6E70" w:rsidRPr="00DD72C2" w:rsidRDefault="00AF6E70"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23.9.1976</w:t>
      </w:r>
    </w:p>
    <w:p w:rsidR="00AF6E70" w:rsidRPr="00DD72C2" w:rsidRDefault="00AF6E70"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(מס' 2) תשל"ו-1976</w:t>
      </w:r>
    </w:p>
    <w:p w:rsidR="00AF6E70" w:rsidRPr="00DD72C2" w:rsidRDefault="00AF6E70"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hyperlink r:id="rId17" w:history="1">
        <w:r w:rsidRPr="00DD72C2">
          <w:rPr>
            <w:rStyle w:val="Hyperlink"/>
            <w:rFonts w:hint="cs"/>
            <w:vanish/>
            <w:szCs w:val="20"/>
            <w:shd w:val="clear" w:color="auto" w:fill="FFFF99"/>
            <w:rtl/>
            <w:lang w:eastAsia="en-US"/>
          </w:rPr>
          <w:t>ק"ת תשל"ו מס' 3592</w:t>
        </w:r>
      </w:hyperlink>
      <w:r w:rsidRPr="00DD72C2">
        <w:rPr>
          <w:rStyle w:val="default"/>
          <w:rFonts w:cs="FrankRuehl" w:hint="cs"/>
          <w:vanish/>
          <w:szCs w:val="20"/>
          <w:shd w:val="clear" w:color="auto" w:fill="FFFF99"/>
          <w:rtl/>
          <w:lang w:eastAsia="en-US"/>
        </w:rPr>
        <w:t xml:space="preserve"> מיום 23.9.1976 עמ' 2734</w:t>
      </w:r>
    </w:p>
    <w:p w:rsidR="00AF6E70" w:rsidRPr="00DD72C2" w:rsidRDefault="00AF6E70" w:rsidP="00AF6E70">
      <w:pPr>
        <w:pStyle w:val="P00"/>
        <w:ind w:left="0" w:right="1134"/>
        <w:rPr>
          <w:rStyle w:val="default"/>
          <w:rFonts w:cs="FrankRuehl" w:hint="cs"/>
          <w:vanish/>
          <w:sz w:val="22"/>
          <w:szCs w:val="22"/>
          <w:shd w:val="clear" w:color="auto" w:fill="FFFF99"/>
          <w:rtl/>
          <w:lang w:eastAsia="en-US"/>
        </w:rPr>
      </w:pPr>
      <w:r w:rsidRPr="00DD72C2">
        <w:rPr>
          <w:rStyle w:val="big-number"/>
          <w:rFonts w:cs="FrankRuehl" w:hint="cs"/>
          <w:vanish/>
          <w:sz w:val="22"/>
          <w:szCs w:val="22"/>
          <w:shd w:val="clear" w:color="auto" w:fill="FFFF99"/>
          <w:rtl/>
          <w:lang w:eastAsia="en-US"/>
        </w:rPr>
        <w:t>8</w:t>
      </w:r>
      <w:r w:rsidRPr="00DD72C2">
        <w:rPr>
          <w:rStyle w:val="default"/>
          <w:rFonts w:cs="FrankRuehl" w:hint="cs"/>
          <w:vanish/>
          <w:sz w:val="22"/>
          <w:szCs w:val="22"/>
          <w:shd w:val="clear" w:color="auto" w:fill="FFFF99"/>
          <w:rtl/>
          <w:lang w:eastAsia="en-US"/>
        </w:rPr>
        <w:t>.</w:t>
      </w:r>
      <w:r w:rsidRPr="00DD72C2">
        <w:rPr>
          <w:rStyle w:val="default"/>
          <w:rFonts w:cs="FrankRuehl" w:hint="cs"/>
          <w:vanish/>
          <w:sz w:val="22"/>
          <w:szCs w:val="22"/>
          <w:shd w:val="clear" w:color="auto" w:fill="FFFF99"/>
          <w:rtl/>
          <w:lang w:eastAsia="en-US"/>
        </w:rPr>
        <w:tab/>
        <w:t>בעד מתן רשיון לגבי תכשיר כאמור להלן בטור א' תשולם אגרה בשיעור הנקוב לצדו בטור ב':</w:t>
      </w:r>
    </w:p>
    <w:p w:rsidR="00AF6E70" w:rsidRPr="00DD72C2" w:rsidRDefault="00AF6E70" w:rsidP="00AF6E70">
      <w:pPr>
        <w:pStyle w:val="P00"/>
        <w:tabs>
          <w:tab w:val="clear" w:pos="624"/>
          <w:tab w:val="clear" w:pos="1021"/>
          <w:tab w:val="clear" w:pos="1474"/>
          <w:tab w:val="clear" w:pos="1928"/>
          <w:tab w:val="clear" w:pos="2381"/>
          <w:tab w:val="clear" w:pos="6259"/>
          <w:tab w:val="center" w:pos="2835"/>
          <w:tab w:val="center" w:pos="5897"/>
        </w:tabs>
        <w:spacing w:before="0"/>
        <w:ind w:left="624"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t>טור ב'</w:t>
      </w:r>
    </w:p>
    <w:p w:rsidR="00AF6E70" w:rsidRPr="00DD72C2" w:rsidRDefault="00AF6E70" w:rsidP="00AF6E70">
      <w:pPr>
        <w:pStyle w:val="P00"/>
        <w:pBdr>
          <w:bottom w:val="single" w:sz="4" w:space="1" w:color="auto"/>
        </w:pBdr>
        <w:tabs>
          <w:tab w:val="clear" w:pos="624"/>
          <w:tab w:val="clear" w:pos="1021"/>
          <w:tab w:val="clear" w:pos="1474"/>
          <w:tab w:val="clear" w:pos="1928"/>
          <w:tab w:val="clear" w:pos="2381"/>
          <w:tab w:val="clear" w:pos="6259"/>
          <w:tab w:val="center" w:pos="2835"/>
          <w:tab w:val="center" w:pos="5897"/>
        </w:tabs>
        <w:spacing w:before="0"/>
        <w:ind w:left="624" w:right="1701"/>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t>טור א'</w:t>
      </w:r>
      <w:r w:rsidRPr="00DD72C2">
        <w:rPr>
          <w:rStyle w:val="default"/>
          <w:rFonts w:cs="FrankRuehl" w:hint="cs"/>
          <w:vanish/>
          <w:szCs w:val="20"/>
          <w:shd w:val="clear" w:color="auto" w:fill="FFFF99"/>
          <w:rtl/>
          <w:lang w:eastAsia="en-US"/>
        </w:rPr>
        <w:tab/>
        <w:t>שיעור האגרה בלירות</w:t>
      </w:r>
    </w:p>
    <w:p w:rsidR="00AF6E70" w:rsidRPr="00DD72C2" w:rsidRDefault="00AF6E70" w:rsidP="00AF6E70">
      <w:pPr>
        <w:pStyle w:val="P00"/>
        <w:tabs>
          <w:tab w:val="clear" w:pos="1474"/>
          <w:tab w:val="clear" w:pos="1928"/>
          <w:tab w:val="clear" w:pos="2381"/>
          <w:tab w:val="clear" w:pos="2835"/>
          <w:tab w:val="clear" w:pos="6259"/>
          <w:tab w:val="left" w:pos="5670"/>
        </w:tabs>
        <w:spacing w:before="0"/>
        <w:ind w:left="624" w:right="113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(1)</w:t>
      </w:r>
      <w:r w:rsidRPr="00DD72C2">
        <w:rPr>
          <w:rStyle w:val="default"/>
          <w:rFonts w:cs="FrankRuehl" w:hint="cs"/>
          <w:vanish/>
          <w:sz w:val="22"/>
          <w:szCs w:val="22"/>
          <w:shd w:val="clear" w:color="auto" w:fill="FFFF99"/>
          <w:rtl/>
          <w:lang w:eastAsia="en-US"/>
        </w:rPr>
        <w:tab/>
        <w:t>תכשיר המצריך בדיקה של חומר פעיל אחד</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600</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650</w:t>
      </w:r>
    </w:p>
    <w:p w:rsidR="00AF6E70" w:rsidRPr="00DD72C2" w:rsidRDefault="00AF6E70" w:rsidP="00AF6E70">
      <w:pPr>
        <w:pStyle w:val="P00"/>
        <w:tabs>
          <w:tab w:val="clear" w:pos="1474"/>
          <w:tab w:val="clear" w:pos="1928"/>
          <w:tab w:val="clear" w:pos="2381"/>
          <w:tab w:val="clear" w:pos="2835"/>
          <w:tab w:val="clear" w:pos="6259"/>
          <w:tab w:val="left" w:pos="5670"/>
        </w:tabs>
        <w:spacing w:before="0"/>
        <w:ind w:left="624" w:right="113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(2)</w:t>
      </w:r>
      <w:r w:rsidRPr="00DD72C2">
        <w:rPr>
          <w:rStyle w:val="default"/>
          <w:rFonts w:cs="FrankRuehl" w:hint="cs"/>
          <w:vanish/>
          <w:sz w:val="22"/>
          <w:szCs w:val="22"/>
          <w:shd w:val="clear" w:color="auto" w:fill="FFFF99"/>
          <w:rtl/>
          <w:lang w:eastAsia="en-US"/>
        </w:rPr>
        <w:tab/>
        <w:t>תכשיר המצריך בדיקה של יותר מחומר פעיל אחד</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1000</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1080</w:t>
      </w:r>
    </w:p>
    <w:p w:rsidR="00AF6E70" w:rsidRPr="00DD72C2" w:rsidRDefault="00AF6E70"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p>
    <w:p w:rsidR="00E03FEA" w:rsidRPr="00DD72C2" w:rsidRDefault="00E03FEA" w:rsidP="00E03FEA">
      <w:pPr>
        <w:pStyle w:val="P00"/>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29.1.1977</w:t>
      </w:r>
    </w:p>
    <w:p w:rsidR="00E03FEA" w:rsidRPr="00DD72C2" w:rsidRDefault="00E03FEA" w:rsidP="00E03FEA">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תשל"ז-1976</w:t>
      </w:r>
    </w:p>
    <w:p w:rsidR="00E03FEA" w:rsidRPr="00DD72C2" w:rsidRDefault="00E03FEA" w:rsidP="00E03FEA">
      <w:pPr>
        <w:pStyle w:val="P00"/>
        <w:spacing w:before="0"/>
        <w:ind w:left="0" w:right="1134"/>
        <w:rPr>
          <w:rStyle w:val="default"/>
          <w:rFonts w:cs="FrankRuehl" w:hint="cs"/>
          <w:vanish/>
          <w:szCs w:val="20"/>
          <w:shd w:val="clear" w:color="auto" w:fill="FFFF99"/>
          <w:rtl/>
          <w:lang w:eastAsia="en-US"/>
        </w:rPr>
      </w:pPr>
      <w:hyperlink r:id="rId18" w:history="1">
        <w:r w:rsidRPr="00DD72C2">
          <w:rPr>
            <w:rStyle w:val="Hyperlink"/>
            <w:rFonts w:hint="cs"/>
            <w:vanish/>
            <w:szCs w:val="20"/>
            <w:shd w:val="clear" w:color="auto" w:fill="FFFF99"/>
            <w:rtl/>
            <w:lang w:eastAsia="en-US"/>
          </w:rPr>
          <w:t>ק"ת תשל"ז מס' 3644</w:t>
        </w:r>
      </w:hyperlink>
      <w:r w:rsidRPr="00DD72C2">
        <w:rPr>
          <w:rStyle w:val="default"/>
          <w:rFonts w:cs="FrankRuehl" w:hint="cs"/>
          <w:vanish/>
          <w:szCs w:val="20"/>
          <w:shd w:val="clear" w:color="auto" w:fill="FFFF99"/>
          <w:rtl/>
          <w:lang w:eastAsia="en-US"/>
        </w:rPr>
        <w:t xml:space="preserve"> מיום 30.12.1976 עמ' 650</w:t>
      </w:r>
    </w:p>
    <w:p w:rsidR="00E03FEA" w:rsidRPr="00DD72C2" w:rsidRDefault="00E03FEA" w:rsidP="00E03FEA">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החלפת סעיף 8</w:t>
      </w:r>
    </w:p>
    <w:p w:rsidR="00E03FEA" w:rsidRPr="00DD72C2" w:rsidRDefault="00E03FEA" w:rsidP="00E03FEA">
      <w:pPr>
        <w:pStyle w:val="P00"/>
        <w:ind w:left="0"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הנוסח הקודם:</w:t>
      </w:r>
    </w:p>
    <w:p w:rsidR="00E03FEA" w:rsidRPr="00DD72C2" w:rsidRDefault="00E03FEA" w:rsidP="00E03FEA">
      <w:pPr>
        <w:pStyle w:val="P00"/>
        <w:spacing w:before="20"/>
        <w:ind w:left="0" w:right="1134"/>
        <w:rPr>
          <w:rStyle w:val="big-number"/>
          <w:rFonts w:hint="cs"/>
          <w:strike/>
          <w:vanish/>
          <w:sz w:val="16"/>
          <w:szCs w:val="16"/>
          <w:shd w:val="clear" w:color="auto" w:fill="FFFF99"/>
          <w:rtl/>
          <w:lang w:eastAsia="en-US"/>
        </w:rPr>
      </w:pPr>
      <w:r w:rsidRPr="00DD72C2">
        <w:rPr>
          <w:rStyle w:val="big-number"/>
          <w:rFonts w:hint="cs"/>
          <w:strike/>
          <w:vanish/>
          <w:sz w:val="16"/>
          <w:szCs w:val="16"/>
          <w:shd w:val="clear" w:color="auto" w:fill="FFFF99"/>
          <w:rtl/>
          <w:lang w:eastAsia="en-US"/>
        </w:rPr>
        <w:t>אגרת רשיון</w:t>
      </w:r>
    </w:p>
    <w:p w:rsidR="00E03FEA" w:rsidRPr="00DD72C2" w:rsidRDefault="00E03FEA" w:rsidP="00E03FEA">
      <w:pPr>
        <w:pStyle w:val="P00"/>
        <w:spacing w:before="0"/>
        <w:ind w:left="0" w:right="1134"/>
        <w:rPr>
          <w:rStyle w:val="default"/>
          <w:rFonts w:cs="FrankRuehl" w:hint="cs"/>
          <w:strike/>
          <w:vanish/>
          <w:sz w:val="22"/>
          <w:szCs w:val="22"/>
          <w:shd w:val="clear" w:color="auto" w:fill="FFFF99"/>
          <w:rtl/>
          <w:lang w:eastAsia="en-US"/>
        </w:rPr>
      </w:pPr>
      <w:r w:rsidRPr="00DD72C2">
        <w:rPr>
          <w:rStyle w:val="big-number"/>
          <w:rFonts w:cs="FrankRuehl" w:hint="cs"/>
          <w:strike/>
          <w:vanish/>
          <w:sz w:val="22"/>
          <w:szCs w:val="22"/>
          <w:shd w:val="clear" w:color="auto" w:fill="FFFF99"/>
          <w:rtl/>
          <w:lang w:eastAsia="en-US"/>
        </w:rPr>
        <w:t>8</w:t>
      </w:r>
      <w:r w:rsidRPr="00DD72C2">
        <w:rPr>
          <w:rStyle w:val="default"/>
          <w:rFonts w:cs="FrankRuehl" w:hint="cs"/>
          <w:strike/>
          <w:vanish/>
          <w:sz w:val="22"/>
          <w:szCs w:val="22"/>
          <w:shd w:val="clear" w:color="auto" w:fill="FFFF99"/>
          <w:rtl/>
          <w:lang w:eastAsia="en-US"/>
        </w:rPr>
        <w:t>.</w:t>
      </w:r>
      <w:r w:rsidRPr="00DD72C2">
        <w:rPr>
          <w:rStyle w:val="default"/>
          <w:rFonts w:cs="FrankRuehl" w:hint="cs"/>
          <w:strike/>
          <w:vanish/>
          <w:sz w:val="22"/>
          <w:szCs w:val="22"/>
          <w:shd w:val="clear" w:color="auto" w:fill="FFFF99"/>
          <w:rtl/>
          <w:lang w:eastAsia="en-US"/>
        </w:rPr>
        <w:tab/>
        <w:t>בעד מתן רשיון לגבי תכשיר כאמור להלן בטור א' תשולם אגרה בשיעור הנקוב לצדו בטור ב':</w:t>
      </w:r>
    </w:p>
    <w:p w:rsidR="00E03FEA" w:rsidRPr="00DD72C2" w:rsidRDefault="00E03FEA" w:rsidP="00E03FEA">
      <w:pPr>
        <w:pStyle w:val="P00"/>
        <w:tabs>
          <w:tab w:val="clear" w:pos="624"/>
          <w:tab w:val="clear" w:pos="1021"/>
          <w:tab w:val="clear" w:pos="1474"/>
          <w:tab w:val="clear" w:pos="1928"/>
          <w:tab w:val="clear" w:pos="2381"/>
          <w:tab w:val="clear" w:pos="6259"/>
          <w:tab w:val="center" w:pos="2835"/>
          <w:tab w:val="center" w:pos="5897"/>
        </w:tabs>
        <w:spacing w:before="0"/>
        <w:ind w:left="624" w:right="1134"/>
        <w:rPr>
          <w:rStyle w:val="default"/>
          <w:rFonts w:cs="FrankRuehl" w:hint="cs"/>
          <w:strike/>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r>
      <w:r w:rsidRPr="00DD72C2">
        <w:rPr>
          <w:rStyle w:val="default"/>
          <w:rFonts w:cs="FrankRuehl" w:hint="cs"/>
          <w:strike/>
          <w:vanish/>
          <w:szCs w:val="20"/>
          <w:shd w:val="clear" w:color="auto" w:fill="FFFF99"/>
          <w:rtl/>
          <w:lang w:eastAsia="en-US"/>
        </w:rPr>
        <w:t>טור ב'</w:t>
      </w:r>
    </w:p>
    <w:p w:rsidR="00E03FEA" w:rsidRPr="00DD72C2" w:rsidRDefault="00E03FEA" w:rsidP="00E03FEA">
      <w:pPr>
        <w:pStyle w:val="P00"/>
        <w:pBdr>
          <w:bottom w:val="single" w:sz="4" w:space="1" w:color="auto"/>
        </w:pBdr>
        <w:tabs>
          <w:tab w:val="clear" w:pos="624"/>
          <w:tab w:val="clear" w:pos="1021"/>
          <w:tab w:val="clear" w:pos="1474"/>
          <w:tab w:val="clear" w:pos="1928"/>
          <w:tab w:val="clear" w:pos="2381"/>
          <w:tab w:val="clear" w:pos="6259"/>
          <w:tab w:val="center" w:pos="2835"/>
          <w:tab w:val="center" w:pos="5897"/>
        </w:tabs>
        <w:spacing w:before="0"/>
        <w:ind w:left="624" w:right="1701"/>
        <w:rPr>
          <w:rStyle w:val="default"/>
          <w:rFonts w:cs="FrankRuehl" w:hint="cs"/>
          <w:strike/>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strike/>
          <w:vanish/>
          <w:szCs w:val="20"/>
          <w:shd w:val="clear" w:color="auto" w:fill="FFFF99"/>
          <w:rtl/>
          <w:lang w:eastAsia="en-US"/>
        </w:rPr>
        <w:t>טור א'</w:t>
      </w:r>
      <w:r w:rsidRPr="00DD72C2">
        <w:rPr>
          <w:rStyle w:val="default"/>
          <w:rFonts w:cs="FrankRuehl" w:hint="cs"/>
          <w:strike/>
          <w:vanish/>
          <w:szCs w:val="20"/>
          <w:shd w:val="clear" w:color="auto" w:fill="FFFF99"/>
          <w:rtl/>
          <w:lang w:eastAsia="en-US"/>
        </w:rPr>
        <w:tab/>
        <w:t>שיעור האגרה בלירות</w:t>
      </w:r>
    </w:p>
    <w:p w:rsidR="00E03FEA" w:rsidRPr="00DD72C2" w:rsidRDefault="00E03FEA" w:rsidP="00E03FEA">
      <w:pPr>
        <w:pStyle w:val="P00"/>
        <w:tabs>
          <w:tab w:val="clear" w:pos="1474"/>
          <w:tab w:val="clear" w:pos="1928"/>
          <w:tab w:val="clear" w:pos="2381"/>
          <w:tab w:val="clear" w:pos="2835"/>
          <w:tab w:val="clear" w:pos="6259"/>
          <w:tab w:val="left" w:pos="5670"/>
        </w:tabs>
        <w:spacing w:before="0"/>
        <w:ind w:left="624" w:right="1134"/>
        <w:rPr>
          <w:rStyle w:val="default"/>
          <w:rFonts w:cs="FrankRuehl" w:hint="cs"/>
          <w:strike/>
          <w:vanish/>
          <w:sz w:val="22"/>
          <w:szCs w:val="22"/>
          <w:u w:val="single"/>
          <w:shd w:val="clear" w:color="auto" w:fill="FFFF99"/>
          <w:rtl/>
          <w:lang w:eastAsia="en-US"/>
        </w:rPr>
      </w:pPr>
      <w:r w:rsidRPr="00DD72C2">
        <w:rPr>
          <w:rStyle w:val="default"/>
          <w:rFonts w:cs="FrankRuehl" w:hint="cs"/>
          <w:strike/>
          <w:vanish/>
          <w:sz w:val="22"/>
          <w:szCs w:val="22"/>
          <w:shd w:val="clear" w:color="auto" w:fill="FFFF99"/>
          <w:rtl/>
          <w:lang w:eastAsia="en-US"/>
        </w:rPr>
        <w:t>(1)</w:t>
      </w:r>
      <w:r w:rsidRPr="00DD72C2">
        <w:rPr>
          <w:rStyle w:val="default"/>
          <w:rFonts w:cs="FrankRuehl" w:hint="cs"/>
          <w:strike/>
          <w:vanish/>
          <w:sz w:val="22"/>
          <w:szCs w:val="22"/>
          <w:shd w:val="clear" w:color="auto" w:fill="FFFF99"/>
          <w:rtl/>
          <w:lang w:eastAsia="en-US"/>
        </w:rPr>
        <w:tab/>
        <w:t>תכשיר המצריך בדיקה של חומר פעיל אחד</w:t>
      </w:r>
      <w:r w:rsidRPr="00DD72C2">
        <w:rPr>
          <w:rStyle w:val="default"/>
          <w:rFonts w:cs="FrankRuehl" w:hint="cs"/>
          <w:strike/>
          <w:vanish/>
          <w:sz w:val="22"/>
          <w:szCs w:val="22"/>
          <w:shd w:val="clear" w:color="auto" w:fill="FFFF99"/>
          <w:rtl/>
          <w:lang w:eastAsia="en-US"/>
        </w:rPr>
        <w:tab/>
        <w:t>650</w:t>
      </w:r>
    </w:p>
    <w:p w:rsidR="00E03FEA" w:rsidRPr="00DD72C2" w:rsidRDefault="00E03FEA" w:rsidP="00E03FEA">
      <w:pPr>
        <w:pStyle w:val="P00"/>
        <w:tabs>
          <w:tab w:val="clear" w:pos="1474"/>
          <w:tab w:val="clear" w:pos="1928"/>
          <w:tab w:val="clear" w:pos="2381"/>
          <w:tab w:val="clear" w:pos="2835"/>
          <w:tab w:val="clear" w:pos="6259"/>
          <w:tab w:val="left" w:pos="5670"/>
        </w:tabs>
        <w:spacing w:before="0"/>
        <w:ind w:left="624" w:right="1134"/>
        <w:rPr>
          <w:rStyle w:val="default"/>
          <w:rFonts w:cs="FrankRuehl" w:hint="cs"/>
          <w:vanish/>
          <w:sz w:val="22"/>
          <w:szCs w:val="22"/>
          <w:u w:val="single"/>
          <w:shd w:val="clear" w:color="auto" w:fill="FFFF99"/>
          <w:rtl/>
          <w:lang w:eastAsia="en-US"/>
        </w:rPr>
      </w:pPr>
      <w:r w:rsidRPr="00DD72C2">
        <w:rPr>
          <w:rStyle w:val="default"/>
          <w:rFonts w:cs="FrankRuehl" w:hint="cs"/>
          <w:strike/>
          <w:vanish/>
          <w:sz w:val="22"/>
          <w:szCs w:val="22"/>
          <w:shd w:val="clear" w:color="auto" w:fill="FFFF99"/>
          <w:rtl/>
          <w:lang w:eastAsia="en-US"/>
        </w:rPr>
        <w:t>(2)</w:t>
      </w:r>
      <w:r w:rsidRPr="00DD72C2">
        <w:rPr>
          <w:rStyle w:val="default"/>
          <w:rFonts w:cs="FrankRuehl" w:hint="cs"/>
          <w:strike/>
          <w:vanish/>
          <w:sz w:val="22"/>
          <w:szCs w:val="22"/>
          <w:shd w:val="clear" w:color="auto" w:fill="FFFF99"/>
          <w:rtl/>
          <w:lang w:eastAsia="en-US"/>
        </w:rPr>
        <w:tab/>
        <w:t>תכשיר המצריך בדיקה של יותר מחומר פעיל אחד</w:t>
      </w:r>
      <w:r w:rsidRPr="00DD72C2">
        <w:rPr>
          <w:rStyle w:val="default"/>
          <w:rFonts w:cs="FrankRuehl" w:hint="cs"/>
          <w:strike/>
          <w:vanish/>
          <w:sz w:val="22"/>
          <w:szCs w:val="22"/>
          <w:shd w:val="clear" w:color="auto" w:fill="FFFF99"/>
          <w:rtl/>
          <w:lang w:eastAsia="en-US"/>
        </w:rPr>
        <w:tab/>
        <w:t>1080</w:t>
      </w:r>
    </w:p>
    <w:p w:rsidR="00AB7B5A" w:rsidRPr="00DD72C2" w:rsidRDefault="00AB7B5A" w:rsidP="00AB7B5A">
      <w:pPr>
        <w:pStyle w:val="P00"/>
        <w:spacing w:before="0"/>
        <w:ind w:left="0" w:right="1134"/>
        <w:rPr>
          <w:rStyle w:val="default"/>
          <w:rFonts w:cs="FrankRuehl" w:hint="cs"/>
          <w:vanish/>
          <w:szCs w:val="20"/>
          <w:shd w:val="clear" w:color="auto" w:fill="FFFF99"/>
          <w:rtl/>
          <w:lang w:eastAsia="en-US"/>
        </w:rPr>
      </w:pPr>
    </w:p>
    <w:p w:rsidR="00AB7B5A" w:rsidRPr="00DD72C2" w:rsidRDefault="00AB7B5A" w:rsidP="00AB7B5A">
      <w:pPr>
        <w:pStyle w:val="P00"/>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1.11.1979</w:t>
      </w:r>
    </w:p>
    <w:p w:rsidR="00AB7B5A" w:rsidRPr="00DD72C2" w:rsidRDefault="00AB7B5A" w:rsidP="00AB7B5A">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תש"ם-1979</w:t>
      </w:r>
    </w:p>
    <w:p w:rsidR="00AB7B5A" w:rsidRPr="00DD72C2" w:rsidRDefault="00AB7B5A" w:rsidP="00AB7B5A">
      <w:pPr>
        <w:pStyle w:val="P00"/>
        <w:spacing w:before="0"/>
        <w:ind w:left="0" w:right="1134"/>
        <w:rPr>
          <w:rStyle w:val="default"/>
          <w:rFonts w:cs="FrankRuehl" w:hint="cs"/>
          <w:vanish/>
          <w:szCs w:val="20"/>
          <w:shd w:val="clear" w:color="auto" w:fill="FFFF99"/>
          <w:rtl/>
          <w:lang w:eastAsia="en-US"/>
        </w:rPr>
      </w:pPr>
      <w:hyperlink r:id="rId19" w:history="1">
        <w:r w:rsidRPr="00DD72C2">
          <w:rPr>
            <w:rStyle w:val="Hyperlink"/>
            <w:rFonts w:hint="cs"/>
            <w:vanish/>
            <w:szCs w:val="20"/>
            <w:shd w:val="clear" w:color="auto" w:fill="FFFF99"/>
            <w:rtl/>
            <w:lang w:eastAsia="en-US"/>
          </w:rPr>
          <w:t>ק"ת תש"ם מס' 4041</w:t>
        </w:r>
      </w:hyperlink>
      <w:r w:rsidRPr="00DD72C2">
        <w:rPr>
          <w:rStyle w:val="default"/>
          <w:rFonts w:cs="FrankRuehl" w:hint="cs"/>
          <w:vanish/>
          <w:szCs w:val="20"/>
          <w:shd w:val="clear" w:color="auto" w:fill="FFFF99"/>
          <w:rtl/>
          <w:lang w:eastAsia="en-US"/>
        </w:rPr>
        <w:t xml:space="preserve"> מיום 1.11.1979 עמ' 139</w:t>
      </w:r>
    </w:p>
    <w:p w:rsidR="00AB7B5A" w:rsidRPr="00DD72C2" w:rsidRDefault="00AB7B5A" w:rsidP="00AB7B5A">
      <w:pPr>
        <w:pStyle w:val="P00"/>
        <w:tabs>
          <w:tab w:val="clear" w:pos="624"/>
          <w:tab w:val="clear" w:pos="1021"/>
          <w:tab w:val="clear" w:pos="1474"/>
          <w:tab w:val="clear" w:pos="1928"/>
          <w:tab w:val="clear" w:pos="2381"/>
          <w:tab w:val="clear" w:pos="6259"/>
          <w:tab w:val="center" w:pos="2835"/>
          <w:tab w:val="center" w:pos="5897"/>
        </w:tabs>
        <w:ind w:left="624"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t>טור ב'</w:t>
      </w:r>
    </w:p>
    <w:p w:rsidR="00AB7B5A" w:rsidRPr="00DD72C2" w:rsidRDefault="00AB7B5A" w:rsidP="00AB7B5A">
      <w:pPr>
        <w:pStyle w:val="P00"/>
        <w:pBdr>
          <w:bottom w:val="single" w:sz="4" w:space="1" w:color="auto"/>
        </w:pBdr>
        <w:tabs>
          <w:tab w:val="clear" w:pos="624"/>
          <w:tab w:val="clear" w:pos="1021"/>
          <w:tab w:val="clear" w:pos="1474"/>
          <w:tab w:val="clear" w:pos="1928"/>
          <w:tab w:val="clear" w:pos="2381"/>
          <w:tab w:val="clear" w:pos="6259"/>
          <w:tab w:val="center" w:pos="2835"/>
          <w:tab w:val="center" w:pos="5897"/>
        </w:tabs>
        <w:spacing w:before="0"/>
        <w:ind w:left="624" w:right="1701"/>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t>טור א'</w:t>
      </w:r>
      <w:r w:rsidRPr="00DD72C2">
        <w:rPr>
          <w:rStyle w:val="default"/>
          <w:rFonts w:cs="FrankRuehl" w:hint="cs"/>
          <w:vanish/>
          <w:szCs w:val="20"/>
          <w:shd w:val="clear" w:color="auto" w:fill="FFFF99"/>
          <w:rtl/>
          <w:lang w:eastAsia="en-US"/>
        </w:rPr>
        <w:tab/>
        <w:t>שיעור האגרה בלירות</w:t>
      </w:r>
    </w:p>
    <w:p w:rsidR="00AB7B5A" w:rsidRPr="00DD72C2" w:rsidRDefault="00AB7B5A" w:rsidP="00AB7B5A">
      <w:pPr>
        <w:pStyle w:val="P00"/>
        <w:tabs>
          <w:tab w:val="clear" w:pos="1474"/>
          <w:tab w:val="clear" w:pos="1928"/>
          <w:tab w:val="clear" w:pos="2381"/>
          <w:tab w:val="clear" w:pos="2835"/>
          <w:tab w:val="clear" w:pos="6259"/>
          <w:tab w:val="left" w:pos="5670"/>
        </w:tabs>
        <w:spacing w:before="0"/>
        <w:ind w:left="624" w:right="113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(1)</w:t>
      </w:r>
      <w:r w:rsidRPr="00DD72C2">
        <w:rPr>
          <w:rStyle w:val="default"/>
          <w:rFonts w:cs="FrankRuehl" w:hint="cs"/>
          <w:vanish/>
          <w:sz w:val="22"/>
          <w:szCs w:val="22"/>
          <w:shd w:val="clear" w:color="auto" w:fill="FFFF99"/>
          <w:rtl/>
          <w:lang w:eastAsia="en-US"/>
        </w:rPr>
        <w:tab/>
        <w:t>תכשיר המצריך בדיקה של חומר פעיל אחד</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650</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2000</w:t>
      </w:r>
    </w:p>
    <w:p w:rsidR="00AB7B5A" w:rsidRPr="00DD72C2" w:rsidRDefault="00AB7B5A" w:rsidP="00AB7B5A">
      <w:pPr>
        <w:pStyle w:val="P00"/>
        <w:tabs>
          <w:tab w:val="clear" w:pos="1474"/>
          <w:tab w:val="clear" w:pos="1928"/>
          <w:tab w:val="clear" w:pos="2381"/>
          <w:tab w:val="clear" w:pos="2835"/>
          <w:tab w:val="clear" w:pos="6259"/>
          <w:tab w:val="left" w:pos="5670"/>
        </w:tabs>
        <w:spacing w:before="0"/>
        <w:ind w:left="624" w:right="113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(2)</w:t>
      </w:r>
      <w:r w:rsidRPr="00DD72C2">
        <w:rPr>
          <w:rStyle w:val="default"/>
          <w:rFonts w:cs="FrankRuehl" w:hint="cs"/>
          <w:vanish/>
          <w:sz w:val="22"/>
          <w:szCs w:val="22"/>
          <w:shd w:val="clear" w:color="auto" w:fill="FFFF99"/>
          <w:rtl/>
          <w:lang w:eastAsia="en-US"/>
        </w:rPr>
        <w:tab/>
        <w:t>תכשיר המצריך בדיקה של יותר מחומר פעיל אחד</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1080</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2500</w:t>
      </w:r>
    </w:p>
    <w:p w:rsidR="00AB7B5A" w:rsidRPr="00DD72C2" w:rsidRDefault="00AB7B5A" w:rsidP="00AB7B5A">
      <w:pPr>
        <w:pStyle w:val="P00"/>
        <w:spacing w:before="0"/>
        <w:ind w:left="0" w:right="1134"/>
        <w:rPr>
          <w:rStyle w:val="default"/>
          <w:rFonts w:cs="FrankRuehl" w:hint="cs"/>
          <w:vanish/>
          <w:szCs w:val="20"/>
          <w:shd w:val="clear" w:color="auto" w:fill="FFFF99"/>
          <w:rtl/>
        </w:rPr>
      </w:pPr>
    </w:p>
    <w:p w:rsidR="00AB7B5A" w:rsidRPr="00DD72C2" w:rsidRDefault="00AB7B5A" w:rsidP="00AB7B5A">
      <w:pPr>
        <w:pStyle w:val="P00"/>
        <w:spacing w:before="0"/>
        <w:ind w:left="0" w:right="1134"/>
        <w:rPr>
          <w:rStyle w:val="default"/>
          <w:rFonts w:cs="FrankRuehl" w:hint="cs"/>
          <w:vanish/>
          <w:color w:val="FF0000"/>
          <w:szCs w:val="20"/>
          <w:shd w:val="clear" w:color="auto" w:fill="FFFF99"/>
          <w:rtl/>
        </w:rPr>
      </w:pPr>
      <w:r w:rsidRPr="00DD72C2">
        <w:rPr>
          <w:rStyle w:val="default"/>
          <w:rFonts w:cs="FrankRuehl" w:hint="cs"/>
          <w:vanish/>
          <w:color w:val="FF0000"/>
          <w:szCs w:val="20"/>
          <w:shd w:val="clear" w:color="auto" w:fill="FFFF99"/>
          <w:rtl/>
        </w:rPr>
        <w:t>מיום 4.3.1982</w:t>
      </w:r>
    </w:p>
    <w:p w:rsidR="00AB7B5A" w:rsidRPr="00DD72C2" w:rsidRDefault="00AB7B5A" w:rsidP="00AB7B5A">
      <w:pPr>
        <w:pStyle w:val="P00"/>
        <w:spacing w:before="0"/>
        <w:ind w:left="0" w:right="1134"/>
        <w:rPr>
          <w:rStyle w:val="default"/>
          <w:rFonts w:cs="FrankRuehl" w:hint="cs"/>
          <w:vanish/>
          <w:szCs w:val="20"/>
          <w:shd w:val="clear" w:color="auto" w:fill="FFFF99"/>
          <w:rtl/>
        </w:rPr>
      </w:pPr>
      <w:r w:rsidRPr="00DD72C2">
        <w:rPr>
          <w:rStyle w:val="default"/>
          <w:rFonts w:cs="FrankRuehl" w:hint="cs"/>
          <w:b/>
          <w:bCs/>
          <w:vanish/>
          <w:szCs w:val="20"/>
          <w:shd w:val="clear" w:color="auto" w:fill="FFFF99"/>
          <w:rtl/>
        </w:rPr>
        <w:t>צו תשמ"ב-1982</w:t>
      </w:r>
    </w:p>
    <w:p w:rsidR="00AB7B5A" w:rsidRPr="00DD72C2" w:rsidRDefault="00AB7B5A" w:rsidP="00AB7B5A">
      <w:pPr>
        <w:pStyle w:val="P00"/>
        <w:spacing w:before="0"/>
        <w:ind w:left="0" w:right="1134"/>
        <w:rPr>
          <w:rStyle w:val="default"/>
          <w:rFonts w:cs="FrankRuehl" w:hint="cs"/>
          <w:vanish/>
          <w:szCs w:val="20"/>
          <w:shd w:val="clear" w:color="auto" w:fill="FFFF99"/>
          <w:rtl/>
        </w:rPr>
      </w:pPr>
      <w:hyperlink r:id="rId20" w:history="1">
        <w:r w:rsidRPr="00DD72C2">
          <w:rPr>
            <w:rStyle w:val="Hyperlink"/>
            <w:rFonts w:hint="cs"/>
            <w:vanish/>
            <w:szCs w:val="20"/>
            <w:shd w:val="clear" w:color="auto" w:fill="FFFF99"/>
            <w:rtl/>
          </w:rPr>
          <w:t>ק"ת תשמ"ב מס' 4322</w:t>
        </w:r>
      </w:hyperlink>
      <w:r w:rsidRPr="00DD72C2">
        <w:rPr>
          <w:rStyle w:val="default"/>
          <w:rFonts w:cs="FrankRuehl" w:hint="cs"/>
          <w:vanish/>
          <w:szCs w:val="20"/>
          <w:shd w:val="clear" w:color="auto" w:fill="FFFF99"/>
          <w:rtl/>
        </w:rPr>
        <w:t xml:space="preserve"> מיום 4.3.1982 עמ' 696</w:t>
      </w:r>
    </w:p>
    <w:p w:rsidR="00AB7B5A" w:rsidRPr="00DD72C2" w:rsidRDefault="00AB7B5A" w:rsidP="00AB7B5A">
      <w:pPr>
        <w:pStyle w:val="P00"/>
        <w:spacing w:before="0"/>
        <w:ind w:left="0" w:right="1134"/>
        <w:rPr>
          <w:rStyle w:val="default"/>
          <w:rFonts w:cs="FrankRuehl" w:hint="cs"/>
          <w:vanish/>
          <w:szCs w:val="20"/>
          <w:shd w:val="clear" w:color="auto" w:fill="FFFF99"/>
          <w:rtl/>
        </w:rPr>
      </w:pPr>
      <w:r w:rsidRPr="00DD72C2">
        <w:rPr>
          <w:rStyle w:val="default"/>
          <w:rFonts w:cs="FrankRuehl" w:hint="cs"/>
          <w:b/>
          <w:bCs/>
          <w:vanish/>
          <w:szCs w:val="20"/>
          <w:shd w:val="clear" w:color="auto" w:fill="FFFF99"/>
          <w:rtl/>
        </w:rPr>
        <w:t>החלפת סעיף 8</w:t>
      </w:r>
    </w:p>
    <w:p w:rsidR="00AB7B5A" w:rsidRPr="00DD72C2" w:rsidRDefault="00AB7B5A" w:rsidP="00AB7B5A">
      <w:pPr>
        <w:pStyle w:val="P00"/>
        <w:ind w:left="0"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הנוסח הקודם:</w:t>
      </w:r>
    </w:p>
    <w:p w:rsidR="00AB7B5A" w:rsidRPr="00DD72C2" w:rsidRDefault="00AB7B5A" w:rsidP="00AB7B5A">
      <w:pPr>
        <w:pStyle w:val="P00"/>
        <w:tabs>
          <w:tab w:val="clear" w:pos="624"/>
          <w:tab w:val="clear" w:pos="1021"/>
          <w:tab w:val="clear" w:pos="1474"/>
          <w:tab w:val="clear" w:pos="1928"/>
          <w:tab w:val="clear" w:pos="2381"/>
          <w:tab w:val="clear" w:pos="6259"/>
          <w:tab w:val="center" w:pos="2835"/>
          <w:tab w:val="center" w:pos="5897"/>
        </w:tabs>
        <w:spacing w:before="0"/>
        <w:ind w:left="624" w:right="1134"/>
        <w:rPr>
          <w:rStyle w:val="default"/>
          <w:rFonts w:cs="FrankRuehl" w:hint="cs"/>
          <w:strike/>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r>
      <w:r w:rsidRPr="00DD72C2">
        <w:rPr>
          <w:rStyle w:val="default"/>
          <w:rFonts w:cs="FrankRuehl" w:hint="cs"/>
          <w:strike/>
          <w:vanish/>
          <w:szCs w:val="20"/>
          <w:shd w:val="clear" w:color="auto" w:fill="FFFF99"/>
          <w:rtl/>
          <w:lang w:eastAsia="en-US"/>
        </w:rPr>
        <w:t>טור ב'</w:t>
      </w:r>
    </w:p>
    <w:p w:rsidR="00AB7B5A" w:rsidRPr="00DD72C2" w:rsidRDefault="00AB7B5A" w:rsidP="00AB7B5A">
      <w:pPr>
        <w:pStyle w:val="P00"/>
        <w:pBdr>
          <w:bottom w:val="single" w:sz="4" w:space="1" w:color="auto"/>
        </w:pBdr>
        <w:tabs>
          <w:tab w:val="clear" w:pos="624"/>
          <w:tab w:val="clear" w:pos="1021"/>
          <w:tab w:val="clear" w:pos="1474"/>
          <w:tab w:val="clear" w:pos="1928"/>
          <w:tab w:val="clear" w:pos="2381"/>
          <w:tab w:val="clear" w:pos="6259"/>
          <w:tab w:val="center" w:pos="2835"/>
          <w:tab w:val="center" w:pos="5897"/>
        </w:tabs>
        <w:spacing w:before="0"/>
        <w:ind w:left="624" w:right="1701"/>
        <w:rPr>
          <w:rStyle w:val="default"/>
          <w:rFonts w:cs="FrankRuehl" w:hint="cs"/>
          <w:strike/>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strike/>
          <w:vanish/>
          <w:szCs w:val="20"/>
          <w:shd w:val="clear" w:color="auto" w:fill="FFFF99"/>
          <w:rtl/>
          <w:lang w:eastAsia="en-US"/>
        </w:rPr>
        <w:t>טור א'</w:t>
      </w:r>
      <w:r w:rsidRPr="00DD72C2">
        <w:rPr>
          <w:rStyle w:val="default"/>
          <w:rFonts w:cs="FrankRuehl" w:hint="cs"/>
          <w:strike/>
          <w:vanish/>
          <w:szCs w:val="20"/>
          <w:shd w:val="clear" w:color="auto" w:fill="FFFF99"/>
          <w:rtl/>
          <w:lang w:eastAsia="en-US"/>
        </w:rPr>
        <w:tab/>
        <w:t>שיעור האגרה בלירות</w:t>
      </w:r>
    </w:p>
    <w:p w:rsidR="00AB7B5A" w:rsidRPr="00DD72C2" w:rsidRDefault="00AB7B5A" w:rsidP="00AB7B5A">
      <w:pPr>
        <w:pStyle w:val="P00"/>
        <w:tabs>
          <w:tab w:val="clear" w:pos="1474"/>
          <w:tab w:val="clear" w:pos="1928"/>
          <w:tab w:val="clear" w:pos="2381"/>
          <w:tab w:val="clear" w:pos="2835"/>
          <w:tab w:val="clear" w:pos="6259"/>
          <w:tab w:val="left" w:pos="5670"/>
        </w:tabs>
        <w:spacing w:before="0"/>
        <w:ind w:left="624" w:right="1134"/>
        <w:rPr>
          <w:rStyle w:val="default"/>
          <w:rFonts w:cs="FrankRuehl" w:hint="cs"/>
          <w:strike/>
          <w:vanish/>
          <w:sz w:val="22"/>
          <w:szCs w:val="22"/>
          <w:u w:val="single"/>
          <w:shd w:val="clear" w:color="auto" w:fill="FFFF99"/>
          <w:rtl/>
          <w:lang w:eastAsia="en-US"/>
        </w:rPr>
      </w:pPr>
      <w:r w:rsidRPr="00DD72C2">
        <w:rPr>
          <w:rStyle w:val="default"/>
          <w:rFonts w:cs="FrankRuehl" w:hint="cs"/>
          <w:strike/>
          <w:vanish/>
          <w:sz w:val="22"/>
          <w:szCs w:val="22"/>
          <w:shd w:val="clear" w:color="auto" w:fill="FFFF99"/>
          <w:rtl/>
          <w:lang w:eastAsia="en-US"/>
        </w:rPr>
        <w:t>(1)</w:t>
      </w:r>
      <w:r w:rsidRPr="00DD72C2">
        <w:rPr>
          <w:rStyle w:val="default"/>
          <w:rFonts w:cs="FrankRuehl" w:hint="cs"/>
          <w:strike/>
          <w:vanish/>
          <w:sz w:val="22"/>
          <w:szCs w:val="22"/>
          <w:shd w:val="clear" w:color="auto" w:fill="FFFF99"/>
          <w:rtl/>
          <w:lang w:eastAsia="en-US"/>
        </w:rPr>
        <w:tab/>
        <w:t>תכשיר המצריך בדיקה של חומר פעיל אחד</w:t>
      </w:r>
      <w:r w:rsidRPr="00DD72C2">
        <w:rPr>
          <w:rStyle w:val="default"/>
          <w:rFonts w:cs="FrankRuehl" w:hint="cs"/>
          <w:strike/>
          <w:vanish/>
          <w:sz w:val="22"/>
          <w:szCs w:val="22"/>
          <w:shd w:val="clear" w:color="auto" w:fill="FFFF99"/>
          <w:rtl/>
          <w:lang w:eastAsia="en-US"/>
        </w:rPr>
        <w:tab/>
        <w:t>2000</w:t>
      </w:r>
    </w:p>
    <w:p w:rsidR="00AB7B5A" w:rsidRPr="00DD72C2" w:rsidRDefault="00AB7B5A" w:rsidP="00AB7B5A">
      <w:pPr>
        <w:pStyle w:val="P00"/>
        <w:tabs>
          <w:tab w:val="clear" w:pos="1474"/>
          <w:tab w:val="clear" w:pos="1928"/>
          <w:tab w:val="clear" w:pos="2381"/>
          <w:tab w:val="clear" w:pos="2835"/>
          <w:tab w:val="clear" w:pos="6259"/>
          <w:tab w:val="left" w:pos="5670"/>
        </w:tabs>
        <w:spacing w:before="0"/>
        <w:ind w:left="624" w:right="1134"/>
        <w:rPr>
          <w:rStyle w:val="default"/>
          <w:rFonts w:cs="FrankRuehl" w:hint="cs"/>
          <w:vanish/>
          <w:sz w:val="22"/>
          <w:szCs w:val="22"/>
          <w:u w:val="single"/>
          <w:shd w:val="clear" w:color="auto" w:fill="FFFF99"/>
          <w:rtl/>
          <w:lang w:eastAsia="en-US"/>
        </w:rPr>
      </w:pPr>
      <w:r w:rsidRPr="00DD72C2">
        <w:rPr>
          <w:rStyle w:val="default"/>
          <w:rFonts w:cs="FrankRuehl" w:hint="cs"/>
          <w:strike/>
          <w:vanish/>
          <w:sz w:val="22"/>
          <w:szCs w:val="22"/>
          <w:shd w:val="clear" w:color="auto" w:fill="FFFF99"/>
          <w:rtl/>
          <w:lang w:eastAsia="en-US"/>
        </w:rPr>
        <w:t>(2)</w:t>
      </w:r>
      <w:r w:rsidRPr="00DD72C2">
        <w:rPr>
          <w:rStyle w:val="default"/>
          <w:rFonts w:cs="FrankRuehl" w:hint="cs"/>
          <w:strike/>
          <w:vanish/>
          <w:sz w:val="22"/>
          <w:szCs w:val="22"/>
          <w:shd w:val="clear" w:color="auto" w:fill="FFFF99"/>
          <w:rtl/>
          <w:lang w:eastAsia="en-US"/>
        </w:rPr>
        <w:tab/>
        <w:t>תכשיר המצריך בדיקה של יותר מחומר פעיל אחד</w:t>
      </w:r>
      <w:r w:rsidRPr="00DD72C2">
        <w:rPr>
          <w:rStyle w:val="default"/>
          <w:rFonts w:cs="FrankRuehl" w:hint="cs"/>
          <w:strike/>
          <w:vanish/>
          <w:sz w:val="22"/>
          <w:szCs w:val="22"/>
          <w:shd w:val="clear" w:color="auto" w:fill="FFFF99"/>
          <w:rtl/>
          <w:lang w:eastAsia="en-US"/>
        </w:rPr>
        <w:tab/>
        <w:t>2500</w:t>
      </w:r>
    </w:p>
    <w:p w:rsidR="00AB7B5A" w:rsidRPr="00DD72C2" w:rsidRDefault="00AB7B5A" w:rsidP="00AB7B5A">
      <w:pPr>
        <w:pStyle w:val="P00"/>
        <w:spacing w:before="0"/>
        <w:ind w:left="0" w:right="1134"/>
        <w:rPr>
          <w:rStyle w:val="default"/>
          <w:rFonts w:cs="FrankRuehl" w:hint="cs"/>
          <w:vanish/>
          <w:szCs w:val="20"/>
          <w:shd w:val="clear" w:color="auto" w:fill="FFFF99"/>
          <w:rtl/>
        </w:rPr>
      </w:pPr>
    </w:p>
    <w:p w:rsidR="0030156F" w:rsidRPr="00DD72C2" w:rsidRDefault="0030156F" w:rsidP="00AB7B5A">
      <w:pPr>
        <w:pStyle w:val="P00"/>
        <w:spacing w:before="0"/>
        <w:ind w:left="0" w:right="1134"/>
        <w:rPr>
          <w:rStyle w:val="default"/>
          <w:rFonts w:cs="FrankRuehl" w:hint="cs"/>
          <w:vanish/>
          <w:color w:val="FF0000"/>
          <w:szCs w:val="20"/>
          <w:shd w:val="clear" w:color="auto" w:fill="FFFF99"/>
          <w:rtl/>
        </w:rPr>
      </w:pPr>
      <w:r w:rsidRPr="00DD72C2">
        <w:rPr>
          <w:rStyle w:val="default"/>
          <w:rFonts w:cs="FrankRuehl" w:hint="cs"/>
          <w:vanish/>
          <w:color w:val="FF0000"/>
          <w:szCs w:val="20"/>
          <w:shd w:val="clear" w:color="auto" w:fill="FFFF99"/>
          <w:rtl/>
        </w:rPr>
        <w:t>מיום 1.5.1982</w:t>
      </w:r>
    </w:p>
    <w:p w:rsidR="0030156F" w:rsidRPr="00DD72C2" w:rsidRDefault="0030156F" w:rsidP="00AB7B5A">
      <w:pPr>
        <w:pStyle w:val="P00"/>
        <w:spacing w:before="0"/>
        <w:ind w:left="0" w:right="1134"/>
        <w:rPr>
          <w:rStyle w:val="default"/>
          <w:rFonts w:cs="FrankRuehl" w:hint="cs"/>
          <w:vanish/>
          <w:szCs w:val="20"/>
          <w:shd w:val="clear" w:color="auto" w:fill="FFFF99"/>
          <w:rtl/>
        </w:rPr>
      </w:pPr>
      <w:r w:rsidRPr="00DD72C2">
        <w:rPr>
          <w:rStyle w:val="default"/>
          <w:rFonts w:cs="FrankRuehl" w:hint="cs"/>
          <w:b/>
          <w:bCs/>
          <w:vanish/>
          <w:szCs w:val="20"/>
          <w:shd w:val="clear" w:color="auto" w:fill="FFFF99"/>
          <w:rtl/>
        </w:rPr>
        <w:t>הודעה תשמ"ב-1982</w:t>
      </w:r>
    </w:p>
    <w:p w:rsidR="0030156F" w:rsidRPr="00DD72C2" w:rsidRDefault="0030156F" w:rsidP="0030156F">
      <w:pPr>
        <w:pStyle w:val="P00"/>
        <w:spacing w:before="0"/>
        <w:ind w:left="0" w:right="1134"/>
        <w:rPr>
          <w:rStyle w:val="default"/>
          <w:rFonts w:cs="FrankRuehl" w:hint="cs"/>
          <w:vanish/>
          <w:szCs w:val="20"/>
          <w:shd w:val="clear" w:color="auto" w:fill="FFFF99"/>
          <w:rtl/>
        </w:rPr>
      </w:pPr>
      <w:hyperlink r:id="rId21" w:history="1">
        <w:r w:rsidRPr="00DD72C2">
          <w:rPr>
            <w:rStyle w:val="Hyperlink"/>
            <w:rFonts w:hint="cs"/>
            <w:vanish/>
            <w:szCs w:val="20"/>
            <w:shd w:val="clear" w:color="auto" w:fill="FFFF99"/>
            <w:rtl/>
          </w:rPr>
          <w:t>ק"ת תשמ"ב מס' 4341</w:t>
        </w:r>
      </w:hyperlink>
      <w:r w:rsidRPr="00DD72C2">
        <w:rPr>
          <w:rStyle w:val="default"/>
          <w:rFonts w:cs="FrankRuehl" w:hint="cs"/>
          <w:vanish/>
          <w:szCs w:val="20"/>
          <w:shd w:val="clear" w:color="auto" w:fill="FFFF99"/>
          <w:rtl/>
        </w:rPr>
        <w:t xml:space="preserve"> מיום 30.4.1982 עמ' 927</w:t>
      </w:r>
    </w:p>
    <w:p w:rsidR="0030156F" w:rsidRPr="00DD72C2" w:rsidRDefault="0030156F" w:rsidP="0030156F">
      <w:pPr>
        <w:pStyle w:val="P00"/>
        <w:ind w:left="0"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ab/>
        <w:t>(א)</w:t>
      </w:r>
      <w:r w:rsidRPr="00DD72C2">
        <w:rPr>
          <w:rStyle w:val="default"/>
          <w:rFonts w:cs="FrankRuehl" w:hint="cs"/>
          <w:vanish/>
          <w:sz w:val="22"/>
          <w:szCs w:val="22"/>
          <w:shd w:val="clear" w:color="auto" w:fill="FFFF99"/>
          <w:rtl/>
          <w:lang w:eastAsia="en-US"/>
        </w:rPr>
        <w:tab/>
        <w:t>בעד מתן רשיון לגבי תכשיר כאמור להלן בטור א' תשולם אגרה בשיעור הנקוב לצידו בטור ב':</w:t>
      </w:r>
    </w:p>
    <w:p w:rsidR="0030156F" w:rsidRPr="00DD72C2" w:rsidRDefault="0030156F" w:rsidP="0030156F">
      <w:pPr>
        <w:pStyle w:val="P00"/>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t>טור ב'</w:t>
      </w:r>
    </w:p>
    <w:p w:rsidR="0030156F" w:rsidRPr="00DD72C2" w:rsidRDefault="0030156F" w:rsidP="0030156F">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t>טור א'</w:t>
      </w:r>
      <w:r w:rsidRPr="00DD72C2">
        <w:rPr>
          <w:rStyle w:val="default"/>
          <w:rFonts w:cs="FrankRuehl" w:hint="cs"/>
          <w:vanish/>
          <w:szCs w:val="20"/>
          <w:shd w:val="clear" w:color="auto" w:fill="FFFF99"/>
          <w:rtl/>
          <w:lang w:eastAsia="en-US"/>
        </w:rPr>
        <w:tab/>
        <w:t>האגרה בשקלים</w:t>
      </w:r>
    </w:p>
    <w:p w:rsidR="0030156F" w:rsidRPr="00DD72C2" w:rsidRDefault="0030156F" w:rsidP="0030156F">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(1)</w:t>
      </w:r>
      <w:r w:rsidRPr="00DD72C2">
        <w:rPr>
          <w:rStyle w:val="default"/>
          <w:rFonts w:cs="FrankRuehl" w:hint="cs"/>
          <w:vanish/>
          <w:sz w:val="22"/>
          <w:szCs w:val="22"/>
          <w:shd w:val="clear" w:color="auto" w:fill="FFFF99"/>
          <w:rtl/>
          <w:lang w:eastAsia="en-US"/>
        </w:rPr>
        <w:tab/>
        <w:t>תכשיר המצריך בדיקה של חומר פעיל אחד</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600</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886</w:t>
      </w:r>
    </w:p>
    <w:p w:rsidR="0030156F" w:rsidRPr="00DD72C2" w:rsidRDefault="0030156F" w:rsidP="0030156F">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(2)</w:t>
      </w:r>
      <w:r w:rsidRPr="00DD72C2">
        <w:rPr>
          <w:rStyle w:val="default"/>
          <w:rFonts w:cs="FrankRuehl" w:hint="cs"/>
          <w:vanish/>
          <w:sz w:val="22"/>
          <w:szCs w:val="22"/>
          <w:shd w:val="clear" w:color="auto" w:fill="FFFF99"/>
          <w:rtl/>
          <w:lang w:eastAsia="en-US"/>
        </w:rPr>
        <w:tab/>
        <w:t>תכשיר המצריך בדיקה של יותר מחומר פעיל אחד, לכל חומר פעיל נוסף</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192</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284</w:t>
      </w:r>
    </w:p>
    <w:p w:rsidR="0030156F" w:rsidRPr="00DD72C2" w:rsidRDefault="0030156F"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p>
    <w:p w:rsidR="003C01A9" w:rsidRPr="00DD72C2" w:rsidRDefault="003C01A9"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6.5.1982</w:t>
      </w:r>
    </w:p>
    <w:p w:rsidR="003C01A9" w:rsidRPr="00DD72C2" w:rsidRDefault="003C01A9"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ת"ט תשמ"ב-1982</w:t>
      </w:r>
    </w:p>
    <w:p w:rsidR="003C01A9" w:rsidRPr="00DD72C2" w:rsidRDefault="003C01A9"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hyperlink r:id="rId22" w:history="1">
        <w:r w:rsidRPr="00DD72C2">
          <w:rPr>
            <w:rStyle w:val="Hyperlink"/>
            <w:rFonts w:hint="cs"/>
            <w:vanish/>
            <w:szCs w:val="20"/>
            <w:shd w:val="clear" w:color="auto" w:fill="FFFF99"/>
            <w:rtl/>
            <w:lang w:eastAsia="en-US"/>
          </w:rPr>
          <w:t>ק"ת תשמ"ב מס' 4345</w:t>
        </w:r>
      </w:hyperlink>
      <w:r w:rsidRPr="00DD72C2">
        <w:rPr>
          <w:rStyle w:val="default"/>
          <w:rFonts w:cs="FrankRuehl" w:hint="cs"/>
          <w:vanish/>
          <w:szCs w:val="20"/>
          <w:shd w:val="clear" w:color="auto" w:fill="FFFF99"/>
          <w:rtl/>
          <w:lang w:eastAsia="en-US"/>
        </w:rPr>
        <w:t xml:space="preserve"> מיום 6.5.1982 עמ' 952</w:t>
      </w:r>
    </w:p>
    <w:p w:rsidR="003C01A9" w:rsidRPr="00DD72C2" w:rsidRDefault="003C01A9" w:rsidP="003C01A9">
      <w:pPr>
        <w:pStyle w:val="P00"/>
        <w:ind w:left="1021" w:right="1134" w:hanging="1021"/>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ab/>
        <w:t>(ב)</w:t>
      </w:r>
      <w:r w:rsidRPr="00DD72C2">
        <w:rPr>
          <w:rStyle w:val="default"/>
          <w:rFonts w:cs="FrankRuehl" w:hint="cs"/>
          <w:vanish/>
          <w:sz w:val="22"/>
          <w:szCs w:val="22"/>
          <w:shd w:val="clear" w:color="auto" w:fill="FFFF99"/>
          <w:rtl/>
          <w:lang w:eastAsia="en-US"/>
        </w:rPr>
        <w:tab/>
        <w:t>(1)</w:t>
      </w:r>
      <w:r w:rsidRPr="00DD72C2">
        <w:rPr>
          <w:rStyle w:val="default"/>
          <w:rFonts w:cs="FrankRuehl" w:hint="cs"/>
          <w:vanish/>
          <w:sz w:val="22"/>
          <w:szCs w:val="22"/>
          <w:shd w:val="clear" w:color="auto" w:fill="FFFF99"/>
          <w:rtl/>
          <w:lang w:eastAsia="en-US"/>
        </w:rPr>
        <w:tab/>
        <w:t xml:space="preserve">בסעיף זה, "מדד" </w:t>
      </w:r>
      <w:r w:rsidRPr="00DD72C2">
        <w:rPr>
          <w:rStyle w:val="default"/>
          <w:rFonts w:cs="FrankRuehl"/>
          <w:vanish/>
          <w:sz w:val="22"/>
          <w:szCs w:val="22"/>
          <w:shd w:val="clear" w:color="auto" w:fill="FFFF99"/>
          <w:rtl/>
          <w:lang w:eastAsia="en-US"/>
        </w:rPr>
        <w:t>–</w:t>
      </w:r>
      <w:r w:rsidRPr="00DD72C2">
        <w:rPr>
          <w:rStyle w:val="default"/>
          <w:rFonts w:cs="FrankRuehl" w:hint="cs"/>
          <w:vanish/>
          <w:sz w:val="22"/>
          <w:szCs w:val="22"/>
          <w:shd w:val="clear" w:color="auto" w:fill="FFFF99"/>
          <w:rtl/>
          <w:lang w:eastAsia="en-US"/>
        </w:rPr>
        <w:t xml:space="preserve"> מדד המחירים לצרכן שפרסמה הלשכה המרכזית לסטטיסטיקה;</w:t>
      </w:r>
    </w:p>
    <w:p w:rsidR="003C01A9" w:rsidRPr="00DD72C2" w:rsidRDefault="003C01A9" w:rsidP="003C01A9">
      <w:pPr>
        <w:pStyle w:val="P00"/>
        <w:spacing w:before="0"/>
        <w:ind w:left="1021"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(2)</w:t>
      </w:r>
      <w:r w:rsidRPr="00DD72C2">
        <w:rPr>
          <w:rStyle w:val="default"/>
          <w:rFonts w:cs="FrankRuehl" w:hint="cs"/>
          <w:vanish/>
          <w:sz w:val="22"/>
          <w:szCs w:val="22"/>
          <w:shd w:val="clear" w:color="auto" w:fill="FFFF99"/>
          <w:rtl/>
          <w:lang w:eastAsia="en-US"/>
        </w:rPr>
        <w:tab/>
        <w:t>שיעורי האגרה לפי סעיף זה יעלו פעמיים בשנה לפי שיעור עליית המדד כמפורט להלן:</w:t>
      </w:r>
    </w:p>
    <w:p w:rsidR="003C01A9" w:rsidRPr="00DD72C2" w:rsidRDefault="003C01A9" w:rsidP="003C01A9">
      <w:pPr>
        <w:pStyle w:val="P00"/>
        <w:spacing w:before="0"/>
        <w:ind w:left="1474"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א.</w:t>
      </w:r>
      <w:r w:rsidRPr="00DD72C2">
        <w:rPr>
          <w:rStyle w:val="default"/>
          <w:rFonts w:cs="FrankRuehl" w:hint="cs"/>
          <w:vanish/>
          <w:sz w:val="22"/>
          <w:szCs w:val="22"/>
          <w:shd w:val="clear" w:color="auto" w:fill="FFFF99"/>
          <w:rtl/>
          <w:lang w:eastAsia="en-US"/>
        </w:rPr>
        <w:tab/>
        <w:t xml:space="preserve">אם יתברר כי המדד שפורסם </w:t>
      </w:r>
      <w:r w:rsidRPr="00DD72C2">
        <w:rPr>
          <w:rStyle w:val="default"/>
          <w:rFonts w:cs="FrankRuehl" w:hint="cs"/>
          <w:strike/>
          <w:vanish/>
          <w:sz w:val="22"/>
          <w:szCs w:val="22"/>
          <w:shd w:val="clear" w:color="auto" w:fill="FFFF99"/>
          <w:rtl/>
          <w:lang w:eastAsia="en-US"/>
        </w:rPr>
        <w:t>לחודש פברואר</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בחודש פברואר</w:t>
      </w:r>
      <w:r w:rsidRPr="00DD72C2">
        <w:rPr>
          <w:rStyle w:val="default"/>
          <w:rFonts w:cs="FrankRuehl" w:hint="cs"/>
          <w:vanish/>
          <w:sz w:val="22"/>
          <w:szCs w:val="22"/>
          <w:shd w:val="clear" w:color="auto" w:fill="FFFF99"/>
          <w:rtl/>
          <w:lang w:eastAsia="en-US"/>
        </w:rPr>
        <w:t xml:space="preserve"> של שנה פלונית, שיראו אותו כמדד החדש, עלה לעומת המדד שפורסם </w:t>
      </w:r>
      <w:r w:rsidRPr="00DD72C2">
        <w:rPr>
          <w:rStyle w:val="default"/>
          <w:rFonts w:cs="FrankRuehl" w:hint="cs"/>
          <w:strike/>
          <w:vanish/>
          <w:sz w:val="22"/>
          <w:szCs w:val="22"/>
          <w:shd w:val="clear" w:color="auto" w:fill="FFFF99"/>
          <w:rtl/>
          <w:lang w:eastAsia="en-US"/>
        </w:rPr>
        <w:t>לחודש אוגוסט</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בחודש אוגוסט</w:t>
      </w:r>
      <w:r w:rsidRPr="00DD72C2">
        <w:rPr>
          <w:rStyle w:val="default"/>
          <w:rFonts w:cs="FrankRuehl" w:hint="cs"/>
          <w:vanish/>
          <w:sz w:val="22"/>
          <w:szCs w:val="22"/>
          <w:shd w:val="clear" w:color="auto" w:fill="FFFF99"/>
          <w:rtl/>
          <w:lang w:eastAsia="en-US"/>
        </w:rPr>
        <w:t xml:space="preserve"> שלפניו, שיראו אותו כמדד היסודי, תשולם האגרה החל ב-1 במרס שלאחר חודש פברואר האמור, כשהיא מוגדלת באופן יחסי לשיעור העליה של המדד החדש לעומת המדד היסודי;</w:t>
      </w:r>
    </w:p>
    <w:p w:rsidR="003C01A9" w:rsidRPr="00DD72C2" w:rsidRDefault="003C01A9" w:rsidP="003C01A9">
      <w:pPr>
        <w:pStyle w:val="P00"/>
        <w:spacing w:before="0"/>
        <w:ind w:left="1474"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ב.</w:t>
      </w:r>
      <w:r w:rsidRPr="00DD72C2">
        <w:rPr>
          <w:rStyle w:val="default"/>
          <w:rFonts w:cs="FrankRuehl" w:hint="cs"/>
          <w:vanish/>
          <w:sz w:val="22"/>
          <w:szCs w:val="22"/>
          <w:shd w:val="clear" w:color="auto" w:fill="FFFF99"/>
          <w:rtl/>
          <w:lang w:eastAsia="en-US"/>
        </w:rPr>
        <w:tab/>
        <w:t xml:space="preserve">אם יתברר כי המדד שפורסם </w:t>
      </w:r>
      <w:r w:rsidRPr="00DD72C2">
        <w:rPr>
          <w:rStyle w:val="default"/>
          <w:rFonts w:cs="FrankRuehl" w:hint="cs"/>
          <w:strike/>
          <w:vanish/>
          <w:sz w:val="22"/>
          <w:szCs w:val="22"/>
          <w:shd w:val="clear" w:color="auto" w:fill="FFFF99"/>
          <w:rtl/>
          <w:lang w:eastAsia="en-US"/>
        </w:rPr>
        <w:t>לחודש אוגוסט</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בחודש אוגוסט</w:t>
      </w:r>
      <w:r w:rsidRPr="00DD72C2">
        <w:rPr>
          <w:rStyle w:val="default"/>
          <w:rFonts w:cs="FrankRuehl" w:hint="cs"/>
          <w:vanish/>
          <w:sz w:val="22"/>
          <w:szCs w:val="22"/>
          <w:shd w:val="clear" w:color="auto" w:fill="FFFF99"/>
          <w:rtl/>
          <w:lang w:eastAsia="en-US"/>
        </w:rPr>
        <w:t xml:space="preserve"> של שנה פלונית, שיראו אותו כמדד החדש, עלה לעומת המדד שפורסם </w:t>
      </w:r>
      <w:r w:rsidRPr="00DD72C2">
        <w:rPr>
          <w:rStyle w:val="default"/>
          <w:rFonts w:cs="FrankRuehl" w:hint="cs"/>
          <w:strike/>
          <w:vanish/>
          <w:sz w:val="22"/>
          <w:szCs w:val="22"/>
          <w:shd w:val="clear" w:color="auto" w:fill="FFFF99"/>
          <w:rtl/>
          <w:lang w:eastAsia="en-US"/>
        </w:rPr>
        <w:t>לחודש פברואר</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בחודש פברואר</w:t>
      </w:r>
      <w:r w:rsidRPr="00DD72C2">
        <w:rPr>
          <w:rStyle w:val="default"/>
          <w:rFonts w:cs="FrankRuehl" w:hint="cs"/>
          <w:vanish/>
          <w:sz w:val="22"/>
          <w:szCs w:val="22"/>
          <w:shd w:val="clear" w:color="auto" w:fill="FFFF99"/>
          <w:rtl/>
          <w:lang w:eastAsia="en-US"/>
        </w:rPr>
        <w:t xml:space="preserve"> של אותה שנה, שיראו אותו כמדד היסודי, תשולם האגרה החל ב-1 בספטמבר שלאחר חודש אוגוסט האמור, כשהיא מוגדלת באופן יחסי לשיעור העליה של המדד החדש לעומת המדד היסודי;</w:t>
      </w:r>
    </w:p>
    <w:p w:rsidR="003C01A9" w:rsidRPr="00DD72C2" w:rsidRDefault="003C01A9"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p>
    <w:p w:rsidR="0031431C" w:rsidRPr="00DD72C2" w:rsidRDefault="0031431C" w:rsidP="0031431C">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1.9.1982</w:t>
      </w:r>
    </w:p>
    <w:p w:rsidR="0031431C" w:rsidRPr="00DD72C2" w:rsidRDefault="0031431C"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הודעה (מס' 2) תשמ"ב-1982</w:t>
      </w:r>
    </w:p>
    <w:p w:rsidR="0031431C" w:rsidRPr="00DD72C2" w:rsidRDefault="0031431C" w:rsidP="0031431C">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hyperlink r:id="rId23" w:history="1">
        <w:r w:rsidRPr="00DD72C2">
          <w:rPr>
            <w:rStyle w:val="Hyperlink"/>
            <w:rFonts w:hint="cs"/>
            <w:vanish/>
            <w:szCs w:val="20"/>
            <w:shd w:val="clear" w:color="auto" w:fill="FFFF99"/>
            <w:rtl/>
            <w:lang w:eastAsia="en-US"/>
          </w:rPr>
          <w:t>ק"ת תשמ"ב מס' 4398</w:t>
        </w:r>
      </w:hyperlink>
      <w:r w:rsidRPr="00DD72C2">
        <w:rPr>
          <w:rStyle w:val="default"/>
          <w:rFonts w:cs="FrankRuehl" w:hint="cs"/>
          <w:vanish/>
          <w:szCs w:val="20"/>
          <w:shd w:val="clear" w:color="auto" w:fill="FFFF99"/>
          <w:rtl/>
          <w:lang w:eastAsia="en-US"/>
        </w:rPr>
        <w:t xml:space="preserve"> מיום 1.9.1982 עמ' 1576</w:t>
      </w:r>
    </w:p>
    <w:p w:rsidR="0031431C" w:rsidRPr="00DD72C2" w:rsidRDefault="0031431C" w:rsidP="0031431C">
      <w:pPr>
        <w:pStyle w:val="P00"/>
        <w:ind w:left="0"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ab/>
        <w:t>(א)</w:t>
      </w:r>
      <w:r w:rsidRPr="00DD72C2">
        <w:rPr>
          <w:rStyle w:val="default"/>
          <w:rFonts w:cs="FrankRuehl" w:hint="cs"/>
          <w:vanish/>
          <w:sz w:val="22"/>
          <w:szCs w:val="22"/>
          <w:shd w:val="clear" w:color="auto" w:fill="FFFF99"/>
          <w:rtl/>
          <w:lang w:eastAsia="en-US"/>
        </w:rPr>
        <w:tab/>
        <w:t>בעד מתן רשיון לגבי תכשיר כאמור להלן בטור א' תשולם אגרה בשיעור הנקוב לצידו בטור ב':</w:t>
      </w:r>
    </w:p>
    <w:p w:rsidR="0031431C" w:rsidRPr="00DD72C2" w:rsidRDefault="0031431C" w:rsidP="0031431C">
      <w:pPr>
        <w:pStyle w:val="P00"/>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t>טור ב'</w:t>
      </w:r>
    </w:p>
    <w:p w:rsidR="0031431C" w:rsidRPr="00DD72C2" w:rsidRDefault="0031431C" w:rsidP="0031431C">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t>טור א'</w:t>
      </w:r>
      <w:r w:rsidRPr="00DD72C2">
        <w:rPr>
          <w:rStyle w:val="default"/>
          <w:rFonts w:cs="FrankRuehl" w:hint="cs"/>
          <w:vanish/>
          <w:szCs w:val="20"/>
          <w:shd w:val="clear" w:color="auto" w:fill="FFFF99"/>
          <w:rtl/>
          <w:lang w:eastAsia="en-US"/>
        </w:rPr>
        <w:tab/>
        <w:t>האגרה בשקלים</w:t>
      </w:r>
    </w:p>
    <w:p w:rsidR="0031431C" w:rsidRPr="00DD72C2" w:rsidRDefault="0031431C" w:rsidP="0031431C">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(1)</w:t>
      </w:r>
      <w:r w:rsidRPr="00DD72C2">
        <w:rPr>
          <w:rStyle w:val="default"/>
          <w:rFonts w:cs="FrankRuehl" w:hint="cs"/>
          <w:vanish/>
          <w:sz w:val="22"/>
          <w:szCs w:val="22"/>
          <w:shd w:val="clear" w:color="auto" w:fill="FFFF99"/>
          <w:rtl/>
          <w:lang w:eastAsia="en-US"/>
        </w:rPr>
        <w:tab/>
        <w:t>תכשיר המצריך בדיקה של חומר פעיל אחד</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886</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1336</w:t>
      </w:r>
    </w:p>
    <w:p w:rsidR="0031431C" w:rsidRPr="00DD72C2" w:rsidRDefault="0031431C" w:rsidP="0031431C">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(2)</w:t>
      </w:r>
      <w:r w:rsidRPr="00DD72C2">
        <w:rPr>
          <w:rStyle w:val="default"/>
          <w:rFonts w:cs="FrankRuehl" w:hint="cs"/>
          <w:vanish/>
          <w:sz w:val="22"/>
          <w:szCs w:val="22"/>
          <w:shd w:val="clear" w:color="auto" w:fill="FFFF99"/>
          <w:rtl/>
          <w:lang w:eastAsia="en-US"/>
        </w:rPr>
        <w:tab/>
        <w:t>תכשיר המצריך בדיקה של יותר מחומר פעיל אחד, לכל חומר פעיל נוסף</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284</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428</w:t>
      </w:r>
    </w:p>
    <w:p w:rsidR="0031431C" w:rsidRPr="00DD72C2" w:rsidRDefault="0031431C"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p>
    <w:p w:rsidR="00723746" w:rsidRPr="00DD72C2" w:rsidRDefault="00723746"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1.3.1983</w:t>
      </w:r>
    </w:p>
    <w:p w:rsidR="00723746" w:rsidRPr="00DD72C2" w:rsidRDefault="00723746"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הודעה תשמ"ג-1983</w:t>
      </w:r>
    </w:p>
    <w:p w:rsidR="00723746" w:rsidRPr="00DD72C2" w:rsidRDefault="00723746"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hyperlink r:id="rId24" w:history="1">
        <w:r w:rsidRPr="00DD72C2">
          <w:rPr>
            <w:rStyle w:val="Hyperlink"/>
            <w:rFonts w:hint="cs"/>
            <w:vanish/>
            <w:szCs w:val="20"/>
            <w:shd w:val="clear" w:color="auto" w:fill="FFFF99"/>
            <w:rtl/>
            <w:lang w:eastAsia="en-US"/>
          </w:rPr>
          <w:t>ק"ת תשמ"ג מס' 4475</w:t>
        </w:r>
      </w:hyperlink>
      <w:r w:rsidRPr="00DD72C2">
        <w:rPr>
          <w:rStyle w:val="default"/>
          <w:rFonts w:cs="FrankRuehl" w:hint="cs"/>
          <w:vanish/>
          <w:szCs w:val="20"/>
          <w:shd w:val="clear" w:color="auto" w:fill="FFFF99"/>
          <w:rtl/>
          <w:lang w:eastAsia="en-US"/>
        </w:rPr>
        <w:t xml:space="preserve"> מיום 24.3.1983 עמ' 1037</w:t>
      </w:r>
    </w:p>
    <w:p w:rsidR="00723746" w:rsidRPr="00DD72C2" w:rsidRDefault="00723746" w:rsidP="00723746">
      <w:pPr>
        <w:pStyle w:val="P00"/>
        <w:ind w:left="0"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ab/>
        <w:t>(א)</w:t>
      </w:r>
      <w:r w:rsidRPr="00DD72C2">
        <w:rPr>
          <w:rStyle w:val="default"/>
          <w:rFonts w:cs="FrankRuehl" w:hint="cs"/>
          <w:vanish/>
          <w:sz w:val="22"/>
          <w:szCs w:val="22"/>
          <w:shd w:val="clear" w:color="auto" w:fill="FFFF99"/>
          <w:rtl/>
          <w:lang w:eastAsia="en-US"/>
        </w:rPr>
        <w:tab/>
        <w:t>בעד מתן רשיון לגבי תכשיר כאמור להלן בטור א' תשולם אגרה בשיעור הנקוב לצידו בטור ב':</w:t>
      </w:r>
    </w:p>
    <w:p w:rsidR="00723746" w:rsidRPr="00DD72C2" w:rsidRDefault="00723746" w:rsidP="00723746">
      <w:pPr>
        <w:pStyle w:val="P00"/>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t>טור ב'</w:t>
      </w:r>
    </w:p>
    <w:p w:rsidR="00723746" w:rsidRPr="00DD72C2" w:rsidRDefault="00723746" w:rsidP="00723746">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t>טור א'</w:t>
      </w:r>
      <w:r w:rsidRPr="00DD72C2">
        <w:rPr>
          <w:rStyle w:val="default"/>
          <w:rFonts w:cs="FrankRuehl" w:hint="cs"/>
          <w:vanish/>
          <w:szCs w:val="20"/>
          <w:shd w:val="clear" w:color="auto" w:fill="FFFF99"/>
          <w:rtl/>
          <w:lang w:eastAsia="en-US"/>
        </w:rPr>
        <w:tab/>
        <w:t>האגרה בשקלים</w:t>
      </w:r>
    </w:p>
    <w:p w:rsidR="00723746" w:rsidRPr="00DD72C2" w:rsidRDefault="00723746" w:rsidP="00723746">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(1)</w:t>
      </w:r>
      <w:r w:rsidRPr="00DD72C2">
        <w:rPr>
          <w:rStyle w:val="default"/>
          <w:rFonts w:cs="FrankRuehl" w:hint="cs"/>
          <w:vanish/>
          <w:sz w:val="22"/>
          <w:szCs w:val="22"/>
          <w:shd w:val="clear" w:color="auto" w:fill="FFFF99"/>
          <w:rtl/>
          <w:lang w:eastAsia="en-US"/>
        </w:rPr>
        <w:tab/>
        <w:t>תכשיר המצריך בדיקה של חומר פעיל אחד</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1336</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2049</w:t>
      </w:r>
    </w:p>
    <w:p w:rsidR="00723746" w:rsidRPr="00DD72C2" w:rsidRDefault="00723746" w:rsidP="00723746">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(2)</w:t>
      </w:r>
      <w:r w:rsidRPr="00DD72C2">
        <w:rPr>
          <w:rStyle w:val="default"/>
          <w:rFonts w:cs="FrankRuehl" w:hint="cs"/>
          <w:vanish/>
          <w:sz w:val="22"/>
          <w:szCs w:val="22"/>
          <w:shd w:val="clear" w:color="auto" w:fill="FFFF99"/>
          <w:rtl/>
          <w:lang w:eastAsia="en-US"/>
        </w:rPr>
        <w:tab/>
        <w:t>תכשיר המצריך בדיקה של יותר מחומר פעיל אחד, לכל חומר פעיל נוסף</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428</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657</w:t>
      </w:r>
    </w:p>
    <w:p w:rsidR="00723746" w:rsidRPr="00DD72C2" w:rsidRDefault="00723746"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p>
    <w:p w:rsidR="0047401C" w:rsidRPr="00DD72C2" w:rsidRDefault="0047401C"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1.9.1983</w:t>
      </w:r>
    </w:p>
    <w:p w:rsidR="0047401C" w:rsidRPr="00DD72C2" w:rsidRDefault="0047401C"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הודעה (מס' 2) תשמ"ג-1983</w:t>
      </w:r>
    </w:p>
    <w:p w:rsidR="0047401C" w:rsidRPr="00DD72C2" w:rsidRDefault="0047401C"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hyperlink r:id="rId25" w:history="1">
        <w:r w:rsidRPr="00DD72C2">
          <w:rPr>
            <w:rStyle w:val="Hyperlink"/>
            <w:rFonts w:hint="cs"/>
            <w:vanish/>
            <w:szCs w:val="20"/>
            <w:shd w:val="clear" w:color="auto" w:fill="FFFF99"/>
            <w:rtl/>
            <w:lang w:eastAsia="en-US"/>
          </w:rPr>
          <w:t>ק"ת תשמ"ג מס' 4526</w:t>
        </w:r>
      </w:hyperlink>
      <w:r w:rsidRPr="00DD72C2">
        <w:rPr>
          <w:rStyle w:val="default"/>
          <w:rFonts w:cs="FrankRuehl" w:hint="cs"/>
          <w:vanish/>
          <w:szCs w:val="20"/>
          <w:shd w:val="clear" w:color="auto" w:fill="FFFF99"/>
          <w:rtl/>
          <w:lang w:eastAsia="en-US"/>
        </w:rPr>
        <w:t xml:space="preserve"> מיום 1.9.1983 עמ' 1932</w:t>
      </w:r>
    </w:p>
    <w:p w:rsidR="0047401C" w:rsidRPr="00DD72C2" w:rsidRDefault="0047401C" w:rsidP="0001084D">
      <w:pPr>
        <w:pStyle w:val="P00"/>
        <w:ind w:left="0"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ab/>
        <w:t>(א)</w:t>
      </w:r>
      <w:r w:rsidRPr="00DD72C2">
        <w:rPr>
          <w:rStyle w:val="default"/>
          <w:rFonts w:cs="FrankRuehl" w:hint="cs"/>
          <w:vanish/>
          <w:sz w:val="22"/>
          <w:szCs w:val="22"/>
          <w:shd w:val="clear" w:color="auto" w:fill="FFFF99"/>
          <w:rtl/>
          <w:lang w:eastAsia="en-US"/>
        </w:rPr>
        <w:tab/>
        <w:t xml:space="preserve">בעד מתן רשיון לגבי תכשיר כאמור להלן בטור א' תשולם אגרה בשיעור הנקוב </w:t>
      </w:r>
      <w:r w:rsidR="0001084D" w:rsidRPr="00DD72C2">
        <w:rPr>
          <w:rStyle w:val="default"/>
          <w:rFonts w:cs="FrankRuehl" w:hint="cs"/>
          <w:vanish/>
          <w:sz w:val="22"/>
          <w:szCs w:val="22"/>
          <w:shd w:val="clear" w:color="auto" w:fill="FFFF99"/>
          <w:rtl/>
          <w:lang w:eastAsia="en-US"/>
        </w:rPr>
        <w:t>ב</w:t>
      </w:r>
      <w:r w:rsidRPr="00DD72C2">
        <w:rPr>
          <w:rStyle w:val="default"/>
          <w:rFonts w:cs="FrankRuehl" w:hint="cs"/>
          <w:vanish/>
          <w:sz w:val="22"/>
          <w:szCs w:val="22"/>
          <w:shd w:val="clear" w:color="auto" w:fill="FFFF99"/>
          <w:rtl/>
          <w:lang w:eastAsia="en-US"/>
        </w:rPr>
        <w:t>צידו בטור ב':</w:t>
      </w:r>
    </w:p>
    <w:p w:rsidR="0047401C" w:rsidRPr="00DD72C2" w:rsidRDefault="0047401C" w:rsidP="0047401C">
      <w:pPr>
        <w:pStyle w:val="P00"/>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t>טור ב'</w:t>
      </w:r>
    </w:p>
    <w:p w:rsidR="0047401C" w:rsidRPr="00DD72C2" w:rsidRDefault="0047401C" w:rsidP="0047401C">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t>טור א'</w:t>
      </w:r>
      <w:r w:rsidRPr="00DD72C2">
        <w:rPr>
          <w:rStyle w:val="default"/>
          <w:rFonts w:cs="FrankRuehl" w:hint="cs"/>
          <w:vanish/>
          <w:szCs w:val="20"/>
          <w:shd w:val="clear" w:color="auto" w:fill="FFFF99"/>
          <w:rtl/>
          <w:lang w:eastAsia="en-US"/>
        </w:rPr>
        <w:tab/>
        <w:t>האגרה בשקלים</w:t>
      </w:r>
    </w:p>
    <w:p w:rsidR="0047401C" w:rsidRPr="00DD72C2" w:rsidRDefault="0047401C" w:rsidP="0001084D">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(1)</w:t>
      </w:r>
      <w:r w:rsidRPr="00DD72C2">
        <w:rPr>
          <w:rStyle w:val="default"/>
          <w:rFonts w:cs="FrankRuehl" w:hint="cs"/>
          <w:vanish/>
          <w:sz w:val="22"/>
          <w:szCs w:val="22"/>
          <w:shd w:val="clear" w:color="auto" w:fill="FFFF99"/>
          <w:rtl/>
          <w:lang w:eastAsia="en-US"/>
        </w:rPr>
        <w:tab/>
        <w:t>תכשיר המצריך בדיקה של חומר פעיל אחד</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2049</w:t>
      </w:r>
      <w:r w:rsidRPr="00DD72C2">
        <w:rPr>
          <w:rStyle w:val="default"/>
          <w:rFonts w:cs="FrankRuehl" w:hint="cs"/>
          <w:vanish/>
          <w:sz w:val="22"/>
          <w:szCs w:val="22"/>
          <w:shd w:val="clear" w:color="auto" w:fill="FFFF99"/>
          <w:rtl/>
          <w:lang w:eastAsia="en-US"/>
        </w:rPr>
        <w:t xml:space="preserve"> </w:t>
      </w:r>
      <w:r w:rsidR="0001084D" w:rsidRPr="00DD72C2">
        <w:rPr>
          <w:rStyle w:val="default"/>
          <w:rFonts w:cs="FrankRuehl" w:hint="cs"/>
          <w:vanish/>
          <w:sz w:val="22"/>
          <w:szCs w:val="22"/>
          <w:u w:val="single"/>
          <w:shd w:val="clear" w:color="auto" w:fill="FFFF99"/>
          <w:rtl/>
          <w:lang w:eastAsia="en-US"/>
        </w:rPr>
        <w:t>2893</w:t>
      </w:r>
    </w:p>
    <w:p w:rsidR="0047401C" w:rsidRPr="00DD72C2" w:rsidRDefault="0047401C" w:rsidP="0001084D">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(2)</w:t>
      </w:r>
      <w:r w:rsidRPr="00DD72C2">
        <w:rPr>
          <w:rStyle w:val="default"/>
          <w:rFonts w:cs="FrankRuehl" w:hint="cs"/>
          <w:vanish/>
          <w:sz w:val="22"/>
          <w:szCs w:val="22"/>
          <w:shd w:val="clear" w:color="auto" w:fill="FFFF99"/>
          <w:rtl/>
          <w:lang w:eastAsia="en-US"/>
        </w:rPr>
        <w:tab/>
        <w:t>תכשיר המצריך בדיקה של יותר מחומר פעיל אחד, לכל חומר פעיל נוסף</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657</w:t>
      </w:r>
      <w:r w:rsidRPr="00DD72C2">
        <w:rPr>
          <w:rStyle w:val="default"/>
          <w:rFonts w:cs="FrankRuehl" w:hint="cs"/>
          <w:vanish/>
          <w:sz w:val="22"/>
          <w:szCs w:val="22"/>
          <w:shd w:val="clear" w:color="auto" w:fill="FFFF99"/>
          <w:rtl/>
          <w:lang w:eastAsia="en-US"/>
        </w:rPr>
        <w:t xml:space="preserve"> </w:t>
      </w:r>
      <w:r w:rsidR="0001084D" w:rsidRPr="00DD72C2">
        <w:rPr>
          <w:rStyle w:val="default"/>
          <w:rFonts w:cs="FrankRuehl" w:hint="cs"/>
          <w:vanish/>
          <w:sz w:val="22"/>
          <w:szCs w:val="22"/>
          <w:u w:val="single"/>
          <w:shd w:val="clear" w:color="auto" w:fill="FFFF99"/>
          <w:rtl/>
          <w:lang w:eastAsia="en-US"/>
        </w:rPr>
        <w:t>928</w:t>
      </w:r>
    </w:p>
    <w:p w:rsidR="0047401C" w:rsidRPr="00DD72C2" w:rsidRDefault="0047401C"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p>
    <w:p w:rsidR="00E73589" w:rsidRPr="00DD72C2" w:rsidRDefault="00E73589"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1.3.1984</w:t>
      </w:r>
    </w:p>
    <w:p w:rsidR="00E73589" w:rsidRPr="00DD72C2" w:rsidRDefault="00E73589"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הודעה תשמ"ד-1984</w:t>
      </w:r>
    </w:p>
    <w:p w:rsidR="00E73589" w:rsidRPr="00DD72C2" w:rsidRDefault="00E73589"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hyperlink r:id="rId26" w:history="1">
        <w:r w:rsidRPr="00DD72C2">
          <w:rPr>
            <w:rStyle w:val="Hyperlink"/>
            <w:rFonts w:hint="cs"/>
            <w:vanish/>
            <w:szCs w:val="20"/>
            <w:shd w:val="clear" w:color="auto" w:fill="FFFF99"/>
            <w:rtl/>
            <w:lang w:eastAsia="en-US"/>
          </w:rPr>
          <w:t>ק"ת תשמ"ד מס' 4603</w:t>
        </w:r>
      </w:hyperlink>
      <w:r w:rsidRPr="00DD72C2">
        <w:rPr>
          <w:rStyle w:val="default"/>
          <w:rFonts w:cs="FrankRuehl" w:hint="cs"/>
          <w:vanish/>
          <w:szCs w:val="20"/>
          <w:shd w:val="clear" w:color="auto" w:fill="FFFF99"/>
          <w:rtl/>
          <w:lang w:eastAsia="en-US"/>
        </w:rPr>
        <w:t xml:space="preserve"> מיום 8.3.1984 עמ' 1074</w:t>
      </w:r>
    </w:p>
    <w:p w:rsidR="00E73589" w:rsidRPr="00DD72C2" w:rsidRDefault="00E73589" w:rsidP="00E73589">
      <w:pPr>
        <w:pStyle w:val="P00"/>
        <w:ind w:left="0"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ab/>
        <w:t>(א)</w:t>
      </w:r>
      <w:r w:rsidRPr="00DD72C2">
        <w:rPr>
          <w:rStyle w:val="default"/>
          <w:rFonts w:cs="FrankRuehl" w:hint="cs"/>
          <w:vanish/>
          <w:sz w:val="22"/>
          <w:szCs w:val="22"/>
          <w:shd w:val="clear" w:color="auto" w:fill="FFFF99"/>
          <w:rtl/>
          <w:lang w:eastAsia="en-US"/>
        </w:rPr>
        <w:tab/>
        <w:t>בעד מתן רשיון לגבי תכשיר כאמור להלן בטור א' תשולם אגרה בשיעור הנקוב בצידו בטור ב':</w:t>
      </w:r>
    </w:p>
    <w:p w:rsidR="00E73589" w:rsidRPr="00DD72C2" w:rsidRDefault="00E73589" w:rsidP="00E73589">
      <w:pPr>
        <w:pStyle w:val="P00"/>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t>טור ב'</w:t>
      </w:r>
    </w:p>
    <w:p w:rsidR="00E73589" w:rsidRPr="00DD72C2" w:rsidRDefault="00E73589" w:rsidP="00E73589">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t>טור א'</w:t>
      </w:r>
      <w:r w:rsidRPr="00DD72C2">
        <w:rPr>
          <w:rStyle w:val="default"/>
          <w:rFonts w:cs="FrankRuehl" w:hint="cs"/>
          <w:vanish/>
          <w:szCs w:val="20"/>
          <w:shd w:val="clear" w:color="auto" w:fill="FFFF99"/>
          <w:rtl/>
          <w:lang w:eastAsia="en-US"/>
        </w:rPr>
        <w:tab/>
        <w:t>האגרה בשקלים</w:t>
      </w:r>
    </w:p>
    <w:p w:rsidR="00E73589" w:rsidRPr="00DD72C2" w:rsidRDefault="00E73589" w:rsidP="00E73589">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(1)</w:t>
      </w:r>
      <w:r w:rsidRPr="00DD72C2">
        <w:rPr>
          <w:rStyle w:val="default"/>
          <w:rFonts w:cs="FrankRuehl" w:hint="cs"/>
          <w:vanish/>
          <w:sz w:val="22"/>
          <w:szCs w:val="22"/>
          <w:shd w:val="clear" w:color="auto" w:fill="FFFF99"/>
          <w:rtl/>
          <w:lang w:eastAsia="en-US"/>
        </w:rPr>
        <w:tab/>
        <w:t>תכשיר המצריך בדיקה של חומר פעיל אחד</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2893</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6,042</w:t>
      </w:r>
    </w:p>
    <w:p w:rsidR="00E73589" w:rsidRPr="00DD72C2" w:rsidRDefault="00E73589" w:rsidP="00E73589">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(2)</w:t>
      </w:r>
      <w:r w:rsidRPr="00DD72C2">
        <w:rPr>
          <w:rStyle w:val="default"/>
          <w:rFonts w:cs="FrankRuehl" w:hint="cs"/>
          <w:vanish/>
          <w:sz w:val="22"/>
          <w:szCs w:val="22"/>
          <w:shd w:val="clear" w:color="auto" w:fill="FFFF99"/>
          <w:rtl/>
          <w:lang w:eastAsia="en-US"/>
        </w:rPr>
        <w:tab/>
        <w:t>תכשיר המצריך בדיקה של יותר מחומר פעיל אחד, לכל חומר פעיל נוסף</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928</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1,938</w:t>
      </w:r>
    </w:p>
    <w:p w:rsidR="00E73589" w:rsidRPr="00DD72C2" w:rsidRDefault="00E73589"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p>
    <w:p w:rsidR="006F037D" w:rsidRPr="00DD72C2" w:rsidRDefault="006F037D"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1.9.1984</w:t>
      </w:r>
    </w:p>
    <w:p w:rsidR="006F037D" w:rsidRPr="00DD72C2" w:rsidRDefault="006F037D"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הודעה (מס' 2) תשמ"ד-1984</w:t>
      </w:r>
    </w:p>
    <w:p w:rsidR="006F037D" w:rsidRPr="00DD72C2" w:rsidRDefault="006F037D"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hyperlink r:id="rId27" w:history="1">
        <w:r w:rsidRPr="00DD72C2">
          <w:rPr>
            <w:rStyle w:val="Hyperlink"/>
            <w:rFonts w:hint="cs"/>
            <w:vanish/>
            <w:szCs w:val="20"/>
            <w:shd w:val="clear" w:color="auto" w:fill="FFFF99"/>
            <w:rtl/>
            <w:lang w:eastAsia="en-US"/>
          </w:rPr>
          <w:t>ק"ת תשמ"ד מס' 4700</w:t>
        </w:r>
      </w:hyperlink>
      <w:r w:rsidRPr="00DD72C2">
        <w:rPr>
          <w:rStyle w:val="default"/>
          <w:rFonts w:cs="FrankRuehl" w:hint="cs"/>
          <w:vanish/>
          <w:szCs w:val="20"/>
          <w:shd w:val="clear" w:color="auto" w:fill="FFFF99"/>
          <w:rtl/>
          <w:lang w:eastAsia="en-US"/>
        </w:rPr>
        <w:t xml:space="preserve"> מיום 9.9.1984 עמ' 2547</w:t>
      </w:r>
    </w:p>
    <w:p w:rsidR="006F037D" w:rsidRPr="00DD72C2" w:rsidRDefault="006F037D" w:rsidP="006F037D">
      <w:pPr>
        <w:pStyle w:val="P00"/>
        <w:ind w:left="0"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ab/>
        <w:t>(א)</w:t>
      </w:r>
      <w:r w:rsidRPr="00DD72C2">
        <w:rPr>
          <w:rStyle w:val="default"/>
          <w:rFonts w:cs="FrankRuehl" w:hint="cs"/>
          <w:vanish/>
          <w:sz w:val="22"/>
          <w:szCs w:val="22"/>
          <w:shd w:val="clear" w:color="auto" w:fill="FFFF99"/>
          <w:rtl/>
          <w:lang w:eastAsia="en-US"/>
        </w:rPr>
        <w:tab/>
        <w:t>בעד מתן רשיון לגבי תכשיר כאמור להלן בטור א' תשולם אגרה בשיעור הנקוב בצידו בטור ב':</w:t>
      </w:r>
    </w:p>
    <w:p w:rsidR="006F037D" w:rsidRPr="00DD72C2" w:rsidRDefault="006F037D" w:rsidP="006F037D">
      <w:pPr>
        <w:pStyle w:val="P00"/>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t>טור ב'</w:t>
      </w:r>
    </w:p>
    <w:p w:rsidR="006F037D" w:rsidRPr="00DD72C2" w:rsidRDefault="006F037D" w:rsidP="006F037D">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t>טור א'</w:t>
      </w:r>
      <w:r w:rsidRPr="00DD72C2">
        <w:rPr>
          <w:rStyle w:val="default"/>
          <w:rFonts w:cs="FrankRuehl" w:hint="cs"/>
          <w:vanish/>
          <w:szCs w:val="20"/>
          <w:shd w:val="clear" w:color="auto" w:fill="FFFF99"/>
          <w:rtl/>
          <w:lang w:eastAsia="en-US"/>
        </w:rPr>
        <w:tab/>
        <w:t>האגרה בשקלים</w:t>
      </w:r>
    </w:p>
    <w:p w:rsidR="006F037D" w:rsidRPr="00DD72C2" w:rsidRDefault="006F037D" w:rsidP="006F037D">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(1)</w:t>
      </w:r>
      <w:r w:rsidRPr="00DD72C2">
        <w:rPr>
          <w:rStyle w:val="default"/>
          <w:rFonts w:cs="FrankRuehl" w:hint="cs"/>
          <w:vanish/>
          <w:sz w:val="22"/>
          <w:szCs w:val="22"/>
          <w:shd w:val="clear" w:color="auto" w:fill="FFFF99"/>
          <w:rtl/>
          <w:lang w:eastAsia="en-US"/>
        </w:rPr>
        <w:tab/>
        <w:t>תכשיר המצריך בדיקה של חומר פעיל אחד</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6,042</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13,414</w:t>
      </w:r>
    </w:p>
    <w:p w:rsidR="006F037D" w:rsidRPr="00DD72C2" w:rsidRDefault="006F037D" w:rsidP="006F037D">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(2)</w:t>
      </w:r>
      <w:r w:rsidRPr="00DD72C2">
        <w:rPr>
          <w:rStyle w:val="default"/>
          <w:rFonts w:cs="FrankRuehl" w:hint="cs"/>
          <w:vanish/>
          <w:sz w:val="22"/>
          <w:szCs w:val="22"/>
          <w:shd w:val="clear" w:color="auto" w:fill="FFFF99"/>
          <w:rtl/>
          <w:lang w:eastAsia="en-US"/>
        </w:rPr>
        <w:tab/>
        <w:t>תכשיר המצריך בדיקה של יותר מחומר פעיל אחד, לכל חומר פעיל נוסף</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1,938</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4,215</w:t>
      </w:r>
    </w:p>
    <w:p w:rsidR="006F037D" w:rsidRPr="00DD72C2" w:rsidRDefault="006F037D"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p>
    <w:p w:rsidR="00264391" w:rsidRPr="00DD72C2" w:rsidRDefault="00264391"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1.3.1985</w:t>
      </w:r>
    </w:p>
    <w:p w:rsidR="00264391" w:rsidRPr="00DD72C2" w:rsidRDefault="00264391"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הודעה תשמ"ה-1985</w:t>
      </w:r>
    </w:p>
    <w:p w:rsidR="00264391" w:rsidRPr="00DD72C2" w:rsidRDefault="00264391" w:rsidP="00264391">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hyperlink r:id="rId28" w:history="1">
        <w:r w:rsidRPr="00DD72C2">
          <w:rPr>
            <w:rStyle w:val="Hyperlink"/>
            <w:rFonts w:hint="cs"/>
            <w:vanish/>
            <w:szCs w:val="20"/>
            <w:shd w:val="clear" w:color="auto" w:fill="FFFF99"/>
            <w:rtl/>
            <w:lang w:eastAsia="en-US"/>
          </w:rPr>
          <w:t>ק"ת תשמ"ה מס' 4771</w:t>
        </w:r>
      </w:hyperlink>
      <w:r w:rsidRPr="00DD72C2">
        <w:rPr>
          <w:rStyle w:val="default"/>
          <w:rFonts w:cs="FrankRuehl" w:hint="cs"/>
          <w:vanish/>
          <w:szCs w:val="20"/>
          <w:shd w:val="clear" w:color="auto" w:fill="FFFF99"/>
          <w:rtl/>
          <w:lang w:eastAsia="en-US"/>
        </w:rPr>
        <w:t xml:space="preserve"> מיום 10.3.1985 עמ' 803</w:t>
      </w:r>
    </w:p>
    <w:p w:rsidR="00264391" w:rsidRPr="00DD72C2" w:rsidRDefault="00264391" w:rsidP="00264391">
      <w:pPr>
        <w:pStyle w:val="P00"/>
        <w:ind w:left="0"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ab/>
        <w:t>(א)</w:t>
      </w:r>
      <w:r w:rsidRPr="00DD72C2">
        <w:rPr>
          <w:rStyle w:val="default"/>
          <w:rFonts w:cs="FrankRuehl" w:hint="cs"/>
          <w:vanish/>
          <w:sz w:val="22"/>
          <w:szCs w:val="22"/>
          <w:shd w:val="clear" w:color="auto" w:fill="FFFF99"/>
          <w:rtl/>
          <w:lang w:eastAsia="en-US"/>
        </w:rPr>
        <w:tab/>
        <w:t>בעד מתן רשיון לגבי תכשיר כאמור להלן בטור א' תשולם אגרה בשיעור הנקוב בצידו בטור ב':</w:t>
      </w:r>
    </w:p>
    <w:p w:rsidR="00264391" w:rsidRPr="00DD72C2" w:rsidRDefault="00264391" w:rsidP="00264391">
      <w:pPr>
        <w:pStyle w:val="P00"/>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t>טור ב'</w:t>
      </w:r>
    </w:p>
    <w:p w:rsidR="00264391" w:rsidRPr="00DD72C2" w:rsidRDefault="00264391" w:rsidP="00264391">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t>טור א'</w:t>
      </w:r>
      <w:r w:rsidRPr="00DD72C2">
        <w:rPr>
          <w:rStyle w:val="default"/>
          <w:rFonts w:cs="FrankRuehl" w:hint="cs"/>
          <w:vanish/>
          <w:szCs w:val="20"/>
          <w:shd w:val="clear" w:color="auto" w:fill="FFFF99"/>
          <w:rtl/>
          <w:lang w:eastAsia="en-US"/>
        </w:rPr>
        <w:tab/>
        <w:t>האגרה בשקלים</w:t>
      </w:r>
    </w:p>
    <w:p w:rsidR="00264391" w:rsidRPr="00DD72C2" w:rsidRDefault="00264391" w:rsidP="00264391">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(1)</w:t>
      </w:r>
      <w:r w:rsidRPr="00DD72C2">
        <w:rPr>
          <w:rStyle w:val="default"/>
          <w:rFonts w:cs="FrankRuehl" w:hint="cs"/>
          <w:vanish/>
          <w:sz w:val="22"/>
          <w:szCs w:val="22"/>
          <w:shd w:val="clear" w:color="auto" w:fill="FFFF99"/>
          <w:rtl/>
          <w:lang w:eastAsia="en-US"/>
        </w:rPr>
        <w:tab/>
        <w:t>תכשיר המצריך בדיקה של חומר פעיל אחד</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13,414</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30,146</w:t>
      </w:r>
    </w:p>
    <w:p w:rsidR="00264391" w:rsidRPr="00DD72C2" w:rsidRDefault="00264391" w:rsidP="00264391">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(2)</w:t>
      </w:r>
      <w:r w:rsidRPr="00DD72C2">
        <w:rPr>
          <w:rStyle w:val="default"/>
          <w:rFonts w:cs="FrankRuehl" w:hint="cs"/>
          <w:vanish/>
          <w:sz w:val="22"/>
          <w:szCs w:val="22"/>
          <w:shd w:val="clear" w:color="auto" w:fill="FFFF99"/>
          <w:rtl/>
          <w:lang w:eastAsia="en-US"/>
        </w:rPr>
        <w:tab/>
        <w:t>תכשיר המצריך בדיקה של יותר מחומר פעיל אחד, לכל חומר פעיל נוסף</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4,215</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9,669</w:t>
      </w:r>
    </w:p>
    <w:p w:rsidR="00264391" w:rsidRPr="00DD72C2" w:rsidRDefault="00264391"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p>
    <w:p w:rsidR="001A4CC5" w:rsidRPr="00DD72C2" w:rsidRDefault="001A4CC5"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1.12.1985</w:t>
      </w:r>
    </w:p>
    <w:p w:rsidR="001A4CC5" w:rsidRPr="00DD72C2" w:rsidRDefault="001A4CC5"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הודעה תשמ"ו-1985</w:t>
      </w:r>
    </w:p>
    <w:p w:rsidR="001A4CC5" w:rsidRPr="00DD72C2" w:rsidRDefault="001A4CC5"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hyperlink r:id="rId29" w:history="1">
        <w:r w:rsidRPr="00DD72C2">
          <w:rPr>
            <w:rStyle w:val="Hyperlink"/>
            <w:rFonts w:hint="cs"/>
            <w:vanish/>
            <w:szCs w:val="20"/>
            <w:shd w:val="clear" w:color="auto" w:fill="FFFF99"/>
            <w:rtl/>
            <w:lang w:eastAsia="en-US"/>
          </w:rPr>
          <w:t>ק"ת תשמ"ו מס' 4877</w:t>
        </w:r>
      </w:hyperlink>
      <w:r w:rsidRPr="00DD72C2">
        <w:rPr>
          <w:rStyle w:val="default"/>
          <w:rFonts w:cs="FrankRuehl" w:hint="cs"/>
          <w:vanish/>
          <w:szCs w:val="20"/>
          <w:shd w:val="clear" w:color="auto" w:fill="FFFF99"/>
          <w:rtl/>
          <w:lang w:eastAsia="en-US"/>
        </w:rPr>
        <w:t xml:space="preserve"> מיום 1.12.1985 עמ' 221</w:t>
      </w:r>
    </w:p>
    <w:p w:rsidR="001A4CC5" w:rsidRPr="00DD72C2" w:rsidRDefault="001A4CC5" w:rsidP="001A4CC5">
      <w:pPr>
        <w:pStyle w:val="P00"/>
        <w:ind w:left="0"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ab/>
        <w:t>(א)</w:t>
      </w:r>
      <w:r w:rsidRPr="00DD72C2">
        <w:rPr>
          <w:rStyle w:val="default"/>
          <w:rFonts w:cs="FrankRuehl" w:hint="cs"/>
          <w:vanish/>
          <w:sz w:val="22"/>
          <w:szCs w:val="22"/>
          <w:shd w:val="clear" w:color="auto" w:fill="FFFF99"/>
          <w:rtl/>
          <w:lang w:eastAsia="en-US"/>
        </w:rPr>
        <w:tab/>
        <w:t>בעד מתן רשיון לגבי תכשיר כאמור להלן בטור א' תשולם אגרה בשיעור הנקוב בצידו בטור ב':</w:t>
      </w:r>
    </w:p>
    <w:p w:rsidR="001A4CC5" w:rsidRPr="00DD72C2" w:rsidRDefault="001A4CC5" w:rsidP="001A4CC5">
      <w:pPr>
        <w:pStyle w:val="P00"/>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t>טור ב'</w:t>
      </w:r>
    </w:p>
    <w:p w:rsidR="001A4CC5" w:rsidRPr="00DD72C2" w:rsidRDefault="001A4CC5" w:rsidP="001A4CC5">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u w:val="single"/>
          <w:shd w:val="clear" w:color="auto" w:fill="FFFF99"/>
          <w:rtl/>
          <w:lang w:eastAsia="en-US"/>
        </w:rPr>
      </w:pPr>
      <w:r w:rsidRPr="00DD72C2">
        <w:rPr>
          <w:rStyle w:val="default"/>
          <w:rFonts w:cs="FrankRuehl" w:hint="cs"/>
          <w:vanish/>
          <w:szCs w:val="20"/>
          <w:shd w:val="clear" w:color="auto" w:fill="FFFF99"/>
          <w:rtl/>
          <w:lang w:eastAsia="en-US"/>
        </w:rPr>
        <w:tab/>
        <w:t>טור א'</w:t>
      </w:r>
      <w:r w:rsidRPr="00DD72C2">
        <w:rPr>
          <w:rStyle w:val="default"/>
          <w:rFonts w:cs="FrankRuehl" w:hint="cs"/>
          <w:vanish/>
          <w:szCs w:val="20"/>
          <w:shd w:val="clear" w:color="auto" w:fill="FFFF99"/>
          <w:rtl/>
          <w:lang w:eastAsia="en-US"/>
        </w:rPr>
        <w:tab/>
      </w:r>
      <w:r w:rsidRPr="00DD72C2">
        <w:rPr>
          <w:rStyle w:val="default"/>
          <w:rFonts w:cs="FrankRuehl" w:hint="cs"/>
          <w:strike/>
          <w:vanish/>
          <w:szCs w:val="20"/>
          <w:shd w:val="clear" w:color="auto" w:fill="FFFF99"/>
          <w:rtl/>
          <w:lang w:eastAsia="en-US"/>
        </w:rPr>
        <w:t>האגרה בשקלים</w:t>
      </w:r>
      <w:r w:rsidR="00236F2C" w:rsidRPr="00DD72C2">
        <w:rPr>
          <w:rStyle w:val="default"/>
          <w:rFonts w:cs="FrankRuehl" w:hint="cs"/>
          <w:vanish/>
          <w:szCs w:val="20"/>
          <w:shd w:val="clear" w:color="auto" w:fill="FFFF99"/>
          <w:rtl/>
          <w:lang w:eastAsia="en-US"/>
        </w:rPr>
        <w:t xml:space="preserve"> </w:t>
      </w:r>
      <w:r w:rsidR="00236F2C" w:rsidRPr="00DD72C2">
        <w:rPr>
          <w:rStyle w:val="default"/>
          <w:rFonts w:cs="FrankRuehl" w:hint="cs"/>
          <w:vanish/>
          <w:szCs w:val="20"/>
          <w:u w:val="single"/>
          <w:shd w:val="clear" w:color="auto" w:fill="FFFF99"/>
          <w:rtl/>
          <w:lang w:eastAsia="en-US"/>
        </w:rPr>
        <w:t>האגרה בשקלים חדשים</w:t>
      </w:r>
    </w:p>
    <w:p w:rsidR="001A4CC5" w:rsidRPr="00DD72C2" w:rsidRDefault="001A4CC5" w:rsidP="00236F2C">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(1)</w:t>
      </w:r>
      <w:r w:rsidRPr="00DD72C2">
        <w:rPr>
          <w:rStyle w:val="default"/>
          <w:rFonts w:cs="FrankRuehl" w:hint="cs"/>
          <w:vanish/>
          <w:sz w:val="22"/>
          <w:szCs w:val="22"/>
          <w:shd w:val="clear" w:color="auto" w:fill="FFFF99"/>
          <w:rtl/>
          <w:lang w:eastAsia="en-US"/>
        </w:rPr>
        <w:tab/>
        <w:t>תכשיר המצריך בדיקה של חומר פעיל אחד</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30,146</w:t>
      </w:r>
      <w:r w:rsidRPr="00DD72C2">
        <w:rPr>
          <w:rStyle w:val="default"/>
          <w:rFonts w:cs="FrankRuehl" w:hint="cs"/>
          <w:vanish/>
          <w:sz w:val="22"/>
          <w:szCs w:val="22"/>
          <w:shd w:val="clear" w:color="auto" w:fill="FFFF99"/>
          <w:rtl/>
          <w:lang w:eastAsia="en-US"/>
        </w:rPr>
        <w:t xml:space="preserve"> </w:t>
      </w:r>
      <w:r w:rsidR="00236F2C" w:rsidRPr="00DD72C2">
        <w:rPr>
          <w:rStyle w:val="default"/>
          <w:rFonts w:cs="FrankRuehl" w:hint="cs"/>
          <w:vanish/>
          <w:sz w:val="22"/>
          <w:szCs w:val="22"/>
          <w:u w:val="single"/>
          <w:shd w:val="clear" w:color="auto" w:fill="FFFF99"/>
          <w:rtl/>
          <w:lang w:eastAsia="en-US"/>
        </w:rPr>
        <w:t>56.19</w:t>
      </w:r>
    </w:p>
    <w:p w:rsidR="001A4CC5" w:rsidRPr="00DD72C2" w:rsidRDefault="001A4CC5" w:rsidP="00236F2C">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(2)</w:t>
      </w:r>
      <w:r w:rsidRPr="00DD72C2">
        <w:rPr>
          <w:rStyle w:val="default"/>
          <w:rFonts w:cs="FrankRuehl" w:hint="cs"/>
          <w:vanish/>
          <w:sz w:val="22"/>
          <w:szCs w:val="22"/>
          <w:shd w:val="clear" w:color="auto" w:fill="FFFF99"/>
          <w:rtl/>
          <w:lang w:eastAsia="en-US"/>
        </w:rPr>
        <w:tab/>
        <w:t>תכשיר המצריך בדיקה של יותר מחומר פעיל אחד, לכל חומר פעיל נוסף</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9,669</w:t>
      </w:r>
      <w:r w:rsidRPr="00DD72C2">
        <w:rPr>
          <w:rStyle w:val="default"/>
          <w:rFonts w:cs="FrankRuehl" w:hint="cs"/>
          <w:vanish/>
          <w:sz w:val="22"/>
          <w:szCs w:val="22"/>
          <w:shd w:val="clear" w:color="auto" w:fill="FFFF99"/>
          <w:rtl/>
          <w:lang w:eastAsia="en-US"/>
        </w:rPr>
        <w:t xml:space="preserve"> </w:t>
      </w:r>
      <w:r w:rsidR="00236F2C" w:rsidRPr="00DD72C2">
        <w:rPr>
          <w:rStyle w:val="default"/>
          <w:rFonts w:cs="FrankRuehl" w:hint="cs"/>
          <w:vanish/>
          <w:sz w:val="22"/>
          <w:szCs w:val="22"/>
          <w:u w:val="single"/>
          <w:shd w:val="clear" w:color="auto" w:fill="FFFF99"/>
          <w:rtl/>
          <w:lang w:eastAsia="en-US"/>
        </w:rPr>
        <w:t>18.02</w:t>
      </w:r>
    </w:p>
    <w:p w:rsidR="001A4CC5" w:rsidRPr="00DD72C2" w:rsidRDefault="001A4CC5"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p>
    <w:p w:rsidR="006B00F0" w:rsidRPr="00DD72C2" w:rsidRDefault="006B00F0"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15.1.1987</w:t>
      </w:r>
    </w:p>
    <w:p w:rsidR="006B00F0" w:rsidRPr="00DD72C2" w:rsidRDefault="006B00F0"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הודעה תשמ"ז-1987</w:t>
      </w:r>
    </w:p>
    <w:p w:rsidR="006B00F0" w:rsidRPr="00DD72C2" w:rsidRDefault="006B00F0"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hyperlink r:id="rId30" w:history="1">
        <w:r w:rsidRPr="00DD72C2">
          <w:rPr>
            <w:rStyle w:val="Hyperlink"/>
            <w:rFonts w:hint="cs"/>
            <w:vanish/>
            <w:szCs w:val="20"/>
            <w:shd w:val="clear" w:color="auto" w:fill="FFFF99"/>
            <w:rtl/>
            <w:lang w:eastAsia="en-US"/>
          </w:rPr>
          <w:t>ק"ת תשמ"ז מס' 5003</w:t>
        </w:r>
      </w:hyperlink>
      <w:r w:rsidRPr="00DD72C2">
        <w:rPr>
          <w:rStyle w:val="default"/>
          <w:rFonts w:cs="FrankRuehl" w:hint="cs"/>
          <w:vanish/>
          <w:szCs w:val="20"/>
          <w:shd w:val="clear" w:color="auto" w:fill="FFFF99"/>
          <w:rtl/>
          <w:lang w:eastAsia="en-US"/>
        </w:rPr>
        <w:t xml:space="preserve"> מיום 5.2.1987 עמ' 399</w:t>
      </w:r>
    </w:p>
    <w:p w:rsidR="006B00F0" w:rsidRPr="00DD72C2" w:rsidRDefault="006B00F0" w:rsidP="006B00F0">
      <w:pPr>
        <w:pStyle w:val="P00"/>
        <w:ind w:left="0"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ab/>
        <w:t>(א)</w:t>
      </w:r>
      <w:r w:rsidRPr="00DD72C2">
        <w:rPr>
          <w:rStyle w:val="default"/>
          <w:rFonts w:cs="FrankRuehl" w:hint="cs"/>
          <w:vanish/>
          <w:sz w:val="22"/>
          <w:szCs w:val="22"/>
          <w:shd w:val="clear" w:color="auto" w:fill="FFFF99"/>
          <w:rtl/>
          <w:lang w:eastAsia="en-US"/>
        </w:rPr>
        <w:tab/>
        <w:t>בעד מתן רשיון לגבי תכשיר כאמור להלן בטור א' תשולם אגרה בשיעור הנקוב בצידו בטור ב':</w:t>
      </w:r>
    </w:p>
    <w:p w:rsidR="006B00F0" w:rsidRPr="00DD72C2" w:rsidRDefault="006B00F0" w:rsidP="006B00F0">
      <w:pPr>
        <w:pStyle w:val="P00"/>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t>טור ב'</w:t>
      </w:r>
    </w:p>
    <w:p w:rsidR="006B00F0" w:rsidRPr="00DD72C2" w:rsidRDefault="006B00F0" w:rsidP="006B00F0">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u w:val="single"/>
          <w:shd w:val="clear" w:color="auto" w:fill="FFFF99"/>
          <w:rtl/>
          <w:lang w:eastAsia="en-US"/>
        </w:rPr>
      </w:pPr>
      <w:r w:rsidRPr="00DD72C2">
        <w:rPr>
          <w:rStyle w:val="default"/>
          <w:rFonts w:cs="FrankRuehl" w:hint="cs"/>
          <w:vanish/>
          <w:szCs w:val="20"/>
          <w:shd w:val="clear" w:color="auto" w:fill="FFFF99"/>
          <w:rtl/>
          <w:lang w:eastAsia="en-US"/>
        </w:rPr>
        <w:tab/>
        <w:t>טור א'</w:t>
      </w:r>
      <w:r w:rsidRPr="00DD72C2">
        <w:rPr>
          <w:rStyle w:val="default"/>
          <w:rFonts w:cs="FrankRuehl" w:hint="cs"/>
          <w:vanish/>
          <w:szCs w:val="20"/>
          <w:shd w:val="clear" w:color="auto" w:fill="FFFF99"/>
          <w:rtl/>
          <w:lang w:eastAsia="en-US"/>
        </w:rPr>
        <w:tab/>
        <w:t>האגרה בשקלים חדשים</w:t>
      </w:r>
    </w:p>
    <w:p w:rsidR="006B00F0" w:rsidRPr="00DD72C2" w:rsidRDefault="006B00F0" w:rsidP="006B00F0">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(1)</w:t>
      </w:r>
      <w:r w:rsidRPr="00DD72C2">
        <w:rPr>
          <w:rStyle w:val="default"/>
          <w:rFonts w:cs="FrankRuehl" w:hint="cs"/>
          <w:vanish/>
          <w:sz w:val="22"/>
          <w:szCs w:val="22"/>
          <w:shd w:val="clear" w:color="auto" w:fill="FFFF99"/>
          <w:rtl/>
          <w:lang w:eastAsia="en-US"/>
        </w:rPr>
        <w:tab/>
        <w:t>תכשיר המצריך בדיקה של חומר פעיל אחד</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56.19</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88.74</w:t>
      </w:r>
    </w:p>
    <w:p w:rsidR="006B00F0" w:rsidRPr="00DD72C2" w:rsidRDefault="006B00F0" w:rsidP="006B00F0">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(2)</w:t>
      </w:r>
      <w:r w:rsidRPr="00DD72C2">
        <w:rPr>
          <w:rStyle w:val="default"/>
          <w:rFonts w:cs="FrankRuehl" w:hint="cs"/>
          <w:vanish/>
          <w:sz w:val="22"/>
          <w:szCs w:val="22"/>
          <w:shd w:val="clear" w:color="auto" w:fill="FFFF99"/>
          <w:rtl/>
          <w:lang w:eastAsia="en-US"/>
        </w:rPr>
        <w:tab/>
        <w:t>תכשיר המצריך בדיקה של יותר מחומר פעיל אחד, לכל חומר פעיל נוסף</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18.02</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28.46</w:t>
      </w:r>
    </w:p>
    <w:p w:rsidR="006B00F0" w:rsidRPr="00DD72C2" w:rsidRDefault="006B00F0"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p>
    <w:p w:rsidR="002B46C0" w:rsidRPr="00DD72C2" w:rsidRDefault="002B46C0"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19.5.1987</w:t>
      </w:r>
    </w:p>
    <w:p w:rsidR="002B46C0" w:rsidRPr="00DD72C2" w:rsidRDefault="002B46C0"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הודעה (מס' 2) תשמ"ז-1987</w:t>
      </w:r>
    </w:p>
    <w:p w:rsidR="002B46C0" w:rsidRPr="00DD72C2" w:rsidRDefault="002B46C0" w:rsidP="002B46C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hyperlink r:id="rId31" w:history="1">
        <w:r w:rsidRPr="00DD72C2">
          <w:rPr>
            <w:rStyle w:val="Hyperlink"/>
            <w:rFonts w:hint="cs"/>
            <w:vanish/>
            <w:szCs w:val="20"/>
            <w:shd w:val="clear" w:color="auto" w:fill="FFFF99"/>
            <w:rtl/>
            <w:lang w:eastAsia="en-US"/>
          </w:rPr>
          <w:t>ק"ת תשמ"ז מס' 5033</w:t>
        </w:r>
      </w:hyperlink>
      <w:r w:rsidRPr="00DD72C2">
        <w:rPr>
          <w:rStyle w:val="default"/>
          <w:rFonts w:cs="FrankRuehl" w:hint="cs"/>
          <w:vanish/>
          <w:szCs w:val="20"/>
          <w:shd w:val="clear" w:color="auto" w:fill="FFFF99"/>
          <w:rtl/>
          <w:lang w:eastAsia="en-US"/>
        </w:rPr>
        <w:t xml:space="preserve"> מיום 19.5.1987 עמ' 957</w:t>
      </w:r>
    </w:p>
    <w:p w:rsidR="002B46C0" w:rsidRPr="00DD72C2" w:rsidRDefault="002B46C0" w:rsidP="002B46C0">
      <w:pPr>
        <w:pStyle w:val="P00"/>
        <w:ind w:left="0"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ab/>
        <w:t>(א)</w:t>
      </w:r>
      <w:r w:rsidRPr="00DD72C2">
        <w:rPr>
          <w:rStyle w:val="default"/>
          <w:rFonts w:cs="FrankRuehl" w:hint="cs"/>
          <w:vanish/>
          <w:sz w:val="22"/>
          <w:szCs w:val="22"/>
          <w:shd w:val="clear" w:color="auto" w:fill="FFFF99"/>
          <w:rtl/>
          <w:lang w:eastAsia="en-US"/>
        </w:rPr>
        <w:tab/>
        <w:t>בעד מתן רשיון לגבי תכשיר כאמור להלן בטור א' תשולם אגרה בשיעור הנקוב בצידו בטור ב':</w:t>
      </w:r>
    </w:p>
    <w:p w:rsidR="002B46C0" w:rsidRPr="00DD72C2" w:rsidRDefault="002B46C0" w:rsidP="002B46C0">
      <w:pPr>
        <w:pStyle w:val="P00"/>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t>טור ב'</w:t>
      </w:r>
    </w:p>
    <w:p w:rsidR="002B46C0" w:rsidRPr="00DD72C2" w:rsidRDefault="002B46C0" w:rsidP="002B46C0">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u w:val="single"/>
          <w:shd w:val="clear" w:color="auto" w:fill="FFFF99"/>
          <w:rtl/>
          <w:lang w:eastAsia="en-US"/>
        </w:rPr>
      </w:pPr>
      <w:r w:rsidRPr="00DD72C2">
        <w:rPr>
          <w:rStyle w:val="default"/>
          <w:rFonts w:cs="FrankRuehl" w:hint="cs"/>
          <w:vanish/>
          <w:szCs w:val="20"/>
          <w:shd w:val="clear" w:color="auto" w:fill="FFFF99"/>
          <w:rtl/>
          <w:lang w:eastAsia="en-US"/>
        </w:rPr>
        <w:tab/>
        <w:t>טור א'</w:t>
      </w:r>
      <w:r w:rsidRPr="00DD72C2">
        <w:rPr>
          <w:rStyle w:val="default"/>
          <w:rFonts w:cs="FrankRuehl" w:hint="cs"/>
          <w:vanish/>
          <w:szCs w:val="20"/>
          <w:shd w:val="clear" w:color="auto" w:fill="FFFF99"/>
          <w:rtl/>
          <w:lang w:eastAsia="en-US"/>
        </w:rPr>
        <w:tab/>
        <w:t>האגרה בשקלים חדשים</w:t>
      </w:r>
    </w:p>
    <w:p w:rsidR="002B46C0" w:rsidRPr="00DD72C2" w:rsidRDefault="002B46C0" w:rsidP="005C0933">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(1)</w:t>
      </w:r>
      <w:r w:rsidRPr="00DD72C2">
        <w:rPr>
          <w:rStyle w:val="default"/>
          <w:rFonts w:cs="FrankRuehl" w:hint="cs"/>
          <w:vanish/>
          <w:sz w:val="22"/>
          <w:szCs w:val="22"/>
          <w:shd w:val="clear" w:color="auto" w:fill="FFFF99"/>
          <w:rtl/>
          <w:lang w:eastAsia="en-US"/>
        </w:rPr>
        <w:tab/>
        <w:t>תכשיר המצריך בדיקה של חומר פעיל אחד</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88.74</w:t>
      </w:r>
      <w:r w:rsidRPr="00DD72C2">
        <w:rPr>
          <w:rStyle w:val="default"/>
          <w:rFonts w:cs="FrankRuehl" w:hint="cs"/>
          <w:vanish/>
          <w:sz w:val="22"/>
          <w:szCs w:val="22"/>
          <w:shd w:val="clear" w:color="auto" w:fill="FFFF99"/>
          <w:rtl/>
          <w:lang w:eastAsia="en-US"/>
        </w:rPr>
        <w:t xml:space="preserve"> </w:t>
      </w:r>
      <w:r w:rsidR="005C0933" w:rsidRPr="00DD72C2">
        <w:rPr>
          <w:rStyle w:val="default"/>
          <w:rFonts w:cs="FrankRuehl" w:hint="cs"/>
          <w:vanish/>
          <w:sz w:val="22"/>
          <w:szCs w:val="22"/>
          <w:u w:val="single"/>
          <w:shd w:val="clear" w:color="auto" w:fill="FFFF99"/>
          <w:rtl/>
          <w:lang w:eastAsia="en-US"/>
        </w:rPr>
        <w:t>99.82</w:t>
      </w:r>
    </w:p>
    <w:p w:rsidR="002B46C0" w:rsidRPr="00DD72C2" w:rsidRDefault="002B46C0" w:rsidP="005C0933">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(2)</w:t>
      </w:r>
      <w:r w:rsidRPr="00DD72C2">
        <w:rPr>
          <w:rStyle w:val="default"/>
          <w:rFonts w:cs="FrankRuehl" w:hint="cs"/>
          <w:vanish/>
          <w:sz w:val="22"/>
          <w:szCs w:val="22"/>
          <w:shd w:val="clear" w:color="auto" w:fill="FFFF99"/>
          <w:rtl/>
          <w:lang w:eastAsia="en-US"/>
        </w:rPr>
        <w:tab/>
        <w:t>תכשיר המצריך בדיקה של יותר מחומר פעיל אחד, לכל חומר פעיל נוסף</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28.46</w:t>
      </w:r>
      <w:r w:rsidRPr="00DD72C2">
        <w:rPr>
          <w:rStyle w:val="default"/>
          <w:rFonts w:cs="FrankRuehl" w:hint="cs"/>
          <w:vanish/>
          <w:sz w:val="22"/>
          <w:szCs w:val="22"/>
          <w:shd w:val="clear" w:color="auto" w:fill="FFFF99"/>
          <w:rtl/>
          <w:lang w:eastAsia="en-US"/>
        </w:rPr>
        <w:t xml:space="preserve"> </w:t>
      </w:r>
      <w:r w:rsidR="005C0933" w:rsidRPr="00DD72C2">
        <w:rPr>
          <w:rStyle w:val="default"/>
          <w:rFonts w:cs="FrankRuehl" w:hint="cs"/>
          <w:vanish/>
          <w:sz w:val="22"/>
          <w:szCs w:val="22"/>
          <w:u w:val="single"/>
          <w:shd w:val="clear" w:color="auto" w:fill="FFFF99"/>
          <w:rtl/>
          <w:lang w:eastAsia="en-US"/>
        </w:rPr>
        <w:t>32.02</w:t>
      </w:r>
    </w:p>
    <w:p w:rsidR="002B46C0" w:rsidRPr="00DD72C2" w:rsidRDefault="002B46C0"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p>
    <w:p w:rsidR="005D78CF" w:rsidRPr="00DD72C2" w:rsidRDefault="005D78CF"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15.11.1987</w:t>
      </w:r>
    </w:p>
    <w:p w:rsidR="005D78CF" w:rsidRPr="00DD72C2" w:rsidRDefault="005D78CF"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הודעה תשמ"ח-1987</w:t>
      </w:r>
    </w:p>
    <w:p w:rsidR="005D78CF" w:rsidRPr="00DD72C2" w:rsidRDefault="005D78CF" w:rsidP="005D78CF">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hyperlink r:id="rId32" w:history="1">
        <w:r w:rsidRPr="00DD72C2">
          <w:rPr>
            <w:rStyle w:val="Hyperlink"/>
            <w:rFonts w:hint="cs"/>
            <w:vanish/>
            <w:szCs w:val="20"/>
            <w:shd w:val="clear" w:color="auto" w:fill="FFFF99"/>
            <w:rtl/>
            <w:lang w:eastAsia="en-US"/>
          </w:rPr>
          <w:t>ק"ת תשמ"ח מס' 5065</w:t>
        </w:r>
      </w:hyperlink>
      <w:r w:rsidRPr="00DD72C2">
        <w:rPr>
          <w:rStyle w:val="default"/>
          <w:rFonts w:cs="FrankRuehl" w:hint="cs"/>
          <w:vanish/>
          <w:szCs w:val="20"/>
          <w:shd w:val="clear" w:color="auto" w:fill="FFFF99"/>
          <w:rtl/>
          <w:lang w:eastAsia="en-US"/>
        </w:rPr>
        <w:t xml:space="preserve"> מיום 15.11.1987 עמ' 170</w:t>
      </w:r>
    </w:p>
    <w:p w:rsidR="005D78CF" w:rsidRPr="00DD72C2" w:rsidRDefault="005D78CF" w:rsidP="005D78CF">
      <w:pPr>
        <w:pStyle w:val="P00"/>
        <w:ind w:left="0"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ab/>
        <w:t>(א)</w:t>
      </w:r>
      <w:r w:rsidRPr="00DD72C2">
        <w:rPr>
          <w:rStyle w:val="default"/>
          <w:rFonts w:cs="FrankRuehl" w:hint="cs"/>
          <w:vanish/>
          <w:sz w:val="22"/>
          <w:szCs w:val="22"/>
          <w:shd w:val="clear" w:color="auto" w:fill="FFFF99"/>
          <w:rtl/>
          <w:lang w:eastAsia="en-US"/>
        </w:rPr>
        <w:tab/>
        <w:t>בעד מתן רשיון לגבי תכשיר כאמור להלן בטור א' תשולם אגרה בשיעור הנקוב בצידו בטור ב':</w:t>
      </w:r>
    </w:p>
    <w:p w:rsidR="005D78CF" w:rsidRPr="00DD72C2" w:rsidRDefault="005D78CF" w:rsidP="005D78CF">
      <w:pPr>
        <w:pStyle w:val="P00"/>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t>טור ב'</w:t>
      </w:r>
    </w:p>
    <w:p w:rsidR="005D78CF" w:rsidRPr="00DD72C2" w:rsidRDefault="005D78CF" w:rsidP="005D78CF">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u w:val="single"/>
          <w:shd w:val="clear" w:color="auto" w:fill="FFFF99"/>
          <w:rtl/>
          <w:lang w:eastAsia="en-US"/>
        </w:rPr>
      </w:pPr>
      <w:r w:rsidRPr="00DD72C2">
        <w:rPr>
          <w:rStyle w:val="default"/>
          <w:rFonts w:cs="FrankRuehl" w:hint="cs"/>
          <w:vanish/>
          <w:szCs w:val="20"/>
          <w:shd w:val="clear" w:color="auto" w:fill="FFFF99"/>
          <w:rtl/>
          <w:lang w:eastAsia="en-US"/>
        </w:rPr>
        <w:tab/>
        <w:t>טור א'</w:t>
      </w:r>
      <w:r w:rsidRPr="00DD72C2">
        <w:rPr>
          <w:rStyle w:val="default"/>
          <w:rFonts w:cs="FrankRuehl" w:hint="cs"/>
          <w:vanish/>
          <w:szCs w:val="20"/>
          <w:shd w:val="clear" w:color="auto" w:fill="FFFF99"/>
          <w:rtl/>
          <w:lang w:eastAsia="en-US"/>
        </w:rPr>
        <w:tab/>
        <w:t>האגרה בשקלים חדשים</w:t>
      </w:r>
    </w:p>
    <w:p w:rsidR="005D78CF" w:rsidRPr="00DD72C2" w:rsidRDefault="005D78CF" w:rsidP="005D78CF">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(1)</w:t>
      </w:r>
      <w:r w:rsidRPr="00DD72C2">
        <w:rPr>
          <w:rStyle w:val="default"/>
          <w:rFonts w:cs="FrankRuehl" w:hint="cs"/>
          <w:vanish/>
          <w:sz w:val="22"/>
          <w:szCs w:val="22"/>
          <w:shd w:val="clear" w:color="auto" w:fill="FFFF99"/>
          <w:rtl/>
          <w:lang w:eastAsia="en-US"/>
        </w:rPr>
        <w:tab/>
        <w:t>תכשיר המצריך בדיקה של חומר פעיל אחד</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99.82</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106</w:t>
      </w:r>
    </w:p>
    <w:p w:rsidR="005D78CF" w:rsidRPr="00DD72C2" w:rsidRDefault="005D78CF" w:rsidP="005D78CF">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(2)</w:t>
      </w:r>
      <w:r w:rsidRPr="00DD72C2">
        <w:rPr>
          <w:rStyle w:val="default"/>
          <w:rFonts w:cs="FrankRuehl" w:hint="cs"/>
          <w:vanish/>
          <w:sz w:val="22"/>
          <w:szCs w:val="22"/>
          <w:shd w:val="clear" w:color="auto" w:fill="FFFF99"/>
          <w:rtl/>
          <w:lang w:eastAsia="en-US"/>
        </w:rPr>
        <w:tab/>
        <w:t>תכשיר המצריך בדיקה של יותר מחומר פעיל אחד, לכל חומר פעיל נוסף</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32.02</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34</w:t>
      </w:r>
    </w:p>
    <w:p w:rsidR="005D78CF" w:rsidRPr="00DD72C2" w:rsidRDefault="005D78CF"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p>
    <w:p w:rsidR="0072128C" w:rsidRPr="00DD72C2" w:rsidRDefault="0072128C"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1.4.1988</w:t>
      </w:r>
    </w:p>
    <w:p w:rsidR="0072128C" w:rsidRPr="00DD72C2" w:rsidRDefault="0072128C"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הודעה (מס' 2) תשמ"ח-1988</w:t>
      </w:r>
    </w:p>
    <w:p w:rsidR="0072128C" w:rsidRPr="00DD72C2" w:rsidRDefault="0072128C"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hyperlink r:id="rId33" w:history="1">
        <w:r w:rsidRPr="00DD72C2">
          <w:rPr>
            <w:rStyle w:val="Hyperlink"/>
            <w:rFonts w:hint="cs"/>
            <w:vanish/>
            <w:szCs w:val="20"/>
            <w:shd w:val="clear" w:color="auto" w:fill="FFFF99"/>
            <w:rtl/>
            <w:lang w:eastAsia="en-US"/>
          </w:rPr>
          <w:t>ק"ת תשמ"ח מס' 5100</w:t>
        </w:r>
      </w:hyperlink>
      <w:r w:rsidRPr="00DD72C2">
        <w:rPr>
          <w:rStyle w:val="default"/>
          <w:rFonts w:cs="FrankRuehl" w:hint="cs"/>
          <w:vanish/>
          <w:szCs w:val="20"/>
          <w:shd w:val="clear" w:color="auto" w:fill="FFFF99"/>
          <w:rtl/>
          <w:lang w:eastAsia="en-US"/>
        </w:rPr>
        <w:t xml:space="preserve"> מיום 1.4.1988 עמ' 715</w:t>
      </w:r>
    </w:p>
    <w:p w:rsidR="0072128C" w:rsidRPr="00DD72C2" w:rsidRDefault="0072128C" w:rsidP="0072128C">
      <w:pPr>
        <w:pStyle w:val="P00"/>
        <w:ind w:left="0"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ab/>
        <w:t>(א)</w:t>
      </w:r>
      <w:r w:rsidRPr="00DD72C2">
        <w:rPr>
          <w:rStyle w:val="default"/>
          <w:rFonts w:cs="FrankRuehl" w:hint="cs"/>
          <w:vanish/>
          <w:sz w:val="22"/>
          <w:szCs w:val="22"/>
          <w:shd w:val="clear" w:color="auto" w:fill="FFFF99"/>
          <w:rtl/>
          <w:lang w:eastAsia="en-US"/>
        </w:rPr>
        <w:tab/>
        <w:t>בעד מתן רשיון לגבי תכשיר כאמור להלן בטור א' תשולם אגרה בשיעור הנקוב בצידו בטור ב':</w:t>
      </w:r>
    </w:p>
    <w:p w:rsidR="0072128C" w:rsidRPr="00DD72C2" w:rsidRDefault="0072128C" w:rsidP="0072128C">
      <w:pPr>
        <w:pStyle w:val="P00"/>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t>טור ב'</w:t>
      </w:r>
    </w:p>
    <w:p w:rsidR="0072128C" w:rsidRPr="00DD72C2" w:rsidRDefault="0072128C" w:rsidP="0072128C">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u w:val="single"/>
          <w:shd w:val="clear" w:color="auto" w:fill="FFFF99"/>
          <w:rtl/>
          <w:lang w:eastAsia="en-US"/>
        </w:rPr>
      </w:pPr>
      <w:r w:rsidRPr="00DD72C2">
        <w:rPr>
          <w:rStyle w:val="default"/>
          <w:rFonts w:cs="FrankRuehl" w:hint="cs"/>
          <w:vanish/>
          <w:szCs w:val="20"/>
          <w:shd w:val="clear" w:color="auto" w:fill="FFFF99"/>
          <w:rtl/>
          <w:lang w:eastAsia="en-US"/>
        </w:rPr>
        <w:tab/>
        <w:t>טור א'</w:t>
      </w:r>
      <w:r w:rsidRPr="00DD72C2">
        <w:rPr>
          <w:rStyle w:val="default"/>
          <w:rFonts w:cs="FrankRuehl" w:hint="cs"/>
          <w:vanish/>
          <w:szCs w:val="20"/>
          <w:shd w:val="clear" w:color="auto" w:fill="FFFF99"/>
          <w:rtl/>
          <w:lang w:eastAsia="en-US"/>
        </w:rPr>
        <w:tab/>
        <w:t>האגרה בשקלים חדשים</w:t>
      </w:r>
    </w:p>
    <w:p w:rsidR="0072128C" w:rsidRPr="00DD72C2" w:rsidRDefault="0072128C" w:rsidP="0072128C">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(1)</w:t>
      </w:r>
      <w:r w:rsidRPr="00DD72C2">
        <w:rPr>
          <w:rStyle w:val="default"/>
          <w:rFonts w:cs="FrankRuehl" w:hint="cs"/>
          <w:vanish/>
          <w:sz w:val="22"/>
          <w:szCs w:val="22"/>
          <w:shd w:val="clear" w:color="auto" w:fill="FFFF99"/>
          <w:rtl/>
          <w:lang w:eastAsia="en-US"/>
        </w:rPr>
        <w:tab/>
        <w:t>תכשיר המצריך בדיקה של חומר פעיל אחד</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106</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115</w:t>
      </w:r>
    </w:p>
    <w:p w:rsidR="0072128C" w:rsidRPr="00DD72C2" w:rsidRDefault="0072128C" w:rsidP="0072128C">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(2)</w:t>
      </w:r>
      <w:r w:rsidRPr="00DD72C2">
        <w:rPr>
          <w:rStyle w:val="default"/>
          <w:rFonts w:cs="FrankRuehl" w:hint="cs"/>
          <w:vanish/>
          <w:sz w:val="22"/>
          <w:szCs w:val="22"/>
          <w:shd w:val="clear" w:color="auto" w:fill="FFFF99"/>
          <w:rtl/>
          <w:lang w:eastAsia="en-US"/>
        </w:rPr>
        <w:tab/>
        <w:t>תכשיר המצריך בדיקה של יותר מחומר פעיל אחד, לכל חומר פעיל נוסף</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34</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37</w:t>
      </w:r>
    </w:p>
    <w:p w:rsidR="0072128C" w:rsidRPr="00DD72C2" w:rsidRDefault="0072128C"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p>
    <w:p w:rsidR="00DC1B14" w:rsidRPr="00DD72C2" w:rsidRDefault="00DC1B14"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25.11.1988</w:t>
      </w:r>
    </w:p>
    <w:p w:rsidR="00DC1B14" w:rsidRPr="00DD72C2" w:rsidRDefault="00DC1B14"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הודעה תשמ"ט-1988</w:t>
      </w:r>
    </w:p>
    <w:p w:rsidR="00DC1B14" w:rsidRPr="00DD72C2" w:rsidRDefault="00DC1B14" w:rsidP="005E2F70">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hyperlink r:id="rId34" w:history="1">
        <w:r w:rsidRPr="00DD72C2">
          <w:rPr>
            <w:rStyle w:val="Hyperlink"/>
            <w:rFonts w:hint="cs"/>
            <w:vanish/>
            <w:szCs w:val="20"/>
            <w:shd w:val="clear" w:color="auto" w:fill="FFFF99"/>
            <w:rtl/>
            <w:lang w:eastAsia="en-US"/>
          </w:rPr>
          <w:t>ק"ת תשמ"ט מס' 5148</w:t>
        </w:r>
      </w:hyperlink>
      <w:r w:rsidRPr="00DD72C2">
        <w:rPr>
          <w:rStyle w:val="default"/>
          <w:rFonts w:cs="FrankRuehl" w:hint="cs"/>
          <w:vanish/>
          <w:szCs w:val="20"/>
          <w:shd w:val="clear" w:color="auto" w:fill="FFFF99"/>
          <w:rtl/>
          <w:lang w:eastAsia="en-US"/>
        </w:rPr>
        <w:t xml:space="preserve"> מיום 25.11.1988 עמ' 184</w:t>
      </w:r>
    </w:p>
    <w:p w:rsidR="00DC1B14" w:rsidRPr="00DD72C2" w:rsidRDefault="00DC1B14" w:rsidP="00DC1B14">
      <w:pPr>
        <w:pStyle w:val="P00"/>
        <w:ind w:left="0"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ab/>
        <w:t>(א)</w:t>
      </w:r>
      <w:r w:rsidRPr="00DD72C2">
        <w:rPr>
          <w:rStyle w:val="default"/>
          <w:rFonts w:cs="FrankRuehl" w:hint="cs"/>
          <w:vanish/>
          <w:sz w:val="22"/>
          <w:szCs w:val="22"/>
          <w:shd w:val="clear" w:color="auto" w:fill="FFFF99"/>
          <w:rtl/>
          <w:lang w:eastAsia="en-US"/>
        </w:rPr>
        <w:tab/>
        <w:t>בעד מתן רשיון לגבי תכשיר כאמור להלן בטור א' תשולם אגרה בשיעור הנקוב בצידו בטור ב':</w:t>
      </w:r>
    </w:p>
    <w:p w:rsidR="00DC1B14" w:rsidRPr="00DD72C2" w:rsidRDefault="00DC1B14" w:rsidP="00DC1B14">
      <w:pPr>
        <w:pStyle w:val="P00"/>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t>טור ב'</w:t>
      </w:r>
    </w:p>
    <w:p w:rsidR="00DC1B14" w:rsidRPr="00DD72C2" w:rsidRDefault="00DC1B14" w:rsidP="00DC1B14">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u w:val="single"/>
          <w:shd w:val="clear" w:color="auto" w:fill="FFFF99"/>
          <w:rtl/>
          <w:lang w:eastAsia="en-US"/>
        </w:rPr>
      </w:pPr>
      <w:r w:rsidRPr="00DD72C2">
        <w:rPr>
          <w:rStyle w:val="default"/>
          <w:rFonts w:cs="FrankRuehl" w:hint="cs"/>
          <w:vanish/>
          <w:szCs w:val="20"/>
          <w:shd w:val="clear" w:color="auto" w:fill="FFFF99"/>
          <w:rtl/>
          <w:lang w:eastAsia="en-US"/>
        </w:rPr>
        <w:tab/>
        <w:t>טור א'</w:t>
      </w:r>
      <w:r w:rsidRPr="00DD72C2">
        <w:rPr>
          <w:rStyle w:val="default"/>
          <w:rFonts w:cs="FrankRuehl" w:hint="cs"/>
          <w:vanish/>
          <w:szCs w:val="20"/>
          <w:shd w:val="clear" w:color="auto" w:fill="FFFF99"/>
          <w:rtl/>
          <w:lang w:eastAsia="en-US"/>
        </w:rPr>
        <w:tab/>
        <w:t>האגרה בשקלים חדשים</w:t>
      </w:r>
    </w:p>
    <w:p w:rsidR="00DC1B14" w:rsidRPr="00DD72C2" w:rsidRDefault="00DC1B14" w:rsidP="00DC1B14">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u w:val="single"/>
          <w:shd w:val="clear" w:color="auto" w:fill="FFFF99"/>
          <w:rtl/>
          <w:lang w:eastAsia="en-US"/>
        </w:rPr>
      </w:pPr>
      <w:r w:rsidRPr="00DD72C2">
        <w:rPr>
          <w:rStyle w:val="default"/>
          <w:rFonts w:cs="FrankRuehl" w:hint="cs"/>
          <w:vanish/>
          <w:sz w:val="22"/>
          <w:szCs w:val="22"/>
          <w:shd w:val="clear" w:color="auto" w:fill="FFFF99"/>
          <w:rtl/>
          <w:lang w:eastAsia="en-US"/>
        </w:rPr>
        <w:t>(1)</w:t>
      </w:r>
      <w:r w:rsidRPr="00DD72C2">
        <w:rPr>
          <w:rStyle w:val="default"/>
          <w:rFonts w:cs="FrankRuehl" w:hint="cs"/>
          <w:vanish/>
          <w:sz w:val="22"/>
          <w:szCs w:val="22"/>
          <w:shd w:val="clear" w:color="auto" w:fill="FFFF99"/>
          <w:rtl/>
          <w:lang w:eastAsia="en-US"/>
        </w:rPr>
        <w:tab/>
        <w:t>תכשיר המצריך בדיקה של חומר פעיל אחד</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115</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123</w:t>
      </w:r>
    </w:p>
    <w:p w:rsidR="00DC1B14" w:rsidRPr="00DD72C2" w:rsidRDefault="00DC1B14" w:rsidP="00BD70E6">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(2)</w:t>
      </w:r>
      <w:r w:rsidRPr="00DD72C2">
        <w:rPr>
          <w:rStyle w:val="default"/>
          <w:rFonts w:cs="FrankRuehl" w:hint="cs"/>
          <w:vanish/>
          <w:sz w:val="22"/>
          <w:szCs w:val="22"/>
          <w:shd w:val="clear" w:color="auto" w:fill="FFFF99"/>
          <w:rtl/>
          <w:lang w:eastAsia="en-US"/>
        </w:rPr>
        <w:tab/>
        <w:t>תכשיר המצריך בדיקה של יותר מחומר פעיל אחד, לכל חומר פעיל נוסף</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37</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40</w:t>
      </w:r>
    </w:p>
    <w:p w:rsidR="00DD72C2" w:rsidRPr="00DD72C2" w:rsidRDefault="00DD72C2" w:rsidP="00DD72C2">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p>
    <w:p w:rsidR="00DD72C2" w:rsidRPr="00DD72C2" w:rsidRDefault="00DD72C2" w:rsidP="00DD72C2">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color w:val="FF0000"/>
          <w:szCs w:val="20"/>
          <w:shd w:val="clear" w:color="auto" w:fill="FFFF99"/>
          <w:rtl/>
          <w:lang w:eastAsia="en-US"/>
        </w:rPr>
      </w:pPr>
      <w:r w:rsidRPr="00DD72C2">
        <w:rPr>
          <w:rStyle w:val="default"/>
          <w:rFonts w:cs="FrankRuehl" w:hint="cs"/>
          <w:vanish/>
          <w:color w:val="FF0000"/>
          <w:szCs w:val="20"/>
          <w:shd w:val="clear" w:color="auto" w:fill="FFFF99"/>
          <w:rtl/>
          <w:lang w:eastAsia="en-US"/>
        </w:rPr>
        <w:t>מיום 4.5.1989</w:t>
      </w:r>
    </w:p>
    <w:p w:rsidR="00DD72C2" w:rsidRPr="00DD72C2" w:rsidRDefault="00DD72C2" w:rsidP="00DD72C2">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תשמ"ט-1989</w:t>
      </w:r>
    </w:p>
    <w:p w:rsidR="00DD72C2" w:rsidRPr="00DD72C2" w:rsidRDefault="00DD72C2" w:rsidP="00DD72C2">
      <w:pPr>
        <w:pStyle w:val="P00"/>
        <w:tabs>
          <w:tab w:val="clear" w:pos="1474"/>
          <w:tab w:val="clear" w:pos="1928"/>
          <w:tab w:val="clear" w:pos="2381"/>
          <w:tab w:val="clear" w:pos="2835"/>
          <w:tab w:val="clear" w:pos="6259"/>
          <w:tab w:val="left" w:pos="5670"/>
        </w:tabs>
        <w:spacing w:before="0"/>
        <w:ind w:left="0" w:right="1134"/>
        <w:rPr>
          <w:rStyle w:val="default"/>
          <w:rFonts w:cs="FrankRuehl" w:hint="cs"/>
          <w:vanish/>
          <w:szCs w:val="20"/>
          <w:shd w:val="clear" w:color="auto" w:fill="FFFF99"/>
          <w:rtl/>
          <w:lang w:eastAsia="en-US"/>
        </w:rPr>
      </w:pPr>
      <w:hyperlink r:id="rId35" w:history="1">
        <w:r w:rsidRPr="00DD72C2">
          <w:rPr>
            <w:rStyle w:val="Hyperlink"/>
            <w:rFonts w:hint="cs"/>
            <w:vanish/>
            <w:szCs w:val="20"/>
            <w:shd w:val="clear" w:color="auto" w:fill="FFFF99"/>
            <w:rtl/>
            <w:lang w:eastAsia="en-US"/>
          </w:rPr>
          <w:t>ק"ת תשמ"ט מס' 5181</w:t>
        </w:r>
      </w:hyperlink>
      <w:r w:rsidRPr="00DD72C2">
        <w:rPr>
          <w:rStyle w:val="default"/>
          <w:rFonts w:cs="FrankRuehl" w:hint="cs"/>
          <w:vanish/>
          <w:szCs w:val="20"/>
          <w:shd w:val="clear" w:color="auto" w:fill="FFFF99"/>
          <w:rtl/>
          <w:lang w:eastAsia="en-US"/>
        </w:rPr>
        <w:t xml:space="preserve"> מיום 4.5.1989 עמ' 715</w:t>
      </w:r>
    </w:p>
    <w:p w:rsidR="00DD72C2" w:rsidRPr="00DD72C2" w:rsidRDefault="00DD72C2" w:rsidP="00DD72C2">
      <w:pPr>
        <w:pStyle w:val="P00"/>
        <w:ind w:left="0"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rPr>
        <w:t>8</w:t>
      </w:r>
      <w:r w:rsidRPr="00DD72C2">
        <w:rPr>
          <w:rStyle w:val="default"/>
          <w:rFonts w:cs="FrankRuehl" w:hint="cs"/>
          <w:vanish/>
          <w:sz w:val="22"/>
          <w:szCs w:val="22"/>
          <w:shd w:val="clear" w:color="auto" w:fill="FFFF99"/>
          <w:rtl/>
          <w:lang w:eastAsia="en-US"/>
        </w:rPr>
        <w:t>.</w:t>
      </w:r>
      <w:r w:rsidRPr="00DD72C2">
        <w:rPr>
          <w:rStyle w:val="default"/>
          <w:rFonts w:cs="FrankRuehl" w:hint="cs"/>
          <w:vanish/>
          <w:sz w:val="22"/>
          <w:szCs w:val="22"/>
          <w:shd w:val="clear" w:color="auto" w:fill="FFFF99"/>
          <w:rtl/>
          <w:lang w:eastAsia="en-US"/>
        </w:rPr>
        <w:tab/>
        <w:t>(א)</w:t>
      </w:r>
      <w:r w:rsidRPr="00DD72C2">
        <w:rPr>
          <w:rStyle w:val="default"/>
          <w:rFonts w:cs="FrankRuehl" w:hint="cs"/>
          <w:vanish/>
          <w:sz w:val="22"/>
          <w:szCs w:val="22"/>
          <w:shd w:val="clear" w:color="auto" w:fill="FFFF99"/>
          <w:rtl/>
          <w:lang w:eastAsia="en-US"/>
        </w:rPr>
        <w:tab/>
        <w:t xml:space="preserve">בעד מתן רשיון לגבי תכשיר כאמור להלן </w:t>
      </w:r>
      <w:r w:rsidRPr="00DD72C2">
        <w:rPr>
          <w:rStyle w:val="default"/>
          <w:rFonts w:cs="FrankRuehl" w:hint="cs"/>
          <w:strike/>
          <w:vanish/>
          <w:sz w:val="22"/>
          <w:szCs w:val="22"/>
          <w:shd w:val="clear" w:color="auto" w:fill="FFFF99"/>
          <w:rtl/>
          <w:lang w:eastAsia="en-US"/>
        </w:rPr>
        <w:t>בטור א'</w:t>
      </w:r>
      <w:r w:rsidRPr="00DD72C2">
        <w:rPr>
          <w:rStyle w:val="default"/>
          <w:rFonts w:cs="FrankRuehl" w:hint="cs"/>
          <w:vanish/>
          <w:sz w:val="22"/>
          <w:szCs w:val="22"/>
          <w:shd w:val="clear" w:color="auto" w:fill="FFFF99"/>
          <w:rtl/>
          <w:lang w:eastAsia="en-US"/>
        </w:rPr>
        <w:t xml:space="preserve"> תשולם אגרה </w:t>
      </w:r>
      <w:r w:rsidRPr="00DD72C2">
        <w:rPr>
          <w:rStyle w:val="default"/>
          <w:rFonts w:cs="FrankRuehl" w:hint="cs"/>
          <w:strike/>
          <w:vanish/>
          <w:sz w:val="22"/>
          <w:szCs w:val="22"/>
          <w:shd w:val="clear" w:color="auto" w:fill="FFFF99"/>
          <w:rtl/>
          <w:lang w:eastAsia="en-US"/>
        </w:rPr>
        <w:t>בשיעור הנקוב לצידו בטור ב'</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כמפורט בסעיף 5 בתוספת השניה לתקנות אגרות בריאות, התשמ"ט-1989</w:t>
      </w:r>
      <w:r w:rsidRPr="00DD72C2">
        <w:rPr>
          <w:rStyle w:val="default"/>
          <w:rFonts w:cs="FrankRuehl" w:hint="cs"/>
          <w:vanish/>
          <w:sz w:val="22"/>
          <w:szCs w:val="22"/>
          <w:shd w:val="clear" w:color="auto" w:fill="FFFF99"/>
          <w:rtl/>
          <w:lang w:eastAsia="en-US"/>
        </w:rPr>
        <w:t>:</w:t>
      </w:r>
    </w:p>
    <w:p w:rsidR="00DD72C2" w:rsidRPr="00DD72C2" w:rsidRDefault="00DD72C2" w:rsidP="00DD72C2">
      <w:pPr>
        <w:pStyle w:val="P00"/>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strike/>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vanish/>
          <w:szCs w:val="20"/>
          <w:shd w:val="clear" w:color="auto" w:fill="FFFF99"/>
          <w:rtl/>
          <w:lang w:eastAsia="en-US"/>
        </w:rPr>
        <w:tab/>
      </w:r>
      <w:r w:rsidRPr="00DD72C2">
        <w:rPr>
          <w:rStyle w:val="default"/>
          <w:rFonts w:cs="FrankRuehl" w:hint="cs"/>
          <w:strike/>
          <w:vanish/>
          <w:szCs w:val="20"/>
          <w:shd w:val="clear" w:color="auto" w:fill="FFFF99"/>
          <w:rtl/>
          <w:lang w:eastAsia="en-US"/>
        </w:rPr>
        <w:t>טור ב'</w:t>
      </w:r>
    </w:p>
    <w:p w:rsidR="00DD72C2" w:rsidRPr="00DD72C2" w:rsidRDefault="00DD72C2" w:rsidP="00DD72C2">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407"/>
        </w:tabs>
        <w:spacing w:before="0"/>
        <w:ind w:left="1021"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ab/>
      </w:r>
      <w:r w:rsidRPr="00DD72C2">
        <w:rPr>
          <w:rStyle w:val="default"/>
          <w:rFonts w:cs="FrankRuehl" w:hint="cs"/>
          <w:strike/>
          <w:vanish/>
          <w:szCs w:val="20"/>
          <w:shd w:val="clear" w:color="auto" w:fill="FFFF99"/>
          <w:rtl/>
          <w:lang w:eastAsia="en-US"/>
        </w:rPr>
        <w:t>טור א'</w:t>
      </w:r>
      <w:r w:rsidRPr="00DD72C2">
        <w:rPr>
          <w:rStyle w:val="default"/>
          <w:rFonts w:cs="FrankRuehl" w:hint="cs"/>
          <w:vanish/>
          <w:szCs w:val="20"/>
          <w:shd w:val="clear" w:color="auto" w:fill="FFFF99"/>
          <w:rtl/>
          <w:lang w:eastAsia="en-US"/>
        </w:rPr>
        <w:tab/>
      </w:r>
      <w:r w:rsidRPr="00DD72C2">
        <w:rPr>
          <w:rStyle w:val="default"/>
          <w:rFonts w:cs="FrankRuehl" w:hint="cs"/>
          <w:strike/>
          <w:vanish/>
          <w:szCs w:val="20"/>
          <w:shd w:val="clear" w:color="auto" w:fill="FFFF99"/>
          <w:rtl/>
          <w:lang w:eastAsia="en-US"/>
        </w:rPr>
        <w:t>האגרה בשקלים</w:t>
      </w:r>
    </w:p>
    <w:p w:rsidR="00DD72C2" w:rsidRPr="00DD72C2" w:rsidRDefault="00DD72C2" w:rsidP="00DD72C2">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(1)</w:t>
      </w:r>
      <w:r w:rsidRPr="00DD72C2">
        <w:rPr>
          <w:rStyle w:val="default"/>
          <w:rFonts w:cs="FrankRuehl" w:hint="cs"/>
          <w:vanish/>
          <w:sz w:val="22"/>
          <w:szCs w:val="22"/>
          <w:shd w:val="clear" w:color="auto" w:fill="FFFF99"/>
          <w:rtl/>
          <w:lang w:eastAsia="en-US"/>
        </w:rPr>
        <w:tab/>
        <w:t>תכשיר המצריך בדיקה של חומר פעיל אחד</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600</w:t>
      </w:r>
    </w:p>
    <w:p w:rsidR="00DD72C2" w:rsidRPr="00DD72C2" w:rsidRDefault="00DD72C2" w:rsidP="00DD72C2">
      <w:pPr>
        <w:pStyle w:val="P00"/>
        <w:tabs>
          <w:tab w:val="clear" w:pos="1928"/>
          <w:tab w:val="clear" w:pos="2381"/>
          <w:tab w:val="clear" w:pos="2835"/>
          <w:tab w:val="clear" w:pos="6259"/>
          <w:tab w:val="left" w:pos="6237"/>
        </w:tabs>
        <w:spacing w:before="0"/>
        <w:ind w:left="1475" w:right="3119" w:hanging="45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(2)</w:t>
      </w:r>
      <w:r w:rsidRPr="00DD72C2">
        <w:rPr>
          <w:rStyle w:val="default"/>
          <w:rFonts w:cs="FrankRuehl" w:hint="cs"/>
          <w:vanish/>
          <w:sz w:val="22"/>
          <w:szCs w:val="22"/>
          <w:shd w:val="clear" w:color="auto" w:fill="FFFF99"/>
          <w:rtl/>
          <w:lang w:eastAsia="en-US"/>
        </w:rPr>
        <w:tab/>
        <w:t>תכשיר המצריך בדיקה של יותר מחומר פעיל אחד, לכל חומר פעיל נוסף</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192</w:t>
      </w:r>
    </w:p>
    <w:p w:rsidR="00DD72C2" w:rsidRPr="00DD72C2" w:rsidRDefault="00DD72C2" w:rsidP="00DD72C2">
      <w:pPr>
        <w:pStyle w:val="P00"/>
        <w:spacing w:before="0"/>
        <w:ind w:left="1021" w:right="1134" w:hanging="1021"/>
        <w:rPr>
          <w:rStyle w:val="default"/>
          <w:rFonts w:cs="FrankRuehl" w:hint="cs"/>
          <w:strike/>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(ב)</w:t>
      </w:r>
      <w:r w:rsidRPr="00DD72C2">
        <w:rPr>
          <w:rStyle w:val="default"/>
          <w:rFonts w:cs="FrankRuehl" w:hint="cs"/>
          <w:strike/>
          <w:vanish/>
          <w:sz w:val="22"/>
          <w:szCs w:val="22"/>
          <w:shd w:val="clear" w:color="auto" w:fill="FFFF99"/>
          <w:rtl/>
          <w:lang w:eastAsia="en-US"/>
        </w:rPr>
        <w:tab/>
        <w:t>(1)</w:t>
      </w:r>
      <w:r w:rsidRPr="00DD72C2">
        <w:rPr>
          <w:rStyle w:val="default"/>
          <w:rFonts w:cs="FrankRuehl" w:hint="cs"/>
          <w:strike/>
          <w:vanish/>
          <w:sz w:val="22"/>
          <w:szCs w:val="22"/>
          <w:shd w:val="clear" w:color="auto" w:fill="FFFF99"/>
          <w:rtl/>
          <w:lang w:eastAsia="en-US"/>
        </w:rPr>
        <w:tab/>
        <w:t xml:space="preserve">בסעיף זה, "מדד" </w:t>
      </w:r>
      <w:r w:rsidRPr="00DD72C2">
        <w:rPr>
          <w:rStyle w:val="default"/>
          <w:rFonts w:cs="FrankRuehl"/>
          <w:strike/>
          <w:vanish/>
          <w:sz w:val="22"/>
          <w:szCs w:val="22"/>
          <w:shd w:val="clear" w:color="auto" w:fill="FFFF99"/>
          <w:rtl/>
          <w:lang w:eastAsia="en-US"/>
        </w:rPr>
        <w:t>–</w:t>
      </w:r>
      <w:r w:rsidRPr="00DD72C2">
        <w:rPr>
          <w:rStyle w:val="default"/>
          <w:rFonts w:cs="FrankRuehl" w:hint="cs"/>
          <w:strike/>
          <w:vanish/>
          <w:sz w:val="22"/>
          <w:szCs w:val="22"/>
          <w:shd w:val="clear" w:color="auto" w:fill="FFFF99"/>
          <w:rtl/>
          <w:lang w:eastAsia="en-US"/>
        </w:rPr>
        <w:t xml:space="preserve"> מדד המחירים לצרכן שפרסמה הלשכה המרכזית לסטטיסטיקה;</w:t>
      </w:r>
    </w:p>
    <w:p w:rsidR="00DD72C2" w:rsidRPr="00DD72C2" w:rsidRDefault="00DD72C2" w:rsidP="00DD72C2">
      <w:pPr>
        <w:pStyle w:val="P00"/>
        <w:spacing w:before="0"/>
        <w:ind w:left="1021" w:right="1134"/>
        <w:rPr>
          <w:rStyle w:val="default"/>
          <w:rFonts w:cs="FrankRuehl" w:hint="cs"/>
          <w:strike/>
          <w:vanish/>
          <w:sz w:val="22"/>
          <w:szCs w:val="22"/>
          <w:shd w:val="clear" w:color="auto" w:fill="FFFF99"/>
          <w:rtl/>
          <w:lang w:eastAsia="en-US"/>
        </w:rPr>
      </w:pPr>
      <w:r w:rsidRPr="00DD72C2">
        <w:rPr>
          <w:rStyle w:val="default"/>
          <w:rFonts w:cs="FrankRuehl" w:hint="cs"/>
          <w:strike/>
          <w:vanish/>
          <w:sz w:val="22"/>
          <w:szCs w:val="22"/>
          <w:shd w:val="clear" w:color="auto" w:fill="FFFF99"/>
          <w:rtl/>
          <w:lang w:eastAsia="en-US"/>
        </w:rPr>
        <w:t>(2)</w:t>
      </w:r>
      <w:r w:rsidRPr="00DD72C2">
        <w:rPr>
          <w:rStyle w:val="default"/>
          <w:rFonts w:cs="FrankRuehl" w:hint="cs"/>
          <w:strike/>
          <w:vanish/>
          <w:sz w:val="22"/>
          <w:szCs w:val="22"/>
          <w:shd w:val="clear" w:color="auto" w:fill="FFFF99"/>
          <w:rtl/>
          <w:lang w:eastAsia="en-US"/>
        </w:rPr>
        <w:tab/>
        <w:t>שיעורי האגרה לפי סעיף זה יעלו פעמיים בשנה לפי שיעור עליית המדד כמפורט להלן:</w:t>
      </w:r>
    </w:p>
    <w:p w:rsidR="00DD72C2" w:rsidRPr="00DD72C2" w:rsidRDefault="00DD72C2" w:rsidP="00DD72C2">
      <w:pPr>
        <w:pStyle w:val="P00"/>
        <w:spacing w:before="0"/>
        <w:ind w:left="1474" w:right="1134"/>
        <w:rPr>
          <w:rStyle w:val="default"/>
          <w:rFonts w:cs="FrankRuehl" w:hint="cs"/>
          <w:strike/>
          <w:vanish/>
          <w:sz w:val="22"/>
          <w:szCs w:val="22"/>
          <w:shd w:val="clear" w:color="auto" w:fill="FFFF99"/>
          <w:rtl/>
          <w:lang w:eastAsia="en-US"/>
        </w:rPr>
      </w:pPr>
      <w:r w:rsidRPr="00DD72C2">
        <w:rPr>
          <w:rStyle w:val="default"/>
          <w:rFonts w:cs="FrankRuehl" w:hint="cs"/>
          <w:strike/>
          <w:vanish/>
          <w:sz w:val="22"/>
          <w:szCs w:val="22"/>
          <w:shd w:val="clear" w:color="auto" w:fill="FFFF99"/>
          <w:rtl/>
          <w:lang w:eastAsia="en-US"/>
        </w:rPr>
        <w:t>א.</w:t>
      </w:r>
      <w:r w:rsidRPr="00DD72C2">
        <w:rPr>
          <w:rStyle w:val="default"/>
          <w:rFonts w:cs="FrankRuehl" w:hint="cs"/>
          <w:strike/>
          <w:vanish/>
          <w:sz w:val="22"/>
          <w:szCs w:val="22"/>
          <w:shd w:val="clear" w:color="auto" w:fill="FFFF99"/>
          <w:rtl/>
          <w:lang w:eastAsia="en-US"/>
        </w:rPr>
        <w:tab/>
        <w:t>אם יתברר כי המדד שפורסם בחודש פברואר של שנה פלונית, שיראו אותו כמדד החדש, עלה לעומת המדד שפורסם בחודש אוגוסט שלפניו, שיראו אותו כמדד היסודי, תשולם האגרה החל ב-1 במרס שלאחר חודש פברואר האמור, כשהיא מוגדלת באופן יחסי לשיעור העליה של המדד החדש לעומת המדד היסודי;</w:t>
      </w:r>
    </w:p>
    <w:p w:rsidR="00DD72C2" w:rsidRPr="00DD72C2" w:rsidRDefault="00DD72C2" w:rsidP="00DD72C2">
      <w:pPr>
        <w:pStyle w:val="P00"/>
        <w:spacing w:before="0"/>
        <w:ind w:left="1474" w:right="1134"/>
        <w:rPr>
          <w:rStyle w:val="default"/>
          <w:rFonts w:cs="FrankRuehl" w:hint="cs"/>
          <w:strike/>
          <w:vanish/>
          <w:sz w:val="22"/>
          <w:szCs w:val="22"/>
          <w:shd w:val="clear" w:color="auto" w:fill="FFFF99"/>
          <w:rtl/>
          <w:lang w:eastAsia="en-US"/>
        </w:rPr>
      </w:pPr>
      <w:r w:rsidRPr="00DD72C2">
        <w:rPr>
          <w:rStyle w:val="default"/>
          <w:rFonts w:cs="FrankRuehl" w:hint="cs"/>
          <w:strike/>
          <w:vanish/>
          <w:sz w:val="22"/>
          <w:szCs w:val="22"/>
          <w:shd w:val="clear" w:color="auto" w:fill="FFFF99"/>
          <w:rtl/>
          <w:lang w:eastAsia="en-US"/>
        </w:rPr>
        <w:t>ב.</w:t>
      </w:r>
      <w:r w:rsidRPr="00DD72C2">
        <w:rPr>
          <w:rStyle w:val="default"/>
          <w:rFonts w:cs="FrankRuehl" w:hint="cs"/>
          <w:strike/>
          <w:vanish/>
          <w:sz w:val="22"/>
          <w:szCs w:val="22"/>
          <w:shd w:val="clear" w:color="auto" w:fill="FFFF99"/>
          <w:rtl/>
          <w:lang w:eastAsia="en-US"/>
        </w:rPr>
        <w:tab/>
        <w:t>אם יתברר כי המדד שפורסם בחודש אוגוסט של שנה פלונית, שיראו אותו כמדד החדש, עלה לעומת המדד שפורסם בחודש פברואר של אותה שנה, שיראו אותו כמדד היסודי, תשולם האגרה החל ב-1 בספטמבר שלאחר חודש אוגוסט האמור, כשהיא מוגדלת באופן יחסי לשיעור העליה של המדד החדש לעומת המדד היסודי;</w:t>
      </w:r>
    </w:p>
    <w:p w:rsidR="00DD72C2" w:rsidRPr="00DD72C2" w:rsidRDefault="00DD72C2" w:rsidP="00DD72C2">
      <w:pPr>
        <w:pStyle w:val="P00"/>
        <w:spacing w:before="0"/>
        <w:ind w:left="1021" w:right="1134"/>
        <w:rPr>
          <w:rStyle w:val="default"/>
          <w:rFonts w:cs="FrankRuehl" w:hint="cs"/>
          <w:sz w:val="2"/>
          <w:szCs w:val="2"/>
          <w:rtl/>
          <w:lang w:eastAsia="en-US"/>
        </w:rPr>
      </w:pPr>
      <w:r w:rsidRPr="00DD72C2">
        <w:rPr>
          <w:rStyle w:val="default"/>
          <w:rFonts w:cs="FrankRuehl" w:hint="cs"/>
          <w:strike/>
          <w:vanish/>
          <w:sz w:val="22"/>
          <w:szCs w:val="22"/>
          <w:shd w:val="clear" w:color="auto" w:fill="FFFF99"/>
          <w:rtl/>
          <w:lang w:eastAsia="en-US"/>
        </w:rPr>
        <w:t>(3)</w:t>
      </w:r>
      <w:r w:rsidRPr="00DD72C2">
        <w:rPr>
          <w:rStyle w:val="default"/>
          <w:rFonts w:cs="FrankRuehl" w:hint="cs"/>
          <w:strike/>
          <w:vanish/>
          <w:sz w:val="22"/>
          <w:szCs w:val="22"/>
          <w:shd w:val="clear" w:color="auto" w:fill="FFFF99"/>
          <w:rtl/>
          <w:lang w:eastAsia="en-US"/>
        </w:rPr>
        <w:tab/>
        <w:t>המנהל יפרסם ברשומות את נוסח סעיף קטן (א) כפי שהוא מתוקן עקב האמור בסעיף קטן (ב).</w:t>
      </w:r>
      <w:bookmarkEnd w:id="17"/>
    </w:p>
    <w:p w:rsidR="00734D7D" w:rsidRDefault="00734D7D" w:rsidP="001216A3">
      <w:pPr>
        <w:pStyle w:val="P00"/>
        <w:spacing w:before="72"/>
        <w:ind w:left="0" w:right="1134"/>
        <w:rPr>
          <w:rStyle w:val="default"/>
          <w:rFonts w:cs="FrankRuehl" w:hint="cs"/>
          <w:rtl/>
          <w:lang w:eastAsia="en-US"/>
        </w:rPr>
      </w:pPr>
      <w:bookmarkStart w:id="18" w:name="Seif9"/>
      <w:bookmarkEnd w:id="18"/>
      <w:r>
        <w:rPr>
          <w:rFonts w:cs="Miriam"/>
          <w:szCs w:val="32"/>
          <w:rtl/>
          <w:lang w:val="he-IL"/>
        </w:rPr>
        <w:pict>
          <v:shape id="_x0000_s1642" type="#_x0000_t202" style="position:absolute;left:0;text-align:left;margin-left:470.25pt;margin-top:7.1pt;width:1in;height:18.4pt;z-index:251648512"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דוגמאות של מיכל</w:t>
                  </w:r>
                </w:p>
              </w:txbxContent>
            </v:textbox>
            <w10:anchorlock/>
          </v:shape>
        </w:pict>
      </w:r>
      <w:r w:rsidR="001216A3">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1216A3">
        <w:rPr>
          <w:rStyle w:val="default"/>
          <w:rFonts w:cs="FrankRuehl" w:hint="cs"/>
          <w:rtl/>
          <w:lang w:eastAsia="en-US"/>
        </w:rPr>
        <w:t>המנהל רשאי לדרוש מאת מבקש רשיון להגיש לו דוגמה של המיכל שישמש לאריזת התכשיר, ובלבד שאם המיכל הוא בעל נפח העולה על ליטר אחד יהא המבקש רשאי להגיש דוגמה זעירה המוקטנת יחסית לגבי המיכל הטבעי.</w:t>
      </w:r>
    </w:p>
    <w:p w:rsidR="00734D7D" w:rsidRDefault="00734D7D" w:rsidP="001216A3">
      <w:pPr>
        <w:pStyle w:val="P00"/>
        <w:spacing w:before="72"/>
        <w:ind w:left="0" w:right="1134"/>
        <w:rPr>
          <w:rStyle w:val="default"/>
          <w:rFonts w:cs="FrankRuehl" w:hint="cs"/>
          <w:rtl/>
          <w:lang w:eastAsia="en-US"/>
        </w:rPr>
      </w:pPr>
      <w:bookmarkStart w:id="19" w:name="Seif10"/>
      <w:bookmarkEnd w:id="19"/>
      <w:r>
        <w:rPr>
          <w:rFonts w:cs="Miriam"/>
          <w:szCs w:val="32"/>
          <w:rtl/>
          <w:lang w:val="he-IL"/>
        </w:rPr>
        <w:pict>
          <v:shape id="_x0000_s1643" type="#_x0000_t202" style="position:absolute;left:0;text-align:left;margin-left:470.25pt;margin-top:7.1pt;width:1in;height:29.95pt;z-index:251649536"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דוגמאות של תווית התכשיר</w:t>
                  </w:r>
                </w:p>
                <w:p w:rsidR="005D78CF" w:rsidRDefault="005D78CF" w:rsidP="00734D7D">
                  <w:pPr>
                    <w:spacing w:line="160" w:lineRule="exact"/>
                    <w:jc w:val="left"/>
                    <w:rPr>
                      <w:rFonts w:cs="Miriam" w:hint="cs"/>
                      <w:szCs w:val="18"/>
                      <w:rtl/>
                      <w:lang w:eastAsia="en-US"/>
                    </w:rPr>
                  </w:pPr>
                  <w:r>
                    <w:rPr>
                      <w:rFonts w:cs="Miriam" w:hint="cs"/>
                      <w:szCs w:val="18"/>
                      <w:rtl/>
                      <w:lang w:eastAsia="en-US"/>
                    </w:rPr>
                    <w:t>צו תשמ"ו-1986</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r>
      <w:r w:rsidR="001216A3">
        <w:rPr>
          <w:rStyle w:val="default"/>
          <w:rFonts w:cs="FrankRuehl" w:hint="cs"/>
          <w:rtl/>
          <w:lang w:eastAsia="en-US"/>
        </w:rPr>
        <w:t xml:space="preserve">לבקשה לרשיון יצורפו ארבע </w:t>
      </w:r>
      <w:r w:rsidR="00717F82">
        <w:rPr>
          <w:rStyle w:val="default"/>
          <w:rFonts w:cs="FrankRuehl" w:hint="cs"/>
          <w:rtl/>
          <w:lang w:eastAsia="en-US"/>
        </w:rPr>
        <w:t xml:space="preserve">עשרה </w:t>
      </w:r>
      <w:r w:rsidR="001216A3">
        <w:rPr>
          <w:rStyle w:val="default"/>
          <w:rFonts w:cs="FrankRuehl" w:hint="cs"/>
          <w:rtl/>
          <w:lang w:eastAsia="en-US"/>
        </w:rPr>
        <w:t>דוגמאות של תווית התכשיר.</w:t>
      </w:r>
    </w:p>
    <w:p w:rsidR="00BD70E6" w:rsidRPr="00DD72C2" w:rsidRDefault="00BD70E6" w:rsidP="00BD70E6">
      <w:pPr>
        <w:pStyle w:val="P00"/>
        <w:spacing w:before="0"/>
        <w:ind w:left="0" w:right="1134"/>
        <w:rPr>
          <w:rStyle w:val="default"/>
          <w:rFonts w:cs="FrankRuehl" w:hint="cs"/>
          <w:vanish/>
          <w:color w:val="FF0000"/>
          <w:szCs w:val="20"/>
          <w:shd w:val="clear" w:color="auto" w:fill="FFFF99"/>
          <w:rtl/>
          <w:lang w:eastAsia="en-US"/>
        </w:rPr>
      </w:pPr>
      <w:bookmarkStart w:id="20" w:name="Rov12"/>
      <w:r w:rsidRPr="00DD72C2">
        <w:rPr>
          <w:rStyle w:val="default"/>
          <w:rFonts w:cs="FrankRuehl" w:hint="cs"/>
          <w:vanish/>
          <w:color w:val="FF0000"/>
          <w:szCs w:val="20"/>
          <w:shd w:val="clear" w:color="auto" w:fill="FFFF99"/>
          <w:rtl/>
          <w:lang w:eastAsia="en-US"/>
        </w:rPr>
        <w:t>מיום 27.4.1986</w:t>
      </w:r>
    </w:p>
    <w:p w:rsidR="00BD70E6" w:rsidRPr="00DD72C2" w:rsidRDefault="00BD70E6" w:rsidP="00BD70E6">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תשמ"ו-1986</w:t>
      </w:r>
    </w:p>
    <w:p w:rsidR="00BD70E6" w:rsidRPr="00DD72C2" w:rsidRDefault="00BD70E6" w:rsidP="00BD70E6">
      <w:pPr>
        <w:pStyle w:val="P00"/>
        <w:spacing w:before="0"/>
        <w:ind w:left="0" w:right="1134"/>
        <w:rPr>
          <w:rStyle w:val="default"/>
          <w:rFonts w:cs="FrankRuehl" w:hint="cs"/>
          <w:vanish/>
          <w:szCs w:val="20"/>
          <w:shd w:val="clear" w:color="auto" w:fill="FFFF99"/>
          <w:rtl/>
          <w:lang w:eastAsia="en-US"/>
        </w:rPr>
      </w:pPr>
      <w:hyperlink r:id="rId36" w:history="1">
        <w:r w:rsidRPr="00DD72C2">
          <w:rPr>
            <w:rStyle w:val="Hyperlink"/>
            <w:rFonts w:hint="cs"/>
            <w:vanish/>
            <w:szCs w:val="20"/>
            <w:shd w:val="clear" w:color="auto" w:fill="FFFF99"/>
            <w:rtl/>
            <w:lang w:eastAsia="en-US"/>
          </w:rPr>
          <w:t>ק"ת תשמ"ו מס' 4929</w:t>
        </w:r>
      </w:hyperlink>
      <w:r w:rsidRPr="00DD72C2">
        <w:rPr>
          <w:rStyle w:val="default"/>
          <w:rFonts w:cs="FrankRuehl" w:hint="cs"/>
          <w:vanish/>
          <w:szCs w:val="20"/>
          <w:shd w:val="clear" w:color="auto" w:fill="FFFF99"/>
          <w:rtl/>
          <w:lang w:eastAsia="en-US"/>
        </w:rPr>
        <w:t xml:space="preserve"> מיום 27.4.1986 עמ' 839</w:t>
      </w:r>
    </w:p>
    <w:p w:rsidR="00BD70E6" w:rsidRPr="00BD70E6" w:rsidRDefault="00BD70E6" w:rsidP="00A91D5E">
      <w:pPr>
        <w:pStyle w:val="P00"/>
        <w:ind w:left="0" w:right="1134"/>
        <w:rPr>
          <w:rStyle w:val="default"/>
          <w:rFonts w:cs="FrankRuehl" w:hint="cs"/>
          <w:sz w:val="2"/>
          <w:szCs w:val="2"/>
          <w:rtl/>
          <w:lang w:eastAsia="en-US"/>
        </w:rPr>
      </w:pPr>
      <w:r w:rsidRPr="00DD72C2">
        <w:rPr>
          <w:rStyle w:val="big-number"/>
          <w:rFonts w:cs="FrankRuehl" w:hint="cs"/>
          <w:vanish/>
          <w:sz w:val="22"/>
          <w:szCs w:val="22"/>
          <w:shd w:val="clear" w:color="auto" w:fill="FFFF99"/>
          <w:rtl/>
          <w:lang w:eastAsia="en-US"/>
        </w:rPr>
        <w:t>10</w:t>
      </w:r>
      <w:r w:rsidRPr="00DD72C2">
        <w:rPr>
          <w:rStyle w:val="default"/>
          <w:rFonts w:cs="FrankRuehl" w:hint="cs"/>
          <w:vanish/>
          <w:sz w:val="22"/>
          <w:szCs w:val="22"/>
          <w:shd w:val="clear" w:color="auto" w:fill="FFFF99"/>
          <w:rtl/>
          <w:lang w:eastAsia="en-US"/>
        </w:rPr>
        <w:t>.</w:t>
      </w:r>
      <w:r w:rsidRPr="00DD72C2">
        <w:rPr>
          <w:rStyle w:val="default"/>
          <w:rFonts w:cs="FrankRuehl" w:hint="cs"/>
          <w:vanish/>
          <w:sz w:val="22"/>
          <w:szCs w:val="22"/>
          <w:shd w:val="clear" w:color="auto" w:fill="FFFF99"/>
          <w:rtl/>
          <w:lang w:eastAsia="en-US"/>
        </w:rPr>
        <w:tab/>
        <w:t xml:space="preserve">לבקשה לרשיון יצורפו </w:t>
      </w:r>
      <w:r w:rsidRPr="00DD72C2">
        <w:rPr>
          <w:rStyle w:val="default"/>
          <w:rFonts w:cs="FrankRuehl" w:hint="cs"/>
          <w:strike/>
          <w:vanish/>
          <w:sz w:val="22"/>
          <w:szCs w:val="22"/>
          <w:shd w:val="clear" w:color="auto" w:fill="FFFF99"/>
          <w:rtl/>
          <w:lang w:eastAsia="en-US"/>
        </w:rPr>
        <w:t>ארבע</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ארבע עשרה</w:t>
      </w:r>
      <w:r w:rsidRPr="00DD72C2">
        <w:rPr>
          <w:rStyle w:val="default"/>
          <w:rFonts w:cs="FrankRuehl" w:hint="cs"/>
          <w:vanish/>
          <w:sz w:val="22"/>
          <w:szCs w:val="22"/>
          <w:shd w:val="clear" w:color="auto" w:fill="FFFF99"/>
          <w:rtl/>
          <w:lang w:eastAsia="en-US"/>
        </w:rPr>
        <w:t xml:space="preserve"> דוגמאות של תווית התכשיר.</w:t>
      </w:r>
      <w:bookmarkEnd w:id="20"/>
    </w:p>
    <w:p w:rsidR="00BD70E6" w:rsidRDefault="00BD70E6" w:rsidP="001216A3">
      <w:pPr>
        <w:pStyle w:val="P00"/>
        <w:spacing w:before="72"/>
        <w:ind w:left="0" w:right="1134"/>
        <w:rPr>
          <w:rStyle w:val="default"/>
          <w:rFonts w:cs="FrankRuehl" w:hint="cs"/>
          <w:rtl/>
          <w:lang w:eastAsia="en-US"/>
        </w:rPr>
      </w:pPr>
    </w:p>
    <w:p w:rsidR="00734D7D" w:rsidRDefault="00734D7D" w:rsidP="001216A3">
      <w:pPr>
        <w:pStyle w:val="P00"/>
        <w:spacing w:before="72"/>
        <w:ind w:left="0" w:right="1134"/>
        <w:rPr>
          <w:rStyle w:val="default"/>
          <w:rFonts w:cs="FrankRuehl" w:hint="cs"/>
          <w:rtl/>
          <w:lang w:eastAsia="en-US"/>
        </w:rPr>
      </w:pPr>
      <w:bookmarkStart w:id="21" w:name="Seif11"/>
      <w:bookmarkEnd w:id="21"/>
      <w:r>
        <w:rPr>
          <w:rFonts w:cs="Miriam"/>
          <w:szCs w:val="32"/>
          <w:rtl/>
          <w:lang w:val="he-IL"/>
        </w:rPr>
        <w:pict>
          <v:shape id="_x0000_s1644" type="#_x0000_t202" style="position:absolute;left:0;text-align:left;margin-left:470.25pt;margin-top:7.1pt;width:1in;height:18.4pt;z-index:251650560"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פרטי תווית התכשיר</w:t>
                  </w:r>
                </w:p>
              </w:txbxContent>
            </v:textbox>
            <w10:anchorlock/>
          </v:shape>
        </w:pict>
      </w:r>
      <w:r>
        <w:rPr>
          <w:rStyle w:val="big-number"/>
          <w:rFonts w:hint="cs"/>
          <w:rtl/>
          <w:lang w:eastAsia="en-US"/>
        </w:rPr>
        <w:t>1</w:t>
      </w:r>
      <w:r w:rsidR="001216A3">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1216A3">
        <w:rPr>
          <w:rStyle w:val="default"/>
          <w:rFonts w:cs="FrankRuehl" w:hint="cs"/>
          <w:rtl/>
          <w:lang w:eastAsia="en-US"/>
        </w:rPr>
        <w:t>על תווית התכשיר יהיו מודפסים באותיות דפוס ברורות וניכרות לעין בצבע שחור על רקע בהיר בעברית ובערבית פרטים אלה:</w:t>
      </w:r>
    </w:p>
    <w:p w:rsidR="001216A3" w:rsidRDefault="001216A3" w:rsidP="001216A3">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השם והמען של היצרן או היבואן;</w:t>
      </w:r>
    </w:p>
    <w:p w:rsidR="001216A3" w:rsidRDefault="001216A3" w:rsidP="001216A3">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השם והמען של בית החרושת או של בית העסק, שבו מייצרים או שבו עוסקים במכירתו של התכשיר;</w:t>
      </w:r>
    </w:p>
    <w:p w:rsidR="001216A3" w:rsidRDefault="001216A3" w:rsidP="001216A3">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השם המסחרי של התכשיר;</w:t>
      </w:r>
    </w:p>
    <w:p w:rsidR="001216A3" w:rsidRDefault="001216A3" w:rsidP="001216A3">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הכינוי המסחרי הבין-לאומי המקובל של החומר הפעיל;</w:t>
      </w:r>
    </w:p>
    <w:p w:rsidR="001216A3" w:rsidRDefault="001216A3" w:rsidP="001216A3">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אחוז החומר הפעיל;</w:t>
      </w:r>
    </w:p>
    <w:p w:rsidR="001216A3" w:rsidRDefault="001216A3" w:rsidP="001216A3">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השם של החומר הממיס או החומר הבלתי פעיל העיקרי;</w:t>
      </w:r>
    </w:p>
    <w:p w:rsidR="001216A3" w:rsidRDefault="001216A3" w:rsidP="001216A3">
      <w:pPr>
        <w:pStyle w:val="P00"/>
        <w:spacing w:before="72"/>
        <w:ind w:left="624"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מטרת השימוש;</w:t>
      </w:r>
    </w:p>
    <w:p w:rsidR="001216A3" w:rsidRDefault="001216A3" w:rsidP="001216A3">
      <w:pPr>
        <w:pStyle w:val="P00"/>
        <w:spacing w:before="72"/>
        <w:ind w:left="624"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אופן השימוש;</w:t>
      </w:r>
    </w:p>
    <w:p w:rsidR="001216A3" w:rsidRDefault="001216A3" w:rsidP="001216A3">
      <w:pPr>
        <w:pStyle w:val="P00"/>
        <w:spacing w:before="72"/>
        <w:ind w:left="624"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אמצעי הזהירות;</w:t>
      </w:r>
    </w:p>
    <w:p w:rsidR="001216A3" w:rsidRDefault="001216A3" w:rsidP="001216A3">
      <w:pPr>
        <w:pStyle w:val="P00"/>
        <w:spacing w:before="72"/>
        <w:ind w:left="624"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החומר המותר (אנטי דוט), אם יש כזה, ועזרה ראשונה;</w:t>
      </w:r>
    </w:p>
    <w:p w:rsidR="001216A3" w:rsidRDefault="001216A3" w:rsidP="001216A3">
      <w:pPr>
        <w:pStyle w:val="P00"/>
        <w:spacing w:before="72"/>
        <w:ind w:left="624" w:right="1134"/>
        <w:rPr>
          <w:rStyle w:val="default"/>
          <w:rFonts w:cs="FrankRuehl" w:hint="cs"/>
          <w:rtl/>
          <w:lang w:eastAsia="en-US"/>
        </w:rPr>
      </w:pPr>
      <w:r>
        <w:rPr>
          <w:rStyle w:val="default"/>
          <w:rFonts w:cs="FrankRuehl" w:hint="cs"/>
          <w:rtl/>
          <w:lang w:eastAsia="en-US"/>
        </w:rPr>
        <w:t>(11)</w:t>
      </w:r>
      <w:r>
        <w:rPr>
          <w:rStyle w:val="default"/>
          <w:rFonts w:cs="FrankRuehl" w:hint="cs"/>
          <w:rtl/>
          <w:lang w:eastAsia="en-US"/>
        </w:rPr>
        <w:tab/>
        <w:t>מספר הרשיון.</w:t>
      </w:r>
    </w:p>
    <w:p w:rsidR="00734D7D" w:rsidRDefault="00734D7D" w:rsidP="001216A3">
      <w:pPr>
        <w:pStyle w:val="P00"/>
        <w:spacing w:before="72"/>
        <w:ind w:left="0" w:right="1134"/>
        <w:rPr>
          <w:rStyle w:val="default"/>
          <w:rFonts w:cs="FrankRuehl" w:hint="cs"/>
          <w:rtl/>
          <w:lang w:eastAsia="en-US"/>
        </w:rPr>
      </w:pPr>
      <w:bookmarkStart w:id="22" w:name="Seif12"/>
      <w:bookmarkEnd w:id="22"/>
      <w:r>
        <w:rPr>
          <w:rFonts w:cs="Miriam"/>
          <w:szCs w:val="32"/>
          <w:rtl/>
          <w:lang w:val="he-IL"/>
        </w:rPr>
        <w:pict>
          <v:shape id="_x0000_s1645" type="#_x0000_t202" style="position:absolute;left:0;text-align:left;margin-left:470.25pt;margin-top:7.1pt;width:1in;height:18.4pt;z-index:251651584"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מתן רשיון</w:t>
                  </w:r>
                </w:p>
              </w:txbxContent>
            </v:textbox>
            <w10:anchorlock/>
          </v:shape>
        </w:pict>
      </w:r>
      <w:r>
        <w:rPr>
          <w:rStyle w:val="big-number"/>
          <w:rFonts w:hint="cs"/>
          <w:rtl/>
          <w:lang w:eastAsia="en-US"/>
        </w:rPr>
        <w:t>1</w:t>
      </w:r>
      <w:r w:rsidR="001216A3">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1216A3">
        <w:rPr>
          <w:rStyle w:val="default"/>
          <w:rFonts w:cs="FrankRuehl" w:hint="cs"/>
          <w:rtl/>
          <w:lang w:eastAsia="en-US"/>
        </w:rPr>
        <w:t>המנהל רשאי לתת רשיון או לסרב לתתו ולכלול בו תנאים, להוסיף עליהם ולשנותם.</w:t>
      </w:r>
    </w:p>
    <w:p w:rsidR="00734D7D" w:rsidRDefault="00734D7D" w:rsidP="001216A3">
      <w:pPr>
        <w:pStyle w:val="P00"/>
        <w:spacing w:before="72"/>
        <w:ind w:left="0" w:right="1134"/>
        <w:rPr>
          <w:rStyle w:val="default"/>
          <w:rFonts w:cs="FrankRuehl" w:hint="cs"/>
          <w:rtl/>
          <w:lang w:eastAsia="en-US"/>
        </w:rPr>
      </w:pPr>
      <w:bookmarkStart w:id="23" w:name="Seif13"/>
      <w:bookmarkEnd w:id="23"/>
      <w:r>
        <w:rPr>
          <w:rFonts w:cs="Miriam"/>
          <w:szCs w:val="32"/>
          <w:rtl/>
          <w:lang w:val="he-IL"/>
        </w:rPr>
        <w:pict>
          <v:shape id="_x0000_s1646" type="#_x0000_t202" style="position:absolute;left:0;text-align:left;margin-left:470.25pt;margin-top:7.1pt;width:1in;height:18.4pt;z-index:251652608"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תנאי הרשיון</w:t>
                  </w:r>
                </w:p>
              </w:txbxContent>
            </v:textbox>
            <w10:anchorlock/>
          </v:shape>
        </w:pict>
      </w:r>
      <w:r>
        <w:rPr>
          <w:rStyle w:val="big-number"/>
          <w:rFonts w:hint="cs"/>
          <w:rtl/>
          <w:lang w:eastAsia="en-US"/>
        </w:rPr>
        <w:t>1</w:t>
      </w:r>
      <w:r w:rsidR="001216A3">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1216A3">
        <w:rPr>
          <w:rStyle w:val="default"/>
          <w:rFonts w:cs="FrankRuehl" w:hint="cs"/>
          <w:rtl/>
          <w:lang w:eastAsia="en-US"/>
        </w:rPr>
        <w:t>בעל רשיון חייב למלא אחרי תנאי הרשיון.</w:t>
      </w:r>
    </w:p>
    <w:p w:rsidR="00734D7D" w:rsidRDefault="00734D7D" w:rsidP="001216A3">
      <w:pPr>
        <w:pStyle w:val="P00"/>
        <w:spacing w:before="72"/>
        <w:ind w:left="0" w:right="1134"/>
        <w:rPr>
          <w:rStyle w:val="default"/>
          <w:rFonts w:cs="FrankRuehl" w:hint="cs"/>
          <w:rtl/>
          <w:lang w:eastAsia="en-US"/>
        </w:rPr>
      </w:pPr>
      <w:bookmarkStart w:id="24" w:name="Seif14"/>
      <w:bookmarkEnd w:id="24"/>
      <w:r>
        <w:rPr>
          <w:rFonts w:cs="Miriam"/>
          <w:szCs w:val="32"/>
          <w:rtl/>
          <w:lang w:val="he-IL"/>
        </w:rPr>
        <w:pict>
          <v:shape id="_x0000_s1647" type="#_x0000_t202" style="position:absolute;left:0;text-align:left;margin-left:470.25pt;margin-top:7.1pt;width:1in;height:18.4pt;z-index:251653632"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פרטי הרשיון</w:t>
                  </w:r>
                </w:p>
              </w:txbxContent>
            </v:textbox>
            <w10:anchorlock/>
          </v:shape>
        </w:pict>
      </w:r>
      <w:r>
        <w:rPr>
          <w:rStyle w:val="big-number"/>
          <w:rFonts w:hint="cs"/>
          <w:rtl/>
          <w:lang w:eastAsia="en-US"/>
        </w:rPr>
        <w:t>1</w:t>
      </w:r>
      <w:r w:rsidR="001216A3">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1216A3">
        <w:rPr>
          <w:rStyle w:val="default"/>
          <w:rFonts w:cs="FrankRuehl" w:hint="cs"/>
          <w:rtl/>
          <w:lang w:eastAsia="en-US"/>
        </w:rPr>
        <w:t>ברשיון יצויינו הפרטים הנוגעים להרכבו ותיאורו של התכשיר למיכל המשמש לאריזת התכשיר ולתווית התכשיר.</w:t>
      </w:r>
    </w:p>
    <w:p w:rsidR="00734D7D" w:rsidRDefault="00734D7D" w:rsidP="001216A3">
      <w:pPr>
        <w:pStyle w:val="P00"/>
        <w:spacing w:before="72"/>
        <w:ind w:left="0" w:right="1134"/>
        <w:rPr>
          <w:rStyle w:val="default"/>
          <w:rFonts w:cs="FrankRuehl" w:hint="cs"/>
          <w:rtl/>
          <w:lang w:eastAsia="en-US"/>
        </w:rPr>
      </w:pPr>
      <w:bookmarkStart w:id="25" w:name="Seif15"/>
      <w:bookmarkEnd w:id="25"/>
      <w:r>
        <w:rPr>
          <w:rFonts w:cs="Miriam"/>
          <w:szCs w:val="32"/>
          <w:rtl/>
          <w:lang w:val="he-IL"/>
        </w:rPr>
        <w:pict>
          <v:shape id="_x0000_s1648" type="#_x0000_t202" style="position:absolute;left:0;text-align:left;margin-left:470.25pt;margin-top:7.1pt;width:1in;height:18.4pt;z-index:251654656"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פקיעת רשיון</w:t>
                  </w:r>
                </w:p>
              </w:txbxContent>
            </v:textbox>
            <w10:anchorlock/>
          </v:shape>
        </w:pict>
      </w:r>
      <w:r>
        <w:rPr>
          <w:rStyle w:val="big-number"/>
          <w:rFonts w:hint="cs"/>
          <w:rtl/>
          <w:lang w:eastAsia="en-US"/>
        </w:rPr>
        <w:t>1</w:t>
      </w:r>
      <w:r w:rsidR="001216A3">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1216A3">
        <w:rPr>
          <w:rStyle w:val="default"/>
          <w:rFonts w:cs="FrankRuehl" w:hint="cs"/>
          <w:rtl/>
          <w:lang w:eastAsia="en-US"/>
        </w:rPr>
        <w:t>רשיון יפקע בתום שלוש שנים מיום נתינתו.</w:t>
      </w:r>
    </w:p>
    <w:p w:rsidR="00734D7D" w:rsidRDefault="00734D7D" w:rsidP="001216A3">
      <w:pPr>
        <w:pStyle w:val="P00"/>
        <w:spacing w:before="72"/>
        <w:ind w:left="0" w:right="1134"/>
        <w:rPr>
          <w:rStyle w:val="default"/>
          <w:rFonts w:cs="FrankRuehl" w:hint="cs"/>
          <w:rtl/>
          <w:lang w:eastAsia="en-US"/>
        </w:rPr>
      </w:pPr>
      <w:bookmarkStart w:id="26" w:name="Seif16"/>
      <w:bookmarkEnd w:id="26"/>
      <w:r>
        <w:rPr>
          <w:rFonts w:cs="Miriam"/>
          <w:szCs w:val="32"/>
          <w:rtl/>
          <w:lang w:val="he-IL"/>
        </w:rPr>
        <w:pict>
          <v:shape id="_x0000_s1649" type="#_x0000_t202" style="position:absolute;left:0;text-align:left;margin-left:470.25pt;margin-top:7.1pt;width:1in;height:18.4pt;z-index:251655680"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ביטול רשיון</w:t>
                  </w:r>
                </w:p>
              </w:txbxContent>
            </v:textbox>
            <w10:anchorlock/>
          </v:shape>
        </w:pict>
      </w:r>
      <w:r>
        <w:rPr>
          <w:rStyle w:val="big-number"/>
          <w:rFonts w:hint="cs"/>
          <w:rtl/>
          <w:lang w:eastAsia="en-US"/>
        </w:rPr>
        <w:t>1</w:t>
      </w:r>
      <w:r w:rsidR="001216A3">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1216A3">
        <w:rPr>
          <w:rStyle w:val="default"/>
          <w:rFonts w:cs="FrankRuehl" w:hint="cs"/>
          <w:rtl/>
          <w:lang w:eastAsia="en-US"/>
        </w:rPr>
        <w:t>(א)</w:t>
      </w:r>
      <w:r w:rsidR="001216A3">
        <w:rPr>
          <w:rStyle w:val="default"/>
          <w:rFonts w:cs="FrankRuehl" w:hint="cs"/>
          <w:rtl/>
          <w:lang w:eastAsia="en-US"/>
        </w:rPr>
        <w:tab/>
        <w:t xml:space="preserve">המנהל רשאי לבטל רשיון שניתן או להתלותו, אם </w:t>
      </w:r>
      <w:r w:rsidR="001216A3">
        <w:rPr>
          <w:rStyle w:val="default"/>
          <w:rFonts w:cs="FrankRuehl"/>
          <w:rtl/>
          <w:lang w:eastAsia="en-US"/>
        </w:rPr>
        <w:t>–</w:t>
      </w:r>
    </w:p>
    <w:p w:rsidR="001216A3" w:rsidRDefault="00AD2F0D" w:rsidP="00E03FEA">
      <w:pPr>
        <w:pStyle w:val="P00"/>
        <w:spacing w:before="72"/>
        <w:ind w:left="1021" w:right="1134"/>
        <w:rPr>
          <w:rStyle w:val="default"/>
          <w:rFonts w:cs="FrankRuehl" w:hint="cs"/>
          <w:rtl/>
          <w:lang w:eastAsia="en-US"/>
        </w:rPr>
      </w:pPr>
      <w:r>
        <w:rPr>
          <w:rFonts w:hint="cs"/>
          <w:rtl/>
          <w:lang w:eastAsia="en-US"/>
        </w:rPr>
        <w:pict>
          <v:shape id="_x0000_s1676" type="#_x0000_t202" style="position:absolute;left:0;text-align:left;margin-left:470.25pt;margin-top:7.1pt;width:1in;height:16.8pt;z-index:251674112" filled="f" stroked="f">
            <v:textbox inset="1mm,0,1mm,0">
              <w:txbxContent>
                <w:p w:rsidR="005D78CF" w:rsidRDefault="005D78CF" w:rsidP="00AD2F0D">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תשל"ז-1977</w:t>
                  </w:r>
                </w:p>
              </w:txbxContent>
            </v:textbox>
          </v:shape>
        </w:pict>
      </w:r>
      <w:r w:rsidR="001216A3">
        <w:rPr>
          <w:rStyle w:val="default"/>
          <w:rFonts w:cs="FrankRuehl" w:hint="cs"/>
          <w:rtl/>
          <w:lang w:eastAsia="en-US"/>
        </w:rPr>
        <w:t>(1)</w:t>
      </w:r>
      <w:r w:rsidR="001216A3">
        <w:rPr>
          <w:rStyle w:val="default"/>
          <w:rFonts w:cs="FrankRuehl" w:hint="cs"/>
          <w:rtl/>
          <w:lang w:eastAsia="en-US"/>
        </w:rPr>
        <w:tab/>
      </w:r>
      <w:r w:rsidR="00E03FEA">
        <w:rPr>
          <w:rStyle w:val="default"/>
          <w:rFonts w:cs="FrankRuehl" w:hint="cs"/>
          <w:rtl/>
          <w:lang w:eastAsia="en-US"/>
        </w:rPr>
        <w:t>הגיע למסקנה</w:t>
      </w:r>
      <w:r w:rsidR="001216A3">
        <w:rPr>
          <w:rStyle w:val="default"/>
          <w:rFonts w:cs="FrankRuehl" w:hint="cs"/>
          <w:rtl/>
          <w:lang w:eastAsia="en-US"/>
        </w:rPr>
        <w:t xml:space="preserve"> כי אין התכשיר יעיל למטרתו או אם נתברר </w:t>
      </w:r>
      <w:r w:rsidR="00E03FEA">
        <w:rPr>
          <w:rStyle w:val="default"/>
          <w:rFonts w:cs="FrankRuehl" w:hint="cs"/>
          <w:rtl/>
          <w:lang w:eastAsia="en-US"/>
        </w:rPr>
        <w:t xml:space="preserve">לו </w:t>
      </w:r>
      <w:r w:rsidR="001216A3">
        <w:rPr>
          <w:rStyle w:val="default"/>
          <w:rFonts w:cs="FrankRuehl" w:hint="cs"/>
          <w:rtl/>
          <w:lang w:eastAsia="en-US"/>
        </w:rPr>
        <w:t>שהתכשיר מזיק ומהווה סכנה למטפלים בו;</w:t>
      </w:r>
    </w:p>
    <w:p w:rsidR="001216A3" w:rsidRDefault="001216A3" w:rsidP="001216A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המיכל המשמש לאריזתו אינו מגן על התכשיר מפני קלקול או מפני הסכנה למטפלים בו;</w:t>
      </w:r>
    </w:p>
    <w:p w:rsidR="001216A3" w:rsidRDefault="001216A3" w:rsidP="001216A3">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הפרטים בתווית התכשיר אינם נכונים;</w:t>
      </w:r>
    </w:p>
    <w:p w:rsidR="001216A3" w:rsidRDefault="001216A3" w:rsidP="001216A3">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שם התכשיר הוא מטעה;</w:t>
      </w:r>
    </w:p>
    <w:p w:rsidR="001216A3" w:rsidRDefault="001216A3" w:rsidP="001216A3">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בעל הרשיון הפר תנאי מתנאי הרשיון.</w:t>
      </w:r>
    </w:p>
    <w:p w:rsidR="001216A3" w:rsidRDefault="001216A3" w:rsidP="001216A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רשיון שבוטל בהתאם לסעיף קטן (א) חייב בעלו להחזירו למנהל.</w:t>
      </w:r>
    </w:p>
    <w:p w:rsidR="00E03FEA" w:rsidRPr="00DD72C2" w:rsidRDefault="00E03FEA" w:rsidP="00E03FEA">
      <w:pPr>
        <w:pStyle w:val="P00"/>
        <w:spacing w:before="0"/>
        <w:ind w:left="0" w:right="1134"/>
        <w:rPr>
          <w:rStyle w:val="default"/>
          <w:rFonts w:cs="FrankRuehl" w:hint="cs"/>
          <w:vanish/>
          <w:color w:val="FF0000"/>
          <w:szCs w:val="20"/>
          <w:shd w:val="clear" w:color="auto" w:fill="FFFF99"/>
          <w:rtl/>
          <w:lang w:eastAsia="en-US"/>
        </w:rPr>
      </w:pPr>
      <w:bookmarkStart w:id="27" w:name="Rov13"/>
      <w:r w:rsidRPr="00DD72C2">
        <w:rPr>
          <w:rStyle w:val="default"/>
          <w:rFonts w:cs="FrankRuehl" w:hint="cs"/>
          <w:vanish/>
          <w:color w:val="FF0000"/>
          <w:szCs w:val="20"/>
          <w:shd w:val="clear" w:color="auto" w:fill="FFFF99"/>
          <w:rtl/>
          <w:lang w:eastAsia="en-US"/>
        </w:rPr>
        <w:t>מיום 13.6.1977</w:t>
      </w:r>
    </w:p>
    <w:p w:rsidR="00E03FEA" w:rsidRPr="00DD72C2" w:rsidRDefault="00E03FEA" w:rsidP="00E03FEA">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(מס' 2) תשל"ז-1977</w:t>
      </w:r>
    </w:p>
    <w:p w:rsidR="00E03FEA" w:rsidRPr="00DD72C2" w:rsidRDefault="00E03FEA" w:rsidP="00E03FEA">
      <w:pPr>
        <w:pStyle w:val="P00"/>
        <w:spacing w:before="0"/>
        <w:ind w:left="0" w:right="1134"/>
        <w:rPr>
          <w:rStyle w:val="default"/>
          <w:rFonts w:cs="FrankRuehl" w:hint="cs"/>
          <w:vanish/>
          <w:szCs w:val="20"/>
          <w:shd w:val="clear" w:color="auto" w:fill="FFFF99"/>
          <w:rtl/>
          <w:lang w:eastAsia="en-US"/>
        </w:rPr>
      </w:pPr>
      <w:hyperlink r:id="rId37" w:history="1">
        <w:r w:rsidRPr="00DD72C2">
          <w:rPr>
            <w:rStyle w:val="Hyperlink"/>
            <w:rFonts w:hint="cs"/>
            <w:vanish/>
            <w:szCs w:val="20"/>
            <w:shd w:val="clear" w:color="auto" w:fill="FFFF99"/>
            <w:rtl/>
            <w:lang w:eastAsia="en-US"/>
          </w:rPr>
          <w:t>ק"ת תשל"ז מס' 3724</w:t>
        </w:r>
      </w:hyperlink>
      <w:r w:rsidRPr="00DD72C2">
        <w:rPr>
          <w:rStyle w:val="default"/>
          <w:rFonts w:cs="FrankRuehl" w:hint="cs"/>
          <w:vanish/>
          <w:szCs w:val="20"/>
          <w:shd w:val="clear" w:color="auto" w:fill="FFFF99"/>
          <w:rtl/>
          <w:lang w:eastAsia="en-US"/>
        </w:rPr>
        <w:t xml:space="preserve"> מיום 13.6.1977 עמ' 1949</w:t>
      </w:r>
    </w:p>
    <w:p w:rsidR="00E03FEA" w:rsidRPr="00DD72C2" w:rsidRDefault="00E03FEA" w:rsidP="00E03FEA">
      <w:pPr>
        <w:pStyle w:val="P00"/>
        <w:ind w:left="0" w:right="1134"/>
        <w:rPr>
          <w:rStyle w:val="default"/>
          <w:rFonts w:cs="FrankRuehl" w:hint="cs"/>
          <w:vanish/>
          <w:sz w:val="22"/>
          <w:szCs w:val="22"/>
          <w:shd w:val="clear" w:color="auto" w:fill="FFFF99"/>
          <w:rtl/>
          <w:lang w:eastAsia="en-US"/>
        </w:rPr>
      </w:pPr>
      <w:r w:rsidRPr="00DD72C2">
        <w:rPr>
          <w:rStyle w:val="default"/>
          <w:rFonts w:cs="FrankRuehl" w:hint="cs"/>
          <w:vanish/>
          <w:sz w:val="22"/>
          <w:szCs w:val="22"/>
          <w:shd w:val="clear" w:color="auto" w:fill="FFFF99"/>
          <w:rtl/>
          <w:lang w:eastAsia="en-US"/>
        </w:rPr>
        <w:tab/>
        <w:t>(א)</w:t>
      </w:r>
      <w:r w:rsidRPr="00DD72C2">
        <w:rPr>
          <w:rStyle w:val="default"/>
          <w:rFonts w:cs="FrankRuehl" w:hint="cs"/>
          <w:vanish/>
          <w:sz w:val="22"/>
          <w:szCs w:val="22"/>
          <w:shd w:val="clear" w:color="auto" w:fill="FFFF99"/>
          <w:rtl/>
          <w:lang w:eastAsia="en-US"/>
        </w:rPr>
        <w:tab/>
        <w:t xml:space="preserve">המנהל רשאי לבטל רשיון שניתן או להתלותו, אם </w:t>
      </w:r>
      <w:r w:rsidRPr="00DD72C2">
        <w:rPr>
          <w:rStyle w:val="default"/>
          <w:rFonts w:cs="FrankRuehl"/>
          <w:vanish/>
          <w:sz w:val="22"/>
          <w:szCs w:val="22"/>
          <w:shd w:val="clear" w:color="auto" w:fill="FFFF99"/>
          <w:rtl/>
          <w:lang w:eastAsia="en-US"/>
        </w:rPr>
        <w:t>–</w:t>
      </w:r>
    </w:p>
    <w:p w:rsidR="00E03FEA" w:rsidRPr="00BD70E6" w:rsidRDefault="00E03FEA" w:rsidP="00BD70E6">
      <w:pPr>
        <w:pStyle w:val="P00"/>
        <w:spacing w:before="0"/>
        <w:ind w:left="1021" w:right="1134"/>
        <w:rPr>
          <w:rStyle w:val="default"/>
          <w:rFonts w:cs="FrankRuehl" w:hint="cs"/>
          <w:sz w:val="2"/>
          <w:szCs w:val="2"/>
          <w:rtl/>
          <w:lang w:eastAsia="en-US"/>
        </w:rPr>
      </w:pPr>
      <w:r w:rsidRPr="00DD72C2">
        <w:rPr>
          <w:rStyle w:val="default"/>
          <w:rFonts w:cs="FrankRuehl" w:hint="cs"/>
          <w:vanish/>
          <w:sz w:val="22"/>
          <w:szCs w:val="22"/>
          <w:shd w:val="clear" w:color="auto" w:fill="FFFF99"/>
          <w:rtl/>
          <w:lang w:eastAsia="en-US"/>
        </w:rPr>
        <w:t>(1)</w:t>
      </w:r>
      <w:r w:rsidRPr="00DD72C2">
        <w:rPr>
          <w:rStyle w:val="default"/>
          <w:rFonts w:cs="FrankRuehl" w:hint="cs"/>
          <w:vanish/>
          <w:sz w:val="22"/>
          <w:szCs w:val="22"/>
          <w:shd w:val="clear" w:color="auto" w:fill="FFFF99"/>
          <w:rtl/>
          <w:lang w:eastAsia="en-US"/>
        </w:rPr>
        <w:tab/>
      </w:r>
      <w:r w:rsidRPr="00DD72C2">
        <w:rPr>
          <w:rStyle w:val="default"/>
          <w:rFonts w:cs="FrankRuehl" w:hint="cs"/>
          <w:strike/>
          <w:vanish/>
          <w:sz w:val="22"/>
          <w:szCs w:val="22"/>
          <w:shd w:val="clear" w:color="auto" w:fill="FFFF99"/>
          <w:rtl/>
          <w:lang w:eastAsia="en-US"/>
        </w:rPr>
        <w:t>הבדיקה העלתה</w:t>
      </w:r>
      <w:r w:rsidRPr="00DD72C2">
        <w:rPr>
          <w:rStyle w:val="default"/>
          <w:rFonts w:cs="FrankRuehl" w:hint="cs"/>
          <w:vanish/>
          <w:sz w:val="22"/>
          <w:szCs w:val="22"/>
          <w:shd w:val="clear" w:color="auto" w:fill="FFFF99"/>
          <w:rtl/>
          <w:lang w:eastAsia="en-US"/>
        </w:rPr>
        <w:t xml:space="preserve"> </w:t>
      </w:r>
      <w:r w:rsidRPr="00DD72C2">
        <w:rPr>
          <w:rStyle w:val="default"/>
          <w:rFonts w:cs="FrankRuehl" w:hint="cs"/>
          <w:vanish/>
          <w:sz w:val="22"/>
          <w:szCs w:val="22"/>
          <w:u w:val="single"/>
          <w:shd w:val="clear" w:color="auto" w:fill="FFFF99"/>
          <w:rtl/>
          <w:lang w:eastAsia="en-US"/>
        </w:rPr>
        <w:t>הגיע למסקנה</w:t>
      </w:r>
      <w:r w:rsidRPr="00DD72C2">
        <w:rPr>
          <w:rStyle w:val="default"/>
          <w:rFonts w:cs="FrankRuehl" w:hint="cs"/>
          <w:vanish/>
          <w:sz w:val="22"/>
          <w:szCs w:val="22"/>
          <w:shd w:val="clear" w:color="auto" w:fill="FFFF99"/>
          <w:rtl/>
          <w:lang w:eastAsia="en-US"/>
        </w:rPr>
        <w:t xml:space="preserve"> כי אין התכשיר יעיל למטרתו או אם נתברר </w:t>
      </w:r>
      <w:r w:rsidRPr="00DD72C2">
        <w:rPr>
          <w:rStyle w:val="default"/>
          <w:rFonts w:cs="FrankRuehl" w:hint="cs"/>
          <w:vanish/>
          <w:sz w:val="22"/>
          <w:szCs w:val="22"/>
          <w:u w:val="single"/>
          <w:shd w:val="clear" w:color="auto" w:fill="FFFF99"/>
          <w:rtl/>
          <w:lang w:eastAsia="en-US"/>
        </w:rPr>
        <w:t>לו</w:t>
      </w:r>
      <w:r w:rsidRPr="00DD72C2">
        <w:rPr>
          <w:rStyle w:val="default"/>
          <w:rFonts w:cs="FrankRuehl" w:hint="cs"/>
          <w:vanish/>
          <w:sz w:val="22"/>
          <w:szCs w:val="22"/>
          <w:shd w:val="clear" w:color="auto" w:fill="FFFF99"/>
          <w:rtl/>
          <w:lang w:eastAsia="en-US"/>
        </w:rPr>
        <w:t xml:space="preserve"> שהתכשיר מזיק ומהווה סכנה למטפלים בו;</w:t>
      </w:r>
      <w:bookmarkEnd w:id="27"/>
    </w:p>
    <w:p w:rsidR="00734D7D" w:rsidRDefault="00734D7D" w:rsidP="001216A3">
      <w:pPr>
        <w:pStyle w:val="P00"/>
        <w:spacing w:before="72"/>
        <w:ind w:left="0" w:right="1134"/>
        <w:rPr>
          <w:rStyle w:val="default"/>
          <w:rFonts w:cs="FrankRuehl" w:hint="cs"/>
          <w:rtl/>
          <w:lang w:eastAsia="en-US"/>
        </w:rPr>
      </w:pPr>
      <w:bookmarkStart w:id="28" w:name="Seif17"/>
      <w:bookmarkEnd w:id="28"/>
      <w:r>
        <w:rPr>
          <w:rFonts w:cs="Miriam"/>
          <w:szCs w:val="32"/>
          <w:rtl/>
          <w:lang w:val="he-IL"/>
        </w:rPr>
        <w:pict>
          <v:shape id="_x0000_s1650" type="#_x0000_t202" style="position:absolute;left:0;text-align:left;margin-left:470.25pt;margin-top:7.1pt;width:1in;height:18.4pt;z-index:251656704"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החזקת תכשירים</w:t>
                  </w:r>
                </w:p>
              </w:txbxContent>
            </v:textbox>
            <w10:anchorlock/>
          </v:shape>
        </w:pict>
      </w:r>
      <w:r>
        <w:rPr>
          <w:rStyle w:val="big-number"/>
          <w:rFonts w:hint="cs"/>
          <w:rtl/>
          <w:lang w:eastAsia="en-US"/>
        </w:rPr>
        <w:t>1</w:t>
      </w:r>
      <w:r w:rsidR="001216A3">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1216A3">
        <w:rPr>
          <w:rStyle w:val="default"/>
          <w:rFonts w:cs="FrankRuehl" w:hint="cs"/>
          <w:rtl/>
          <w:lang w:eastAsia="en-US"/>
        </w:rPr>
        <w:t xml:space="preserve">לא יחזיק אדם תכשיר המיועד למכירה, אלא אם </w:t>
      </w:r>
      <w:r w:rsidR="001216A3">
        <w:rPr>
          <w:rStyle w:val="default"/>
          <w:rFonts w:cs="FrankRuehl"/>
          <w:rtl/>
          <w:lang w:eastAsia="en-US"/>
        </w:rPr>
        <w:t>–</w:t>
      </w:r>
    </w:p>
    <w:p w:rsidR="001216A3" w:rsidRDefault="001216A3" w:rsidP="001216A3">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התכשיר ארוז במיכל שצויין ברשיון;</w:t>
      </w:r>
    </w:p>
    <w:p w:rsidR="001216A3" w:rsidRDefault="001216A3" w:rsidP="001216A3">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המיכל המשמש לאריזת התכשיר נושא עליו תווית הרעל ותווית התכשיר שצויינו ברשיון.</w:t>
      </w:r>
    </w:p>
    <w:p w:rsidR="00734D7D" w:rsidRDefault="00734D7D" w:rsidP="001216A3">
      <w:pPr>
        <w:pStyle w:val="P00"/>
        <w:spacing w:before="72"/>
        <w:ind w:left="0" w:right="1134"/>
        <w:rPr>
          <w:rStyle w:val="default"/>
          <w:rFonts w:cs="FrankRuehl" w:hint="cs"/>
          <w:rtl/>
          <w:lang w:eastAsia="en-US"/>
        </w:rPr>
      </w:pPr>
      <w:bookmarkStart w:id="29" w:name="Seif18"/>
      <w:bookmarkEnd w:id="29"/>
      <w:r>
        <w:rPr>
          <w:rFonts w:cs="Miriam"/>
          <w:szCs w:val="32"/>
          <w:rtl/>
          <w:lang w:val="he-IL"/>
        </w:rPr>
        <w:pict>
          <v:shape id="_x0000_s1651" type="#_x0000_t202" style="position:absolute;left:0;text-align:left;margin-left:470.25pt;margin-top:7.1pt;width:1in;height:18.4pt;z-index:251657728"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מכירת תכשירים</w:t>
                  </w:r>
                </w:p>
              </w:txbxContent>
            </v:textbox>
            <w10:anchorlock/>
          </v:shape>
        </w:pict>
      </w:r>
      <w:r>
        <w:rPr>
          <w:rStyle w:val="big-number"/>
          <w:rFonts w:hint="cs"/>
          <w:rtl/>
          <w:lang w:eastAsia="en-US"/>
        </w:rPr>
        <w:t>1</w:t>
      </w:r>
      <w:r w:rsidR="001216A3">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1216A3">
        <w:rPr>
          <w:rStyle w:val="default"/>
          <w:rFonts w:cs="FrankRuehl" w:hint="cs"/>
          <w:rtl/>
          <w:lang w:eastAsia="en-US"/>
        </w:rPr>
        <w:t xml:space="preserve">לא ימכור אדם תכשיר לאחר אלא אם </w:t>
      </w:r>
      <w:r w:rsidR="001216A3">
        <w:rPr>
          <w:rStyle w:val="default"/>
          <w:rFonts w:cs="FrankRuehl"/>
          <w:rtl/>
          <w:lang w:eastAsia="en-US"/>
        </w:rPr>
        <w:t>–</w:t>
      </w:r>
    </w:p>
    <w:p w:rsidR="001216A3" w:rsidRDefault="001216A3" w:rsidP="001216A3">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מיוצר או מיובא על פי רשיון;</w:t>
      </w:r>
    </w:p>
    <w:p w:rsidR="001216A3" w:rsidRDefault="001216A3" w:rsidP="001216A3">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הוא ארוז במיכל שצויין ברשיון;</w:t>
      </w:r>
    </w:p>
    <w:p w:rsidR="001216A3" w:rsidRDefault="001216A3" w:rsidP="001216A3">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המיכל מסומן בתווית רעל ובתווית התכשיר שצויינו ברשיון.</w:t>
      </w:r>
    </w:p>
    <w:p w:rsidR="00734D7D" w:rsidRDefault="00734D7D" w:rsidP="002E4EF0">
      <w:pPr>
        <w:pStyle w:val="P00"/>
        <w:spacing w:before="72"/>
        <w:ind w:left="0" w:right="1134"/>
        <w:rPr>
          <w:rStyle w:val="default"/>
          <w:rFonts w:cs="FrankRuehl" w:hint="cs"/>
          <w:rtl/>
          <w:lang w:eastAsia="en-US"/>
        </w:rPr>
      </w:pPr>
      <w:bookmarkStart w:id="30" w:name="Seif19"/>
      <w:bookmarkEnd w:id="30"/>
      <w:r>
        <w:rPr>
          <w:rFonts w:cs="Miriam"/>
          <w:szCs w:val="32"/>
          <w:rtl/>
          <w:lang w:val="he-IL"/>
        </w:rPr>
        <w:pict>
          <v:shape id="_x0000_s1652" type="#_x0000_t202" style="position:absolute;left:0;text-align:left;margin-left:470.25pt;margin-top:7.1pt;width:1in;height:18.4pt;z-index:251658752"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שמירה והחסנה</w:t>
                  </w:r>
                </w:p>
              </w:txbxContent>
            </v:textbox>
            <w10:anchorlock/>
          </v:shape>
        </w:pict>
      </w:r>
      <w:r>
        <w:rPr>
          <w:rStyle w:val="big-number"/>
          <w:rFonts w:hint="cs"/>
          <w:rtl/>
          <w:lang w:eastAsia="en-US"/>
        </w:rPr>
        <w:t>1</w:t>
      </w:r>
      <w:r w:rsidR="001216A3">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2E4EF0">
        <w:rPr>
          <w:rStyle w:val="default"/>
          <w:rFonts w:cs="FrankRuehl" w:hint="cs"/>
          <w:rtl/>
          <w:lang w:eastAsia="en-US"/>
        </w:rPr>
        <w:t>תכשיר יישמר בבית חרושת או בבית עסק שמירה מעולה ויוחסן או יוחזק במקום מיוחד או באיצטבאות, בהפרדה ממזון או משקה.</w:t>
      </w:r>
    </w:p>
    <w:p w:rsidR="00734D7D" w:rsidRDefault="00734D7D" w:rsidP="002E4EF0">
      <w:pPr>
        <w:pStyle w:val="P00"/>
        <w:spacing w:before="72"/>
        <w:ind w:left="0" w:right="1134"/>
        <w:rPr>
          <w:rStyle w:val="default"/>
          <w:rFonts w:cs="FrankRuehl" w:hint="cs"/>
          <w:rtl/>
          <w:lang w:eastAsia="en-US"/>
        </w:rPr>
      </w:pPr>
      <w:bookmarkStart w:id="31" w:name="Seif20"/>
      <w:bookmarkEnd w:id="31"/>
      <w:r>
        <w:rPr>
          <w:rFonts w:cs="Miriam"/>
          <w:szCs w:val="32"/>
          <w:rtl/>
          <w:lang w:val="he-IL"/>
        </w:rPr>
        <w:pict>
          <v:shape id="_x0000_s1653" type="#_x0000_t202" style="position:absolute;left:0;text-align:left;margin-left:470.25pt;margin-top:7.1pt;width:1in;height:18.4pt;z-index:251659776"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אריזה מקורית</w:t>
                  </w:r>
                </w:p>
                <w:p w:rsidR="005D78CF" w:rsidRDefault="005D78CF" w:rsidP="00734D7D">
                  <w:pPr>
                    <w:spacing w:line="160" w:lineRule="exact"/>
                    <w:jc w:val="left"/>
                    <w:rPr>
                      <w:rFonts w:cs="Miriam" w:hint="cs"/>
                      <w:szCs w:val="18"/>
                      <w:rtl/>
                      <w:lang w:eastAsia="en-US"/>
                    </w:rPr>
                  </w:pPr>
                  <w:r>
                    <w:rPr>
                      <w:rFonts w:cs="Miriam" w:hint="cs"/>
                      <w:szCs w:val="18"/>
                      <w:rtl/>
                      <w:lang w:eastAsia="en-US"/>
                    </w:rPr>
                    <w:t>צו תשל"ו-1976</w:t>
                  </w:r>
                </w:p>
              </w:txbxContent>
            </v:textbox>
            <w10:anchorlock/>
          </v:shape>
        </w:pict>
      </w:r>
      <w:r>
        <w:rPr>
          <w:rStyle w:val="big-number"/>
          <w:rFonts w:hint="cs"/>
          <w:rtl/>
          <w:lang w:eastAsia="en-US"/>
        </w:rPr>
        <w:t>20</w:t>
      </w:r>
      <w:r>
        <w:rPr>
          <w:rStyle w:val="default"/>
          <w:rFonts w:cs="FrankRuehl" w:hint="cs"/>
          <w:rtl/>
          <w:lang w:eastAsia="en-US"/>
        </w:rPr>
        <w:t>.</w:t>
      </w:r>
      <w:r>
        <w:rPr>
          <w:rStyle w:val="default"/>
          <w:rFonts w:cs="FrankRuehl" w:hint="cs"/>
          <w:rtl/>
          <w:lang w:eastAsia="en-US"/>
        </w:rPr>
        <w:tab/>
      </w:r>
      <w:r w:rsidR="00D673FE">
        <w:rPr>
          <w:rStyle w:val="default"/>
          <w:rFonts w:cs="FrankRuehl" w:hint="cs"/>
          <w:rtl/>
          <w:lang w:eastAsia="en-US"/>
        </w:rPr>
        <w:t>(א)</w:t>
      </w:r>
      <w:r w:rsidR="00D673FE">
        <w:rPr>
          <w:rStyle w:val="default"/>
          <w:rFonts w:cs="FrankRuehl" w:hint="cs"/>
          <w:rtl/>
          <w:lang w:eastAsia="en-US"/>
        </w:rPr>
        <w:tab/>
      </w:r>
      <w:r w:rsidR="002E4EF0">
        <w:rPr>
          <w:rStyle w:val="default"/>
          <w:rFonts w:cs="FrankRuehl" w:hint="cs"/>
          <w:rtl/>
          <w:lang w:eastAsia="en-US"/>
        </w:rPr>
        <w:t>לא ימכור אדם תכשיר לאחר, אלא באריזה מקורית.</w:t>
      </w:r>
    </w:p>
    <w:p w:rsidR="00D673FE" w:rsidRDefault="00D673FE" w:rsidP="002E4EF0">
      <w:pPr>
        <w:pStyle w:val="P00"/>
        <w:spacing w:before="72"/>
        <w:ind w:left="0" w:right="1134"/>
        <w:rPr>
          <w:rStyle w:val="default"/>
          <w:rFonts w:cs="FrankRuehl" w:hint="cs"/>
          <w:rtl/>
          <w:lang w:eastAsia="en-US"/>
        </w:rPr>
      </w:pPr>
      <w:r>
        <w:rPr>
          <w:rFonts w:hint="cs"/>
          <w:rtl/>
          <w:lang w:eastAsia="en-US"/>
        </w:rPr>
        <w:pict>
          <v:shape id="_x0000_s1662" type="#_x0000_t202" style="position:absolute;left:0;text-align:left;margin-left:470.25pt;margin-top:7.1pt;width:1in;height:11.2pt;z-index:251665920" filled="f" stroked="f">
            <v:textbox inset="1mm,0,1mm,0">
              <w:txbxContent>
                <w:p w:rsidR="005D78CF" w:rsidRDefault="005D78CF" w:rsidP="00D673FE">
                  <w:pPr>
                    <w:spacing w:line="160" w:lineRule="exact"/>
                    <w:jc w:val="left"/>
                    <w:rPr>
                      <w:rFonts w:cs="Miriam" w:hint="cs"/>
                      <w:szCs w:val="18"/>
                      <w:rtl/>
                      <w:lang w:eastAsia="en-US"/>
                    </w:rPr>
                  </w:pPr>
                  <w:r>
                    <w:rPr>
                      <w:rFonts w:cs="Miriam" w:hint="cs"/>
                      <w:szCs w:val="18"/>
                      <w:rtl/>
                      <w:lang w:eastAsia="en-US"/>
                    </w:rPr>
                    <w:t>צו תשל"ו-1976</w:t>
                  </w:r>
                </w:p>
              </w:txbxContent>
            </v:textbox>
          </v:shape>
        </w:pict>
      </w:r>
      <w:r>
        <w:rPr>
          <w:rStyle w:val="default"/>
          <w:rFonts w:cs="FrankRuehl" w:hint="cs"/>
          <w:rtl/>
          <w:lang w:eastAsia="en-US"/>
        </w:rPr>
        <w:tab/>
        <w:t>(ב)</w:t>
      </w:r>
      <w:r>
        <w:rPr>
          <w:rStyle w:val="default"/>
          <w:rFonts w:cs="FrankRuehl" w:hint="cs"/>
          <w:rtl/>
          <w:lang w:eastAsia="en-US"/>
        </w:rPr>
        <w:tab/>
        <w:t>לא יעשה יצרן שימוש חוזר באריזת לחץ ולא ישווק אדם תכשיר להדברת מזיקים לאדם, הארוז באריזת לחץ שמולאה מחדש.</w:t>
      </w:r>
    </w:p>
    <w:p w:rsidR="00D673FE" w:rsidRPr="00DD72C2" w:rsidRDefault="00D673FE" w:rsidP="00D673FE">
      <w:pPr>
        <w:pStyle w:val="P00"/>
        <w:spacing w:before="0"/>
        <w:ind w:left="0" w:right="1134"/>
        <w:rPr>
          <w:rStyle w:val="default"/>
          <w:rFonts w:cs="FrankRuehl" w:hint="cs"/>
          <w:vanish/>
          <w:color w:val="FF0000"/>
          <w:szCs w:val="20"/>
          <w:shd w:val="clear" w:color="auto" w:fill="FFFF99"/>
          <w:rtl/>
          <w:lang w:eastAsia="en-US"/>
        </w:rPr>
      </w:pPr>
      <w:bookmarkStart w:id="32" w:name="Rov14"/>
      <w:r w:rsidRPr="00DD72C2">
        <w:rPr>
          <w:rStyle w:val="default"/>
          <w:rFonts w:cs="FrankRuehl" w:hint="cs"/>
          <w:vanish/>
          <w:color w:val="FF0000"/>
          <w:szCs w:val="20"/>
          <w:shd w:val="clear" w:color="auto" w:fill="FFFF99"/>
          <w:rtl/>
          <w:lang w:eastAsia="en-US"/>
        </w:rPr>
        <w:t>מיום 11.4.1976</w:t>
      </w:r>
    </w:p>
    <w:p w:rsidR="00D673FE" w:rsidRPr="00DD72C2" w:rsidRDefault="00D673FE" w:rsidP="00D673FE">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תשל"ו-1976</w:t>
      </w:r>
    </w:p>
    <w:p w:rsidR="00D673FE" w:rsidRPr="00DD72C2" w:rsidRDefault="00D673FE" w:rsidP="00D673FE">
      <w:pPr>
        <w:pStyle w:val="P00"/>
        <w:spacing w:before="0"/>
        <w:ind w:left="0" w:right="1134"/>
        <w:rPr>
          <w:rStyle w:val="default"/>
          <w:rFonts w:cs="FrankRuehl" w:hint="cs"/>
          <w:vanish/>
          <w:szCs w:val="20"/>
          <w:shd w:val="clear" w:color="auto" w:fill="FFFF99"/>
          <w:rtl/>
          <w:lang w:eastAsia="en-US"/>
        </w:rPr>
      </w:pPr>
      <w:hyperlink r:id="rId38" w:history="1">
        <w:r w:rsidRPr="00DD72C2">
          <w:rPr>
            <w:rStyle w:val="Hyperlink"/>
            <w:rFonts w:hint="cs"/>
            <w:vanish/>
            <w:szCs w:val="20"/>
            <w:shd w:val="clear" w:color="auto" w:fill="FFFF99"/>
            <w:rtl/>
            <w:lang w:eastAsia="en-US"/>
          </w:rPr>
          <w:t>ק"ת תשל"ו מס' 3491</w:t>
        </w:r>
      </w:hyperlink>
      <w:r w:rsidRPr="00DD72C2">
        <w:rPr>
          <w:rStyle w:val="default"/>
          <w:rFonts w:cs="FrankRuehl" w:hint="cs"/>
          <w:vanish/>
          <w:szCs w:val="20"/>
          <w:shd w:val="clear" w:color="auto" w:fill="FFFF99"/>
          <w:rtl/>
          <w:lang w:eastAsia="en-US"/>
        </w:rPr>
        <w:t xml:space="preserve"> מיו</w:t>
      </w:r>
      <w:r w:rsidR="00250536" w:rsidRPr="00DD72C2">
        <w:rPr>
          <w:rStyle w:val="default"/>
          <w:rFonts w:cs="FrankRuehl" w:hint="cs"/>
          <w:vanish/>
          <w:szCs w:val="20"/>
          <w:shd w:val="clear" w:color="auto" w:fill="FFFF99"/>
          <w:rtl/>
          <w:lang w:eastAsia="en-US"/>
        </w:rPr>
        <w:t>ם</w:t>
      </w:r>
      <w:r w:rsidRPr="00DD72C2">
        <w:rPr>
          <w:rStyle w:val="default"/>
          <w:rFonts w:cs="FrankRuehl" w:hint="cs"/>
          <w:vanish/>
          <w:szCs w:val="20"/>
          <w:shd w:val="clear" w:color="auto" w:fill="FFFF99"/>
          <w:rtl/>
          <w:lang w:eastAsia="en-US"/>
        </w:rPr>
        <w:t xml:space="preserve"> 12.3.1976 עמ' 1130</w:t>
      </w:r>
    </w:p>
    <w:p w:rsidR="00D673FE" w:rsidRPr="00DD72C2" w:rsidRDefault="00D673FE" w:rsidP="00D673FE">
      <w:pPr>
        <w:pStyle w:val="P00"/>
        <w:ind w:left="0" w:right="1134"/>
        <w:rPr>
          <w:rStyle w:val="default"/>
          <w:rFonts w:cs="FrankRuehl" w:hint="cs"/>
          <w:vanish/>
          <w:sz w:val="22"/>
          <w:szCs w:val="22"/>
          <w:shd w:val="clear" w:color="auto" w:fill="FFFF99"/>
          <w:rtl/>
          <w:lang w:eastAsia="en-US"/>
        </w:rPr>
      </w:pPr>
      <w:r w:rsidRPr="00DD72C2">
        <w:rPr>
          <w:rStyle w:val="big-number"/>
          <w:rFonts w:cs="FrankRuehl" w:hint="cs"/>
          <w:vanish/>
          <w:sz w:val="22"/>
          <w:szCs w:val="22"/>
          <w:shd w:val="clear" w:color="auto" w:fill="FFFF99"/>
          <w:rtl/>
          <w:lang w:eastAsia="en-US"/>
        </w:rPr>
        <w:t>20</w:t>
      </w:r>
      <w:r w:rsidRPr="00DD72C2">
        <w:rPr>
          <w:rStyle w:val="default"/>
          <w:rFonts w:cs="FrankRuehl" w:hint="cs"/>
          <w:vanish/>
          <w:sz w:val="22"/>
          <w:szCs w:val="22"/>
          <w:shd w:val="clear" w:color="auto" w:fill="FFFF99"/>
          <w:rtl/>
          <w:lang w:eastAsia="en-US"/>
        </w:rPr>
        <w:t>.</w:t>
      </w:r>
      <w:r w:rsidRPr="00DD72C2">
        <w:rPr>
          <w:rStyle w:val="default"/>
          <w:rFonts w:cs="FrankRuehl" w:hint="cs"/>
          <w:vanish/>
          <w:sz w:val="22"/>
          <w:szCs w:val="22"/>
          <w:shd w:val="clear" w:color="auto" w:fill="FFFF99"/>
          <w:rtl/>
          <w:lang w:eastAsia="en-US"/>
        </w:rPr>
        <w:tab/>
      </w:r>
      <w:r w:rsidRPr="00DD72C2">
        <w:rPr>
          <w:rStyle w:val="default"/>
          <w:rFonts w:cs="FrankRuehl" w:hint="cs"/>
          <w:vanish/>
          <w:sz w:val="22"/>
          <w:szCs w:val="22"/>
          <w:u w:val="single"/>
          <w:shd w:val="clear" w:color="auto" w:fill="FFFF99"/>
          <w:rtl/>
          <w:lang w:eastAsia="en-US"/>
        </w:rPr>
        <w:t>(א)</w:t>
      </w:r>
      <w:r w:rsidRPr="00DD72C2">
        <w:rPr>
          <w:rStyle w:val="default"/>
          <w:rFonts w:cs="FrankRuehl" w:hint="cs"/>
          <w:vanish/>
          <w:sz w:val="22"/>
          <w:szCs w:val="22"/>
          <w:shd w:val="clear" w:color="auto" w:fill="FFFF99"/>
          <w:rtl/>
          <w:lang w:eastAsia="en-US"/>
        </w:rPr>
        <w:tab/>
        <w:t>לא ימכור אדם תכשיר לאחר, אלא באריזה מקורית.</w:t>
      </w:r>
    </w:p>
    <w:p w:rsidR="00D673FE" w:rsidRPr="00BD70E6" w:rsidRDefault="00D673FE" w:rsidP="00BD70E6">
      <w:pPr>
        <w:pStyle w:val="P00"/>
        <w:spacing w:before="0"/>
        <w:ind w:left="0" w:right="1134"/>
        <w:rPr>
          <w:rStyle w:val="default"/>
          <w:rFonts w:cs="FrankRuehl" w:hint="cs"/>
          <w:sz w:val="2"/>
          <w:szCs w:val="2"/>
          <w:u w:val="single"/>
          <w:rtl/>
          <w:lang w:eastAsia="en-US"/>
        </w:rPr>
      </w:pPr>
      <w:r w:rsidRPr="00DD72C2">
        <w:rPr>
          <w:rStyle w:val="default"/>
          <w:rFonts w:cs="FrankRuehl" w:hint="cs"/>
          <w:vanish/>
          <w:sz w:val="22"/>
          <w:szCs w:val="22"/>
          <w:shd w:val="clear" w:color="auto" w:fill="FFFF99"/>
          <w:rtl/>
          <w:lang w:eastAsia="en-US"/>
        </w:rPr>
        <w:tab/>
      </w:r>
      <w:r w:rsidRPr="00DD72C2">
        <w:rPr>
          <w:rStyle w:val="default"/>
          <w:rFonts w:cs="FrankRuehl" w:hint="cs"/>
          <w:vanish/>
          <w:sz w:val="22"/>
          <w:szCs w:val="22"/>
          <w:u w:val="single"/>
          <w:shd w:val="clear" w:color="auto" w:fill="FFFF99"/>
          <w:rtl/>
          <w:lang w:eastAsia="en-US"/>
        </w:rPr>
        <w:t>(ב)</w:t>
      </w:r>
      <w:r w:rsidRPr="00DD72C2">
        <w:rPr>
          <w:rStyle w:val="default"/>
          <w:rFonts w:cs="FrankRuehl" w:hint="cs"/>
          <w:vanish/>
          <w:sz w:val="22"/>
          <w:szCs w:val="22"/>
          <w:u w:val="single"/>
          <w:shd w:val="clear" w:color="auto" w:fill="FFFF99"/>
          <w:rtl/>
          <w:lang w:eastAsia="en-US"/>
        </w:rPr>
        <w:tab/>
        <w:t>לא יעשה יצרן שימוש חוזר באריזת לחץ ולא ישווק אדם תכשיר להדברת מזיקים לאדם, הארוז באריזת לחץ שמולאה מחדש.</w:t>
      </w:r>
      <w:bookmarkEnd w:id="32"/>
    </w:p>
    <w:p w:rsidR="00734D7D" w:rsidRDefault="00734D7D" w:rsidP="002E4EF0">
      <w:pPr>
        <w:pStyle w:val="P00"/>
        <w:spacing w:before="72"/>
        <w:ind w:left="0" w:right="1134"/>
        <w:rPr>
          <w:rStyle w:val="default"/>
          <w:rFonts w:cs="FrankRuehl" w:hint="cs"/>
          <w:rtl/>
          <w:lang w:eastAsia="en-US"/>
        </w:rPr>
      </w:pPr>
      <w:bookmarkStart w:id="33" w:name="Seif21"/>
      <w:bookmarkEnd w:id="33"/>
      <w:r>
        <w:rPr>
          <w:rFonts w:cs="Miriam"/>
          <w:szCs w:val="32"/>
          <w:rtl/>
          <w:lang w:val="he-IL"/>
        </w:rPr>
        <w:pict>
          <v:shape id="_x0000_s1654" type="#_x0000_t202" style="position:absolute;left:0;text-align:left;margin-left:470.25pt;margin-top:7.1pt;width:1in;height:18.4pt;z-index:251660800"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הדבקת תוויות</w:t>
                  </w:r>
                </w:p>
              </w:txbxContent>
            </v:textbox>
            <w10:anchorlock/>
          </v:shape>
        </w:pict>
      </w:r>
      <w:r>
        <w:rPr>
          <w:rStyle w:val="big-number"/>
          <w:rFonts w:hint="cs"/>
          <w:rtl/>
          <w:lang w:eastAsia="en-US"/>
        </w:rPr>
        <w:t>2</w:t>
      </w:r>
      <w:r w:rsidR="002E4EF0">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2E4EF0">
        <w:rPr>
          <w:rStyle w:val="default"/>
          <w:rFonts w:cs="FrankRuehl" w:hint="cs"/>
          <w:rtl/>
          <w:lang w:eastAsia="en-US"/>
        </w:rPr>
        <w:t>הדבקת תווית רעל או תווית תכשיר על מיכל המכיל תכשיר תהיה באופן שהתוויות לא יהיו עשויות ליפול מאליהן.</w:t>
      </w:r>
    </w:p>
    <w:p w:rsidR="00734D7D" w:rsidRDefault="00734D7D" w:rsidP="002E4EF0">
      <w:pPr>
        <w:pStyle w:val="P00"/>
        <w:spacing w:before="72"/>
        <w:ind w:left="0" w:right="1134"/>
        <w:rPr>
          <w:rStyle w:val="default"/>
          <w:rFonts w:cs="FrankRuehl" w:hint="cs"/>
          <w:rtl/>
          <w:lang w:eastAsia="en-US"/>
        </w:rPr>
      </w:pPr>
      <w:bookmarkStart w:id="34" w:name="Seif22"/>
      <w:bookmarkEnd w:id="34"/>
      <w:r>
        <w:rPr>
          <w:rFonts w:cs="Miriam"/>
          <w:szCs w:val="32"/>
          <w:rtl/>
          <w:lang w:val="he-IL"/>
        </w:rPr>
        <w:pict>
          <v:shape id="_x0000_s1655" type="#_x0000_t202" style="position:absolute;left:0;text-align:left;margin-left:470.25pt;margin-top:7.1pt;width:1in;height:18.4pt;z-index:251661824"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שמירת דינים</w:t>
                  </w:r>
                </w:p>
              </w:txbxContent>
            </v:textbox>
            <w10:anchorlock/>
          </v:shape>
        </w:pict>
      </w:r>
      <w:r>
        <w:rPr>
          <w:rStyle w:val="big-number"/>
          <w:rFonts w:hint="cs"/>
          <w:rtl/>
          <w:lang w:eastAsia="en-US"/>
        </w:rPr>
        <w:t>2</w:t>
      </w:r>
      <w:r w:rsidR="002E4EF0">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2E4EF0">
        <w:rPr>
          <w:rStyle w:val="default"/>
          <w:rFonts w:cs="FrankRuehl" w:hint="cs"/>
          <w:rtl/>
          <w:lang w:eastAsia="en-US"/>
        </w:rPr>
        <w:t>צו זה אינו בא לגרוע מסמכותו של כל דין אחר.</w:t>
      </w:r>
    </w:p>
    <w:p w:rsidR="00734D7D" w:rsidRDefault="00734D7D" w:rsidP="002E4EF0">
      <w:pPr>
        <w:pStyle w:val="P00"/>
        <w:spacing w:before="72"/>
        <w:ind w:left="0" w:right="1134"/>
        <w:rPr>
          <w:rStyle w:val="default"/>
          <w:rFonts w:cs="FrankRuehl" w:hint="cs"/>
          <w:rtl/>
          <w:lang w:eastAsia="en-US"/>
        </w:rPr>
      </w:pPr>
      <w:bookmarkStart w:id="35" w:name="Seif23"/>
      <w:bookmarkEnd w:id="35"/>
      <w:r>
        <w:rPr>
          <w:rFonts w:cs="Miriam"/>
          <w:szCs w:val="32"/>
          <w:rtl/>
          <w:lang w:val="he-IL"/>
        </w:rPr>
        <w:pict>
          <v:shape id="_x0000_s1656" type="#_x0000_t202" style="position:absolute;left:0;text-align:left;margin-left:470.25pt;margin-top:7.1pt;width:1in;height:18.4pt;z-index:251662848"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תחילה</w:t>
                  </w:r>
                </w:p>
              </w:txbxContent>
            </v:textbox>
            <w10:anchorlock/>
          </v:shape>
        </w:pict>
      </w:r>
      <w:r>
        <w:rPr>
          <w:rStyle w:val="big-number"/>
          <w:rFonts w:hint="cs"/>
          <w:rtl/>
          <w:lang w:eastAsia="en-US"/>
        </w:rPr>
        <w:t>2</w:t>
      </w:r>
      <w:r w:rsidR="002E4EF0">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2E4EF0">
        <w:rPr>
          <w:rStyle w:val="default"/>
          <w:rFonts w:cs="FrankRuehl" w:hint="cs"/>
          <w:rtl/>
          <w:lang w:eastAsia="en-US"/>
        </w:rPr>
        <w:t>תחילתו של צו זה היא בתום ששה חדשים מיום פרסומו ברשומות.</w:t>
      </w:r>
    </w:p>
    <w:p w:rsidR="00734D7D" w:rsidRDefault="00734D7D" w:rsidP="002E4EF0">
      <w:pPr>
        <w:pStyle w:val="P00"/>
        <w:spacing w:before="72"/>
        <w:ind w:left="0" w:right="1134"/>
        <w:rPr>
          <w:rStyle w:val="default"/>
          <w:rFonts w:cs="FrankRuehl" w:hint="cs"/>
          <w:rtl/>
          <w:lang w:eastAsia="en-US"/>
        </w:rPr>
      </w:pPr>
      <w:bookmarkStart w:id="36" w:name="Seif24"/>
      <w:bookmarkEnd w:id="36"/>
      <w:r>
        <w:rPr>
          <w:rFonts w:cs="Miriam"/>
          <w:szCs w:val="32"/>
          <w:rtl/>
          <w:lang w:val="he-IL"/>
        </w:rPr>
        <w:pict>
          <v:shape id="_x0000_s1657" type="#_x0000_t202" style="position:absolute;left:0;text-align:left;margin-left:470.25pt;margin-top:7.1pt;width:1in;height:18.4pt;z-index:251663872" filled="f" stroked="f">
            <v:textbox inset="1mm,0,1mm,0">
              <w:txbxContent>
                <w:p w:rsidR="005D78CF" w:rsidRDefault="005D78CF" w:rsidP="00734D7D">
                  <w:pPr>
                    <w:spacing w:line="160" w:lineRule="exact"/>
                    <w:jc w:val="left"/>
                    <w:rPr>
                      <w:rFonts w:cs="Miriam" w:hint="cs"/>
                      <w:szCs w:val="18"/>
                      <w:rtl/>
                      <w:lang w:eastAsia="en-US"/>
                    </w:rPr>
                  </w:pPr>
                  <w:r>
                    <w:rPr>
                      <w:rFonts w:cs="Miriam" w:hint="cs"/>
                      <w:szCs w:val="18"/>
                      <w:rtl/>
                      <w:lang w:eastAsia="en-US"/>
                    </w:rPr>
                    <w:t>השם</w:t>
                  </w:r>
                </w:p>
              </w:txbxContent>
            </v:textbox>
            <w10:anchorlock/>
          </v:shape>
        </w:pict>
      </w:r>
      <w:r>
        <w:rPr>
          <w:rStyle w:val="big-number"/>
          <w:rFonts w:hint="cs"/>
          <w:rtl/>
          <w:lang w:eastAsia="en-US"/>
        </w:rPr>
        <w:t>2</w:t>
      </w:r>
      <w:r w:rsidR="002E4EF0">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2E4EF0">
        <w:rPr>
          <w:rStyle w:val="default"/>
          <w:rFonts w:cs="FrankRuehl" w:hint="cs"/>
          <w:rtl/>
          <w:lang w:eastAsia="en-US"/>
        </w:rPr>
        <w:t>לצו זה ייקרא "צו הפיקוח על מצרכים ושירותים (תכשירים להדברת מזיקים לאדם), תשכ"ב-1962".</w:t>
      </w:r>
    </w:p>
    <w:p w:rsidR="000C4D98" w:rsidRDefault="000C4D98">
      <w:pPr>
        <w:pStyle w:val="P00"/>
        <w:spacing w:before="72"/>
        <w:ind w:left="0" w:right="1134"/>
        <w:rPr>
          <w:rFonts w:hint="cs"/>
          <w:rtl/>
          <w:lang w:eastAsia="en-US"/>
        </w:rPr>
      </w:pPr>
    </w:p>
    <w:p w:rsidR="005537F0" w:rsidRPr="004B226F" w:rsidRDefault="00E03FEA" w:rsidP="004B226F">
      <w:pPr>
        <w:pStyle w:val="P00"/>
        <w:spacing w:before="72"/>
        <w:ind w:left="0" w:right="1134"/>
        <w:jc w:val="center"/>
        <w:rPr>
          <w:rFonts w:hint="cs"/>
          <w:b/>
          <w:bCs/>
          <w:rtl/>
          <w:lang w:eastAsia="en-US"/>
        </w:rPr>
      </w:pPr>
      <w:r>
        <w:rPr>
          <w:rFonts w:hint="cs"/>
          <w:b/>
          <w:bCs/>
          <w:rtl/>
          <w:lang w:eastAsia="en-US"/>
        </w:rPr>
        <w:pict>
          <v:shape id="_x0000_s1672" type="#_x0000_t202" style="position:absolute;left:0;text-align:left;margin-left:470.25pt;margin-top:7.1pt;width:1in;height:11.2pt;z-index:251671040" filled="f" stroked="f">
            <v:textbox inset="1mm,0,1mm,0">
              <w:txbxContent>
                <w:p w:rsidR="005D78CF" w:rsidRDefault="005D78CF" w:rsidP="00E03FEA">
                  <w:pPr>
                    <w:spacing w:line="160" w:lineRule="exact"/>
                    <w:jc w:val="left"/>
                    <w:rPr>
                      <w:rFonts w:cs="Miriam" w:hint="cs"/>
                      <w:szCs w:val="18"/>
                      <w:rtl/>
                      <w:lang w:eastAsia="en-US"/>
                    </w:rPr>
                  </w:pPr>
                  <w:r>
                    <w:rPr>
                      <w:rFonts w:cs="Miriam" w:hint="cs"/>
                      <w:szCs w:val="18"/>
                      <w:rtl/>
                      <w:lang w:eastAsia="en-US"/>
                    </w:rPr>
                    <w:t>צו תשל"ז-1976</w:t>
                  </w:r>
                </w:p>
              </w:txbxContent>
            </v:textbox>
          </v:shape>
        </w:pict>
      </w:r>
      <w:r w:rsidR="005537F0" w:rsidRPr="004B226F">
        <w:rPr>
          <w:rFonts w:hint="cs"/>
          <w:b/>
          <w:bCs/>
          <w:rtl/>
          <w:lang w:eastAsia="en-US"/>
        </w:rPr>
        <w:t>תוספת</w:t>
      </w:r>
      <w:r>
        <w:rPr>
          <w:rFonts w:hint="cs"/>
          <w:b/>
          <w:bCs/>
          <w:rtl/>
          <w:lang w:eastAsia="en-US"/>
        </w:rPr>
        <w:t xml:space="preserve"> ראשונה</w:t>
      </w:r>
    </w:p>
    <w:p w:rsidR="00F56459" w:rsidRPr="00734D7D" w:rsidRDefault="00734D7D" w:rsidP="00734D7D">
      <w:pPr>
        <w:pStyle w:val="P00"/>
        <w:spacing w:before="72"/>
        <w:ind w:left="0" w:right="1134"/>
        <w:jc w:val="center"/>
        <w:rPr>
          <w:rFonts w:hint="cs"/>
          <w:sz w:val="24"/>
          <w:szCs w:val="24"/>
          <w:rtl/>
          <w:lang w:eastAsia="en-US"/>
        </w:rPr>
      </w:pPr>
      <w:r w:rsidRPr="00734D7D">
        <w:rPr>
          <w:rFonts w:hint="cs"/>
          <w:sz w:val="24"/>
          <w:szCs w:val="24"/>
          <w:rtl/>
          <w:lang w:eastAsia="en-US"/>
        </w:rPr>
        <w:t>תווית רעל</w:t>
      </w:r>
    </w:p>
    <w:p w:rsidR="00734D7D" w:rsidRPr="00734D7D" w:rsidRDefault="00734D7D" w:rsidP="00734D7D">
      <w:pPr>
        <w:pStyle w:val="P00"/>
        <w:spacing w:before="72"/>
        <w:ind w:left="0" w:right="1134"/>
        <w:jc w:val="center"/>
        <w:rPr>
          <w:rFonts w:hint="cs"/>
          <w:szCs w:val="20"/>
          <w:rtl/>
          <w:lang w:eastAsia="en-US"/>
        </w:rPr>
      </w:pPr>
      <w:r w:rsidRPr="00734D7D">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6pt;height:39pt">
            <v:imagedata r:id="rId39" o:title=""/>
          </v:shape>
        </w:pict>
      </w:r>
    </w:p>
    <w:p w:rsidR="00E03FEA" w:rsidRPr="00DD72C2" w:rsidRDefault="00E03FEA" w:rsidP="00E03FEA">
      <w:pPr>
        <w:pStyle w:val="P00"/>
        <w:spacing w:before="0"/>
        <w:ind w:left="0" w:right="1134"/>
        <w:rPr>
          <w:rStyle w:val="default"/>
          <w:rFonts w:cs="FrankRuehl" w:hint="cs"/>
          <w:vanish/>
          <w:color w:val="FF0000"/>
          <w:szCs w:val="20"/>
          <w:shd w:val="clear" w:color="auto" w:fill="FFFF99"/>
          <w:rtl/>
          <w:lang w:eastAsia="en-US"/>
        </w:rPr>
      </w:pPr>
      <w:bookmarkStart w:id="37" w:name="Rov24"/>
      <w:r w:rsidRPr="00DD72C2">
        <w:rPr>
          <w:rStyle w:val="default"/>
          <w:rFonts w:cs="FrankRuehl" w:hint="cs"/>
          <w:vanish/>
          <w:color w:val="FF0000"/>
          <w:szCs w:val="20"/>
          <w:shd w:val="clear" w:color="auto" w:fill="FFFF99"/>
          <w:rtl/>
          <w:lang w:eastAsia="en-US"/>
        </w:rPr>
        <w:t>מיום 29.1.1977</w:t>
      </w:r>
    </w:p>
    <w:p w:rsidR="00E03FEA" w:rsidRPr="00DD72C2" w:rsidRDefault="00E03FEA" w:rsidP="00E03FEA">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תשל"ז-1976</w:t>
      </w:r>
    </w:p>
    <w:p w:rsidR="00E03FEA" w:rsidRPr="00DD72C2" w:rsidRDefault="00E03FEA" w:rsidP="00E03FEA">
      <w:pPr>
        <w:pStyle w:val="P00"/>
        <w:spacing w:before="0"/>
        <w:ind w:left="0" w:right="1134"/>
        <w:rPr>
          <w:rStyle w:val="default"/>
          <w:rFonts w:cs="FrankRuehl" w:hint="cs"/>
          <w:vanish/>
          <w:szCs w:val="20"/>
          <w:shd w:val="clear" w:color="auto" w:fill="FFFF99"/>
          <w:rtl/>
          <w:lang w:eastAsia="en-US"/>
        </w:rPr>
      </w:pPr>
      <w:hyperlink r:id="rId40" w:history="1">
        <w:r w:rsidRPr="00DD72C2">
          <w:rPr>
            <w:rStyle w:val="Hyperlink"/>
            <w:rFonts w:hint="cs"/>
            <w:vanish/>
            <w:szCs w:val="20"/>
            <w:shd w:val="clear" w:color="auto" w:fill="FFFF99"/>
            <w:rtl/>
            <w:lang w:eastAsia="en-US"/>
          </w:rPr>
          <w:t>ק"ת תשל"ז מס' 3644</w:t>
        </w:r>
      </w:hyperlink>
      <w:r w:rsidRPr="00DD72C2">
        <w:rPr>
          <w:rStyle w:val="default"/>
          <w:rFonts w:cs="FrankRuehl" w:hint="cs"/>
          <w:vanish/>
          <w:szCs w:val="20"/>
          <w:shd w:val="clear" w:color="auto" w:fill="FFFF99"/>
          <w:rtl/>
          <w:lang w:eastAsia="en-US"/>
        </w:rPr>
        <w:t xml:space="preserve"> מיום 30.12.1976 עמ' 650</w:t>
      </w:r>
    </w:p>
    <w:p w:rsidR="00734D7D" w:rsidRPr="00A91D5E" w:rsidRDefault="00E03FEA" w:rsidP="00A91D5E">
      <w:pPr>
        <w:pStyle w:val="P00"/>
        <w:ind w:left="0" w:right="1134"/>
        <w:rPr>
          <w:rFonts w:hint="cs"/>
          <w:sz w:val="2"/>
          <w:szCs w:val="2"/>
          <w:u w:val="single"/>
          <w:rtl/>
          <w:lang w:eastAsia="en-US"/>
        </w:rPr>
      </w:pPr>
      <w:r w:rsidRPr="00DD72C2">
        <w:rPr>
          <w:rFonts w:hint="cs"/>
          <w:strike/>
          <w:vanish/>
          <w:sz w:val="22"/>
          <w:szCs w:val="22"/>
          <w:shd w:val="clear" w:color="auto" w:fill="FFFF99"/>
          <w:rtl/>
          <w:lang w:eastAsia="en-US"/>
        </w:rPr>
        <w:t>תוספת</w:t>
      </w:r>
      <w:r w:rsidRPr="00DD72C2">
        <w:rPr>
          <w:rFonts w:hint="cs"/>
          <w:vanish/>
          <w:sz w:val="22"/>
          <w:szCs w:val="22"/>
          <w:shd w:val="clear" w:color="auto" w:fill="FFFF99"/>
          <w:rtl/>
          <w:lang w:eastAsia="en-US"/>
        </w:rPr>
        <w:t xml:space="preserve"> </w:t>
      </w:r>
      <w:r w:rsidRPr="00DD72C2">
        <w:rPr>
          <w:rFonts w:hint="cs"/>
          <w:vanish/>
          <w:sz w:val="22"/>
          <w:szCs w:val="22"/>
          <w:u w:val="single"/>
          <w:shd w:val="clear" w:color="auto" w:fill="FFFF99"/>
          <w:rtl/>
          <w:lang w:eastAsia="en-US"/>
        </w:rPr>
        <w:t>תוספת ראשונה</w:t>
      </w:r>
      <w:bookmarkEnd w:id="37"/>
    </w:p>
    <w:p w:rsidR="00E03FEA" w:rsidRDefault="00E03FEA">
      <w:pPr>
        <w:pStyle w:val="P00"/>
        <w:spacing w:before="72"/>
        <w:ind w:left="0" w:right="1134"/>
        <w:rPr>
          <w:rFonts w:hint="cs"/>
          <w:rtl/>
          <w:lang w:eastAsia="en-US"/>
        </w:rPr>
      </w:pPr>
    </w:p>
    <w:p w:rsidR="00E03FEA" w:rsidRDefault="00E03FEA" w:rsidP="00E03FEA">
      <w:pPr>
        <w:pStyle w:val="P00"/>
        <w:spacing w:before="72"/>
        <w:ind w:left="0" w:right="1134"/>
        <w:jc w:val="center"/>
        <w:rPr>
          <w:rFonts w:hint="cs"/>
          <w:b/>
          <w:bCs/>
          <w:rtl/>
          <w:lang w:eastAsia="en-US"/>
        </w:rPr>
      </w:pPr>
      <w:r>
        <w:rPr>
          <w:rFonts w:hint="cs"/>
          <w:b/>
          <w:bCs/>
          <w:rtl/>
          <w:lang w:eastAsia="en-US"/>
        </w:rPr>
        <w:pict>
          <v:shape id="_x0000_s1673" type="#_x0000_t202" style="position:absolute;left:0;text-align:left;margin-left:470.25pt;margin-top:7.1pt;width:1in;height:11.2pt;z-index:251672064" filled="f" stroked="f">
            <v:textbox inset="1mm,0,1mm,0">
              <w:txbxContent>
                <w:p w:rsidR="005D78CF" w:rsidRDefault="005D78CF" w:rsidP="00E03FEA">
                  <w:pPr>
                    <w:spacing w:line="160" w:lineRule="exact"/>
                    <w:jc w:val="left"/>
                    <w:rPr>
                      <w:rFonts w:cs="Miriam" w:hint="cs"/>
                      <w:szCs w:val="18"/>
                      <w:rtl/>
                      <w:lang w:eastAsia="en-US"/>
                    </w:rPr>
                  </w:pPr>
                  <w:r>
                    <w:rPr>
                      <w:rFonts w:cs="Miriam" w:hint="cs"/>
                      <w:szCs w:val="18"/>
                      <w:rtl/>
                      <w:lang w:eastAsia="en-US"/>
                    </w:rPr>
                    <w:t>צו תשל"ז-1976</w:t>
                  </w:r>
                </w:p>
              </w:txbxContent>
            </v:textbox>
          </v:shape>
        </w:pict>
      </w:r>
      <w:r w:rsidRPr="004B226F">
        <w:rPr>
          <w:rFonts w:hint="cs"/>
          <w:b/>
          <w:bCs/>
          <w:rtl/>
          <w:lang w:eastAsia="en-US"/>
        </w:rPr>
        <w:t>תוספת</w:t>
      </w:r>
      <w:r>
        <w:rPr>
          <w:rFonts w:hint="cs"/>
          <w:b/>
          <w:bCs/>
          <w:rtl/>
          <w:lang w:eastAsia="en-US"/>
        </w:rPr>
        <w:t xml:space="preserve"> שניה</w:t>
      </w:r>
    </w:p>
    <w:p w:rsidR="00B923CD" w:rsidRPr="001F322B" w:rsidRDefault="00B923CD" w:rsidP="00B923CD">
      <w:pPr>
        <w:pStyle w:val="P00"/>
        <w:spacing w:before="72"/>
        <w:ind w:left="0" w:right="1134"/>
        <w:rPr>
          <w:rFonts w:cs="David"/>
          <w:sz w:val="22"/>
          <w:szCs w:val="22"/>
          <w:lang w:eastAsia="en-US"/>
        </w:rPr>
      </w:pPr>
      <w:r w:rsidRPr="001F322B">
        <w:rPr>
          <w:rFonts w:cs="David" w:hint="cs"/>
          <w:sz w:val="22"/>
          <w:szCs w:val="22"/>
          <w:rtl/>
          <w:lang w:eastAsia="en-US"/>
        </w:rPr>
        <w:t>טופס 1</w:t>
      </w:r>
    </w:p>
    <w:p w:rsidR="00B923CD" w:rsidRPr="001F322B" w:rsidRDefault="00B923CD" w:rsidP="00B923CD">
      <w:pPr>
        <w:pStyle w:val="P00"/>
        <w:spacing w:before="72"/>
        <w:ind w:left="0" w:right="1134"/>
        <w:rPr>
          <w:sz w:val="24"/>
          <w:szCs w:val="24"/>
          <w:rtl/>
          <w:lang w:eastAsia="en-US"/>
        </w:rPr>
      </w:pPr>
      <w:r w:rsidRPr="001F322B">
        <w:rPr>
          <w:rFonts w:hint="cs"/>
          <w:sz w:val="24"/>
          <w:szCs w:val="24"/>
          <w:rtl/>
          <w:lang w:eastAsia="en-US"/>
        </w:rPr>
        <w:t>(סעיף 7)</w:t>
      </w:r>
    </w:p>
    <w:p w:rsidR="00B923CD" w:rsidRPr="001F322B" w:rsidRDefault="00B923CD" w:rsidP="00B923CD">
      <w:pPr>
        <w:pStyle w:val="P00"/>
        <w:spacing w:before="72"/>
        <w:ind w:left="0" w:right="1134"/>
        <w:rPr>
          <w:sz w:val="24"/>
          <w:szCs w:val="24"/>
          <w:lang w:eastAsia="en-US"/>
        </w:rPr>
      </w:pPr>
      <w:r>
        <w:rPr>
          <w:sz w:val="24"/>
          <w:szCs w:val="24"/>
          <w:lang w:eastAsia="en-US"/>
        </w:rPr>
        <w:t>]</w:t>
      </w:r>
      <w:hyperlink r:id="rId41" w:history="1">
        <w:r w:rsidRPr="001230C2">
          <w:rPr>
            <w:rStyle w:val="Hyperlink"/>
            <w:rFonts w:hint="cs"/>
            <w:sz w:val="24"/>
            <w:szCs w:val="24"/>
            <w:rtl/>
            <w:lang w:eastAsia="en-US"/>
          </w:rPr>
          <w:t>בקשה לבדיקת איכות של תכשיר להדברת מזיקים לאדם</w:t>
        </w:r>
      </w:hyperlink>
      <w:r>
        <w:rPr>
          <w:sz w:val="24"/>
          <w:szCs w:val="24"/>
          <w:lang w:eastAsia="en-US"/>
        </w:rPr>
        <w:t>[</w:t>
      </w:r>
    </w:p>
    <w:p w:rsidR="00BD70E6" w:rsidRDefault="00BD70E6">
      <w:pPr>
        <w:pStyle w:val="P00"/>
        <w:spacing w:before="72"/>
        <w:ind w:left="0" w:right="1134"/>
        <w:rPr>
          <w:rFonts w:hint="cs"/>
          <w:rtl/>
          <w:lang w:eastAsia="en-US"/>
        </w:rPr>
      </w:pPr>
    </w:p>
    <w:p w:rsidR="00E03FEA" w:rsidRPr="00A91D5E" w:rsidRDefault="00E03FEA" w:rsidP="00E03FEA">
      <w:pPr>
        <w:pStyle w:val="P00"/>
        <w:spacing w:before="72"/>
        <w:ind w:left="0" w:right="1134"/>
        <w:jc w:val="center"/>
        <w:rPr>
          <w:rFonts w:hint="cs"/>
          <w:b/>
          <w:bCs/>
          <w:rtl/>
          <w:lang w:eastAsia="en-US"/>
        </w:rPr>
      </w:pPr>
      <w:r w:rsidRPr="00A91D5E">
        <w:rPr>
          <w:rFonts w:hint="cs"/>
          <w:b/>
          <w:bCs/>
          <w:rtl/>
          <w:lang w:eastAsia="en-US"/>
        </w:rPr>
        <w:pict>
          <v:shape id="_x0000_s1674" type="#_x0000_t202" style="position:absolute;left:0;text-align:left;margin-left:470.25pt;margin-top:7.1pt;width:1in;height:11.2pt;z-index:251673088" filled="f" stroked="f">
            <v:textbox inset="1mm,0,1mm,0">
              <w:txbxContent>
                <w:p w:rsidR="005D78CF" w:rsidRDefault="005D78CF" w:rsidP="00A91D5E">
                  <w:pPr>
                    <w:spacing w:line="160" w:lineRule="exact"/>
                    <w:jc w:val="left"/>
                    <w:rPr>
                      <w:rFonts w:cs="Miriam" w:hint="cs"/>
                      <w:szCs w:val="18"/>
                      <w:rtl/>
                      <w:lang w:eastAsia="en-US"/>
                    </w:rPr>
                  </w:pPr>
                  <w:r>
                    <w:rPr>
                      <w:rFonts w:cs="Miriam" w:hint="cs"/>
                      <w:szCs w:val="18"/>
                      <w:rtl/>
                      <w:lang w:eastAsia="en-US"/>
                    </w:rPr>
                    <w:t xml:space="preserve">צו </w:t>
                  </w:r>
                  <w:r w:rsidR="00A91D5E">
                    <w:rPr>
                      <w:rFonts w:cs="Miriam" w:hint="cs"/>
                      <w:szCs w:val="18"/>
                      <w:rtl/>
                      <w:lang w:eastAsia="en-US"/>
                    </w:rPr>
                    <w:t>תשמ"ב-1982</w:t>
                  </w:r>
                </w:p>
              </w:txbxContent>
            </v:textbox>
          </v:shape>
        </w:pict>
      </w:r>
      <w:r w:rsidRPr="00A91D5E">
        <w:rPr>
          <w:rFonts w:hint="cs"/>
          <w:b/>
          <w:bCs/>
          <w:rtl/>
          <w:lang w:eastAsia="en-US"/>
        </w:rPr>
        <w:t>תוספת שלישית</w:t>
      </w:r>
    </w:p>
    <w:p w:rsidR="00E03FEA" w:rsidRPr="00A91D5E" w:rsidRDefault="00E03FEA" w:rsidP="00A91D5E">
      <w:pPr>
        <w:pStyle w:val="P00"/>
        <w:spacing w:before="72"/>
        <w:ind w:left="0" w:right="1134"/>
        <w:jc w:val="center"/>
        <w:rPr>
          <w:rFonts w:hint="cs"/>
          <w:sz w:val="24"/>
          <w:szCs w:val="24"/>
          <w:rtl/>
          <w:lang w:eastAsia="en-US"/>
        </w:rPr>
      </w:pPr>
      <w:r w:rsidRPr="00A91D5E">
        <w:rPr>
          <w:rFonts w:hint="cs"/>
          <w:sz w:val="24"/>
          <w:szCs w:val="24"/>
          <w:rtl/>
          <w:lang w:eastAsia="en-US"/>
        </w:rPr>
        <w:t>(</w:t>
      </w:r>
      <w:r w:rsidR="00A91D5E">
        <w:rPr>
          <w:rFonts w:hint="cs"/>
          <w:sz w:val="24"/>
          <w:szCs w:val="24"/>
          <w:rtl/>
          <w:lang w:eastAsia="en-US"/>
        </w:rPr>
        <w:t>בוטלה</w:t>
      </w:r>
      <w:r w:rsidRPr="00A91D5E">
        <w:rPr>
          <w:rFonts w:hint="cs"/>
          <w:sz w:val="24"/>
          <w:szCs w:val="24"/>
          <w:rtl/>
          <w:lang w:eastAsia="en-US"/>
        </w:rPr>
        <w:t>)</w:t>
      </w:r>
    </w:p>
    <w:p w:rsidR="003A3EA2" w:rsidRPr="00DD72C2" w:rsidRDefault="003A3EA2" w:rsidP="003A3EA2">
      <w:pPr>
        <w:pStyle w:val="P00"/>
        <w:spacing w:before="0"/>
        <w:ind w:left="0" w:right="1134"/>
        <w:rPr>
          <w:rStyle w:val="default"/>
          <w:rFonts w:cs="FrankRuehl" w:hint="cs"/>
          <w:vanish/>
          <w:color w:val="FF0000"/>
          <w:szCs w:val="20"/>
          <w:shd w:val="clear" w:color="auto" w:fill="FFFF99"/>
          <w:rtl/>
          <w:lang w:eastAsia="en-US"/>
        </w:rPr>
      </w:pPr>
      <w:bookmarkStart w:id="38" w:name="Rov23"/>
      <w:r w:rsidRPr="00DD72C2">
        <w:rPr>
          <w:rStyle w:val="default"/>
          <w:rFonts w:cs="FrankRuehl" w:hint="cs"/>
          <w:vanish/>
          <w:color w:val="FF0000"/>
          <w:szCs w:val="20"/>
          <w:shd w:val="clear" w:color="auto" w:fill="FFFF99"/>
          <w:rtl/>
          <w:lang w:eastAsia="en-US"/>
        </w:rPr>
        <w:t>מיום 29.1.1977</w:t>
      </w:r>
    </w:p>
    <w:p w:rsidR="003A3EA2" w:rsidRPr="00DD72C2" w:rsidRDefault="003A3EA2" w:rsidP="003A3EA2">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צו תשל"ז-1976</w:t>
      </w:r>
    </w:p>
    <w:p w:rsidR="003A3EA2" w:rsidRPr="00DD72C2" w:rsidRDefault="003A3EA2" w:rsidP="003A3EA2">
      <w:pPr>
        <w:pStyle w:val="P00"/>
        <w:spacing w:before="0"/>
        <w:ind w:left="0" w:right="1134"/>
        <w:rPr>
          <w:rStyle w:val="default"/>
          <w:rFonts w:cs="FrankRuehl" w:hint="cs"/>
          <w:vanish/>
          <w:szCs w:val="20"/>
          <w:shd w:val="clear" w:color="auto" w:fill="FFFF99"/>
          <w:rtl/>
          <w:lang w:eastAsia="en-US"/>
        </w:rPr>
      </w:pPr>
      <w:hyperlink r:id="rId42" w:history="1">
        <w:r w:rsidRPr="00DD72C2">
          <w:rPr>
            <w:rStyle w:val="Hyperlink"/>
            <w:rFonts w:hint="cs"/>
            <w:vanish/>
            <w:szCs w:val="20"/>
            <w:shd w:val="clear" w:color="auto" w:fill="FFFF99"/>
            <w:rtl/>
            <w:lang w:eastAsia="en-US"/>
          </w:rPr>
          <w:t>ק"ת תשל"ז מס' 3644</w:t>
        </w:r>
      </w:hyperlink>
      <w:r w:rsidRPr="00DD72C2">
        <w:rPr>
          <w:rStyle w:val="default"/>
          <w:rFonts w:cs="FrankRuehl" w:hint="cs"/>
          <w:vanish/>
          <w:szCs w:val="20"/>
          <w:shd w:val="clear" w:color="auto" w:fill="FFFF99"/>
          <w:rtl/>
          <w:lang w:eastAsia="en-US"/>
        </w:rPr>
        <w:t xml:space="preserve"> מיום 30.12.1976 עמ' 651</w:t>
      </w:r>
    </w:p>
    <w:p w:rsidR="003A3EA2" w:rsidRPr="00DD72C2" w:rsidRDefault="003A3EA2" w:rsidP="003A3EA2">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b/>
          <w:bCs/>
          <w:vanish/>
          <w:szCs w:val="20"/>
          <w:shd w:val="clear" w:color="auto" w:fill="FFFF99"/>
          <w:rtl/>
          <w:lang w:eastAsia="en-US"/>
        </w:rPr>
        <w:t>הוספת תוספת שלישית</w:t>
      </w:r>
    </w:p>
    <w:p w:rsidR="00A91D5E" w:rsidRPr="00DD72C2" w:rsidRDefault="00A91D5E" w:rsidP="003A3EA2">
      <w:pPr>
        <w:pStyle w:val="P00"/>
        <w:spacing w:before="0"/>
        <w:ind w:left="0" w:right="1134"/>
        <w:rPr>
          <w:rStyle w:val="default"/>
          <w:rFonts w:cs="FrankRuehl" w:hint="cs"/>
          <w:vanish/>
          <w:szCs w:val="20"/>
          <w:shd w:val="clear" w:color="auto" w:fill="FFFF99"/>
          <w:rtl/>
          <w:lang w:eastAsia="en-US"/>
        </w:rPr>
      </w:pPr>
      <w:r w:rsidRPr="00DD72C2">
        <w:rPr>
          <w:rStyle w:val="default"/>
          <w:rFonts w:cs="FrankRuehl" w:hint="cs"/>
          <w:vanish/>
          <w:szCs w:val="20"/>
          <w:shd w:val="clear" w:color="auto" w:fill="FFFF99"/>
          <w:rtl/>
          <w:lang w:eastAsia="en-US"/>
        </w:rPr>
        <w:t>[בפועל התעלמו ממנה בעדכונים]</w:t>
      </w:r>
    </w:p>
    <w:p w:rsidR="00A91D5E" w:rsidRPr="00DD72C2" w:rsidRDefault="00A91D5E" w:rsidP="00A91D5E">
      <w:pPr>
        <w:pStyle w:val="P00"/>
        <w:spacing w:before="0"/>
        <w:ind w:left="0" w:right="1134"/>
        <w:rPr>
          <w:rStyle w:val="default"/>
          <w:rFonts w:cs="FrankRuehl" w:hint="cs"/>
          <w:vanish/>
          <w:szCs w:val="20"/>
          <w:shd w:val="clear" w:color="auto" w:fill="FFFF99"/>
          <w:rtl/>
        </w:rPr>
      </w:pPr>
    </w:p>
    <w:p w:rsidR="00A91D5E" w:rsidRPr="00DD72C2" w:rsidRDefault="00A91D5E" w:rsidP="00A91D5E">
      <w:pPr>
        <w:pStyle w:val="P00"/>
        <w:spacing w:before="0"/>
        <w:ind w:left="0" w:right="1134"/>
        <w:rPr>
          <w:rStyle w:val="default"/>
          <w:rFonts w:cs="FrankRuehl" w:hint="cs"/>
          <w:vanish/>
          <w:color w:val="FF0000"/>
          <w:szCs w:val="20"/>
          <w:shd w:val="clear" w:color="auto" w:fill="FFFF99"/>
          <w:rtl/>
        </w:rPr>
      </w:pPr>
      <w:r w:rsidRPr="00DD72C2">
        <w:rPr>
          <w:rStyle w:val="default"/>
          <w:rFonts w:cs="FrankRuehl" w:hint="cs"/>
          <w:vanish/>
          <w:color w:val="FF0000"/>
          <w:szCs w:val="20"/>
          <w:shd w:val="clear" w:color="auto" w:fill="FFFF99"/>
          <w:rtl/>
        </w:rPr>
        <w:t>מיום 4.3.1982</w:t>
      </w:r>
    </w:p>
    <w:p w:rsidR="00A91D5E" w:rsidRPr="00DD72C2" w:rsidRDefault="00A91D5E" w:rsidP="00A91D5E">
      <w:pPr>
        <w:pStyle w:val="P00"/>
        <w:spacing w:before="0"/>
        <w:ind w:left="0" w:right="1134"/>
        <w:rPr>
          <w:rStyle w:val="default"/>
          <w:rFonts w:cs="FrankRuehl" w:hint="cs"/>
          <w:vanish/>
          <w:szCs w:val="20"/>
          <w:shd w:val="clear" w:color="auto" w:fill="FFFF99"/>
          <w:rtl/>
        </w:rPr>
      </w:pPr>
      <w:r w:rsidRPr="00DD72C2">
        <w:rPr>
          <w:rStyle w:val="default"/>
          <w:rFonts w:cs="FrankRuehl" w:hint="cs"/>
          <w:b/>
          <w:bCs/>
          <w:vanish/>
          <w:szCs w:val="20"/>
          <w:shd w:val="clear" w:color="auto" w:fill="FFFF99"/>
          <w:rtl/>
        </w:rPr>
        <w:t>צו תשמ"ב-1982</w:t>
      </w:r>
    </w:p>
    <w:p w:rsidR="00A91D5E" w:rsidRPr="00DD72C2" w:rsidRDefault="00A91D5E" w:rsidP="00A91D5E">
      <w:pPr>
        <w:pStyle w:val="P00"/>
        <w:spacing w:before="0"/>
        <w:ind w:left="0" w:right="1134"/>
        <w:rPr>
          <w:rStyle w:val="default"/>
          <w:rFonts w:cs="FrankRuehl" w:hint="cs"/>
          <w:vanish/>
          <w:szCs w:val="20"/>
          <w:shd w:val="clear" w:color="auto" w:fill="FFFF99"/>
          <w:rtl/>
        </w:rPr>
      </w:pPr>
      <w:hyperlink r:id="rId43" w:history="1">
        <w:r w:rsidRPr="00DD72C2">
          <w:rPr>
            <w:rStyle w:val="Hyperlink"/>
            <w:rFonts w:hint="cs"/>
            <w:vanish/>
            <w:szCs w:val="20"/>
            <w:shd w:val="clear" w:color="auto" w:fill="FFFF99"/>
            <w:rtl/>
          </w:rPr>
          <w:t>ק"ת תשמ"ב מס' 4322</w:t>
        </w:r>
      </w:hyperlink>
      <w:r w:rsidRPr="00DD72C2">
        <w:rPr>
          <w:rStyle w:val="default"/>
          <w:rFonts w:cs="FrankRuehl" w:hint="cs"/>
          <w:vanish/>
          <w:szCs w:val="20"/>
          <w:shd w:val="clear" w:color="auto" w:fill="FFFF99"/>
          <w:rtl/>
        </w:rPr>
        <w:t xml:space="preserve"> מיום 4.3.1982 עמ' 696</w:t>
      </w:r>
    </w:p>
    <w:p w:rsidR="00E03FEA" w:rsidRPr="00DD72C2" w:rsidRDefault="00A91D5E" w:rsidP="000E4681">
      <w:pPr>
        <w:pStyle w:val="P00"/>
        <w:spacing w:before="0"/>
        <w:ind w:left="0" w:right="1134"/>
        <w:rPr>
          <w:rStyle w:val="default"/>
          <w:rFonts w:cs="FrankRuehl" w:hint="cs"/>
          <w:vanish/>
          <w:szCs w:val="20"/>
          <w:shd w:val="clear" w:color="auto" w:fill="FFFF99"/>
          <w:rtl/>
        </w:rPr>
      </w:pPr>
      <w:r w:rsidRPr="00DD72C2">
        <w:rPr>
          <w:rStyle w:val="default"/>
          <w:rFonts w:cs="FrankRuehl" w:hint="cs"/>
          <w:b/>
          <w:bCs/>
          <w:vanish/>
          <w:szCs w:val="20"/>
          <w:shd w:val="clear" w:color="auto" w:fill="FFFF99"/>
          <w:rtl/>
        </w:rPr>
        <w:t>ביטול התוספת</w:t>
      </w:r>
    </w:p>
    <w:p w:rsidR="00A91D5E" w:rsidRPr="00DD72C2" w:rsidRDefault="00A91D5E" w:rsidP="00A91D5E">
      <w:pPr>
        <w:pStyle w:val="P00"/>
        <w:ind w:left="0" w:right="1134"/>
        <w:rPr>
          <w:rStyle w:val="default"/>
          <w:rFonts w:cs="FrankRuehl" w:hint="cs"/>
          <w:vanish/>
          <w:szCs w:val="20"/>
          <w:shd w:val="clear" w:color="auto" w:fill="FFFF99"/>
          <w:rtl/>
        </w:rPr>
      </w:pPr>
      <w:r w:rsidRPr="00DD72C2">
        <w:rPr>
          <w:rStyle w:val="default"/>
          <w:rFonts w:cs="FrankRuehl" w:hint="cs"/>
          <w:vanish/>
          <w:szCs w:val="20"/>
          <w:shd w:val="clear" w:color="auto" w:fill="FFFF99"/>
          <w:rtl/>
        </w:rPr>
        <w:t>הנוסח הקודם:</w:t>
      </w:r>
    </w:p>
    <w:p w:rsidR="00A91D5E" w:rsidRPr="00DD72C2" w:rsidRDefault="00A91D5E" w:rsidP="00A91D5E">
      <w:pPr>
        <w:pStyle w:val="P00"/>
        <w:spacing w:before="0"/>
        <w:ind w:left="0" w:right="1134"/>
        <w:rPr>
          <w:rFonts w:hint="cs"/>
          <w:strike/>
          <w:vanish/>
          <w:sz w:val="22"/>
          <w:szCs w:val="22"/>
          <w:shd w:val="clear" w:color="auto" w:fill="FFFF99"/>
          <w:rtl/>
          <w:lang w:eastAsia="en-US"/>
        </w:rPr>
      </w:pPr>
      <w:r w:rsidRPr="00DD72C2">
        <w:rPr>
          <w:rFonts w:hint="cs"/>
          <w:strike/>
          <w:vanish/>
          <w:sz w:val="22"/>
          <w:szCs w:val="22"/>
          <w:shd w:val="clear" w:color="auto" w:fill="FFFF99"/>
          <w:rtl/>
          <w:lang w:eastAsia="en-US"/>
        </w:rPr>
        <w:t>תוספת שלישית</w:t>
      </w:r>
    </w:p>
    <w:p w:rsidR="00A91D5E" w:rsidRPr="00DD72C2" w:rsidRDefault="00A91D5E" w:rsidP="00A91D5E">
      <w:pPr>
        <w:pStyle w:val="P00"/>
        <w:spacing w:before="0"/>
        <w:ind w:left="0" w:right="1134"/>
        <w:rPr>
          <w:rFonts w:hint="cs"/>
          <w:strike/>
          <w:vanish/>
          <w:sz w:val="22"/>
          <w:szCs w:val="22"/>
          <w:shd w:val="clear" w:color="auto" w:fill="FFFF99"/>
          <w:rtl/>
          <w:lang w:eastAsia="en-US"/>
        </w:rPr>
      </w:pPr>
      <w:r w:rsidRPr="00DD72C2">
        <w:rPr>
          <w:rFonts w:hint="cs"/>
          <w:strike/>
          <w:vanish/>
          <w:sz w:val="22"/>
          <w:szCs w:val="22"/>
          <w:shd w:val="clear" w:color="auto" w:fill="FFFF99"/>
          <w:rtl/>
          <w:lang w:eastAsia="en-US"/>
        </w:rPr>
        <w:t>(סעיף 8)</w:t>
      </w:r>
    </w:p>
    <w:p w:rsidR="00A91D5E" w:rsidRPr="00DD72C2" w:rsidRDefault="00A91D5E" w:rsidP="00A91D5E">
      <w:pPr>
        <w:pStyle w:val="P00"/>
        <w:tabs>
          <w:tab w:val="clear" w:pos="624"/>
          <w:tab w:val="clear" w:pos="1021"/>
          <w:tab w:val="clear" w:pos="1474"/>
          <w:tab w:val="clear" w:pos="1928"/>
          <w:tab w:val="clear" w:pos="2381"/>
          <w:tab w:val="clear" w:pos="2835"/>
          <w:tab w:val="clear" w:pos="6259"/>
          <w:tab w:val="center" w:pos="6407"/>
        </w:tabs>
        <w:spacing w:before="0"/>
        <w:ind w:left="0" w:right="1134"/>
        <w:rPr>
          <w:rFonts w:hint="cs"/>
          <w:strike/>
          <w:vanish/>
          <w:szCs w:val="20"/>
          <w:u w:val="single"/>
          <w:shd w:val="clear" w:color="auto" w:fill="FFFF99"/>
          <w:rtl/>
          <w:lang w:eastAsia="en-US"/>
        </w:rPr>
      </w:pPr>
      <w:r w:rsidRPr="00DD72C2">
        <w:rPr>
          <w:rFonts w:hint="cs"/>
          <w:vanish/>
          <w:szCs w:val="20"/>
          <w:shd w:val="clear" w:color="auto" w:fill="FFFF99"/>
          <w:rtl/>
          <w:lang w:eastAsia="en-US"/>
        </w:rPr>
        <w:tab/>
      </w:r>
      <w:r w:rsidRPr="00DD72C2">
        <w:rPr>
          <w:rFonts w:hint="cs"/>
          <w:strike/>
          <w:vanish/>
          <w:szCs w:val="20"/>
          <w:u w:val="single"/>
          <w:shd w:val="clear" w:color="auto" w:fill="FFFF99"/>
          <w:rtl/>
          <w:lang w:eastAsia="en-US"/>
        </w:rPr>
        <w:t>שיעור האגרה בלירות</w:t>
      </w:r>
    </w:p>
    <w:p w:rsidR="00A91D5E" w:rsidRPr="00DD72C2" w:rsidRDefault="00A91D5E" w:rsidP="00A91D5E">
      <w:pPr>
        <w:pStyle w:val="P00"/>
        <w:tabs>
          <w:tab w:val="clear" w:pos="1928"/>
          <w:tab w:val="clear" w:pos="2381"/>
          <w:tab w:val="clear" w:pos="2835"/>
          <w:tab w:val="clear" w:pos="6259"/>
          <w:tab w:val="left" w:pos="6237"/>
        </w:tabs>
        <w:spacing w:before="0"/>
        <w:ind w:left="624" w:right="3119" w:hanging="624"/>
        <w:rPr>
          <w:rFonts w:hint="cs"/>
          <w:strike/>
          <w:vanish/>
          <w:sz w:val="22"/>
          <w:szCs w:val="22"/>
          <w:shd w:val="clear" w:color="auto" w:fill="FFFF99"/>
          <w:rtl/>
          <w:lang w:eastAsia="en-US"/>
        </w:rPr>
      </w:pPr>
      <w:r w:rsidRPr="00DD72C2">
        <w:rPr>
          <w:rFonts w:hint="cs"/>
          <w:strike/>
          <w:vanish/>
          <w:sz w:val="22"/>
          <w:szCs w:val="22"/>
          <w:shd w:val="clear" w:color="auto" w:fill="FFFF99"/>
          <w:rtl/>
          <w:lang w:eastAsia="en-US"/>
        </w:rPr>
        <w:t>(1)</w:t>
      </w:r>
      <w:r w:rsidRPr="00DD72C2">
        <w:rPr>
          <w:rFonts w:hint="cs"/>
          <w:strike/>
          <w:vanish/>
          <w:sz w:val="22"/>
          <w:szCs w:val="22"/>
          <w:shd w:val="clear" w:color="auto" w:fill="FFFF99"/>
          <w:rtl/>
          <w:lang w:eastAsia="en-US"/>
        </w:rPr>
        <w:tab/>
        <w:t>תעודה על בדיקת איכות של תכשיר הצריכה בדיקה של חומר פעיל אחד</w:t>
      </w:r>
      <w:r w:rsidRPr="00DD72C2">
        <w:rPr>
          <w:rFonts w:hint="cs"/>
          <w:strike/>
          <w:vanish/>
          <w:sz w:val="22"/>
          <w:szCs w:val="22"/>
          <w:shd w:val="clear" w:color="auto" w:fill="FFFF99"/>
          <w:rtl/>
          <w:lang w:eastAsia="en-US"/>
        </w:rPr>
        <w:tab/>
        <w:t>650</w:t>
      </w:r>
    </w:p>
    <w:p w:rsidR="00A91D5E" w:rsidRPr="00A91D5E" w:rsidRDefault="00A91D5E" w:rsidP="00A91D5E">
      <w:pPr>
        <w:pStyle w:val="P00"/>
        <w:tabs>
          <w:tab w:val="clear" w:pos="1928"/>
          <w:tab w:val="clear" w:pos="2381"/>
          <w:tab w:val="clear" w:pos="2835"/>
          <w:tab w:val="clear" w:pos="6259"/>
          <w:tab w:val="left" w:pos="6237"/>
        </w:tabs>
        <w:spacing w:before="0"/>
        <w:ind w:left="624" w:right="3119" w:hanging="624"/>
        <w:rPr>
          <w:rFonts w:hint="cs"/>
          <w:sz w:val="2"/>
          <w:szCs w:val="2"/>
          <w:rtl/>
          <w:lang w:eastAsia="en-US"/>
        </w:rPr>
      </w:pPr>
      <w:r w:rsidRPr="00DD72C2">
        <w:rPr>
          <w:rFonts w:hint="cs"/>
          <w:strike/>
          <w:vanish/>
          <w:sz w:val="22"/>
          <w:szCs w:val="22"/>
          <w:shd w:val="clear" w:color="auto" w:fill="FFFF99"/>
          <w:rtl/>
          <w:lang w:eastAsia="en-US"/>
        </w:rPr>
        <w:t>(2)</w:t>
      </w:r>
      <w:r w:rsidRPr="00DD72C2">
        <w:rPr>
          <w:rFonts w:hint="cs"/>
          <w:strike/>
          <w:vanish/>
          <w:sz w:val="22"/>
          <w:szCs w:val="22"/>
          <w:shd w:val="clear" w:color="auto" w:fill="FFFF99"/>
          <w:rtl/>
          <w:lang w:eastAsia="en-US"/>
        </w:rPr>
        <w:tab/>
        <w:t>תעודה על בדיקת איכות של תכשיר המצריכה בדיקה של יותר מחומר אחד</w:t>
      </w:r>
      <w:r w:rsidRPr="00DD72C2">
        <w:rPr>
          <w:rFonts w:hint="cs"/>
          <w:strike/>
          <w:vanish/>
          <w:sz w:val="22"/>
          <w:szCs w:val="22"/>
          <w:shd w:val="clear" w:color="auto" w:fill="FFFF99"/>
          <w:rtl/>
          <w:lang w:eastAsia="en-US"/>
        </w:rPr>
        <w:tab/>
        <w:t>1080</w:t>
      </w:r>
      <w:bookmarkEnd w:id="38"/>
    </w:p>
    <w:p w:rsidR="000E4681" w:rsidRDefault="000E4681">
      <w:pPr>
        <w:pStyle w:val="P00"/>
        <w:spacing w:before="72"/>
        <w:ind w:left="0" w:right="1134"/>
        <w:rPr>
          <w:rFonts w:hint="cs"/>
          <w:rtl/>
          <w:lang w:eastAsia="en-US"/>
        </w:rPr>
      </w:pPr>
    </w:p>
    <w:p w:rsidR="00453D23" w:rsidRDefault="00453D23">
      <w:pPr>
        <w:pStyle w:val="P00"/>
        <w:spacing w:before="72"/>
        <w:ind w:left="0" w:right="1134"/>
        <w:rPr>
          <w:rFonts w:hint="cs"/>
          <w:rtl/>
          <w:lang w:eastAsia="en-US"/>
        </w:rPr>
      </w:pPr>
    </w:p>
    <w:p w:rsidR="00567FB0" w:rsidRDefault="00D673FE" w:rsidP="00D673FE">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lang w:eastAsia="en-US"/>
        </w:rPr>
      </w:pPr>
      <w:r>
        <w:rPr>
          <w:rFonts w:hint="cs"/>
          <w:rtl/>
          <w:lang w:eastAsia="en-US"/>
        </w:rPr>
        <w:t>כ"ה בטבת תשכ"ב (1 בינואר 1962</w:t>
      </w:r>
      <w:r w:rsidR="00CF5166">
        <w:rPr>
          <w:rFonts w:hint="cs"/>
          <w:rtl/>
          <w:lang w:eastAsia="en-US"/>
        </w:rPr>
        <w:t>)</w:t>
      </w:r>
      <w:r w:rsidR="006A76C5">
        <w:rPr>
          <w:rFonts w:hint="cs"/>
          <w:rtl/>
          <w:lang w:eastAsia="en-US"/>
        </w:rPr>
        <w:tab/>
      </w:r>
      <w:r>
        <w:rPr>
          <w:rFonts w:hint="cs"/>
          <w:rtl/>
          <w:lang w:eastAsia="en-US"/>
        </w:rPr>
        <w:t>חיים משה שפירא</w:t>
      </w:r>
    </w:p>
    <w:p w:rsidR="00567FB0" w:rsidRDefault="00567FB0" w:rsidP="00D673FE">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lang w:eastAsia="en-US"/>
        </w:rPr>
      </w:pPr>
      <w:r>
        <w:rPr>
          <w:rFonts w:hint="cs"/>
          <w:sz w:val="22"/>
          <w:szCs w:val="22"/>
          <w:rtl/>
          <w:lang w:eastAsia="en-US"/>
        </w:rPr>
        <w:tab/>
      </w:r>
      <w:r w:rsidR="004B226F">
        <w:rPr>
          <w:rFonts w:hint="cs"/>
          <w:sz w:val="22"/>
          <w:szCs w:val="22"/>
          <w:rtl/>
          <w:lang w:eastAsia="en-US"/>
        </w:rPr>
        <w:t xml:space="preserve">שר </w:t>
      </w:r>
      <w:r w:rsidR="00D673FE">
        <w:rPr>
          <w:rFonts w:hint="cs"/>
          <w:sz w:val="22"/>
          <w:szCs w:val="22"/>
          <w:rtl/>
          <w:lang w:eastAsia="en-US"/>
        </w:rPr>
        <w:t>הבריאות</w:t>
      </w:r>
    </w:p>
    <w:p w:rsidR="00734D7D" w:rsidRDefault="00734D7D">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p w:rsidR="00183386" w:rsidRDefault="00183386">
      <w:pPr>
        <w:pStyle w:val="P00"/>
        <w:spacing w:before="72"/>
        <w:ind w:left="0" w:right="1134"/>
        <w:rPr>
          <w:rStyle w:val="default"/>
          <w:rFonts w:cs="FrankRuehl"/>
          <w:rtl/>
          <w:lang w:eastAsia="en-US"/>
        </w:rPr>
      </w:pPr>
    </w:p>
    <w:p w:rsidR="00183386" w:rsidRDefault="00183386">
      <w:pPr>
        <w:pStyle w:val="P00"/>
        <w:spacing w:before="72"/>
        <w:ind w:left="0" w:right="1134"/>
        <w:rPr>
          <w:rStyle w:val="default"/>
          <w:rFonts w:cs="FrankRuehl"/>
          <w:rtl/>
          <w:lang w:eastAsia="en-US"/>
        </w:rPr>
      </w:pPr>
    </w:p>
    <w:p w:rsidR="00183386" w:rsidRDefault="00183386" w:rsidP="00183386">
      <w:pPr>
        <w:pStyle w:val="P00"/>
        <w:spacing w:before="72"/>
        <w:ind w:left="0" w:right="1134"/>
        <w:jc w:val="center"/>
        <w:rPr>
          <w:rStyle w:val="default"/>
          <w:rFonts w:cs="David"/>
          <w:color w:val="0000FF"/>
          <w:szCs w:val="24"/>
          <w:u w:val="single"/>
          <w:rtl/>
          <w:lang w:eastAsia="en-US"/>
        </w:rPr>
      </w:pPr>
      <w:hyperlink r:id="rId44"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567FB0" w:rsidRPr="00183386" w:rsidRDefault="00567FB0" w:rsidP="00183386">
      <w:pPr>
        <w:pStyle w:val="P00"/>
        <w:spacing w:before="72"/>
        <w:ind w:left="0" w:right="1134"/>
        <w:jc w:val="center"/>
        <w:rPr>
          <w:rStyle w:val="default"/>
          <w:rFonts w:cs="David" w:hint="cs"/>
          <w:color w:val="0000FF"/>
          <w:szCs w:val="24"/>
          <w:u w:val="single"/>
          <w:rtl/>
          <w:lang w:eastAsia="en-US"/>
        </w:rPr>
      </w:pPr>
    </w:p>
    <w:sectPr w:rsidR="00567FB0" w:rsidRPr="00183386">
      <w:headerReference w:type="even" r:id="rId45"/>
      <w:headerReference w:type="default" r:id="rId46"/>
      <w:footerReference w:type="even" r:id="rId47"/>
      <w:footerReference w:type="default" r:id="rId48"/>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544A" w:rsidRDefault="0095544A">
      <w:r>
        <w:separator/>
      </w:r>
    </w:p>
  </w:endnote>
  <w:endnote w:type="continuationSeparator" w:id="0">
    <w:p w:rsidR="0095544A" w:rsidRDefault="00955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78CF" w:rsidRDefault="005D78CF">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5D78CF" w:rsidRDefault="005D78CF">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5D78CF" w:rsidRDefault="005D78CF">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183386">
      <w:rPr>
        <w:rFonts w:cs="TopType Jerushalmi"/>
        <w:noProof/>
        <w:color w:val="000000"/>
        <w:sz w:val="14"/>
        <w:szCs w:val="14"/>
        <w:lang w:eastAsia="en-US"/>
      </w:rPr>
      <w:t>Y:\000000000000-law\yael\revadim\10-01-21\tav\500_191.doc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78CF" w:rsidRDefault="005D78CF">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DD72C2">
      <w:rPr>
        <w:noProof/>
        <w:sz w:val="24"/>
        <w:szCs w:val="24"/>
        <w:rtl/>
        <w:lang w:eastAsia="en-US"/>
      </w:rPr>
      <w:t>2</w:t>
    </w:r>
    <w:r>
      <w:rPr>
        <w:rFonts w:hAnsi="FrankRuehl"/>
        <w:sz w:val="24"/>
        <w:szCs w:val="24"/>
        <w:rtl/>
      </w:rPr>
      <w:fldChar w:fldCharType="end"/>
    </w:r>
  </w:p>
  <w:p w:rsidR="005D78CF" w:rsidRDefault="005D78CF">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5D78CF" w:rsidRDefault="005D78CF">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183386">
      <w:rPr>
        <w:rFonts w:cs="TopType Jerushalmi"/>
        <w:noProof/>
        <w:color w:val="000000"/>
        <w:sz w:val="14"/>
        <w:szCs w:val="14"/>
        <w:lang w:eastAsia="en-US"/>
      </w:rPr>
      <w:t>Y:\000000000000-law\yael\revadim\10-01-21\tav\500_191.doc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544A" w:rsidRDefault="0095544A">
      <w:pPr>
        <w:spacing w:before="60" w:line="240" w:lineRule="auto"/>
        <w:ind w:right="1134"/>
      </w:pPr>
      <w:r>
        <w:separator/>
      </w:r>
    </w:p>
  </w:footnote>
  <w:footnote w:type="continuationSeparator" w:id="0">
    <w:p w:rsidR="0095544A" w:rsidRDefault="0095544A">
      <w:pPr>
        <w:spacing w:before="60" w:line="240" w:lineRule="auto"/>
        <w:ind w:right="1134"/>
      </w:pPr>
      <w:r>
        <w:separator/>
      </w:r>
    </w:p>
  </w:footnote>
  <w:footnote w:id="1">
    <w:p w:rsidR="005D78CF" w:rsidRDefault="005D78CF" w:rsidP="00734D7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734D7D">
          <w:rPr>
            <w:rStyle w:val="Hyperlink"/>
            <w:rFonts w:hint="eastAsia"/>
            <w:rtl/>
            <w:lang w:eastAsia="en-US"/>
          </w:rPr>
          <w:t>ק</w:t>
        </w:r>
        <w:r w:rsidRPr="00734D7D">
          <w:rPr>
            <w:rStyle w:val="Hyperlink"/>
            <w:rtl/>
            <w:lang w:eastAsia="en-US"/>
          </w:rPr>
          <w:t xml:space="preserve">"ת </w:t>
        </w:r>
        <w:r w:rsidRPr="00734D7D">
          <w:rPr>
            <w:rStyle w:val="Hyperlink"/>
            <w:rFonts w:hint="cs"/>
            <w:rtl/>
            <w:lang w:eastAsia="en-US"/>
          </w:rPr>
          <w:t>תשכ"ב מס' 1250</w:t>
        </w:r>
      </w:hyperlink>
      <w:r>
        <w:rPr>
          <w:rFonts w:hint="cs"/>
          <w:rtl/>
          <w:lang w:eastAsia="en-US"/>
        </w:rPr>
        <w:t xml:space="preserve"> מיום 18.1.1962 עמ' 1097.</w:t>
      </w:r>
    </w:p>
    <w:p w:rsidR="005D78CF" w:rsidRDefault="005D78CF" w:rsidP="00DE4CB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sidRPr="00734D7D">
        <w:rPr>
          <w:rFonts w:hint="cs"/>
          <w:rtl/>
          <w:lang w:eastAsia="en-US"/>
        </w:rPr>
        <w:t xml:space="preserve">תוקן </w:t>
      </w:r>
      <w:hyperlink r:id="rId2" w:history="1">
        <w:r w:rsidRPr="00DE4CB7">
          <w:rPr>
            <w:rStyle w:val="Hyperlink"/>
            <w:rFonts w:hint="cs"/>
            <w:rtl/>
            <w:lang w:eastAsia="en-US"/>
          </w:rPr>
          <w:t>ק"ת תש"ל מס' 2541</w:t>
        </w:r>
      </w:hyperlink>
      <w:r w:rsidRPr="00734D7D">
        <w:rPr>
          <w:rFonts w:hint="cs"/>
          <w:rtl/>
          <w:lang w:eastAsia="en-US"/>
        </w:rPr>
        <w:t xml:space="preserve"> מיום </w:t>
      </w:r>
      <w:r>
        <w:rPr>
          <w:rFonts w:hint="cs"/>
          <w:rtl/>
          <w:lang w:eastAsia="en-US"/>
        </w:rPr>
        <w:t>1.4.1970</w:t>
      </w:r>
      <w:r w:rsidRPr="00734D7D">
        <w:rPr>
          <w:rFonts w:hint="cs"/>
          <w:rtl/>
          <w:lang w:eastAsia="en-US"/>
        </w:rPr>
        <w:t xml:space="preserve"> עמ' </w:t>
      </w:r>
      <w:r>
        <w:rPr>
          <w:rFonts w:hint="cs"/>
          <w:rtl/>
          <w:lang w:eastAsia="en-US"/>
        </w:rPr>
        <w:t>1340</w:t>
      </w:r>
      <w:r w:rsidRPr="00734D7D">
        <w:rPr>
          <w:rFonts w:hint="cs"/>
          <w:rtl/>
          <w:lang w:eastAsia="en-US"/>
        </w:rPr>
        <w:t xml:space="preserve"> </w:t>
      </w:r>
      <w:r w:rsidRPr="00734D7D">
        <w:rPr>
          <w:rtl/>
          <w:lang w:eastAsia="en-US"/>
        </w:rPr>
        <w:t>–</w:t>
      </w:r>
      <w:r>
        <w:rPr>
          <w:rFonts w:hint="cs"/>
          <w:rtl/>
          <w:lang w:eastAsia="en-US"/>
        </w:rPr>
        <w:t xml:space="preserve"> צו תש"ל-1970; תחילתו ביום 1.4.1970.</w:t>
      </w:r>
    </w:p>
    <w:p w:rsidR="005D78CF" w:rsidRDefault="005D78CF" w:rsidP="00070F7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 w:history="1">
        <w:r w:rsidRPr="00070F71">
          <w:rPr>
            <w:rStyle w:val="Hyperlink"/>
            <w:rFonts w:hint="cs"/>
            <w:rtl/>
            <w:lang w:eastAsia="en-US"/>
          </w:rPr>
          <w:t>ק"ת תשל"ו</w:t>
        </w:r>
        <w:r>
          <w:rPr>
            <w:rStyle w:val="Hyperlink"/>
            <w:rFonts w:hint="cs"/>
            <w:rtl/>
            <w:lang w:eastAsia="en-US"/>
          </w:rPr>
          <w:t>:</w:t>
        </w:r>
        <w:r w:rsidRPr="00070F71">
          <w:rPr>
            <w:rStyle w:val="Hyperlink"/>
            <w:rFonts w:hint="cs"/>
            <w:rtl/>
            <w:lang w:eastAsia="en-US"/>
          </w:rPr>
          <w:t xml:space="preserve"> מס' 3491</w:t>
        </w:r>
      </w:hyperlink>
      <w:r>
        <w:rPr>
          <w:rFonts w:hint="cs"/>
          <w:rtl/>
          <w:lang w:eastAsia="en-US"/>
        </w:rPr>
        <w:t xml:space="preserve"> מיום 12.3.1976 עמ' 1129 </w:t>
      </w:r>
      <w:r>
        <w:rPr>
          <w:rtl/>
          <w:lang w:eastAsia="en-US"/>
        </w:rPr>
        <w:t>–</w:t>
      </w:r>
      <w:r>
        <w:rPr>
          <w:rFonts w:hint="cs"/>
          <w:rtl/>
          <w:lang w:eastAsia="en-US"/>
        </w:rPr>
        <w:t xml:space="preserve"> צו תשל"ו-1976; תחילתו שלושים ימים מיום פרסומו. </w:t>
      </w:r>
      <w:hyperlink r:id="rId4" w:history="1">
        <w:r w:rsidRPr="00AF6E70">
          <w:rPr>
            <w:rStyle w:val="Hyperlink"/>
            <w:rFonts w:hint="cs"/>
            <w:rtl/>
            <w:lang w:eastAsia="en-US"/>
          </w:rPr>
          <w:t>מס' 3592</w:t>
        </w:r>
      </w:hyperlink>
      <w:r>
        <w:rPr>
          <w:rFonts w:hint="cs"/>
          <w:rtl/>
          <w:lang w:eastAsia="en-US"/>
        </w:rPr>
        <w:t xml:space="preserve"> מיום 23.9.1976 עמ' 2734 </w:t>
      </w:r>
      <w:r>
        <w:rPr>
          <w:rtl/>
          <w:lang w:eastAsia="en-US"/>
        </w:rPr>
        <w:t>–</w:t>
      </w:r>
      <w:r>
        <w:rPr>
          <w:rFonts w:hint="cs"/>
          <w:rtl/>
          <w:lang w:eastAsia="en-US"/>
        </w:rPr>
        <w:t xml:space="preserve"> צו (מס' 2) תשל"ו-1976.</w:t>
      </w:r>
    </w:p>
    <w:p w:rsidR="005D78CF" w:rsidRDefault="005D78CF" w:rsidP="002768B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 w:history="1">
        <w:r w:rsidRPr="002768BA">
          <w:rPr>
            <w:rStyle w:val="Hyperlink"/>
            <w:rFonts w:hint="cs"/>
            <w:rtl/>
            <w:lang w:eastAsia="en-US"/>
          </w:rPr>
          <w:t>ק"ת תשל"ז</w:t>
        </w:r>
        <w:r>
          <w:rPr>
            <w:rStyle w:val="Hyperlink"/>
            <w:rFonts w:hint="cs"/>
            <w:rtl/>
            <w:lang w:eastAsia="en-US"/>
          </w:rPr>
          <w:t>:</w:t>
        </w:r>
        <w:r w:rsidRPr="002768BA">
          <w:rPr>
            <w:rStyle w:val="Hyperlink"/>
            <w:rFonts w:hint="cs"/>
            <w:rtl/>
            <w:lang w:eastAsia="en-US"/>
          </w:rPr>
          <w:t xml:space="preserve"> מס' 3644</w:t>
        </w:r>
      </w:hyperlink>
      <w:r>
        <w:rPr>
          <w:rFonts w:hint="cs"/>
          <w:rtl/>
          <w:lang w:eastAsia="en-US"/>
        </w:rPr>
        <w:t xml:space="preserve"> מיום 30.12.1976 עמ' 649 </w:t>
      </w:r>
      <w:r>
        <w:rPr>
          <w:rtl/>
          <w:lang w:eastAsia="en-US"/>
        </w:rPr>
        <w:t>–</w:t>
      </w:r>
      <w:r>
        <w:rPr>
          <w:rFonts w:hint="cs"/>
          <w:rtl/>
          <w:lang w:eastAsia="en-US"/>
        </w:rPr>
        <w:t xml:space="preserve"> צו תשל"ז-1976; תחילתו שלושים ימים מיום פרסומו ור' סעיף 8 לענין הוראות מעבר. </w:t>
      </w:r>
      <w:hyperlink r:id="rId6" w:history="1">
        <w:r w:rsidRPr="00E03FEA">
          <w:rPr>
            <w:rStyle w:val="Hyperlink"/>
            <w:rFonts w:hint="cs"/>
            <w:rtl/>
            <w:lang w:eastAsia="en-US"/>
          </w:rPr>
          <w:t>מס' 3724</w:t>
        </w:r>
      </w:hyperlink>
      <w:r>
        <w:rPr>
          <w:rFonts w:hint="cs"/>
          <w:rtl/>
          <w:lang w:eastAsia="en-US"/>
        </w:rPr>
        <w:t xml:space="preserve"> מיום 13.6.1977 עמ' 1949 </w:t>
      </w:r>
      <w:r>
        <w:rPr>
          <w:rtl/>
          <w:lang w:eastAsia="en-US"/>
        </w:rPr>
        <w:t>–</w:t>
      </w:r>
      <w:r>
        <w:rPr>
          <w:rFonts w:hint="cs"/>
          <w:rtl/>
          <w:lang w:eastAsia="en-US"/>
        </w:rPr>
        <w:t xml:space="preserve"> צו (מס' 2) תשל"ז-1977.</w:t>
      </w:r>
    </w:p>
    <w:p w:rsidR="005D78CF" w:rsidRDefault="005D78CF" w:rsidP="00735B9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7" w:history="1">
        <w:r w:rsidRPr="003A3EA2">
          <w:rPr>
            <w:rStyle w:val="Hyperlink"/>
            <w:rFonts w:hint="cs"/>
            <w:rtl/>
            <w:lang w:eastAsia="en-US"/>
          </w:rPr>
          <w:t>ק"ת תש"ם</w:t>
        </w:r>
        <w:r>
          <w:rPr>
            <w:rStyle w:val="Hyperlink"/>
            <w:rFonts w:hint="cs"/>
            <w:rtl/>
            <w:lang w:eastAsia="en-US"/>
          </w:rPr>
          <w:t>:</w:t>
        </w:r>
        <w:r w:rsidRPr="003A3EA2">
          <w:rPr>
            <w:rStyle w:val="Hyperlink"/>
            <w:rFonts w:hint="cs"/>
            <w:rtl/>
            <w:lang w:eastAsia="en-US"/>
          </w:rPr>
          <w:t xml:space="preserve"> מס' 4041</w:t>
        </w:r>
      </w:hyperlink>
      <w:r>
        <w:rPr>
          <w:rFonts w:hint="cs"/>
          <w:rtl/>
          <w:lang w:eastAsia="en-US"/>
        </w:rPr>
        <w:t xml:space="preserve"> מיום 1.11.1979 עמ' 139 </w:t>
      </w:r>
      <w:r>
        <w:rPr>
          <w:rtl/>
          <w:lang w:eastAsia="en-US"/>
        </w:rPr>
        <w:t>–</w:t>
      </w:r>
      <w:r>
        <w:rPr>
          <w:rFonts w:hint="cs"/>
          <w:rtl/>
          <w:lang w:eastAsia="en-US"/>
        </w:rPr>
        <w:t xml:space="preserve"> צו תש"ם-1979</w:t>
      </w:r>
      <w:r w:rsidR="00735B97">
        <w:rPr>
          <w:rFonts w:hint="cs"/>
          <w:rtl/>
          <w:lang w:eastAsia="en-US"/>
        </w:rPr>
        <w:t>.</w:t>
      </w:r>
      <w:r>
        <w:rPr>
          <w:rFonts w:hint="cs"/>
          <w:rtl/>
          <w:lang w:eastAsia="en-US"/>
        </w:rPr>
        <w:t xml:space="preserve"> </w:t>
      </w:r>
      <w:hyperlink r:id="rId8" w:history="1">
        <w:r w:rsidRPr="00735B97">
          <w:rPr>
            <w:rStyle w:val="Hyperlink"/>
            <w:rFonts w:hint="cs"/>
            <w:rtl/>
            <w:lang w:eastAsia="en-US"/>
          </w:rPr>
          <w:t>מס' 4085</w:t>
        </w:r>
      </w:hyperlink>
      <w:r w:rsidRPr="00735B97">
        <w:rPr>
          <w:rFonts w:hint="cs"/>
          <w:rtl/>
          <w:lang w:eastAsia="en-US"/>
        </w:rPr>
        <w:t xml:space="preserve"> מיום 31.1.1980 עמ' 910 </w:t>
      </w:r>
      <w:r w:rsidRPr="00735B97">
        <w:rPr>
          <w:rtl/>
          <w:lang w:eastAsia="en-US"/>
        </w:rPr>
        <w:t>–</w:t>
      </w:r>
      <w:r w:rsidRPr="00735B97">
        <w:rPr>
          <w:rFonts w:hint="cs"/>
          <w:rtl/>
          <w:lang w:eastAsia="en-US"/>
        </w:rPr>
        <w:t xml:space="preserve"> צו (מס' 2) תש"ם-1980</w:t>
      </w:r>
      <w:r w:rsidR="00735B97">
        <w:rPr>
          <w:rFonts w:hint="cs"/>
          <w:rtl/>
          <w:lang w:eastAsia="en-US"/>
        </w:rPr>
        <w:t>; תחילתו 30 ימים מיום פרסומו</w:t>
      </w:r>
      <w:r w:rsidRPr="00735B97">
        <w:rPr>
          <w:rFonts w:hint="cs"/>
          <w:rtl/>
          <w:lang w:eastAsia="en-US"/>
        </w:rPr>
        <w:t>.</w:t>
      </w:r>
    </w:p>
    <w:p w:rsidR="005D78CF" w:rsidRDefault="005D78CF" w:rsidP="00AD2F0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9" w:history="1">
        <w:r w:rsidRPr="00AB7B5A">
          <w:rPr>
            <w:rStyle w:val="Hyperlink"/>
            <w:rFonts w:hint="cs"/>
            <w:rtl/>
            <w:lang w:eastAsia="en-US"/>
          </w:rPr>
          <w:t>ק"ת תשמ"ב</w:t>
        </w:r>
        <w:r>
          <w:rPr>
            <w:rStyle w:val="Hyperlink"/>
            <w:rFonts w:hint="cs"/>
            <w:rtl/>
            <w:lang w:eastAsia="en-US"/>
          </w:rPr>
          <w:t>:</w:t>
        </w:r>
        <w:r w:rsidRPr="00AB7B5A">
          <w:rPr>
            <w:rStyle w:val="Hyperlink"/>
            <w:rFonts w:hint="cs"/>
            <w:rtl/>
            <w:lang w:eastAsia="en-US"/>
          </w:rPr>
          <w:t xml:space="preserve"> מס' 4322</w:t>
        </w:r>
      </w:hyperlink>
      <w:r>
        <w:rPr>
          <w:rFonts w:hint="cs"/>
          <w:rtl/>
          <w:lang w:eastAsia="en-US"/>
        </w:rPr>
        <w:t xml:space="preserve"> מיום 4.3.1982 עמ' 696 </w:t>
      </w:r>
      <w:r>
        <w:rPr>
          <w:rtl/>
          <w:lang w:eastAsia="en-US"/>
        </w:rPr>
        <w:t>–</w:t>
      </w:r>
      <w:r>
        <w:rPr>
          <w:rFonts w:hint="cs"/>
          <w:rtl/>
          <w:lang w:eastAsia="en-US"/>
        </w:rPr>
        <w:t xml:space="preserve"> צו תשמ"ב-1982 (ת"ט </w:t>
      </w:r>
      <w:hyperlink r:id="rId10" w:history="1">
        <w:r w:rsidRPr="003C01A9">
          <w:rPr>
            <w:rStyle w:val="Hyperlink"/>
            <w:rFonts w:hint="cs"/>
            <w:rtl/>
            <w:lang w:eastAsia="en-US"/>
          </w:rPr>
          <w:t>מס' 4345</w:t>
        </w:r>
      </w:hyperlink>
      <w:r>
        <w:rPr>
          <w:rFonts w:hint="cs"/>
          <w:rtl/>
          <w:lang w:eastAsia="en-US"/>
        </w:rPr>
        <w:t xml:space="preserve"> מיום 6.5.1982 עמ' 952). </w:t>
      </w:r>
      <w:hyperlink r:id="rId11" w:history="1">
        <w:r w:rsidRPr="0030156F">
          <w:rPr>
            <w:rStyle w:val="Hyperlink"/>
            <w:rFonts w:hint="cs"/>
            <w:rtl/>
            <w:lang w:eastAsia="en-US"/>
          </w:rPr>
          <w:t>מס' 4341</w:t>
        </w:r>
      </w:hyperlink>
      <w:r>
        <w:rPr>
          <w:rFonts w:hint="cs"/>
          <w:rtl/>
          <w:lang w:eastAsia="en-US"/>
        </w:rPr>
        <w:t xml:space="preserve"> מיום 30.4.1982 עמ' 927 </w:t>
      </w:r>
      <w:r>
        <w:rPr>
          <w:rtl/>
          <w:lang w:eastAsia="en-US"/>
        </w:rPr>
        <w:t>–</w:t>
      </w:r>
      <w:r>
        <w:rPr>
          <w:rFonts w:hint="cs"/>
          <w:rtl/>
          <w:lang w:eastAsia="en-US"/>
        </w:rPr>
        <w:t xml:space="preserve"> הודעה תשמ"ב-1982; תחילתה ביום 1.5.1982. </w:t>
      </w:r>
      <w:hyperlink r:id="rId12" w:history="1">
        <w:r w:rsidRPr="0031431C">
          <w:rPr>
            <w:rStyle w:val="Hyperlink"/>
            <w:rFonts w:hint="cs"/>
            <w:rtl/>
            <w:lang w:eastAsia="en-US"/>
          </w:rPr>
          <w:t>מס' 4398</w:t>
        </w:r>
      </w:hyperlink>
      <w:r>
        <w:rPr>
          <w:rFonts w:hint="cs"/>
          <w:rtl/>
          <w:lang w:eastAsia="en-US"/>
        </w:rPr>
        <w:t xml:space="preserve"> מיום 1.9.1982 עמ' 1575 </w:t>
      </w:r>
      <w:r>
        <w:rPr>
          <w:rtl/>
          <w:lang w:eastAsia="en-US"/>
        </w:rPr>
        <w:t>–</w:t>
      </w:r>
      <w:r>
        <w:rPr>
          <w:rFonts w:hint="cs"/>
          <w:rtl/>
          <w:lang w:eastAsia="en-US"/>
        </w:rPr>
        <w:t xml:space="preserve"> הודעה (מס' 2) תשמ"ב-1982; תחילתה ביום 1.9.1982.</w:t>
      </w:r>
    </w:p>
    <w:p w:rsidR="005D78CF" w:rsidRDefault="005D78CF" w:rsidP="00AD2F0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3" w:history="1">
        <w:r w:rsidRPr="00723746">
          <w:rPr>
            <w:rStyle w:val="Hyperlink"/>
            <w:rFonts w:hint="cs"/>
            <w:rtl/>
            <w:lang w:eastAsia="en-US"/>
          </w:rPr>
          <w:t>ק"ת תשמ"ג</w:t>
        </w:r>
        <w:r>
          <w:rPr>
            <w:rStyle w:val="Hyperlink"/>
            <w:rFonts w:hint="cs"/>
            <w:rtl/>
            <w:lang w:eastAsia="en-US"/>
          </w:rPr>
          <w:t>:</w:t>
        </w:r>
        <w:r w:rsidRPr="00723746">
          <w:rPr>
            <w:rStyle w:val="Hyperlink"/>
            <w:rFonts w:hint="cs"/>
            <w:rtl/>
            <w:lang w:eastAsia="en-US"/>
          </w:rPr>
          <w:t xml:space="preserve"> מס' 4475</w:t>
        </w:r>
      </w:hyperlink>
      <w:r>
        <w:rPr>
          <w:rFonts w:hint="cs"/>
          <w:rtl/>
          <w:lang w:eastAsia="en-US"/>
        </w:rPr>
        <w:t xml:space="preserve"> מיום 24.3.1983 עמ' 1037 </w:t>
      </w:r>
      <w:r>
        <w:rPr>
          <w:rtl/>
          <w:lang w:eastAsia="en-US"/>
        </w:rPr>
        <w:t>–</w:t>
      </w:r>
      <w:r>
        <w:rPr>
          <w:rFonts w:hint="cs"/>
          <w:rtl/>
          <w:lang w:eastAsia="en-US"/>
        </w:rPr>
        <w:t xml:space="preserve"> הודעה תשמ"ג-1983; תחילתה ביום 1.3.1983. </w:t>
      </w:r>
      <w:hyperlink r:id="rId14" w:history="1">
        <w:r w:rsidRPr="0047401C">
          <w:rPr>
            <w:rStyle w:val="Hyperlink"/>
            <w:rFonts w:hint="cs"/>
            <w:rtl/>
            <w:lang w:eastAsia="en-US"/>
          </w:rPr>
          <w:t>מס' 4526</w:t>
        </w:r>
      </w:hyperlink>
      <w:r>
        <w:rPr>
          <w:rFonts w:hint="cs"/>
          <w:rtl/>
          <w:lang w:eastAsia="en-US"/>
        </w:rPr>
        <w:t xml:space="preserve"> מיום 1.9.1983 עמ' 1932 </w:t>
      </w:r>
      <w:r>
        <w:rPr>
          <w:rtl/>
          <w:lang w:eastAsia="en-US"/>
        </w:rPr>
        <w:t>–</w:t>
      </w:r>
      <w:r>
        <w:rPr>
          <w:rFonts w:hint="cs"/>
          <w:rtl/>
          <w:lang w:eastAsia="en-US"/>
        </w:rPr>
        <w:t xml:space="preserve"> הודעה (מס' 2) תשמ"ג-1983; תחילתה ביום 1.9.1983.</w:t>
      </w:r>
    </w:p>
    <w:p w:rsidR="005D78CF" w:rsidRDefault="005D78CF" w:rsidP="00AD2F0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5" w:history="1">
        <w:r w:rsidRPr="00E73589">
          <w:rPr>
            <w:rStyle w:val="Hyperlink"/>
            <w:rFonts w:hint="cs"/>
            <w:rtl/>
            <w:lang w:eastAsia="en-US"/>
          </w:rPr>
          <w:t>ק"ת תשמ"ד</w:t>
        </w:r>
        <w:r>
          <w:rPr>
            <w:rStyle w:val="Hyperlink"/>
            <w:rFonts w:hint="cs"/>
            <w:rtl/>
            <w:lang w:eastAsia="en-US"/>
          </w:rPr>
          <w:t>:</w:t>
        </w:r>
        <w:r w:rsidRPr="00E73589">
          <w:rPr>
            <w:rStyle w:val="Hyperlink"/>
            <w:rFonts w:hint="cs"/>
            <w:rtl/>
            <w:lang w:eastAsia="en-US"/>
          </w:rPr>
          <w:t xml:space="preserve"> מס' 4603</w:t>
        </w:r>
      </w:hyperlink>
      <w:r>
        <w:rPr>
          <w:rFonts w:hint="cs"/>
          <w:rtl/>
          <w:lang w:eastAsia="en-US"/>
        </w:rPr>
        <w:t xml:space="preserve"> מיום 8.3.1984 עמ' 1074 </w:t>
      </w:r>
      <w:r>
        <w:rPr>
          <w:rtl/>
          <w:lang w:eastAsia="en-US"/>
        </w:rPr>
        <w:t>–</w:t>
      </w:r>
      <w:r>
        <w:rPr>
          <w:rFonts w:hint="cs"/>
          <w:rtl/>
          <w:lang w:eastAsia="en-US"/>
        </w:rPr>
        <w:t xml:space="preserve"> הודעה תשמ"ד-1984; תחילתה ביום 1.3.1984. </w:t>
      </w:r>
      <w:hyperlink r:id="rId16" w:history="1">
        <w:r w:rsidRPr="006F037D">
          <w:rPr>
            <w:rStyle w:val="Hyperlink"/>
            <w:rFonts w:hint="cs"/>
            <w:rtl/>
            <w:lang w:eastAsia="en-US"/>
          </w:rPr>
          <w:t>מס' 4700</w:t>
        </w:r>
      </w:hyperlink>
      <w:r>
        <w:rPr>
          <w:rFonts w:hint="cs"/>
          <w:rtl/>
          <w:lang w:eastAsia="en-US"/>
        </w:rPr>
        <w:t xml:space="preserve"> מיום 9.9.1984 עמ' 2547 </w:t>
      </w:r>
      <w:r>
        <w:rPr>
          <w:rtl/>
          <w:lang w:eastAsia="en-US"/>
        </w:rPr>
        <w:t>–</w:t>
      </w:r>
      <w:r>
        <w:rPr>
          <w:rFonts w:hint="cs"/>
          <w:rtl/>
          <w:lang w:eastAsia="en-US"/>
        </w:rPr>
        <w:t xml:space="preserve"> הודעה (מס' 2) תשמ"ד-1984; תחילתה ביום 1.9.1984.</w:t>
      </w:r>
    </w:p>
    <w:p w:rsidR="005D78CF" w:rsidRDefault="005D78CF" w:rsidP="00AD2F0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7" w:history="1">
        <w:r w:rsidRPr="00264391">
          <w:rPr>
            <w:rStyle w:val="Hyperlink"/>
            <w:rFonts w:hint="cs"/>
            <w:rtl/>
            <w:lang w:eastAsia="en-US"/>
          </w:rPr>
          <w:t>ק"ת תשמ"ה מס' 4771</w:t>
        </w:r>
      </w:hyperlink>
      <w:r>
        <w:rPr>
          <w:rFonts w:hint="cs"/>
          <w:rtl/>
          <w:lang w:eastAsia="en-US"/>
        </w:rPr>
        <w:t xml:space="preserve"> מיום 10.3.1985 עמ' 802 </w:t>
      </w:r>
      <w:r>
        <w:rPr>
          <w:rtl/>
          <w:lang w:eastAsia="en-US"/>
        </w:rPr>
        <w:t>–</w:t>
      </w:r>
      <w:r>
        <w:rPr>
          <w:rFonts w:hint="cs"/>
          <w:rtl/>
          <w:lang w:eastAsia="en-US"/>
        </w:rPr>
        <w:t xml:space="preserve"> הודעה תשמ"ה-1985; תחילתה ביום 1.3.1985.</w:t>
      </w:r>
    </w:p>
    <w:p w:rsidR="005D78CF" w:rsidRDefault="005D78CF" w:rsidP="00AD2F0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8" w:history="1">
        <w:r w:rsidRPr="001A4CC5">
          <w:rPr>
            <w:rStyle w:val="Hyperlink"/>
            <w:rFonts w:hint="cs"/>
            <w:rtl/>
            <w:lang w:eastAsia="en-US"/>
          </w:rPr>
          <w:t>ק"ת תשמ"ו</w:t>
        </w:r>
        <w:r>
          <w:rPr>
            <w:rStyle w:val="Hyperlink"/>
            <w:rFonts w:hint="cs"/>
            <w:rtl/>
            <w:lang w:eastAsia="en-US"/>
          </w:rPr>
          <w:t>:</w:t>
        </w:r>
        <w:r w:rsidRPr="001A4CC5">
          <w:rPr>
            <w:rStyle w:val="Hyperlink"/>
            <w:rFonts w:hint="cs"/>
            <w:rtl/>
            <w:lang w:eastAsia="en-US"/>
          </w:rPr>
          <w:t xml:space="preserve"> מס' 4877</w:t>
        </w:r>
      </w:hyperlink>
      <w:r>
        <w:rPr>
          <w:rFonts w:hint="cs"/>
          <w:rtl/>
          <w:lang w:eastAsia="en-US"/>
        </w:rPr>
        <w:t xml:space="preserve"> מיום 1.12.1985 עמ' 221 </w:t>
      </w:r>
      <w:r>
        <w:rPr>
          <w:rtl/>
          <w:lang w:eastAsia="en-US"/>
        </w:rPr>
        <w:t>–</w:t>
      </w:r>
      <w:r>
        <w:rPr>
          <w:rFonts w:hint="cs"/>
          <w:rtl/>
          <w:lang w:eastAsia="en-US"/>
        </w:rPr>
        <w:t xml:space="preserve"> הודעה תשמ"ו-1985; תחילתה ביום 1.12.1985. </w:t>
      </w:r>
      <w:hyperlink r:id="rId19" w:history="1">
        <w:r w:rsidRPr="00961543">
          <w:rPr>
            <w:rStyle w:val="Hyperlink"/>
            <w:rFonts w:hint="cs"/>
            <w:rtl/>
            <w:lang w:eastAsia="en-US"/>
          </w:rPr>
          <w:t>מס' 4929</w:t>
        </w:r>
      </w:hyperlink>
      <w:r>
        <w:rPr>
          <w:rFonts w:hint="cs"/>
          <w:rtl/>
          <w:lang w:eastAsia="en-US"/>
        </w:rPr>
        <w:t xml:space="preserve"> מיום 27.4.1986 עמ' 839 </w:t>
      </w:r>
      <w:r>
        <w:rPr>
          <w:rtl/>
          <w:lang w:eastAsia="en-US"/>
        </w:rPr>
        <w:t>–</w:t>
      </w:r>
      <w:r>
        <w:rPr>
          <w:rFonts w:hint="cs"/>
          <w:rtl/>
          <w:lang w:eastAsia="en-US"/>
        </w:rPr>
        <w:t xml:space="preserve"> צו תשמ"ו-1986.</w:t>
      </w:r>
    </w:p>
    <w:p w:rsidR="005D78CF" w:rsidRDefault="005D78CF" w:rsidP="003418A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0" w:history="1">
        <w:r w:rsidRPr="006B00F0">
          <w:rPr>
            <w:rStyle w:val="Hyperlink"/>
            <w:rFonts w:hint="cs"/>
            <w:rtl/>
            <w:lang w:eastAsia="en-US"/>
          </w:rPr>
          <w:t>ק"ת תשמ"ז</w:t>
        </w:r>
        <w:r>
          <w:rPr>
            <w:rStyle w:val="Hyperlink"/>
            <w:rFonts w:hint="cs"/>
            <w:rtl/>
            <w:lang w:eastAsia="en-US"/>
          </w:rPr>
          <w:t>:</w:t>
        </w:r>
        <w:r w:rsidRPr="006B00F0">
          <w:rPr>
            <w:rStyle w:val="Hyperlink"/>
            <w:rFonts w:hint="cs"/>
            <w:rtl/>
            <w:lang w:eastAsia="en-US"/>
          </w:rPr>
          <w:t xml:space="preserve"> מס' 5003</w:t>
        </w:r>
      </w:hyperlink>
      <w:r>
        <w:rPr>
          <w:rFonts w:hint="cs"/>
          <w:rtl/>
          <w:lang w:eastAsia="en-US"/>
        </w:rPr>
        <w:t xml:space="preserve"> מיום 5.2.1987 עמ' 399 </w:t>
      </w:r>
      <w:r>
        <w:rPr>
          <w:rtl/>
          <w:lang w:eastAsia="en-US"/>
        </w:rPr>
        <w:t>–</w:t>
      </w:r>
      <w:r>
        <w:rPr>
          <w:rFonts w:hint="cs"/>
          <w:rtl/>
          <w:lang w:eastAsia="en-US"/>
        </w:rPr>
        <w:t xml:space="preserve"> הודעה תשמ"ז-1987; תחילתה ביום 15.1.1987. </w:t>
      </w:r>
      <w:hyperlink r:id="rId21" w:history="1">
        <w:r w:rsidRPr="002B46C0">
          <w:rPr>
            <w:rStyle w:val="Hyperlink"/>
            <w:rFonts w:hint="cs"/>
            <w:rtl/>
            <w:lang w:eastAsia="en-US"/>
          </w:rPr>
          <w:t>מס' 5033</w:t>
        </w:r>
      </w:hyperlink>
      <w:r>
        <w:rPr>
          <w:rFonts w:hint="cs"/>
          <w:rtl/>
          <w:lang w:eastAsia="en-US"/>
        </w:rPr>
        <w:t xml:space="preserve"> מיום 19.5.1987 עמ' 957 </w:t>
      </w:r>
      <w:r>
        <w:rPr>
          <w:rtl/>
          <w:lang w:eastAsia="en-US"/>
        </w:rPr>
        <w:t>–</w:t>
      </w:r>
      <w:r>
        <w:rPr>
          <w:rFonts w:hint="cs"/>
          <w:rtl/>
          <w:lang w:eastAsia="en-US"/>
        </w:rPr>
        <w:t xml:space="preserve"> הודעה (מס' 2) תשמ"ז-1987.</w:t>
      </w:r>
    </w:p>
    <w:p w:rsidR="005D78CF" w:rsidRDefault="005D78CF" w:rsidP="003418A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2" w:history="1">
        <w:r w:rsidRPr="005D78CF">
          <w:rPr>
            <w:rStyle w:val="Hyperlink"/>
            <w:rFonts w:hint="cs"/>
            <w:rtl/>
            <w:lang w:eastAsia="en-US"/>
          </w:rPr>
          <w:t>ק"ת תשמ"ח</w:t>
        </w:r>
        <w:r w:rsidR="0072128C">
          <w:rPr>
            <w:rStyle w:val="Hyperlink"/>
            <w:rFonts w:hint="cs"/>
            <w:rtl/>
            <w:lang w:eastAsia="en-US"/>
          </w:rPr>
          <w:t>:</w:t>
        </w:r>
        <w:r w:rsidRPr="005D78CF">
          <w:rPr>
            <w:rStyle w:val="Hyperlink"/>
            <w:rFonts w:hint="cs"/>
            <w:rtl/>
            <w:lang w:eastAsia="en-US"/>
          </w:rPr>
          <w:t xml:space="preserve"> מס' 5065</w:t>
        </w:r>
      </w:hyperlink>
      <w:r>
        <w:rPr>
          <w:rFonts w:hint="cs"/>
          <w:rtl/>
          <w:lang w:eastAsia="en-US"/>
        </w:rPr>
        <w:t xml:space="preserve"> מיום 15.11.1987 עמ' 170 </w:t>
      </w:r>
      <w:r>
        <w:rPr>
          <w:rtl/>
          <w:lang w:eastAsia="en-US"/>
        </w:rPr>
        <w:t>–</w:t>
      </w:r>
      <w:r>
        <w:rPr>
          <w:rFonts w:hint="cs"/>
          <w:rtl/>
          <w:lang w:eastAsia="en-US"/>
        </w:rPr>
        <w:t xml:space="preserve"> הודעה תשמ"ח-1987.</w:t>
      </w:r>
      <w:r w:rsidR="0072128C">
        <w:rPr>
          <w:rFonts w:hint="cs"/>
          <w:rtl/>
          <w:lang w:eastAsia="en-US"/>
        </w:rPr>
        <w:t xml:space="preserve"> </w:t>
      </w:r>
      <w:hyperlink r:id="rId23" w:history="1">
        <w:r w:rsidR="0072128C" w:rsidRPr="0072128C">
          <w:rPr>
            <w:rStyle w:val="Hyperlink"/>
            <w:rFonts w:hint="cs"/>
            <w:rtl/>
            <w:lang w:eastAsia="en-US"/>
          </w:rPr>
          <w:t>מס' 5100</w:t>
        </w:r>
      </w:hyperlink>
      <w:r w:rsidR="0072128C">
        <w:rPr>
          <w:rFonts w:hint="cs"/>
          <w:rtl/>
          <w:lang w:eastAsia="en-US"/>
        </w:rPr>
        <w:t xml:space="preserve"> מיום 1.4.1988 עמ' 715 </w:t>
      </w:r>
      <w:r w:rsidR="0072128C">
        <w:rPr>
          <w:rtl/>
          <w:lang w:eastAsia="en-US"/>
        </w:rPr>
        <w:t>–</w:t>
      </w:r>
      <w:r w:rsidR="0072128C">
        <w:rPr>
          <w:rFonts w:hint="cs"/>
          <w:rtl/>
          <w:lang w:eastAsia="en-US"/>
        </w:rPr>
        <w:t xml:space="preserve"> הודעה (מס' 2) תשמ"ח-1988.</w:t>
      </w:r>
    </w:p>
    <w:p w:rsidR="00DC1B14" w:rsidRDefault="00DC1B14" w:rsidP="00DD72C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4" w:history="1">
        <w:r w:rsidRPr="00DC1B14">
          <w:rPr>
            <w:rStyle w:val="Hyperlink"/>
            <w:rFonts w:hint="cs"/>
            <w:rtl/>
            <w:lang w:eastAsia="en-US"/>
          </w:rPr>
          <w:t>ק"ת תשמ"ט</w:t>
        </w:r>
        <w:r w:rsidR="00CF6083">
          <w:rPr>
            <w:rStyle w:val="Hyperlink"/>
            <w:rFonts w:hint="cs"/>
            <w:rtl/>
            <w:lang w:eastAsia="en-US"/>
          </w:rPr>
          <w:t>:</w:t>
        </w:r>
        <w:r w:rsidRPr="00DC1B14">
          <w:rPr>
            <w:rStyle w:val="Hyperlink"/>
            <w:rFonts w:hint="cs"/>
            <w:rtl/>
            <w:lang w:eastAsia="en-US"/>
          </w:rPr>
          <w:t xml:space="preserve"> מס' 5148</w:t>
        </w:r>
      </w:hyperlink>
      <w:r>
        <w:rPr>
          <w:rFonts w:hint="cs"/>
          <w:rtl/>
          <w:lang w:eastAsia="en-US"/>
        </w:rPr>
        <w:t xml:space="preserve"> מיום 25.11.1988 עמ' 184 </w:t>
      </w:r>
      <w:r>
        <w:rPr>
          <w:rtl/>
          <w:lang w:eastAsia="en-US"/>
        </w:rPr>
        <w:t>–</w:t>
      </w:r>
      <w:r>
        <w:rPr>
          <w:rFonts w:hint="cs"/>
          <w:rtl/>
          <w:lang w:eastAsia="en-US"/>
        </w:rPr>
        <w:t xml:space="preserve"> הודעה תשמ"ט-1988.</w:t>
      </w:r>
      <w:r w:rsidR="00CF6083">
        <w:rPr>
          <w:rFonts w:hint="cs"/>
          <w:rtl/>
          <w:lang w:eastAsia="en-US"/>
        </w:rPr>
        <w:t xml:space="preserve"> </w:t>
      </w:r>
      <w:hyperlink r:id="rId25" w:history="1">
        <w:r w:rsidR="00CF6083" w:rsidRPr="00CF6083">
          <w:rPr>
            <w:rStyle w:val="Hyperlink"/>
            <w:rFonts w:hint="cs"/>
            <w:rtl/>
            <w:lang w:eastAsia="en-US"/>
          </w:rPr>
          <w:t>מס' 5181</w:t>
        </w:r>
      </w:hyperlink>
      <w:r w:rsidR="00CF6083">
        <w:rPr>
          <w:rFonts w:hint="cs"/>
          <w:rtl/>
          <w:lang w:eastAsia="en-US"/>
        </w:rPr>
        <w:t xml:space="preserve"> מיום 4.5.1989 עמ' 715 </w:t>
      </w:r>
      <w:r w:rsidR="00CF6083">
        <w:rPr>
          <w:rtl/>
          <w:lang w:eastAsia="en-US"/>
        </w:rPr>
        <w:t>–</w:t>
      </w:r>
      <w:r w:rsidR="00CF6083">
        <w:rPr>
          <w:rFonts w:hint="cs"/>
          <w:rtl/>
          <w:lang w:eastAsia="en-US"/>
        </w:rPr>
        <w:t xml:space="preserve"> </w:t>
      </w:r>
      <w:r w:rsidR="00DD72C2">
        <w:rPr>
          <w:rFonts w:hint="cs"/>
          <w:rtl/>
          <w:lang w:eastAsia="en-US"/>
        </w:rPr>
        <w:t>צו</w:t>
      </w:r>
      <w:r w:rsidR="00CF6083">
        <w:rPr>
          <w:rFonts w:hint="cs"/>
          <w:rtl/>
          <w:lang w:eastAsia="en-US"/>
        </w:rPr>
        <w:t xml:space="preserve"> תשמ"ט-1989 בתקנה 3(ה) לתקנות אגרות בריאות, תשמ"ט-1989</w:t>
      </w:r>
      <w:r w:rsidR="00DD72C2">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78CF" w:rsidRDefault="005D78CF">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5D78CF" w:rsidRDefault="005D78CF">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5D78CF" w:rsidRDefault="005D78CF">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78CF" w:rsidRDefault="005D78CF" w:rsidP="00734D7D">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הפיקוח על מצרכים ושירותים (תכשירים להדברת מזיקים לאדם), תשכ"ב-1962</w:t>
    </w:r>
  </w:p>
  <w:p w:rsidR="005D78CF" w:rsidRDefault="005D78CF">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5D78CF" w:rsidRDefault="005D78CF">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D34"/>
    <w:rsid w:val="000061D0"/>
    <w:rsid w:val="0001084D"/>
    <w:rsid w:val="00012DED"/>
    <w:rsid w:val="00013A7A"/>
    <w:rsid w:val="00031434"/>
    <w:rsid w:val="0003189D"/>
    <w:rsid w:val="00034B06"/>
    <w:rsid w:val="000375A9"/>
    <w:rsid w:val="00044F4F"/>
    <w:rsid w:val="000532B5"/>
    <w:rsid w:val="0005485B"/>
    <w:rsid w:val="000601E7"/>
    <w:rsid w:val="00063191"/>
    <w:rsid w:val="00070BBA"/>
    <w:rsid w:val="00070F71"/>
    <w:rsid w:val="00070FE0"/>
    <w:rsid w:val="00075E95"/>
    <w:rsid w:val="000823E3"/>
    <w:rsid w:val="00082A44"/>
    <w:rsid w:val="00086BCD"/>
    <w:rsid w:val="0009117D"/>
    <w:rsid w:val="0009122F"/>
    <w:rsid w:val="0009260E"/>
    <w:rsid w:val="000952BA"/>
    <w:rsid w:val="000A4470"/>
    <w:rsid w:val="000A4F3B"/>
    <w:rsid w:val="000A61F2"/>
    <w:rsid w:val="000A7E0F"/>
    <w:rsid w:val="000C0357"/>
    <w:rsid w:val="000C1425"/>
    <w:rsid w:val="000C4D98"/>
    <w:rsid w:val="000C544E"/>
    <w:rsid w:val="000C67A2"/>
    <w:rsid w:val="000D1802"/>
    <w:rsid w:val="000D626A"/>
    <w:rsid w:val="000E0A16"/>
    <w:rsid w:val="000E30FC"/>
    <w:rsid w:val="000E3FBA"/>
    <w:rsid w:val="000E4681"/>
    <w:rsid w:val="00110095"/>
    <w:rsid w:val="001201ED"/>
    <w:rsid w:val="001216A3"/>
    <w:rsid w:val="001230C2"/>
    <w:rsid w:val="00124276"/>
    <w:rsid w:val="00130915"/>
    <w:rsid w:val="001353D2"/>
    <w:rsid w:val="0013579F"/>
    <w:rsid w:val="00135FC0"/>
    <w:rsid w:val="00141661"/>
    <w:rsid w:val="00145994"/>
    <w:rsid w:val="00160B66"/>
    <w:rsid w:val="00161BDE"/>
    <w:rsid w:val="001634A8"/>
    <w:rsid w:val="001652D3"/>
    <w:rsid w:val="0016716B"/>
    <w:rsid w:val="00171933"/>
    <w:rsid w:val="0017274E"/>
    <w:rsid w:val="00174C0A"/>
    <w:rsid w:val="0018242A"/>
    <w:rsid w:val="00183386"/>
    <w:rsid w:val="00186D03"/>
    <w:rsid w:val="00187BE6"/>
    <w:rsid w:val="00192899"/>
    <w:rsid w:val="00192D81"/>
    <w:rsid w:val="0019478A"/>
    <w:rsid w:val="001A4CC5"/>
    <w:rsid w:val="001B1B16"/>
    <w:rsid w:val="001B5329"/>
    <w:rsid w:val="001B72CE"/>
    <w:rsid w:val="001B7F1D"/>
    <w:rsid w:val="001C72E0"/>
    <w:rsid w:val="001C7B63"/>
    <w:rsid w:val="001F7C7A"/>
    <w:rsid w:val="001F7E46"/>
    <w:rsid w:val="0020186A"/>
    <w:rsid w:val="00207FFA"/>
    <w:rsid w:val="00213A0F"/>
    <w:rsid w:val="0023028F"/>
    <w:rsid w:val="0023140C"/>
    <w:rsid w:val="00236D4D"/>
    <w:rsid w:val="00236F2C"/>
    <w:rsid w:val="00237851"/>
    <w:rsid w:val="00247A11"/>
    <w:rsid w:val="00250536"/>
    <w:rsid w:val="00253051"/>
    <w:rsid w:val="002553BB"/>
    <w:rsid w:val="00255E6F"/>
    <w:rsid w:val="00262926"/>
    <w:rsid w:val="00263A2A"/>
    <w:rsid w:val="00263B6E"/>
    <w:rsid w:val="00264391"/>
    <w:rsid w:val="00272510"/>
    <w:rsid w:val="00273B92"/>
    <w:rsid w:val="002768BA"/>
    <w:rsid w:val="00294F1A"/>
    <w:rsid w:val="002A2B02"/>
    <w:rsid w:val="002A4EBF"/>
    <w:rsid w:val="002B1044"/>
    <w:rsid w:val="002B26EC"/>
    <w:rsid w:val="002B46C0"/>
    <w:rsid w:val="002D3318"/>
    <w:rsid w:val="002D50F2"/>
    <w:rsid w:val="002E214D"/>
    <w:rsid w:val="002E4EF0"/>
    <w:rsid w:val="002E7913"/>
    <w:rsid w:val="002F4947"/>
    <w:rsid w:val="002F7DA7"/>
    <w:rsid w:val="0030156F"/>
    <w:rsid w:val="003038F6"/>
    <w:rsid w:val="00311852"/>
    <w:rsid w:val="003137C7"/>
    <w:rsid w:val="0031431C"/>
    <w:rsid w:val="00315968"/>
    <w:rsid w:val="00316CCE"/>
    <w:rsid w:val="003176FE"/>
    <w:rsid w:val="003204BA"/>
    <w:rsid w:val="0032753D"/>
    <w:rsid w:val="00327F4D"/>
    <w:rsid w:val="003306ED"/>
    <w:rsid w:val="00330E89"/>
    <w:rsid w:val="00332CD1"/>
    <w:rsid w:val="0033421D"/>
    <w:rsid w:val="00334ABF"/>
    <w:rsid w:val="00336EF9"/>
    <w:rsid w:val="003418A1"/>
    <w:rsid w:val="00353881"/>
    <w:rsid w:val="003612F9"/>
    <w:rsid w:val="00361770"/>
    <w:rsid w:val="0036386F"/>
    <w:rsid w:val="00377004"/>
    <w:rsid w:val="003816D5"/>
    <w:rsid w:val="003865D3"/>
    <w:rsid w:val="003958CA"/>
    <w:rsid w:val="003A3EA2"/>
    <w:rsid w:val="003A5C38"/>
    <w:rsid w:val="003A6E15"/>
    <w:rsid w:val="003B48EA"/>
    <w:rsid w:val="003B5AC3"/>
    <w:rsid w:val="003C01A9"/>
    <w:rsid w:val="003C01ED"/>
    <w:rsid w:val="003C1814"/>
    <w:rsid w:val="003D7CAA"/>
    <w:rsid w:val="003E00A2"/>
    <w:rsid w:val="003E5D78"/>
    <w:rsid w:val="003F46AB"/>
    <w:rsid w:val="00402B37"/>
    <w:rsid w:val="00403899"/>
    <w:rsid w:val="00417C5B"/>
    <w:rsid w:val="00420089"/>
    <w:rsid w:val="00447297"/>
    <w:rsid w:val="0045114E"/>
    <w:rsid w:val="00453D23"/>
    <w:rsid w:val="0045499B"/>
    <w:rsid w:val="004615EE"/>
    <w:rsid w:val="00471846"/>
    <w:rsid w:val="0047401C"/>
    <w:rsid w:val="004752AB"/>
    <w:rsid w:val="004808E1"/>
    <w:rsid w:val="00481C00"/>
    <w:rsid w:val="00484D0A"/>
    <w:rsid w:val="004A2390"/>
    <w:rsid w:val="004A3104"/>
    <w:rsid w:val="004A7F50"/>
    <w:rsid w:val="004B0DCE"/>
    <w:rsid w:val="004B226F"/>
    <w:rsid w:val="004C628B"/>
    <w:rsid w:val="004D1CD6"/>
    <w:rsid w:val="004D60EB"/>
    <w:rsid w:val="004E3FD6"/>
    <w:rsid w:val="004E7A9F"/>
    <w:rsid w:val="004F61D8"/>
    <w:rsid w:val="00506F7B"/>
    <w:rsid w:val="005112B2"/>
    <w:rsid w:val="00525216"/>
    <w:rsid w:val="00533A44"/>
    <w:rsid w:val="0053447C"/>
    <w:rsid w:val="00537909"/>
    <w:rsid w:val="00540D7A"/>
    <w:rsid w:val="00544287"/>
    <w:rsid w:val="005537F0"/>
    <w:rsid w:val="00556F5C"/>
    <w:rsid w:val="005605CB"/>
    <w:rsid w:val="00567FB0"/>
    <w:rsid w:val="00573DF8"/>
    <w:rsid w:val="005750A7"/>
    <w:rsid w:val="005750C8"/>
    <w:rsid w:val="00576D08"/>
    <w:rsid w:val="005834F9"/>
    <w:rsid w:val="00586F59"/>
    <w:rsid w:val="0059023F"/>
    <w:rsid w:val="0059253F"/>
    <w:rsid w:val="00593EB1"/>
    <w:rsid w:val="00596B8A"/>
    <w:rsid w:val="005A15C1"/>
    <w:rsid w:val="005A7415"/>
    <w:rsid w:val="005A76F3"/>
    <w:rsid w:val="005A77DA"/>
    <w:rsid w:val="005B2EC9"/>
    <w:rsid w:val="005C0933"/>
    <w:rsid w:val="005C64FB"/>
    <w:rsid w:val="005D78CF"/>
    <w:rsid w:val="005E1FAC"/>
    <w:rsid w:val="005E2F70"/>
    <w:rsid w:val="005F470C"/>
    <w:rsid w:val="00600D8A"/>
    <w:rsid w:val="006064C2"/>
    <w:rsid w:val="00610DE8"/>
    <w:rsid w:val="00611A17"/>
    <w:rsid w:val="00611DBC"/>
    <w:rsid w:val="00612ABB"/>
    <w:rsid w:val="00614641"/>
    <w:rsid w:val="00614E06"/>
    <w:rsid w:val="00616497"/>
    <w:rsid w:val="00620F5D"/>
    <w:rsid w:val="00625ECB"/>
    <w:rsid w:val="0063100F"/>
    <w:rsid w:val="00631B7A"/>
    <w:rsid w:val="00647171"/>
    <w:rsid w:val="00650895"/>
    <w:rsid w:val="006515CF"/>
    <w:rsid w:val="006538D3"/>
    <w:rsid w:val="00654A7C"/>
    <w:rsid w:val="00656A0D"/>
    <w:rsid w:val="00661A08"/>
    <w:rsid w:val="0066221A"/>
    <w:rsid w:val="006624B4"/>
    <w:rsid w:val="00665097"/>
    <w:rsid w:val="0066509B"/>
    <w:rsid w:val="0067164C"/>
    <w:rsid w:val="00674A45"/>
    <w:rsid w:val="006833AC"/>
    <w:rsid w:val="0068515D"/>
    <w:rsid w:val="00687B9C"/>
    <w:rsid w:val="00696683"/>
    <w:rsid w:val="006A44A8"/>
    <w:rsid w:val="006A76C5"/>
    <w:rsid w:val="006B00F0"/>
    <w:rsid w:val="006B0171"/>
    <w:rsid w:val="006B6742"/>
    <w:rsid w:val="006B6BD6"/>
    <w:rsid w:val="006B6F0E"/>
    <w:rsid w:val="006B7AD3"/>
    <w:rsid w:val="006C1921"/>
    <w:rsid w:val="006C2EFE"/>
    <w:rsid w:val="006C4C46"/>
    <w:rsid w:val="006C6731"/>
    <w:rsid w:val="006E3898"/>
    <w:rsid w:val="006E494F"/>
    <w:rsid w:val="006E72A7"/>
    <w:rsid w:val="006F037D"/>
    <w:rsid w:val="0070700C"/>
    <w:rsid w:val="007121A9"/>
    <w:rsid w:val="00717F82"/>
    <w:rsid w:val="007209A0"/>
    <w:rsid w:val="0072128C"/>
    <w:rsid w:val="00723746"/>
    <w:rsid w:val="00734D7D"/>
    <w:rsid w:val="00735B97"/>
    <w:rsid w:val="00740AD9"/>
    <w:rsid w:val="00755B73"/>
    <w:rsid w:val="00757D78"/>
    <w:rsid w:val="00770C8E"/>
    <w:rsid w:val="00772E4D"/>
    <w:rsid w:val="00773568"/>
    <w:rsid w:val="00777590"/>
    <w:rsid w:val="0078224A"/>
    <w:rsid w:val="007900A8"/>
    <w:rsid w:val="00793966"/>
    <w:rsid w:val="00794058"/>
    <w:rsid w:val="00797478"/>
    <w:rsid w:val="007B4C84"/>
    <w:rsid w:val="007C1AFC"/>
    <w:rsid w:val="007D11A7"/>
    <w:rsid w:val="007D3A84"/>
    <w:rsid w:val="007D7832"/>
    <w:rsid w:val="007E0381"/>
    <w:rsid w:val="007F1902"/>
    <w:rsid w:val="007F4547"/>
    <w:rsid w:val="007F4A6C"/>
    <w:rsid w:val="00803EE9"/>
    <w:rsid w:val="00810D02"/>
    <w:rsid w:val="00815192"/>
    <w:rsid w:val="00815B19"/>
    <w:rsid w:val="00817933"/>
    <w:rsid w:val="0082361F"/>
    <w:rsid w:val="0083036B"/>
    <w:rsid w:val="00830FEF"/>
    <w:rsid w:val="00833FCA"/>
    <w:rsid w:val="008343E9"/>
    <w:rsid w:val="0083757D"/>
    <w:rsid w:val="0084115D"/>
    <w:rsid w:val="00845CB3"/>
    <w:rsid w:val="00865A58"/>
    <w:rsid w:val="008665BF"/>
    <w:rsid w:val="00872D66"/>
    <w:rsid w:val="008735DA"/>
    <w:rsid w:val="00874DAA"/>
    <w:rsid w:val="008839FA"/>
    <w:rsid w:val="00886D40"/>
    <w:rsid w:val="008944B7"/>
    <w:rsid w:val="008973AD"/>
    <w:rsid w:val="008B1211"/>
    <w:rsid w:val="008B3244"/>
    <w:rsid w:val="008B3A01"/>
    <w:rsid w:val="008C1302"/>
    <w:rsid w:val="008C30A6"/>
    <w:rsid w:val="008C46EA"/>
    <w:rsid w:val="008C6AD8"/>
    <w:rsid w:val="008C7511"/>
    <w:rsid w:val="008D4CC1"/>
    <w:rsid w:val="008E0D1E"/>
    <w:rsid w:val="008E3CA2"/>
    <w:rsid w:val="008E6873"/>
    <w:rsid w:val="008F385C"/>
    <w:rsid w:val="008F3EAA"/>
    <w:rsid w:val="009060B3"/>
    <w:rsid w:val="009123D8"/>
    <w:rsid w:val="00923B64"/>
    <w:rsid w:val="009322E7"/>
    <w:rsid w:val="009357AB"/>
    <w:rsid w:val="00940B40"/>
    <w:rsid w:val="0094398A"/>
    <w:rsid w:val="009453FC"/>
    <w:rsid w:val="009459CA"/>
    <w:rsid w:val="00947F1A"/>
    <w:rsid w:val="0095034D"/>
    <w:rsid w:val="009535E4"/>
    <w:rsid w:val="00953CA8"/>
    <w:rsid w:val="0095544A"/>
    <w:rsid w:val="00956B7F"/>
    <w:rsid w:val="0095783D"/>
    <w:rsid w:val="00961543"/>
    <w:rsid w:val="0096224A"/>
    <w:rsid w:val="009637DB"/>
    <w:rsid w:val="0097172B"/>
    <w:rsid w:val="00971E37"/>
    <w:rsid w:val="0098388A"/>
    <w:rsid w:val="009859C1"/>
    <w:rsid w:val="00986F4C"/>
    <w:rsid w:val="009A2F39"/>
    <w:rsid w:val="009B0F85"/>
    <w:rsid w:val="009B220C"/>
    <w:rsid w:val="009B36B1"/>
    <w:rsid w:val="009B4020"/>
    <w:rsid w:val="009C0AD2"/>
    <w:rsid w:val="009C2338"/>
    <w:rsid w:val="009D06FE"/>
    <w:rsid w:val="009D26F1"/>
    <w:rsid w:val="009E1DB0"/>
    <w:rsid w:val="009E3A18"/>
    <w:rsid w:val="009F145E"/>
    <w:rsid w:val="00A004DB"/>
    <w:rsid w:val="00A01039"/>
    <w:rsid w:val="00A05240"/>
    <w:rsid w:val="00A07010"/>
    <w:rsid w:val="00A073D4"/>
    <w:rsid w:val="00A11865"/>
    <w:rsid w:val="00A12BE0"/>
    <w:rsid w:val="00A14C2D"/>
    <w:rsid w:val="00A23CB5"/>
    <w:rsid w:val="00A24DDD"/>
    <w:rsid w:val="00A24FC4"/>
    <w:rsid w:val="00A26075"/>
    <w:rsid w:val="00A271B1"/>
    <w:rsid w:val="00A30DC5"/>
    <w:rsid w:val="00A338F0"/>
    <w:rsid w:val="00A34B11"/>
    <w:rsid w:val="00A427B2"/>
    <w:rsid w:val="00A47084"/>
    <w:rsid w:val="00A47C2D"/>
    <w:rsid w:val="00A52142"/>
    <w:rsid w:val="00A52235"/>
    <w:rsid w:val="00A52B97"/>
    <w:rsid w:val="00A53917"/>
    <w:rsid w:val="00A71876"/>
    <w:rsid w:val="00A7325A"/>
    <w:rsid w:val="00A76D52"/>
    <w:rsid w:val="00A80147"/>
    <w:rsid w:val="00A854A7"/>
    <w:rsid w:val="00A91D5E"/>
    <w:rsid w:val="00A97763"/>
    <w:rsid w:val="00AA4555"/>
    <w:rsid w:val="00AB49C3"/>
    <w:rsid w:val="00AB6FDD"/>
    <w:rsid w:val="00AB7B5A"/>
    <w:rsid w:val="00AC1DE8"/>
    <w:rsid w:val="00AC6C4C"/>
    <w:rsid w:val="00AC7AD5"/>
    <w:rsid w:val="00AD2F0D"/>
    <w:rsid w:val="00AD5250"/>
    <w:rsid w:val="00AD65B0"/>
    <w:rsid w:val="00AE29F2"/>
    <w:rsid w:val="00AE7114"/>
    <w:rsid w:val="00AE7607"/>
    <w:rsid w:val="00AF4B6D"/>
    <w:rsid w:val="00AF4FA0"/>
    <w:rsid w:val="00AF6E70"/>
    <w:rsid w:val="00B01C97"/>
    <w:rsid w:val="00B050F8"/>
    <w:rsid w:val="00B07C2B"/>
    <w:rsid w:val="00B13CA6"/>
    <w:rsid w:val="00B21DA7"/>
    <w:rsid w:val="00B24733"/>
    <w:rsid w:val="00B2509F"/>
    <w:rsid w:val="00B32F52"/>
    <w:rsid w:val="00B349B5"/>
    <w:rsid w:val="00B406F0"/>
    <w:rsid w:val="00B43E1B"/>
    <w:rsid w:val="00B504BA"/>
    <w:rsid w:val="00B579C0"/>
    <w:rsid w:val="00B57BEF"/>
    <w:rsid w:val="00B6596C"/>
    <w:rsid w:val="00B714C0"/>
    <w:rsid w:val="00B73159"/>
    <w:rsid w:val="00B737A9"/>
    <w:rsid w:val="00B752F5"/>
    <w:rsid w:val="00B80B9F"/>
    <w:rsid w:val="00B8125C"/>
    <w:rsid w:val="00B8337C"/>
    <w:rsid w:val="00B90480"/>
    <w:rsid w:val="00B923CD"/>
    <w:rsid w:val="00B95FC5"/>
    <w:rsid w:val="00B96C2C"/>
    <w:rsid w:val="00BB4082"/>
    <w:rsid w:val="00BC3DA8"/>
    <w:rsid w:val="00BC51DC"/>
    <w:rsid w:val="00BD37D1"/>
    <w:rsid w:val="00BD6CFF"/>
    <w:rsid w:val="00BD70E6"/>
    <w:rsid w:val="00BE0E23"/>
    <w:rsid w:val="00BE38C0"/>
    <w:rsid w:val="00BE770B"/>
    <w:rsid w:val="00BF15B1"/>
    <w:rsid w:val="00C0262B"/>
    <w:rsid w:val="00C067B5"/>
    <w:rsid w:val="00C10CF7"/>
    <w:rsid w:val="00C15CFA"/>
    <w:rsid w:val="00C172E1"/>
    <w:rsid w:val="00C24E92"/>
    <w:rsid w:val="00C26476"/>
    <w:rsid w:val="00C269D9"/>
    <w:rsid w:val="00C307E5"/>
    <w:rsid w:val="00C31F31"/>
    <w:rsid w:val="00C4423C"/>
    <w:rsid w:val="00C461F8"/>
    <w:rsid w:val="00C505E4"/>
    <w:rsid w:val="00C55805"/>
    <w:rsid w:val="00C610CF"/>
    <w:rsid w:val="00C61D4F"/>
    <w:rsid w:val="00C667D8"/>
    <w:rsid w:val="00C7706D"/>
    <w:rsid w:val="00C811FD"/>
    <w:rsid w:val="00C83948"/>
    <w:rsid w:val="00C83C16"/>
    <w:rsid w:val="00C866E2"/>
    <w:rsid w:val="00C876B1"/>
    <w:rsid w:val="00CA09B6"/>
    <w:rsid w:val="00CA7448"/>
    <w:rsid w:val="00CB1658"/>
    <w:rsid w:val="00CB2243"/>
    <w:rsid w:val="00CB7CAF"/>
    <w:rsid w:val="00CC2E53"/>
    <w:rsid w:val="00CC30A4"/>
    <w:rsid w:val="00CC62E4"/>
    <w:rsid w:val="00CC79BA"/>
    <w:rsid w:val="00CE3E0C"/>
    <w:rsid w:val="00CE46EE"/>
    <w:rsid w:val="00CF08E6"/>
    <w:rsid w:val="00CF0C7A"/>
    <w:rsid w:val="00CF19C1"/>
    <w:rsid w:val="00CF1A6A"/>
    <w:rsid w:val="00CF4E02"/>
    <w:rsid w:val="00CF5166"/>
    <w:rsid w:val="00CF6083"/>
    <w:rsid w:val="00D014C9"/>
    <w:rsid w:val="00D05907"/>
    <w:rsid w:val="00D23F97"/>
    <w:rsid w:val="00D27F7B"/>
    <w:rsid w:val="00D3086B"/>
    <w:rsid w:val="00D31619"/>
    <w:rsid w:val="00D3202D"/>
    <w:rsid w:val="00D34BC9"/>
    <w:rsid w:val="00D40C3D"/>
    <w:rsid w:val="00D40D52"/>
    <w:rsid w:val="00D413CB"/>
    <w:rsid w:val="00D45FA4"/>
    <w:rsid w:val="00D4646E"/>
    <w:rsid w:val="00D673FE"/>
    <w:rsid w:val="00D70F11"/>
    <w:rsid w:val="00D75D65"/>
    <w:rsid w:val="00D77E7B"/>
    <w:rsid w:val="00D8053C"/>
    <w:rsid w:val="00D8163F"/>
    <w:rsid w:val="00D9017A"/>
    <w:rsid w:val="00D93FAC"/>
    <w:rsid w:val="00D95B6B"/>
    <w:rsid w:val="00DB05D3"/>
    <w:rsid w:val="00DB18EF"/>
    <w:rsid w:val="00DB2E6E"/>
    <w:rsid w:val="00DC1B14"/>
    <w:rsid w:val="00DC784B"/>
    <w:rsid w:val="00DD3753"/>
    <w:rsid w:val="00DD420D"/>
    <w:rsid w:val="00DD72C2"/>
    <w:rsid w:val="00DE2F48"/>
    <w:rsid w:val="00DE4CB7"/>
    <w:rsid w:val="00DE6C90"/>
    <w:rsid w:val="00E01AFA"/>
    <w:rsid w:val="00E03FEA"/>
    <w:rsid w:val="00E04735"/>
    <w:rsid w:val="00E05A2A"/>
    <w:rsid w:val="00E061B7"/>
    <w:rsid w:val="00E07F71"/>
    <w:rsid w:val="00E17F21"/>
    <w:rsid w:val="00E21E47"/>
    <w:rsid w:val="00E23AC5"/>
    <w:rsid w:val="00E274F9"/>
    <w:rsid w:val="00E335C0"/>
    <w:rsid w:val="00E351A7"/>
    <w:rsid w:val="00E429C8"/>
    <w:rsid w:val="00E445EC"/>
    <w:rsid w:val="00E45BA5"/>
    <w:rsid w:val="00E47E72"/>
    <w:rsid w:val="00E50753"/>
    <w:rsid w:val="00E54C26"/>
    <w:rsid w:val="00E60BEB"/>
    <w:rsid w:val="00E61416"/>
    <w:rsid w:val="00E70AC7"/>
    <w:rsid w:val="00E73589"/>
    <w:rsid w:val="00E85B8B"/>
    <w:rsid w:val="00E90D1A"/>
    <w:rsid w:val="00E9726A"/>
    <w:rsid w:val="00EA0B3D"/>
    <w:rsid w:val="00EA18BE"/>
    <w:rsid w:val="00EA1E1F"/>
    <w:rsid w:val="00EB2670"/>
    <w:rsid w:val="00EB2F7D"/>
    <w:rsid w:val="00EB3E1B"/>
    <w:rsid w:val="00EC184F"/>
    <w:rsid w:val="00EC512C"/>
    <w:rsid w:val="00ED0A51"/>
    <w:rsid w:val="00ED0D46"/>
    <w:rsid w:val="00ED19DD"/>
    <w:rsid w:val="00ED2E27"/>
    <w:rsid w:val="00ED57B3"/>
    <w:rsid w:val="00EE0A2E"/>
    <w:rsid w:val="00EE326E"/>
    <w:rsid w:val="00EE71DC"/>
    <w:rsid w:val="00F04B0A"/>
    <w:rsid w:val="00F07D44"/>
    <w:rsid w:val="00F11BFE"/>
    <w:rsid w:val="00F15EF2"/>
    <w:rsid w:val="00F16F24"/>
    <w:rsid w:val="00F17131"/>
    <w:rsid w:val="00F21CB4"/>
    <w:rsid w:val="00F33634"/>
    <w:rsid w:val="00F339DC"/>
    <w:rsid w:val="00F354D5"/>
    <w:rsid w:val="00F355EA"/>
    <w:rsid w:val="00F37A21"/>
    <w:rsid w:val="00F5012E"/>
    <w:rsid w:val="00F51865"/>
    <w:rsid w:val="00F53C87"/>
    <w:rsid w:val="00F55C45"/>
    <w:rsid w:val="00F56459"/>
    <w:rsid w:val="00F7099E"/>
    <w:rsid w:val="00F7348D"/>
    <w:rsid w:val="00F9764F"/>
    <w:rsid w:val="00FA024D"/>
    <w:rsid w:val="00FA3409"/>
    <w:rsid w:val="00FA4F17"/>
    <w:rsid w:val="00FB169E"/>
    <w:rsid w:val="00FB371A"/>
    <w:rsid w:val="00FB550A"/>
    <w:rsid w:val="00FB5C3E"/>
    <w:rsid w:val="00FC07C2"/>
    <w:rsid w:val="00FC525E"/>
    <w:rsid w:val="00FD5024"/>
    <w:rsid w:val="00FD6F16"/>
    <w:rsid w:val="00FE0805"/>
    <w:rsid w:val="00FF00B6"/>
    <w:rsid w:val="00FF0633"/>
    <w:rsid w:val="00FF1716"/>
    <w:rsid w:val="00FF398C"/>
    <w:rsid w:val="00FF65FF"/>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23C99F3-DD9A-4D9F-B84B-7E8134C4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A91D5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3644.pdf" TargetMode="External"/><Relationship Id="rId18" Type="http://schemas.openxmlformats.org/officeDocument/2006/relationships/hyperlink" Target="http://www.nevo.co.il/Law_word/law06/TAK-3644.pdf" TargetMode="External"/><Relationship Id="rId26" Type="http://schemas.openxmlformats.org/officeDocument/2006/relationships/hyperlink" Target="http://www.nevo.co.il/Law_word/law06/TAK-4603.pdf" TargetMode="External"/><Relationship Id="rId39" Type="http://schemas.openxmlformats.org/officeDocument/2006/relationships/image" Target="media/image1.emf"/><Relationship Id="rId21" Type="http://schemas.openxmlformats.org/officeDocument/2006/relationships/hyperlink" Target="http://www.nevo.co.il/Law_word/law06/TAK-4341.pdf" TargetMode="External"/><Relationship Id="rId34" Type="http://schemas.openxmlformats.org/officeDocument/2006/relationships/hyperlink" Target="http://www.nevo.co.il/Law_word/law06/TAK-5148.pdf" TargetMode="External"/><Relationship Id="rId42" Type="http://schemas.openxmlformats.org/officeDocument/2006/relationships/hyperlink" Target="http://www.nevo.co.il/Law_word/law06/TAK-3644.pdf"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_word/law06/tak-4085.pdf" TargetMode="External"/><Relationship Id="rId2" Type="http://schemas.openxmlformats.org/officeDocument/2006/relationships/settings" Target="settings.xml"/><Relationship Id="rId16" Type="http://schemas.openxmlformats.org/officeDocument/2006/relationships/hyperlink" Target="http://www.nevo.co.il/Law_word/law06/TAK-2541.pdf" TargetMode="External"/><Relationship Id="rId29" Type="http://schemas.openxmlformats.org/officeDocument/2006/relationships/hyperlink" Target="http://www.nevo.co.il/Law_word/law06/TAK-4877.pdf" TargetMode="External"/><Relationship Id="rId11" Type="http://schemas.openxmlformats.org/officeDocument/2006/relationships/hyperlink" Target="http://www.nevo.co.il/Law_word/law06/TAK-3644.pdf" TargetMode="External"/><Relationship Id="rId24" Type="http://schemas.openxmlformats.org/officeDocument/2006/relationships/hyperlink" Target="http://www.nevo.co.il/Law_word/law06/TAK-4475.pdf" TargetMode="External"/><Relationship Id="rId32" Type="http://schemas.openxmlformats.org/officeDocument/2006/relationships/hyperlink" Target="http://www.nevo.co.il/Law_word/law06/TAK-5065.pdf" TargetMode="External"/><Relationship Id="rId37" Type="http://schemas.openxmlformats.org/officeDocument/2006/relationships/hyperlink" Target="http://www.nevo.co.il/Law_word/law06/TAK-3724.pdf" TargetMode="External"/><Relationship Id="rId40" Type="http://schemas.openxmlformats.org/officeDocument/2006/relationships/hyperlink" Target="http://www.nevo.co.il/Law_word/law06/TAK-3644.pdf"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06/TAK-3644.pdf" TargetMode="External"/><Relationship Id="rId23" Type="http://schemas.openxmlformats.org/officeDocument/2006/relationships/hyperlink" Target="http://www.nevo.co.il/Law_word/law06/TAK-4398.pdf" TargetMode="External"/><Relationship Id="rId28" Type="http://schemas.openxmlformats.org/officeDocument/2006/relationships/hyperlink" Target="http://www.nevo.co.il/Law_word/law06/TAK-4771.pdf" TargetMode="External"/><Relationship Id="rId36" Type="http://schemas.openxmlformats.org/officeDocument/2006/relationships/hyperlink" Target="http://www.nevo.co.il/Law_word/law06/TAK-4929.pdf" TargetMode="External"/><Relationship Id="rId49" Type="http://schemas.openxmlformats.org/officeDocument/2006/relationships/fontTable" Target="fontTable.xml"/><Relationship Id="rId10" Type="http://schemas.openxmlformats.org/officeDocument/2006/relationships/hyperlink" Target="http://www.nevo.co.il/Law_word/law06/TAK-3644.pdf" TargetMode="External"/><Relationship Id="rId19" Type="http://schemas.openxmlformats.org/officeDocument/2006/relationships/hyperlink" Target="http://www.nevo.co.il/Law_word/law06/TAK-4041.pdf" TargetMode="External"/><Relationship Id="rId31" Type="http://schemas.openxmlformats.org/officeDocument/2006/relationships/hyperlink" Target="http://www.nevo.co.il/Law_word/law06/TAK-5033.pdf"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3491.pdf" TargetMode="External"/><Relationship Id="rId14" Type="http://schemas.openxmlformats.org/officeDocument/2006/relationships/hyperlink" Target="http://www.nevo.co.il/Law_word/law06/TAK-3644.pdf" TargetMode="External"/><Relationship Id="rId22" Type="http://schemas.openxmlformats.org/officeDocument/2006/relationships/hyperlink" Target="http://www.nevo.co.il/Law_word/law06/TAK-4345.pdf" TargetMode="External"/><Relationship Id="rId27" Type="http://schemas.openxmlformats.org/officeDocument/2006/relationships/hyperlink" Target="http://www.nevo.co.il/Law_word/law06/TAK-4700.pdf" TargetMode="External"/><Relationship Id="rId30" Type="http://schemas.openxmlformats.org/officeDocument/2006/relationships/hyperlink" Target="http://www.nevo.co.il/Law_word/law06/TAK-5003.pdf" TargetMode="External"/><Relationship Id="rId35" Type="http://schemas.openxmlformats.org/officeDocument/2006/relationships/hyperlink" Target="http://www.nevo.co.il/Law_word/law06/tak-5181.pdf" TargetMode="External"/><Relationship Id="rId43" Type="http://schemas.openxmlformats.org/officeDocument/2006/relationships/hyperlink" Target="http://www.nevo.co.il/Law_word/law06/TAK-4322.pdf" TargetMode="External"/><Relationship Id="rId48" Type="http://schemas.openxmlformats.org/officeDocument/2006/relationships/footer" Target="footer2.xml"/><Relationship Id="rId8" Type="http://schemas.openxmlformats.org/officeDocument/2006/relationships/hyperlink" Target="http://www.nevo.co.il/Law_word/law06/TAK-4929.pdf" TargetMode="External"/><Relationship Id="rId3" Type="http://schemas.openxmlformats.org/officeDocument/2006/relationships/webSettings" Target="webSettings.xml"/><Relationship Id="rId12" Type="http://schemas.openxmlformats.org/officeDocument/2006/relationships/hyperlink" Target="http://www.nevo.co.il/Law_word/law06/TAK-3644.pdf" TargetMode="External"/><Relationship Id="rId17" Type="http://schemas.openxmlformats.org/officeDocument/2006/relationships/hyperlink" Target="http://www.nevo.co.il/Law_word/law06/TAK-3592.pdf" TargetMode="External"/><Relationship Id="rId25" Type="http://schemas.openxmlformats.org/officeDocument/2006/relationships/hyperlink" Target="http://www.nevo.co.il/Law_word/law06/TAK-4526.pdf" TargetMode="External"/><Relationship Id="rId33" Type="http://schemas.openxmlformats.org/officeDocument/2006/relationships/hyperlink" Target="http://www.nevo.co.il/Law_word/law06/TAK-5100.pdf" TargetMode="External"/><Relationship Id="rId38" Type="http://schemas.openxmlformats.org/officeDocument/2006/relationships/hyperlink" Target="http://www.nevo.co.il/Law_word/law06/TAK-3491.pdf" TargetMode="External"/><Relationship Id="rId46" Type="http://schemas.openxmlformats.org/officeDocument/2006/relationships/header" Target="header2.xml"/><Relationship Id="rId20" Type="http://schemas.openxmlformats.org/officeDocument/2006/relationships/hyperlink" Target="http://www.nevo.co.il/Law_word/law06/TAK-4322.pdf" TargetMode="External"/><Relationship Id="rId41" Type="http://schemas.openxmlformats.org/officeDocument/2006/relationships/hyperlink" Target="HTTP://WWW.NEVO.CO.IL/TFASIM/&#1496;&#1508;&#1505;&#1497;&#1501;%20&#1502;&#1513;&#1508;&#1496;&#1497;&#1497;&#1501;/&#1502;&#1505;&#1495;&#1512;/&#1508;&#1497;&#1511;&#1493;&#1495;%20&#1506;&#1500;%20&#1502;&#1510;&#1512;&#1499;&#1497;&#1501;%20&#1493;&#1513;&#1497;&#1512;&#1493;&#1514;&#1497;&#1501;/&#1489;&#1511;&#1513;&#1492;%20&#1500;&#1489;&#1491;&#1497;&#1511;&#1514;%20&#1488;&#1497;&#1499;&#1493;&#1514;%20&#1513;&#1500;%20&#1514;&#1499;&#1513;&#1497;&#1512;%20&#1500;&#1492;&#1491;&#1489;&#1512;&#1514;%20&#1502;&#1494;&#1497;&#1511;&#1497;&#1501;%20&#1500;&#1488;&#1491;&#1501;.DOC" TargetMode="External"/><Relationship Id="rId1" Type="http://schemas.openxmlformats.org/officeDocument/2006/relationships/styles" Target="styles.xml"/><Relationship Id="rId6" Type="http://schemas.openxmlformats.org/officeDocument/2006/relationships/hyperlink" Target="http://www.nevo.co.il/Law_word/law06/TAK-364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085.pdf" TargetMode="External"/><Relationship Id="rId13" Type="http://schemas.openxmlformats.org/officeDocument/2006/relationships/hyperlink" Target="http://www.nevo.co.il/Law_word/law06/TAK-4475.pdf" TargetMode="External"/><Relationship Id="rId18" Type="http://schemas.openxmlformats.org/officeDocument/2006/relationships/hyperlink" Target="http://www.nevo.co.il/Law_word/law06/TAK-4877.pdf" TargetMode="External"/><Relationship Id="rId3" Type="http://schemas.openxmlformats.org/officeDocument/2006/relationships/hyperlink" Target="http://www.nevo.co.il/Law_word/law06/TAK-3491.pdf" TargetMode="External"/><Relationship Id="rId21" Type="http://schemas.openxmlformats.org/officeDocument/2006/relationships/hyperlink" Target="http://www.nevo.co.il/Law_word/law06/TAK-5033.pdf" TargetMode="External"/><Relationship Id="rId7" Type="http://schemas.openxmlformats.org/officeDocument/2006/relationships/hyperlink" Target="http://www.nevo.co.il/Law_word/law06/TAK-4041.pdf" TargetMode="External"/><Relationship Id="rId12" Type="http://schemas.openxmlformats.org/officeDocument/2006/relationships/hyperlink" Target="http://www.nevo.co.il/Law_word/law06/TAK-4398.pdf" TargetMode="External"/><Relationship Id="rId17" Type="http://schemas.openxmlformats.org/officeDocument/2006/relationships/hyperlink" Target="http://www.nevo.co.il/Law_word/law06/TAK-4771.pdf" TargetMode="External"/><Relationship Id="rId25" Type="http://schemas.openxmlformats.org/officeDocument/2006/relationships/hyperlink" Target="http://www.nevo.co.il/Law_word/law06/tak-5181.pdf" TargetMode="External"/><Relationship Id="rId2" Type="http://schemas.openxmlformats.org/officeDocument/2006/relationships/hyperlink" Target="http://www.nevo.co.il/Law_word/law06/TAK-2541.pdf" TargetMode="External"/><Relationship Id="rId16" Type="http://schemas.openxmlformats.org/officeDocument/2006/relationships/hyperlink" Target="http://www.nevo.co.il/Law_word/law06/TAK-4700.pdf" TargetMode="External"/><Relationship Id="rId20" Type="http://schemas.openxmlformats.org/officeDocument/2006/relationships/hyperlink" Target="http://www.nevo.co.il/Law_word/law06/TAK-5003.pdf" TargetMode="External"/><Relationship Id="rId1" Type="http://schemas.openxmlformats.org/officeDocument/2006/relationships/hyperlink" Target="http://www.nevo.co.il/Law_word/law06/TAK-1250.pdf" TargetMode="External"/><Relationship Id="rId6" Type="http://schemas.openxmlformats.org/officeDocument/2006/relationships/hyperlink" Target="http://www.nevo.co.il/Law_word/law06/TAK-3724.pdf" TargetMode="External"/><Relationship Id="rId11" Type="http://schemas.openxmlformats.org/officeDocument/2006/relationships/hyperlink" Target="http://www.nevo.co.il/Law_word/law06/TAK-4341.pdf" TargetMode="External"/><Relationship Id="rId24" Type="http://schemas.openxmlformats.org/officeDocument/2006/relationships/hyperlink" Target="http://www.nevo.co.il/Law_word/law06/TAK-5148.pdf" TargetMode="External"/><Relationship Id="rId5" Type="http://schemas.openxmlformats.org/officeDocument/2006/relationships/hyperlink" Target="http://www.nevo.co.il/Law_word/law06/TAK-3644.pdf" TargetMode="External"/><Relationship Id="rId15" Type="http://schemas.openxmlformats.org/officeDocument/2006/relationships/hyperlink" Target="http://www.nevo.co.il/Law_word/law06/TAK-4603.pdf" TargetMode="External"/><Relationship Id="rId23" Type="http://schemas.openxmlformats.org/officeDocument/2006/relationships/hyperlink" Target="http://www.nevo.co.il/Law_word/law06/TAK-5100.pdf" TargetMode="External"/><Relationship Id="rId10" Type="http://schemas.openxmlformats.org/officeDocument/2006/relationships/hyperlink" Target="http://www.nevo.co.il/Law_word/law06/TAK-4345.pdf" TargetMode="External"/><Relationship Id="rId19" Type="http://schemas.openxmlformats.org/officeDocument/2006/relationships/hyperlink" Target="http://www.nevo.co.il/Law_word/law06/TAK-4929.pdf" TargetMode="External"/><Relationship Id="rId4" Type="http://schemas.openxmlformats.org/officeDocument/2006/relationships/hyperlink" Target="http://www.nevo.co.il/Law_word/law06/TAK-3592.pdf" TargetMode="External"/><Relationship Id="rId9" Type="http://schemas.openxmlformats.org/officeDocument/2006/relationships/hyperlink" Target="http://www.nevo.co.il/Law_word/law06/TAK-4322.pdf" TargetMode="External"/><Relationship Id="rId14" Type="http://schemas.openxmlformats.org/officeDocument/2006/relationships/hyperlink" Target="http://www.nevo.co.il/Law_word/law06/TAK-4526.pdf" TargetMode="External"/><Relationship Id="rId22" Type="http://schemas.openxmlformats.org/officeDocument/2006/relationships/hyperlink" Target="http://www.nevo.co.il/Law_word/law06/TAK-50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3283</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21959</CharactersWithSpaces>
  <SharedDoc>false</SharedDoc>
  <HLinks>
    <vt:vector size="528" baseType="variant">
      <vt:variant>
        <vt:i4>393283</vt:i4>
      </vt:variant>
      <vt:variant>
        <vt:i4>261</vt:i4>
      </vt:variant>
      <vt:variant>
        <vt:i4>0</vt:i4>
      </vt:variant>
      <vt:variant>
        <vt:i4>5</vt:i4>
      </vt:variant>
      <vt:variant>
        <vt:lpwstr>http://www.nevo.co.il/advertisements/nevo-100.doc</vt:lpwstr>
      </vt:variant>
      <vt:variant>
        <vt:lpwstr/>
      </vt:variant>
      <vt:variant>
        <vt:i4>8323081</vt:i4>
      </vt:variant>
      <vt:variant>
        <vt:i4>258</vt:i4>
      </vt:variant>
      <vt:variant>
        <vt:i4>0</vt:i4>
      </vt:variant>
      <vt:variant>
        <vt:i4>5</vt:i4>
      </vt:variant>
      <vt:variant>
        <vt:lpwstr>http://www.nevo.co.il/Law_word/law06/TAK-4322.pdf</vt:lpwstr>
      </vt:variant>
      <vt:variant>
        <vt:lpwstr/>
      </vt:variant>
      <vt:variant>
        <vt:i4>8257546</vt:i4>
      </vt:variant>
      <vt:variant>
        <vt:i4>255</vt:i4>
      </vt:variant>
      <vt:variant>
        <vt:i4>0</vt:i4>
      </vt:variant>
      <vt:variant>
        <vt:i4>5</vt:i4>
      </vt:variant>
      <vt:variant>
        <vt:lpwstr>http://www.nevo.co.il/Law_word/law06/TAK-3644.pdf</vt:lpwstr>
      </vt:variant>
      <vt:variant>
        <vt:lpwstr/>
      </vt:variant>
      <vt:variant>
        <vt:i4>5375399</vt:i4>
      </vt:variant>
      <vt:variant>
        <vt:i4>252</vt:i4>
      </vt:variant>
      <vt:variant>
        <vt:i4>0</vt:i4>
      </vt:variant>
      <vt:variant>
        <vt:i4>5</vt:i4>
      </vt:variant>
      <vt:variant>
        <vt:lpwstr>http://www.nevo.co.il/TFASIM/טפסים משפטיים/מסחר/פיקוח על מצרכים ושירותים/בקשה לבדיקת איכות של תכשיר להדברת מזיקים לאדם.DOC</vt:lpwstr>
      </vt:variant>
      <vt:variant>
        <vt:lpwstr/>
      </vt:variant>
      <vt:variant>
        <vt:i4>8257546</vt:i4>
      </vt:variant>
      <vt:variant>
        <vt:i4>249</vt:i4>
      </vt:variant>
      <vt:variant>
        <vt:i4>0</vt:i4>
      </vt:variant>
      <vt:variant>
        <vt:i4>5</vt:i4>
      </vt:variant>
      <vt:variant>
        <vt:lpwstr>http://www.nevo.co.il/Law_word/law06/TAK-3644.pdf</vt:lpwstr>
      </vt:variant>
      <vt:variant>
        <vt:lpwstr/>
      </vt:variant>
      <vt:variant>
        <vt:i4>7536653</vt:i4>
      </vt:variant>
      <vt:variant>
        <vt:i4>246</vt:i4>
      </vt:variant>
      <vt:variant>
        <vt:i4>0</vt:i4>
      </vt:variant>
      <vt:variant>
        <vt:i4>5</vt:i4>
      </vt:variant>
      <vt:variant>
        <vt:lpwstr>http://www.nevo.co.il/Law_word/law06/TAK-3491.pdf</vt:lpwstr>
      </vt:variant>
      <vt:variant>
        <vt:lpwstr/>
      </vt:variant>
      <vt:variant>
        <vt:i4>7864331</vt:i4>
      </vt:variant>
      <vt:variant>
        <vt:i4>243</vt:i4>
      </vt:variant>
      <vt:variant>
        <vt:i4>0</vt:i4>
      </vt:variant>
      <vt:variant>
        <vt:i4>5</vt:i4>
      </vt:variant>
      <vt:variant>
        <vt:lpwstr>http://www.nevo.co.il/Law_word/law06/TAK-3724.pdf</vt:lpwstr>
      </vt:variant>
      <vt:variant>
        <vt:lpwstr/>
      </vt:variant>
      <vt:variant>
        <vt:i4>8323080</vt:i4>
      </vt:variant>
      <vt:variant>
        <vt:i4>240</vt:i4>
      </vt:variant>
      <vt:variant>
        <vt:i4>0</vt:i4>
      </vt:variant>
      <vt:variant>
        <vt:i4>5</vt:i4>
      </vt:variant>
      <vt:variant>
        <vt:lpwstr>http://www.nevo.co.il/Law_word/law06/TAK-4929.pdf</vt:lpwstr>
      </vt:variant>
      <vt:variant>
        <vt:lpwstr/>
      </vt:variant>
      <vt:variant>
        <vt:i4>7602184</vt:i4>
      </vt:variant>
      <vt:variant>
        <vt:i4>237</vt:i4>
      </vt:variant>
      <vt:variant>
        <vt:i4>0</vt:i4>
      </vt:variant>
      <vt:variant>
        <vt:i4>5</vt:i4>
      </vt:variant>
      <vt:variant>
        <vt:lpwstr>http://www.nevo.co.il/Law_word/law06/tak-5181.pdf</vt:lpwstr>
      </vt:variant>
      <vt:variant>
        <vt:lpwstr/>
      </vt:variant>
      <vt:variant>
        <vt:i4>7864321</vt:i4>
      </vt:variant>
      <vt:variant>
        <vt:i4>234</vt:i4>
      </vt:variant>
      <vt:variant>
        <vt:i4>0</vt:i4>
      </vt:variant>
      <vt:variant>
        <vt:i4>5</vt:i4>
      </vt:variant>
      <vt:variant>
        <vt:lpwstr>http://www.nevo.co.il/Law_word/law06/TAK-5148.pdf</vt:lpwstr>
      </vt:variant>
      <vt:variant>
        <vt:lpwstr/>
      </vt:variant>
      <vt:variant>
        <vt:i4>8126473</vt:i4>
      </vt:variant>
      <vt:variant>
        <vt:i4>231</vt:i4>
      </vt:variant>
      <vt:variant>
        <vt:i4>0</vt:i4>
      </vt:variant>
      <vt:variant>
        <vt:i4>5</vt:i4>
      </vt:variant>
      <vt:variant>
        <vt:lpwstr>http://www.nevo.co.il/Law_word/law06/TAK-5100.pdf</vt:lpwstr>
      </vt:variant>
      <vt:variant>
        <vt:lpwstr/>
      </vt:variant>
      <vt:variant>
        <vt:i4>7995405</vt:i4>
      </vt:variant>
      <vt:variant>
        <vt:i4>228</vt:i4>
      </vt:variant>
      <vt:variant>
        <vt:i4>0</vt:i4>
      </vt:variant>
      <vt:variant>
        <vt:i4>5</vt:i4>
      </vt:variant>
      <vt:variant>
        <vt:lpwstr>http://www.nevo.co.il/Law_word/law06/TAK-5065.pdf</vt:lpwstr>
      </vt:variant>
      <vt:variant>
        <vt:lpwstr/>
      </vt:variant>
      <vt:variant>
        <vt:i4>8323083</vt:i4>
      </vt:variant>
      <vt:variant>
        <vt:i4>225</vt:i4>
      </vt:variant>
      <vt:variant>
        <vt:i4>0</vt:i4>
      </vt:variant>
      <vt:variant>
        <vt:i4>5</vt:i4>
      </vt:variant>
      <vt:variant>
        <vt:lpwstr>http://www.nevo.co.il/Law_word/law06/TAK-5033.pdf</vt:lpwstr>
      </vt:variant>
      <vt:variant>
        <vt:lpwstr/>
      </vt:variant>
      <vt:variant>
        <vt:i4>8126475</vt:i4>
      </vt:variant>
      <vt:variant>
        <vt:i4>222</vt:i4>
      </vt:variant>
      <vt:variant>
        <vt:i4>0</vt:i4>
      </vt:variant>
      <vt:variant>
        <vt:i4>5</vt:i4>
      </vt:variant>
      <vt:variant>
        <vt:lpwstr>http://www.nevo.co.il/Law_word/law06/TAK-5003.pdf</vt:lpwstr>
      </vt:variant>
      <vt:variant>
        <vt:lpwstr/>
      </vt:variant>
      <vt:variant>
        <vt:i4>7995399</vt:i4>
      </vt:variant>
      <vt:variant>
        <vt:i4>219</vt:i4>
      </vt:variant>
      <vt:variant>
        <vt:i4>0</vt:i4>
      </vt:variant>
      <vt:variant>
        <vt:i4>5</vt:i4>
      </vt:variant>
      <vt:variant>
        <vt:lpwstr>http://www.nevo.co.il/Law_word/law06/TAK-4877.pdf</vt:lpwstr>
      </vt:variant>
      <vt:variant>
        <vt:lpwstr/>
      </vt:variant>
      <vt:variant>
        <vt:i4>7995406</vt:i4>
      </vt:variant>
      <vt:variant>
        <vt:i4>216</vt:i4>
      </vt:variant>
      <vt:variant>
        <vt:i4>0</vt:i4>
      </vt:variant>
      <vt:variant>
        <vt:i4>5</vt:i4>
      </vt:variant>
      <vt:variant>
        <vt:lpwstr>http://www.nevo.co.il/Law_word/law06/TAK-4771.pdf</vt:lpwstr>
      </vt:variant>
      <vt:variant>
        <vt:lpwstr/>
      </vt:variant>
      <vt:variant>
        <vt:i4>8192015</vt:i4>
      </vt:variant>
      <vt:variant>
        <vt:i4>213</vt:i4>
      </vt:variant>
      <vt:variant>
        <vt:i4>0</vt:i4>
      </vt:variant>
      <vt:variant>
        <vt:i4>5</vt:i4>
      </vt:variant>
      <vt:variant>
        <vt:lpwstr>http://www.nevo.co.il/Law_word/law06/TAK-4700.pdf</vt:lpwstr>
      </vt:variant>
      <vt:variant>
        <vt:lpwstr/>
      </vt:variant>
      <vt:variant>
        <vt:i4>8192013</vt:i4>
      </vt:variant>
      <vt:variant>
        <vt:i4>210</vt:i4>
      </vt:variant>
      <vt:variant>
        <vt:i4>0</vt:i4>
      </vt:variant>
      <vt:variant>
        <vt:i4>5</vt:i4>
      </vt:variant>
      <vt:variant>
        <vt:lpwstr>http://www.nevo.co.il/Law_word/law06/TAK-4603.pdf</vt:lpwstr>
      </vt:variant>
      <vt:variant>
        <vt:lpwstr/>
      </vt:variant>
      <vt:variant>
        <vt:i4>8323083</vt:i4>
      </vt:variant>
      <vt:variant>
        <vt:i4>207</vt:i4>
      </vt:variant>
      <vt:variant>
        <vt:i4>0</vt:i4>
      </vt:variant>
      <vt:variant>
        <vt:i4>5</vt:i4>
      </vt:variant>
      <vt:variant>
        <vt:lpwstr>http://www.nevo.co.il/Law_word/law06/TAK-4526.pdf</vt:lpwstr>
      </vt:variant>
      <vt:variant>
        <vt:lpwstr/>
      </vt:variant>
      <vt:variant>
        <vt:i4>7995401</vt:i4>
      </vt:variant>
      <vt:variant>
        <vt:i4>204</vt:i4>
      </vt:variant>
      <vt:variant>
        <vt:i4>0</vt:i4>
      </vt:variant>
      <vt:variant>
        <vt:i4>5</vt:i4>
      </vt:variant>
      <vt:variant>
        <vt:lpwstr>http://www.nevo.co.il/Law_word/law06/TAK-4475.pdf</vt:lpwstr>
      </vt:variant>
      <vt:variant>
        <vt:lpwstr/>
      </vt:variant>
      <vt:variant>
        <vt:i4>7602179</vt:i4>
      </vt:variant>
      <vt:variant>
        <vt:i4>201</vt:i4>
      </vt:variant>
      <vt:variant>
        <vt:i4>0</vt:i4>
      </vt:variant>
      <vt:variant>
        <vt:i4>5</vt:i4>
      </vt:variant>
      <vt:variant>
        <vt:lpwstr>http://www.nevo.co.il/Law_word/law06/TAK-4398.pdf</vt:lpwstr>
      </vt:variant>
      <vt:variant>
        <vt:lpwstr/>
      </vt:variant>
      <vt:variant>
        <vt:i4>7929870</vt:i4>
      </vt:variant>
      <vt:variant>
        <vt:i4>198</vt:i4>
      </vt:variant>
      <vt:variant>
        <vt:i4>0</vt:i4>
      </vt:variant>
      <vt:variant>
        <vt:i4>5</vt:i4>
      </vt:variant>
      <vt:variant>
        <vt:lpwstr>http://www.nevo.co.il/Law_word/law06/TAK-4345.pdf</vt:lpwstr>
      </vt:variant>
      <vt:variant>
        <vt:lpwstr/>
      </vt:variant>
      <vt:variant>
        <vt:i4>7929866</vt:i4>
      </vt:variant>
      <vt:variant>
        <vt:i4>195</vt:i4>
      </vt:variant>
      <vt:variant>
        <vt:i4>0</vt:i4>
      </vt:variant>
      <vt:variant>
        <vt:i4>5</vt:i4>
      </vt:variant>
      <vt:variant>
        <vt:lpwstr>http://www.nevo.co.il/Law_word/law06/TAK-4341.pdf</vt:lpwstr>
      </vt:variant>
      <vt:variant>
        <vt:lpwstr/>
      </vt:variant>
      <vt:variant>
        <vt:i4>8323081</vt:i4>
      </vt:variant>
      <vt:variant>
        <vt:i4>192</vt:i4>
      </vt:variant>
      <vt:variant>
        <vt:i4>0</vt:i4>
      </vt:variant>
      <vt:variant>
        <vt:i4>5</vt:i4>
      </vt:variant>
      <vt:variant>
        <vt:lpwstr>http://www.nevo.co.il/Law_word/law06/TAK-4322.pdf</vt:lpwstr>
      </vt:variant>
      <vt:variant>
        <vt:lpwstr/>
      </vt:variant>
      <vt:variant>
        <vt:i4>7929865</vt:i4>
      </vt:variant>
      <vt:variant>
        <vt:i4>189</vt:i4>
      </vt:variant>
      <vt:variant>
        <vt:i4>0</vt:i4>
      </vt:variant>
      <vt:variant>
        <vt:i4>5</vt:i4>
      </vt:variant>
      <vt:variant>
        <vt:lpwstr>http://www.nevo.co.il/Law_word/law06/TAK-4041.pdf</vt:lpwstr>
      </vt:variant>
      <vt:variant>
        <vt:lpwstr/>
      </vt:variant>
      <vt:variant>
        <vt:i4>8257546</vt:i4>
      </vt:variant>
      <vt:variant>
        <vt:i4>186</vt:i4>
      </vt:variant>
      <vt:variant>
        <vt:i4>0</vt:i4>
      </vt:variant>
      <vt:variant>
        <vt:i4>5</vt:i4>
      </vt:variant>
      <vt:variant>
        <vt:lpwstr>http://www.nevo.co.il/Law_word/law06/TAK-3644.pdf</vt:lpwstr>
      </vt:variant>
      <vt:variant>
        <vt:lpwstr/>
      </vt:variant>
      <vt:variant>
        <vt:i4>7536655</vt:i4>
      </vt:variant>
      <vt:variant>
        <vt:i4>183</vt:i4>
      </vt:variant>
      <vt:variant>
        <vt:i4>0</vt:i4>
      </vt:variant>
      <vt:variant>
        <vt:i4>5</vt:i4>
      </vt:variant>
      <vt:variant>
        <vt:lpwstr>http://www.nevo.co.il/Law_word/law06/TAK-3592.pdf</vt:lpwstr>
      </vt:variant>
      <vt:variant>
        <vt:lpwstr/>
      </vt:variant>
      <vt:variant>
        <vt:i4>8323084</vt:i4>
      </vt:variant>
      <vt:variant>
        <vt:i4>180</vt:i4>
      </vt:variant>
      <vt:variant>
        <vt:i4>0</vt:i4>
      </vt:variant>
      <vt:variant>
        <vt:i4>5</vt:i4>
      </vt:variant>
      <vt:variant>
        <vt:lpwstr>http://www.nevo.co.il/Law_word/law06/TAK-2541.pdf</vt:lpwstr>
      </vt:variant>
      <vt:variant>
        <vt:lpwstr/>
      </vt:variant>
      <vt:variant>
        <vt:i4>8257546</vt:i4>
      </vt:variant>
      <vt:variant>
        <vt:i4>177</vt:i4>
      </vt:variant>
      <vt:variant>
        <vt:i4>0</vt:i4>
      </vt:variant>
      <vt:variant>
        <vt:i4>5</vt:i4>
      </vt:variant>
      <vt:variant>
        <vt:lpwstr>http://www.nevo.co.il/Law_word/law06/TAK-3644.pdf</vt:lpwstr>
      </vt:variant>
      <vt:variant>
        <vt:lpwstr/>
      </vt:variant>
      <vt:variant>
        <vt:i4>8257546</vt:i4>
      </vt:variant>
      <vt:variant>
        <vt:i4>174</vt:i4>
      </vt:variant>
      <vt:variant>
        <vt:i4>0</vt:i4>
      </vt:variant>
      <vt:variant>
        <vt:i4>5</vt:i4>
      </vt:variant>
      <vt:variant>
        <vt:lpwstr>http://www.nevo.co.il/Law_word/law06/TAK-3644.pdf</vt:lpwstr>
      </vt:variant>
      <vt:variant>
        <vt:lpwstr/>
      </vt:variant>
      <vt:variant>
        <vt:i4>8257546</vt:i4>
      </vt:variant>
      <vt:variant>
        <vt:i4>171</vt:i4>
      </vt:variant>
      <vt:variant>
        <vt:i4>0</vt:i4>
      </vt:variant>
      <vt:variant>
        <vt:i4>5</vt:i4>
      </vt:variant>
      <vt:variant>
        <vt:lpwstr>http://www.nevo.co.il/Law_word/law06/TAK-3644.pdf</vt:lpwstr>
      </vt:variant>
      <vt:variant>
        <vt:lpwstr/>
      </vt:variant>
      <vt:variant>
        <vt:i4>8257546</vt:i4>
      </vt:variant>
      <vt:variant>
        <vt:i4>168</vt:i4>
      </vt:variant>
      <vt:variant>
        <vt:i4>0</vt:i4>
      </vt:variant>
      <vt:variant>
        <vt:i4>5</vt:i4>
      </vt:variant>
      <vt:variant>
        <vt:lpwstr>http://www.nevo.co.il/Law_word/law06/TAK-3644.pdf</vt:lpwstr>
      </vt:variant>
      <vt:variant>
        <vt:lpwstr/>
      </vt:variant>
      <vt:variant>
        <vt:i4>8257546</vt:i4>
      </vt:variant>
      <vt:variant>
        <vt:i4>165</vt:i4>
      </vt:variant>
      <vt:variant>
        <vt:i4>0</vt:i4>
      </vt:variant>
      <vt:variant>
        <vt:i4>5</vt:i4>
      </vt:variant>
      <vt:variant>
        <vt:lpwstr>http://www.nevo.co.il/Law_word/law06/TAK-3644.pdf</vt:lpwstr>
      </vt:variant>
      <vt:variant>
        <vt:lpwstr/>
      </vt:variant>
      <vt:variant>
        <vt:i4>8257546</vt:i4>
      </vt:variant>
      <vt:variant>
        <vt:i4>162</vt:i4>
      </vt:variant>
      <vt:variant>
        <vt:i4>0</vt:i4>
      </vt:variant>
      <vt:variant>
        <vt:i4>5</vt:i4>
      </vt:variant>
      <vt:variant>
        <vt:lpwstr>http://www.nevo.co.il/Law_word/law06/TAK-3644.pdf</vt:lpwstr>
      </vt:variant>
      <vt:variant>
        <vt:lpwstr/>
      </vt:variant>
      <vt:variant>
        <vt:i4>7536653</vt:i4>
      </vt:variant>
      <vt:variant>
        <vt:i4>159</vt:i4>
      </vt:variant>
      <vt:variant>
        <vt:i4>0</vt:i4>
      </vt:variant>
      <vt:variant>
        <vt:i4>5</vt:i4>
      </vt:variant>
      <vt:variant>
        <vt:lpwstr>http://www.nevo.co.il/Law_word/law06/TAK-3491.pdf</vt:lpwstr>
      </vt:variant>
      <vt:variant>
        <vt:lpwstr/>
      </vt:variant>
      <vt:variant>
        <vt:i4>8323080</vt:i4>
      </vt:variant>
      <vt:variant>
        <vt:i4>156</vt:i4>
      </vt:variant>
      <vt:variant>
        <vt:i4>0</vt:i4>
      </vt:variant>
      <vt:variant>
        <vt:i4>5</vt:i4>
      </vt:variant>
      <vt:variant>
        <vt:lpwstr>http://www.nevo.co.il/Law_word/law06/TAK-4929.pdf</vt:lpwstr>
      </vt:variant>
      <vt:variant>
        <vt:lpwstr/>
      </vt:variant>
      <vt:variant>
        <vt:i4>7667725</vt:i4>
      </vt:variant>
      <vt:variant>
        <vt:i4>153</vt:i4>
      </vt:variant>
      <vt:variant>
        <vt:i4>0</vt:i4>
      </vt:variant>
      <vt:variant>
        <vt:i4>5</vt:i4>
      </vt:variant>
      <vt:variant>
        <vt:lpwstr>http://www.nevo.co.il/Law_word/law06/tak-4085.pdf</vt:lpwstr>
      </vt:variant>
      <vt:variant>
        <vt:lpwstr/>
      </vt:variant>
      <vt:variant>
        <vt:i4>8257546</vt:i4>
      </vt:variant>
      <vt:variant>
        <vt:i4>150</vt:i4>
      </vt:variant>
      <vt:variant>
        <vt:i4>0</vt:i4>
      </vt:variant>
      <vt:variant>
        <vt:i4>5</vt:i4>
      </vt:variant>
      <vt:variant>
        <vt:lpwstr>http://www.nevo.co.il/Law_word/law06/TAK-3644.pdf</vt:lpwstr>
      </vt:variant>
      <vt:variant>
        <vt:lpwstr/>
      </vt:variant>
      <vt:variant>
        <vt:i4>3604520</vt:i4>
      </vt:variant>
      <vt:variant>
        <vt:i4>144</vt:i4>
      </vt:variant>
      <vt:variant>
        <vt:i4>0</vt:i4>
      </vt:variant>
      <vt:variant>
        <vt:i4>5</vt:i4>
      </vt:variant>
      <vt:variant>
        <vt:lpwstr/>
      </vt:variant>
      <vt:variant>
        <vt:lpwstr>Seif24</vt:lpwstr>
      </vt:variant>
      <vt:variant>
        <vt:i4>3145768</vt:i4>
      </vt:variant>
      <vt:variant>
        <vt:i4>138</vt:i4>
      </vt:variant>
      <vt:variant>
        <vt:i4>0</vt:i4>
      </vt:variant>
      <vt:variant>
        <vt:i4>5</vt:i4>
      </vt:variant>
      <vt:variant>
        <vt:lpwstr/>
      </vt:variant>
      <vt:variant>
        <vt:lpwstr>Seif23</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3538984</vt:i4>
      </vt:variant>
      <vt:variant>
        <vt:i4>12</vt:i4>
      </vt:variant>
      <vt:variant>
        <vt:i4>0</vt:i4>
      </vt:variant>
      <vt:variant>
        <vt:i4>5</vt:i4>
      </vt:variant>
      <vt:variant>
        <vt:lpwstr/>
      </vt:variant>
      <vt:variant>
        <vt:lpwstr>Seif25</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7602184</vt:i4>
      </vt:variant>
      <vt:variant>
        <vt:i4>72</vt:i4>
      </vt:variant>
      <vt:variant>
        <vt:i4>0</vt:i4>
      </vt:variant>
      <vt:variant>
        <vt:i4>5</vt:i4>
      </vt:variant>
      <vt:variant>
        <vt:lpwstr>http://www.nevo.co.il/Law_word/law06/tak-5181.pdf</vt:lpwstr>
      </vt:variant>
      <vt:variant>
        <vt:lpwstr/>
      </vt:variant>
      <vt:variant>
        <vt:i4>7864321</vt:i4>
      </vt:variant>
      <vt:variant>
        <vt:i4>69</vt:i4>
      </vt:variant>
      <vt:variant>
        <vt:i4>0</vt:i4>
      </vt:variant>
      <vt:variant>
        <vt:i4>5</vt:i4>
      </vt:variant>
      <vt:variant>
        <vt:lpwstr>http://www.nevo.co.il/Law_word/law06/TAK-5148.pdf</vt:lpwstr>
      </vt:variant>
      <vt:variant>
        <vt:lpwstr/>
      </vt:variant>
      <vt:variant>
        <vt:i4>8126473</vt:i4>
      </vt:variant>
      <vt:variant>
        <vt:i4>66</vt:i4>
      </vt:variant>
      <vt:variant>
        <vt:i4>0</vt:i4>
      </vt:variant>
      <vt:variant>
        <vt:i4>5</vt:i4>
      </vt:variant>
      <vt:variant>
        <vt:lpwstr>http://www.nevo.co.il/Law_word/law06/TAK-5100.pdf</vt:lpwstr>
      </vt:variant>
      <vt:variant>
        <vt:lpwstr/>
      </vt:variant>
      <vt:variant>
        <vt:i4>7995405</vt:i4>
      </vt:variant>
      <vt:variant>
        <vt:i4>63</vt:i4>
      </vt:variant>
      <vt:variant>
        <vt:i4>0</vt:i4>
      </vt:variant>
      <vt:variant>
        <vt:i4>5</vt:i4>
      </vt:variant>
      <vt:variant>
        <vt:lpwstr>http://www.nevo.co.il/Law_word/law06/TAK-5065.pdf</vt:lpwstr>
      </vt:variant>
      <vt:variant>
        <vt:lpwstr/>
      </vt:variant>
      <vt:variant>
        <vt:i4>8323083</vt:i4>
      </vt:variant>
      <vt:variant>
        <vt:i4>60</vt:i4>
      </vt:variant>
      <vt:variant>
        <vt:i4>0</vt:i4>
      </vt:variant>
      <vt:variant>
        <vt:i4>5</vt:i4>
      </vt:variant>
      <vt:variant>
        <vt:lpwstr>http://www.nevo.co.il/Law_word/law06/TAK-5033.pdf</vt:lpwstr>
      </vt:variant>
      <vt:variant>
        <vt:lpwstr/>
      </vt:variant>
      <vt:variant>
        <vt:i4>8126475</vt:i4>
      </vt:variant>
      <vt:variant>
        <vt:i4>57</vt:i4>
      </vt:variant>
      <vt:variant>
        <vt:i4>0</vt:i4>
      </vt:variant>
      <vt:variant>
        <vt:i4>5</vt:i4>
      </vt:variant>
      <vt:variant>
        <vt:lpwstr>http://www.nevo.co.il/Law_word/law06/TAK-5003.pdf</vt:lpwstr>
      </vt:variant>
      <vt:variant>
        <vt:lpwstr/>
      </vt:variant>
      <vt:variant>
        <vt:i4>8323080</vt:i4>
      </vt:variant>
      <vt:variant>
        <vt:i4>54</vt:i4>
      </vt:variant>
      <vt:variant>
        <vt:i4>0</vt:i4>
      </vt:variant>
      <vt:variant>
        <vt:i4>5</vt:i4>
      </vt:variant>
      <vt:variant>
        <vt:lpwstr>http://www.nevo.co.il/Law_word/law06/TAK-4929.pdf</vt:lpwstr>
      </vt:variant>
      <vt:variant>
        <vt:lpwstr/>
      </vt:variant>
      <vt:variant>
        <vt:i4>7995399</vt:i4>
      </vt:variant>
      <vt:variant>
        <vt:i4>51</vt:i4>
      </vt:variant>
      <vt:variant>
        <vt:i4>0</vt:i4>
      </vt:variant>
      <vt:variant>
        <vt:i4>5</vt:i4>
      </vt:variant>
      <vt:variant>
        <vt:lpwstr>http://www.nevo.co.il/Law_word/law06/TAK-4877.pdf</vt:lpwstr>
      </vt:variant>
      <vt:variant>
        <vt:lpwstr/>
      </vt:variant>
      <vt:variant>
        <vt:i4>7995406</vt:i4>
      </vt:variant>
      <vt:variant>
        <vt:i4>48</vt:i4>
      </vt:variant>
      <vt:variant>
        <vt:i4>0</vt:i4>
      </vt:variant>
      <vt:variant>
        <vt:i4>5</vt:i4>
      </vt:variant>
      <vt:variant>
        <vt:lpwstr>http://www.nevo.co.il/Law_word/law06/TAK-4771.pdf</vt:lpwstr>
      </vt:variant>
      <vt:variant>
        <vt:lpwstr/>
      </vt:variant>
      <vt:variant>
        <vt:i4>8192015</vt:i4>
      </vt:variant>
      <vt:variant>
        <vt:i4>45</vt:i4>
      </vt:variant>
      <vt:variant>
        <vt:i4>0</vt:i4>
      </vt:variant>
      <vt:variant>
        <vt:i4>5</vt:i4>
      </vt:variant>
      <vt:variant>
        <vt:lpwstr>http://www.nevo.co.il/Law_word/law06/TAK-4700.pdf</vt:lpwstr>
      </vt:variant>
      <vt:variant>
        <vt:lpwstr/>
      </vt:variant>
      <vt:variant>
        <vt:i4>8192013</vt:i4>
      </vt:variant>
      <vt:variant>
        <vt:i4>42</vt:i4>
      </vt:variant>
      <vt:variant>
        <vt:i4>0</vt:i4>
      </vt:variant>
      <vt:variant>
        <vt:i4>5</vt:i4>
      </vt:variant>
      <vt:variant>
        <vt:lpwstr>http://www.nevo.co.il/Law_word/law06/TAK-4603.pdf</vt:lpwstr>
      </vt:variant>
      <vt:variant>
        <vt:lpwstr/>
      </vt:variant>
      <vt:variant>
        <vt:i4>8323083</vt:i4>
      </vt:variant>
      <vt:variant>
        <vt:i4>39</vt:i4>
      </vt:variant>
      <vt:variant>
        <vt:i4>0</vt:i4>
      </vt:variant>
      <vt:variant>
        <vt:i4>5</vt:i4>
      </vt:variant>
      <vt:variant>
        <vt:lpwstr>http://www.nevo.co.il/Law_word/law06/TAK-4526.pdf</vt:lpwstr>
      </vt:variant>
      <vt:variant>
        <vt:lpwstr/>
      </vt:variant>
      <vt:variant>
        <vt:i4>7995401</vt:i4>
      </vt:variant>
      <vt:variant>
        <vt:i4>36</vt:i4>
      </vt:variant>
      <vt:variant>
        <vt:i4>0</vt:i4>
      </vt:variant>
      <vt:variant>
        <vt:i4>5</vt:i4>
      </vt:variant>
      <vt:variant>
        <vt:lpwstr>http://www.nevo.co.il/Law_word/law06/TAK-4475.pdf</vt:lpwstr>
      </vt:variant>
      <vt:variant>
        <vt:lpwstr/>
      </vt:variant>
      <vt:variant>
        <vt:i4>7602179</vt:i4>
      </vt:variant>
      <vt:variant>
        <vt:i4>33</vt:i4>
      </vt:variant>
      <vt:variant>
        <vt:i4>0</vt:i4>
      </vt:variant>
      <vt:variant>
        <vt:i4>5</vt:i4>
      </vt:variant>
      <vt:variant>
        <vt:lpwstr>http://www.nevo.co.il/Law_word/law06/TAK-4398.pdf</vt:lpwstr>
      </vt:variant>
      <vt:variant>
        <vt:lpwstr/>
      </vt:variant>
      <vt:variant>
        <vt:i4>7929866</vt:i4>
      </vt:variant>
      <vt:variant>
        <vt:i4>30</vt:i4>
      </vt:variant>
      <vt:variant>
        <vt:i4>0</vt:i4>
      </vt:variant>
      <vt:variant>
        <vt:i4>5</vt:i4>
      </vt:variant>
      <vt:variant>
        <vt:lpwstr>http://www.nevo.co.il/Law_word/law06/TAK-4341.pdf</vt:lpwstr>
      </vt:variant>
      <vt:variant>
        <vt:lpwstr/>
      </vt:variant>
      <vt:variant>
        <vt:i4>7929870</vt:i4>
      </vt:variant>
      <vt:variant>
        <vt:i4>27</vt:i4>
      </vt:variant>
      <vt:variant>
        <vt:i4>0</vt:i4>
      </vt:variant>
      <vt:variant>
        <vt:i4>5</vt:i4>
      </vt:variant>
      <vt:variant>
        <vt:lpwstr>http://www.nevo.co.il/Law_word/law06/TAK-4345.pdf</vt:lpwstr>
      </vt:variant>
      <vt:variant>
        <vt:lpwstr/>
      </vt:variant>
      <vt:variant>
        <vt:i4>8323081</vt:i4>
      </vt:variant>
      <vt:variant>
        <vt:i4>24</vt:i4>
      </vt:variant>
      <vt:variant>
        <vt:i4>0</vt:i4>
      </vt:variant>
      <vt:variant>
        <vt:i4>5</vt:i4>
      </vt:variant>
      <vt:variant>
        <vt:lpwstr>http://www.nevo.co.il/Law_word/law06/TAK-4322.pdf</vt:lpwstr>
      </vt:variant>
      <vt:variant>
        <vt:lpwstr/>
      </vt:variant>
      <vt:variant>
        <vt:i4>7667725</vt:i4>
      </vt:variant>
      <vt:variant>
        <vt:i4>21</vt:i4>
      </vt:variant>
      <vt:variant>
        <vt:i4>0</vt:i4>
      </vt:variant>
      <vt:variant>
        <vt:i4>5</vt:i4>
      </vt:variant>
      <vt:variant>
        <vt:lpwstr>http://www.nevo.co.il/Law_word/law06/tak-4085.pdf</vt:lpwstr>
      </vt:variant>
      <vt:variant>
        <vt:lpwstr/>
      </vt:variant>
      <vt:variant>
        <vt:i4>7929865</vt:i4>
      </vt:variant>
      <vt:variant>
        <vt:i4>18</vt:i4>
      </vt:variant>
      <vt:variant>
        <vt:i4>0</vt:i4>
      </vt:variant>
      <vt:variant>
        <vt:i4>5</vt:i4>
      </vt:variant>
      <vt:variant>
        <vt:lpwstr>http://www.nevo.co.il/Law_word/law06/TAK-4041.pdf</vt:lpwstr>
      </vt:variant>
      <vt:variant>
        <vt:lpwstr/>
      </vt:variant>
      <vt:variant>
        <vt:i4>7864331</vt:i4>
      </vt:variant>
      <vt:variant>
        <vt:i4>15</vt:i4>
      </vt:variant>
      <vt:variant>
        <vt:i4>0</vt:i4>
      </vt:variant>
      <vt:variant>
        <vt:i4>5</vt:i4>
      </vt:variant>
      <vt:variant>
        <vt:lpwstr>http://www.nevo.co.il/Law_word/law06/TAK-3724.pdf</vt:lpwstr>
      </vt:variant>
      <vt:variant>
        <vt:lpwstr/>
      </vt:variant>
      <vt:variant>
        <vt:i4>8257546</vt:i4>
      </vt:variant>
      <vt:variant>
        <vt:i4>12</vt:i4>
      </vt:variant>
      <vt:variant>
        <vt:i4>0</vt:i4>
      </vt:variant>
      <vt:variant>
        <vt:i4>5</vt:i4>
      </vt:variant>
      <vt:variant>
        <vt:lpwstr>http://www.nevo.co.il/Law_word/law06/TAK-3644.pdf</vt:lpwstr>
      </vt:variant>
      <vt:variant>
        <vt:lpwstr/>
      </vt:variant>
      <vt:variant>
        <vt:i4>7536655</vt:i4>
      </vt:variant>
      <vt:variant>
        <vt:i4>9</vt:i4>
      </vt:variant>
      <vt:variant>
        <vt:i4>0</vt:i4>
      </vt:variant>
      <vt:variant>
        <vt:i4>5</vt:i4>
      </vt:variant>
      <vt:variant>
        <vt:lpwstr>http://www.nevo.co.il/Law_word/law06/TAK-3592.pdf</vt:lpwstr>
      </vt:variant>
      <vt:variant>
        <vt:lpwstr/>
      </vt:variant>
      <vt:variant>
        <vt:i4>7536653</vt:i4>
      </vt:variant>
      <vt:variant>
        <vt:i4>6</vt:i4>
      </vt:variant>
      <vt:variant>
        <vt:i4>0</vt:i4>
      </vt:variant>
      <vt:variant>
        <vt:i4>5</vt:i4>
      </vt:variant>
      <vt:variant>
        <vt:lpwstr>http://www.nevo.co.il/Law_word/law06/TAK-3491.pdf</vt:lpwstr>
      </vt:variant>
      <vt:variant>
        <vt:lpwstr/>
      </vt:variant>
      <vt:variant>
        <vt:i4>8323084</vt:i4>
      </vt:variant>
      <vt:variant>
        <vt:i4>3</vt:i4>
      </vt:variant>
      <vt:variant>
        <vt:i4>0</vt:i4>
      </vt:variant>
      <vt:variant>
        <vt:i4>5</vt:i4>
      </vt:variant>
      <vt:variant>
        <vt:lpwstr>http://www.nevo.co.il/Law_word/law06/TAK-2541.pdf</vt:lpwstr>
      </vt:variant>
      <vt:variant>
        <vt:lpwstr/>
      </vt:variant>
      <vt:variant>
        <vt:i4>8192010</vt:i4>
      </vt:variant>
      <vt:variant>
        <vt:i4>0</vt:i4>
      </vt:variant>
      <vt:variant>
        <vt:i4>0</vt:i4>
      </vt:variant>
      <vt:variant>
        <vt:i4>5</vt:i4>
      </vt:variant>
      <vt:variant>
        <vt:lpwstr>http://www.nevo.co.il/Law_word/law06/TAK-1250.pdf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Shimon Doodkin</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הפיקוח על מצרכים ושירותים (תכשירים להדברת מזיקים לאדם), תשכ"ב-1962</vt:lpwstr>
  </property>
  <property fmtid="{D5CDD505-2E9C-101B-9397-08002B2CF9AE}" pid="5" name="LAWNUMBER">
    <vt:lpwstr>0191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רשויות ומשפט מנהלי</vt:lpwstr>
  </property>
  <property fmtid="{D5CDD505-2E9C-101B-9397-08002B2CF9AE}" pid="23" name="NOSE21">
    <vt:lpwstr>מצרכים ושירותים</vt:lpwstr>
  </property>
  <property fmtid="{D5CDD505-2E9C-101B-9397-08002B2CF9AE}" pid="24" name="NOSE31">
    <vt:lpwstr>פיקוח</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