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ADF2" w14:textId="77777777" w:rsidR="008C714C" w:rsidRDefault="008C714C" w:rsidP="00F56CCB">
      <w:pPr>
        <w:pStyle w:val="big-header"/>
        <w:ind w:left="0" w:right="1134"/>
        <w:rPr>
          <w:rFonts w:cs="FrankRuehl" w:hint="cs"/>
          <w:sz w:val="32"/>
          <w:rtl/>
        </w:rPr>
      </w:pPr>
      <w:r>
        <w:rPr>
          <w:rFonts w:cs="FrankRuehl"/>
          <w:sz w:val="32"/>
          <w:rtl/>
        </w:rPr>
        <w:t>צו הפיקוח על עסקי ביטוח (פקדונות), תשמ"ב</w:t>
      </w:r>
      <w:r w:rsidR="00F56CCB">
        <w:rPr>
          <w:rFonts w:cs="FrankRuehl" w:hint="cs"/>
          <w:sz w:val="32"/>
          <w:rtl/>
        </w:rPr>
        <w:t>-</w:t>
      </w:r>
      <w:r>
        <w:rPr>
          <w:rFonts w:cs="FrankRuehl"/>
          <w:sz w:val="32"/>
          <w:rtl/>
        </w:rPr>
        <w:t>1981</w:t>
      </w:r>
    </w:p>
    <w:p w14:paraId="1BF20BA9" w14:textId="77777777" w:rsidR="006A3013" w:rsidRDefault="006A3013" w:rsidP="006A3013">
      <w:pPr>
        <w:pStyle w:val="big-header"/>
        <w:ind w:left="0" w:right="1134"/>
        <w:rPr>
          <w:rFonts w:cs="FrankRuehl" w:hint="cs"/>
          <w:color w:val="008000"/>
          <w:rtl/>
        </w:rPr>
      </w:pPr>
      <w:r w:rsidRPr="006E674C">
        <w:rPr>
          <w:rFonts w:cs="FrankRuehl" w:hint="cs"/>
          <w:color w:val="008000"/>
          <w:rtl/>
        </w:rPr>
        <w:t>רבדים בחקיקה</w:t>
      </w:r>
    </w:p>
    <w:p w14:paraId="2FB617DB" w14:textId="77777777" w:rsidR="00917547" w:rsidRPr="00917547" w:rsidRDefault="00917547" w:rsidP="00917547">
      <w:pPr>
        <w:spacing w:line="320" w:lineRule="auto"/>
        <w:jc w:val="left"/>
        <w:rPr>
          <w:rFonts w:cs="FrankRuehl"/>
          <w:szCs w:val="26"/>
          <w:rtl/>
        </w:rPr>
      </w:pPr>
    </w:p>
    <w:p w14:paraId="77BDEEA4" w14:textId="77777777" w:rsidR="00917547" w:rsidRPr="00917547" w:rsidRDefault="00917547" w:rsidP="00917547">
      <w:pPr>
        <w:spacing w:line="320" w:lineRule="auto"/>
        <w:jc w:val="left"/>
        <w:rPr>
          <w:rFonts w:cs="Miriam" w:hint="cs"/>
          <w:szCs w:val="22"/>
          <w:rtl/>
        </w:rPr>
      </w:pPr>
      <w:r w:rsidRPr="00917547">
        <w:rPr>
          <w:rFonts w:cs="Miriam"/>
          <w:szCs w:val="22"/>
          <w:rtl/>
        </w:rPr>
        <w:t>ביטוח</w:t>
      </w:r>
      <w:r w:rsidRPr="00917547">
        <w:rPr>
          <w:rFonts w:cs="FrankRuehl"/>
          <w:szCs w:val="26"/>
          <w:rtl/>
        </w:rPr>
        <w:t xml:space="preserve"> – עסקי ביטוח – פקדונות והון מינימלי</w:t>
      </w:r>
    </w:p>
    <w:p w14:paraId="4C7911B9" w14:textId="77777777" w:rsidR="008C714C" w:rsidRDefault="008C714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C714C" w14:paraId="7B816E9C" w14:textId="77777777">
        <w:tblPrEx>
          <w:tblCellMar>
            <w:top w:w="0" w:type="dxa"/>
            <w:bottom w:w="0" w:type="dxa"/>
          </w:tblCellMar>
        </w:tblPrEx>
        <w:tc>
          <w:tcPr>
            <w:tcW w:w="850" w:type="dxa"/>
          </w:tcPr>
          <w:p w14:paraId="5BA9C1B1"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56CCB">
              <w:rPr>
                <w:noProof/>
                <w:sz w:val="24"/>
                <w:rtl/>
              </w:rPr>
              <w:t>2</w:t>
            </w:r>
            <w:r>
              <w:rPr>
                <w:sz w:val="24"/>
                <w:rtl/>
              </w:rPr>
              <w:fldChar w:fldCharType="end"/>
            </w:r>
          </w:p>
        </w:tc>
        <w:tc>
          <w:tcPr>
            <w:tcW w:w="567" w:type="dxa"/>
          </w:tcPr>
          <w:p w14:paraId="1A789B30" w14:textId="77777777" w:rsidR="008C714C" w:rsidRDefault="008C714C">
            <w:pPr>
              <w:spacing w:line="240" w:lineRule="auto"/>
              <w:rPr>
                <w:sz w:val="24"/>
              </w:rPr>
            </w:pPr>
            <w:hyperlink w:anchor="Seif0" w:tooltip="הגדרות" w:history="1">
              <w:r>
                <w:rPr>
                  <w:rStyle w:val="Hyperlink"/>
                </w:rPr>
                <w:t>Go</w:t>
              </w:r>
            </w:hyperlink>
          </w:p>
        </w:tc>
        <w:tc>
          <w:tcPr>
            <w:tcW w:w="5669" w:type="dxa"/>
          </w:tcPr>
          <w:p w14:paraId="1FE64BE4" w14:textId="77777777" w:rsidR="008C714C" w:rsidRDefault="008C714C">
            <w:pPr>
              <w:spacing w:line="240" w:lineRule="auto"/>
              <w:rPr>
                <w:sz w:val="24"/>
                <w:rtl/>
              </w:rPr>
            </w:pPr>
            <w:r>
              <w:rPr>
                <w:sz w:val="24"/>
                <w:rtl/>
              </w:rPr>
              <w:t>הגדרות</w:t>
            </w:r>
          </w:p>
        </w:tc>
        <w:tc>
          <w:tcPr>
            <w:tcW w:w="1247" w:type="dxa"/>
          </w:tcPr>
          <w:p w14:paraId="60FA404B" w14:textId="77777777" w:rsidR="008C714C" w:rsidRDefault="008C714C">
            <w:pPr>
              <w:spacing w:line="240" w:lineRule="auto"/>
              <w:rPr>
                <w:sz w:val="24"/>
              </w:rPr>
            </w:pPr>
            <w:r>
              <w:rPr>
                <w:sz w:val="24"/>
                <w:rtl/>
              </w:rPr>
              <w:t xml:space="preserve">סעיף 1 </w:t>
            </w:r>
          </w:p>
        </w:tc>
      </w:tr>
      <w:tr w:rsidR="008C714C" w14:paraId="44758CBC" w14:textId="77777777">
        <w:tblPrEx>
          <w:tblCellMar>
            <w:top w:w="0" w:type="dxa"/>
            <w:bottom w:w="0" w:type="dxa"/>
          </w:tblCellMar>
        </w:tblPrEx>
        <w:tc>
          <w:tcPr>
            <w:tcW w:w="850" w:type="dxa"/>
          </w:tcPr>
          <w:p w14:paraId="2F7D500F"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56CCB">
              <w:rPr>
                <w:noProof/>
                <w:sz w:val="24"/>
                <w:rtl/>
              </w:rPr>
              <w:t>2</w:t>
            </w:r>
            <w:r>
              <w:rPr>
                <w:sz w:val="24"/>
                <w:rtl/>
              </w:rPr>
              <w:fldChar w:fldCharType="end"/>
            </w:r>
          </w:p>
        </w:tc>
        <w:tc>
          <w:tcPr>
            <w:tcW w:w="567" w:type="dxa"/>
          </w:tcPr>
          <w:p w14:paraId="75750CD0" w14:textId="77777777" w:rsidR="008C714C" w:rsidRDefault="008C714C">
            <w:pPr>
              <w:spacing w:line="240" w:lineRule="auto"/>
              <w:rPr>
                <w:sz w:val="24"/>
              </w:rPr>
            </w:pPr>
            <w:hyperlink w:anchor="Seif1" w:tooltip="סכומי פקדונות למבטח ישראלי" w:history="1">
              <w:r>
                <w:rPr>
                  <w:rStyle w:val="Hyperlink"/>
                </w:rPr>
                <w:t>Go</w:t>
              </w:r>
            </w:hyperlink>
          </w:p>
        </w:tc>
        <w:tc>
          <w:tcPr>
            <w:tcW w:w="5669" w:type="dxa"/>
          </w:tcPr>
          <w:p w14:paraId="26797EB3" w14:textId="77777777" w:rsidR="008C714C" w:rsidRDefault="008C714C">
            <w:pPr>
              <w:spacing w:line="240" w:lineRule="auto"/>
              <w:rPr>
                <w:sz w:val="24"/>
                <w:rtl/>
              </w:rPr>
            </w:pPr>
            <w:r>
              <w:rPr>
                <w:sz w:val="24"/>
                <w:rtl/>
              </w:rPr>
              <w:t>סכומי פקדונות למבטח ישראלי</w:t>
            </w:r>
          </w:p>
        </w:tc>
        <w:tc>
          <w:tcPr>
            <w:tcW w:w="1247" w:type="dxa"/>
          </w:tcPr>
          <w:p w14:paraId="1DFE6BAD" w14:textId="77777777" w:rsidR="008C714C" w:rsidRDefault="008C714C">
            <w:pPr>
              <w:spacing w:line="240" w:lineRule="auto"/>
              <w:rPr>
                <w:sz w:val="24"/>
              </w:rPr>
            </w:pPr>
            <w:r>
              <w:rPr>
                <w:sz w:val="24"/>
                <w:rtl/>
              </w:rPr>
              <w:t xml:space="preserve">סעיף 2 </w:t>
            </w:r>
          </w:p>
        </w:tc>
      </w:tr>
      <w:tr w:rsidR="008C714C" w14:paraId="448E9119" w14:textId="77777777">
        <w:tblPrEx>
          <w:tblCellMar>
            <w:top w:w="0" w:type="dxa"/>
            <w:bottom w:w="0" w:type="dxa"/>
          </w:tblCellMar>
        </w:tblPrEx>
        <w:tc>
          <w:tcPr>
            <w:tcW w:w="850" w:type="dxa"/>
          </w:tcPr>
          <w:p w14:paraId="6CA4EDAC"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56CCB">
              <w:rPr>
                <w:noProof/>
                <w:sz w:val="24"/>
                <w:rtl/>
              </w:rPr>
              <w:t>2</w:t>
            </w:r>
            <w:r>
              <w:rPr>
                <w:sz w:val="24"/>
                <w:rtl/>
              </w:rPr>
              <w:fldChar w:fldCharType="end"/>
            </w:r>
          </w:p>
        </w:tc>
        <w:tc>
          <w:tcPr>
            <w:tcW w:w="567" w:type="dxa"/>
          </w:tcPr>
          <w:p w14:paraId="0E3ED679" w14:textId="77777777" w:rsidR="008C714C" w:rsidRDefault="008C714C">
            <w:pPr>
              <w:spacing w:line="240" w:lineRule="auto"/>
              <w:rPr>
                <w:sz w:val="24"/>
              </w:rPr>
            </w:pPr>
            <w:hyperlink w:anchor="Seif2" w:tooltip="תקרה לפקדון" w:history="1">
              <w:r>
                <w:rPr>
                  <w:rStyle w:val="Hyperlink"/>
                </w:rPr>
                <w:t>Go</w:t>
              </w:r>
            </w:hyperlink>
          </w:p>
        </w:tc>
        <w:tc>
          <w:tcPr>
            <w:tcW w:w="5669" w:type="dxa"/>
          </w:tcPr>
          <w:p w14:paraId="1BB6A485" w14:textId="77777777" w:rsidR="008C714C" w:rsidRDefault="008C714C">
            <w:pPr>
              <w:spacing w:line="240" w:lineRule="auto"/>
              <w:rPr>
                <w:sz w:val="24"/>
                <w:rtl/>
              </w:rPr>
            </w:pPr>
            <w:r>
              <w:rPr>
                <w:sz w:val="24"/>
                <w:rtl/>
              </w:rPr>
              <w:t>תקרה לפקדון</w:t>
            </w:r>
          </w:p>
        </w:tc>
        <w:tc>
          <w:tcPr>
            <w:tcW w:w="1247" w:type="dxa"/>
          </w:tcPr>
          <w:p w14:paraId="48D23D82" w14:textId="77777777" w:rsidR="008C714C" w:rsidRDefault="008C714C">
            <w:pPr>
              <w:spacing w:line="240" w:lineRule="auto"/>
              <w:rPr>
                <w:sz w:val="24"/>
              </w:rPr>
            </w:pPr>
            <w:r>
              <w:rPr>
                <w:sz w:val="24"/>
                <w:rtl/>
              </w:rPr>
              <w:t xml:space="preserve">סעיף 3 </w:t>
            </w:r>
          </w:p>
        </w:tc>
      </w:tr>
      <w:tr w:rsidR="008C714C" w14:paraId="4FDF890E" w14:textId="77777777">
        <w:tblPrEx>
          <w:tblCellMar>
            <w:top w:w="0" w:type="dxa"/>
            <w:bottom w:w="0" w:type="dxa"/>
          </w:tblCellMar>
        </w:tblPrEx>
        <w:tc>
          <w:tcPr>
            <w:tcW w:w="850" w:type="dxa"/>
          </w:tcPr>
          <w:p w14:paraId="2C614300"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56CCB">
              <w:rPr>
                <w:noProof/>
                <w:sz w:val="24"/>
                <w:rtl/>
              </w:rPr>
              <w:t>2</w:t>
            </w:r>
            <w:r>
              <w:rPr>
                <w:sz w:val="24"/>
                <w:rtl/>
              </w:rPr>
              <w:fldChar w:fldCharType="end"/>
            </w:r>
          </w:p>
        </w:tc>
        <w:tc>
          <w:tcPr>
            <w:tcW w:w="567" w:type="dxa"/>
          </w:tcPr>
          <w:p w14:paraId="2A542574" w14:textId="77777777" w:rsidR="008C714C" w:rsidRDefault="008C714C">
            <w:pPr>
              <w:spacing w:line="240" w:lineRule="auto"/>
              <w:rPr>
                <w:sz w:val="24"/>
              </w:rPr>
            </w:pPr>
            <w:hyperlink w:anchor="Seif3" w:tooltip="סכומי פקדונות למבטח חוץ" w:history="1">
              <w:r>
                <w:rPr>
                  <w:rStyle w:val="Hyperlink"/>
                </w:rPr>
                <w:t>Go</w:t>
              </w:r>
            </w:hyperlink>
          </w:p>
        </w:tc>
        <w:tc>
          <w:tcPr>
            <w:tcW w:w="5669" w:type="dxa"/>
          </w:tcPr>
          <w:p w14:paraId="792D8D6F" w14:textId="77777777" w:rsidR="008C714C" w:rsidRDefault="008C714C">
            <w:pPr>
              <w:spacing w:line="240" w:lineRule="auto"/>
              <w:rPr>
                <w:sz w:val="24"/>
                <w:rtl/>
              </w:rPr>
            </w:pPr>
            <w:r>
              <w:rPr>
                <w:sz w:val="24"/>
                <w:rtl/>
              </w:rPr>
              <w:t>סכומי פקדונות למבטח חוץ</w:t>
            </w:r>
          </w:p>
        </w:tc>
        <w:tc>
          <w:tcPr>
            <w:tcW w:w="1247" w:type="dxa"/>
          </w:tcPr>
          <w:p w14:paraId="6397C14D" w14:textId="77777777" w:rsidR="008C714C" w:rsidRDefault="008C714C">
            <w:pPr>
              <w:spacing w:line="240" w:lineRule="auto"/>
              <w:rPr>
                <w:sz w:val="24"/>
              </w:rPr>
            </w:pPr>
            <w:r>
              <w:rPr>
                <w:sz w:val="24"/>
                <w:rtl/>
              </w:rPr>
              <w:t xml:space="preserve">סעיף 4 </w:t>
            </w:r>
          </w:p>
        </w:tc>
      </w:tr>
      <w:tr w:rsidR="008C714C" w14:paraId="6B2FB546" w14:textId="77777777">
        <w:tblPrEx>
          <w:tblCellMar>
            <w:top w:w="0" w:type="dxa"/>
            <w:bottom w:w="0" w:type="dxa"/>
          </w:tblCellMar>
        </w:tblPrEx>
        <w:tc>
          <w:tcPr>
            <w:tcW w:w="850" w:type="dxa"/>
          </w:tcPr>
          <w:p w14:paraId="4D99AF02"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56CCB">
              <w:rPr>
                <w:noProof/>
                <w:sz w:val="24"/>
                <w:rtl/>
              </w:rPr>
              <w:t>2</w:t>
            </w:r>
            <w:r>
              <w:rPr>
                <w:sz w:val="24"/>
                <w:rtl/>
              </w:rPr>
              <w:fldChar w:fldCharType="end"/>
            </w:r>
          </w:p>
        </w:tc>
        <w:tc>
          <w:tcPr>
            <w:tcW w:w="567" w:type="dxa"/>
          </w:tcPr>
          <w:p w14:paraId="1BDBC029" w14:textId="77777777" w:rsidR="008C714C" w:rsidRDefault="008C714C">
            <w:pPr>
              <w:spacing w:line="240" w:lineRule="auto"/>
              <w:rPr>
                <w:sz w:val="24"/>
              </w:rPr>
            </w:pPr>
            <w:hyperlink w:anchor="Seif4" w:tooltip="סכומי פקדונות למורשים" w:history="1">
              <w:r>
                <w:rPr>
                  <w:rStyle w:val="Hyperlink"/>
                </w:rPr>
                <w:t>Go</w:t>
              </w:r>
            </w:hyperlink>
          </w:p>
        </w:tc>
        <w:tc>
          <w:tcPr>
            <w:tcW w:w="5669" w:type="dxa"/>
          </w:tcPr>
          <w:p w14:paraId="5867B5F7" w14:textId="77777777" w:rsidR="008C714C" w:rsidRDefault="008C714C">
            <w:pPr>
              <w:spacing w:line="240" w:lineRule="auto"/>
              <w:rPr>
                <w:sz w:val="24"/>
                <w:rtl/>
              </w:rPr>
            </w:pPr>
            <w:r>
              <w:rPr>
                <w:sz w:val="24"/>
                <w:rtl/>
              </w:rPr>
              <w:t>סכומי פקדונות למורשים</w:t>
            </w:r>
          </w:p>
        </w:tc>
        <w:tc>
          <w:tcPr>
            <w:tcW w:w="1247" w:type="dxa"/>
          </w:tcPr>
          <w:p w14:paraId="1DBCB31A" w14:textId="77777777" w:rsidR="008C714C" w:rsidRDefault="008C714C">
            <w:pPr>
              <w:spacing w:line="240" w:lineRule="auto"/>
              <w:rPr>
                <w:sz w:val="24"/>
              </w:rPr>
            </w:pPr>
            <w:r>
              <w:rPr>
                <w:sz w:val="24"/>
                <w:rtl/>
              </w:rPr>
              <w:t xml:space="preserve">סעיף 5 </w:t>
            </w:r>
          </w:p>
        </w:tc>
      </w:tr>
      <w:tr w:rsidR="008C714C" w14:paraId="4D711F07" w14:textId="77777777">
        <w:tblPrEx>
          <w:tblCellMar>
            <w:top w:w="0" w:type="dxa"/>
            <w:bottom w:w="0" w:type="dxa"/>
          </w:tblCellMar>
        </w:tblPrEx>
        <w:tc>
          <w:tcPr>
            <w:tcW w:w="850" w:type="dxa"/>
          </w:tcPr>
          <w:p w14:paraId="204A2D8D"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56CCB">
              <w:rPr>
                <w:noProof/>
                <w:sz w:val="24"/>
                <w:rtl/>
              </w:rPr>
              <w:t>2</w:t>
            </w:r>
            <w:r>
              <w:rPr>
                <w:sz w:val="24"/>
                <w:rtl/>
              </w:rPr>
              <w:fldChar w:fldCharType="end"/>
            </w:r>
          </w:p>
        </w:tc>
        <w:tc>
          <w:tcPr>
            <w:tcW w:w="567" w:type="dxa"/>
          </w:tcPr>
          <w:p w14:paraId="58C23C15" w14:textId="77777777" w:rsidR="008C714C" w:rsidRDefault="008C714C">
            <w:pPr>
              <w:spacing w:line="240" w:lineRule="auto"/>
              <w:rPr>
                <w:sz w:val="24"/>
              </w:rPr>
            </w:pPr>
            <w:hyperlink w:anchor="Seif5" w:tooltip="השלמת הפקדה" w:history="1">
              <w:r>
                <w:rPr>
                  <w:rStyle w:val="Hyperlink"/>
                </w:rPr>
                <w:t>Go</w:t>
              </w:r>
            </w:hyperlink>
          </w:p>
        </w:tc>
        <w:tc>
          <w:tcPr>
            <w:tcW w:w="5669" w:type="dxa"/>
          </w:tcPr>
          <w:p w14:paraId="2E87E4DF" w14:textId="77777777" w:rsidR="008C714C" w:rsidRDefault="008C714C">
            <w:pPr>
              <w:spacing w:line="240" w:lineRule="auto"/>
              <w:rPr>
                <w:sz w:val="24"/>
                <w:rtl/>
              </w:rPr>
            </w:pPr>
            <w:r>
              <w:rPr>
                <w:sz w:val="24"/>
                <w:rtl/>
              </w:rPr>
              <w:t>השלמת הפקדה</w:t>
            </w:r>
          </w:p>
        </w:tc>
        <w:tc>
          <w:tcPr>
            <w:tcW w:w="1247" w:type="dxa"/>
          </w:tcPr>
          <w:p w14:paraId="2E64006D" w14:textId="77777777" w:rsidR="008C714C" w:rsidRDefault="008C714C">
            <w:pPr>
              <w:spacing w:line="240" w:lineRule="auto"/>
              <w:rPr>
                <w:sz w:val="24"/>
              </w:rPr>
            </w:pPr>
            <w:r>
              <w:rPr>
                <w:sz w:val="24"/>
                <w:rtl/>
              </w:rPr>
              <w:t xml:space="preserve">סעיף 6 </w:t>
            </w:r>
          </w:p>
        </w:tc>
      </w:tr>
      <w:tr w:rsidR="008C714C" w14:paraId="6CA2C30D" w14:textId="77777777">
        <w:tblPrEx>
          <w:tblCellMar>
            <w:top w:w="0" w:type="dxa"/>
            <w:bottom w:w="0" w:type="dxa"/>
          </w:tblCellMar>
        </w:tblPrEx>
        <w:tc>
          <w:tcPr>
            <w:tcW w:w="850" w:type="dxa"/>
          </w:tcPr>
          <w:p w14:paraId="07C029AF"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56CCB">
              <w:rPr>
                <w:noProof/>
                <w:sz w:val="24"/>
                <w:rtl/>
              </w:rPr>
              <w:t>2</w:t>
            </w:r>
            <w:r>
              <w:rPr>
                <w:sz w:val="24"/>
                <w:rtl/>
              </w:rPr>
              <w:fldChar w:fldCharType="end"/>
            </w:r>
          </w:p>
        </w:tc>
        <w:tc>
          <w:tcPr>
            <w:tcW w:w="567" w:type="dxa"/>
          </w:tcPr>
          <w:p w14:paraId="720BE5C1" w14:textId="77777777" w:rsidR="008C714C" w:rsidRDefault="008C714C">
            <w:pPr>
              <w:spacing w:line="240" w:lineRule="auto"/>
              <w:rPr>
                <w:sz w:val="24"/>
              </w:rPr>
            </w:pPr>
            <w:hyperlink w:anchor="Seif6" w:tooltip="מבטח חדש והוספת ענף" w:history="1">
              <w:r>
                <w:rPr>
                  <w:rStyle w:val="Hyperlink"/>
                </w:rPr>
                <w:t>Go</w:t>
              </w:r>
            </w:hyperlink>
          </w:p>
        </w:tc>
        <w:tc>
          <w:tcPr>
            <w:tcW w:w="5669" w:type="dxa"/>
          </w:tcPr>
          <w:p w14:paraId="4D7A0C62" w14:textId="77777777" w:rsidR="008C714C" w:rsidRDefault="008C714C">
            <w:pPr>
              <w:spacing w:line="240" w:lineRule="auto"/>
              <w:rPr>
                <w:sz w:val="24"/>
                <w:rtl/>
              </w:rPr>
            </w:pPr>
            <w:r>
              <w:rPr>
                <w:sz w:val="24"/>
                <w:rtl/>
              </w:rPr>
              <w:t>מבטח חדש והוספת ענף</w:t>
            </w:r>
          </w:p>
        </w:tc>
        <w:tc>
          <w:tcPr>
            <w:tcW w:w="1247" w:type="dxa"/>
          </w:tcPr>
          <w:p w14:paraId="5E39DB66" w14:textId="77777777" w:rsidR="008C714C" w:rsidRDefault="008C714C">
            <w:pPr>
              <w:spacing w:line="240" w:lineRule="auto"/>
              <w:rPr>
                <w:sz w:val="24"/>
              </w:rPr>
            </w:pPr>
            <w:r>
              <w:rPr>
                <w:sz w:val="24"/>
                <w:rtl/>
              </w:rPr>
              <w:t xml:space="preserve">סעיף 7 </w:t>
            </w:r>
          </w:p>
        </w:tc>
      </w:tr>
      <w:tr w:rsidR="008C714C" w14:paraId="400AFBC9" w14:textId="77777777">
        <w:tblPrEx>
          <w:tblCellMar>
            <w:top w:w="0" w:type="dxa"/>
            <w:bottom w:w="0" w:type="dxa"/>
          </w:tblCellMar>
        </w:tblPrEx>
        <w:tc>
          <w:tcPr>
            <w:tcW w:w="850" w:type="dxa"/>
          </w:tcPr>
          <w:p w14:paraId="3B21B240"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56CCB">
              <w:rPr>
                <w:noProof/>
                <w:sz w:val="24"/>
                <w:rtl/>
              </w:rPr>
              <w:t>3</w:t>
            </w:r>
            <w:r>
              <w:rPr>
                <w:sz w:val="24"/>
                <w:rtl/>
              </w:rPr>
              <w:fldChar w:fldCharType="end"/>
            </w:r>
          </w:p>
        </w:tc>
        <w:tc>
          <w:tcPr>
            <w:tcW w:w="567" w:type="dxa"/>
          </w:tcPr>
          <w:p w14:paraId="16C003B7" w14:textId="77777777" w:rsidR="008C714C" w:rsidRDefault="008C714C">
            <w:pPr>
              <w:spacing w:line="240" w:lineRule="auto"/>
              <w:rPr>
                <w:sz w:val="24"/>
              </w:rPr>
            </w:pPr>
            <w:hyperlink w:anchor="Seif7" w:tooltip="הוראות מעבר" w:history="1">
              <w:r>
                <w:rPr>
                  <w:rStyle w:val="Hyperlink"/>
                </w:rPr>
                <w:t>Go</w:t>
              </w:r>
            </w:hyperlink>
          </w:p>
        </w:tc>
        <w:tc>
          <w:tcPr>
            <w:tcW w:w="5669" w:type="dxa"/>
          </w:tcPr>
          <w:p w14:paraId="5F5B3B60" w14:textId="77777777" w:rsidR="008C714C" w:rsidRDefault="008C714C">
            <w:pPr>
              <w:spacing w:line="240" w:lineRule="auto"/>
              <w:rPr>
                <w:sz w:val="24"/>
                <w:rtl/>
              </w:rPr>
            </w:pPr>
            <w:r>
              <w:rPr>
                <w:sz w:val="24"/>
                <w:rtl/>
              </w:rPr>
              <w:t>הוראות מעבר</w:t>
            </w:r>
          </w:p>
        </w:tc>
        <w:tc>
          <w:tcPr>
            <w:tcW w:w="1247" w:type="dxa"/>
          </w:tcPr>
          <w:p w14:paraId="4A01BF0C" w14:textId="77777777" w:rsidR="008C714C" w:rsidRDefault="008C714C">
            <w:pPr>
              <w:spacing w:line="240" w:lineRule="auto"/>
              <w:rPr>
                <w:sz w:val="24"/>
              </w:rPr>
            </w:pPr>
            <w:r>
              <w:rPr>
                <w:sz w:val="24"/>
                <w:rtl/>
              </w:rPr>
              <w:t xml:space="preserve">סעיף 8 </w:t>
            </w:r>
          </w:p>
        </w:tc>
      </w:tr>
      <w:tr w:rsidR="008C714C" w14:paraId="58373325" w14:textId="77777777">
        <w:tblPrEx>
          <w:tblCellMar>
            <w:top w:w="0" w:type="dxa"/>
            <w:bottom w:w="0" w:type="dxa"/>
          </w:tblCellMar>
        </w:tblPrEx>
        <w:tc>
          <w:tcPr>
            <w:tcW w:w="850" w:type="dxa"/>
          </w:tcPr>
          <w:p w14:paraId="006A325A"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56CCB">
              <w:rPr>
                <w:noProof/>
                <w:sz w:val="24"/>
                <w:rtl/>
              </w:rPr>
              <w:t>3</w:t>
            </w:r>
            <w:r>
              <w:rPr>
                <w:sz w:val="24"/>
                <w:rtl/>
              </w:rPr>
              <w:fldChar w:fldCharType="end"/>
            </w:r>
          </w:p>
        </w:tc>
        <w:tc>
          <w:tcPr>
            <w:tcW w:w="567" w:type="dxa"/>
          </w:tcPr>
          <w:p w14:paraId="051A627E" w14:textId="77777777" w:rsidR="008C714C" w:rsidRDefault="008C714C">
            <w:pPr>
              <w:spacing w:line="240" w:lineRule="auto"/>
              <w:rPr>
                <w:sz w:val="24"/>
              </w:rPr>
            </w:pPr>
            <w:hyperlink w:anchor="Seif8" w:tooltip="הצמדה למדד" w:history="1">
              <w:r>
                <w:rPr>
                  <w:rStyle w:val="Hyperlink"/>
                </w:rPr>
                <w:t>Go</w:t>
              </w:r>
            </w:hyperlink>
          </w:p>
        </w:tc>
        <w:tc>
          <w:tcPr>
            <w:tcW w:w="5669" w:type="dxa"/>
          </w:tcPr>
          <w:p w14:paraId="60412D4D" w14:textId="77777777" w:rsidR="008C714C" w:rsidRDefault="008C714C">
            <w:pPr>
              <w:spacing w:line="240" w:lineRule="auto"/>
              <w:rPr>
                <w:sz w:val="24"/>
                <w:rtl/>
              </w:rPr>
            </w:pPr>
            <w:r>
              <w:rPr>
                <w:sz w:val="24"/>
                <w:rtl/>
              </w:rPr>
              <w:t>הצמדה למדד</w:t>
            </w:r>
          </w:p>
        </w:tc>
        <w:tc>
          <w:tcPr>
            <w:tcW w:w="1247" w:type="dxa"/>
          </w:tcPr>
          <w:p w14:paraId="3F73CAC8" w14:textId="77777777" w:rsidR="008C714C" w:rsidRDefault="008C714C">
            <w:pPr>
              <w:spacing w:line="240" w:lineRule="auto"/>
              <w:rPr>
                <w:sz w:val="24"/>
              </w:rPr>
            </w:pPr>
            <w:r>
              <w:rPr>
                <w:sz w:val="24"/>
                <w:rtl/>
              </w:rPr>
              <w:t xml:space="preserve">סעיף 9 </w:t>
            </w:r>
          </w:p>
        </w:tc>
      </w:tr>
      <w:tr w:rsidR="008C714C" w14:paraId="69261E43" w14:textId="77777777">
        <w:tblPrEx>
          <w:tblCellMar>
            <w:top w:w="0" w:type="dxa"/>
            <w:bottom w:w="0" w:type="dxa"/>
          </w:tblCellMar>
        </w:tblPrEx>
        <w:tc>
          <w:tcPr>
            <w:tcW w:w="850" w:type="dxa"/>
          </w:tcPr>
          <w:p w14:paraId="58B20023" w14:textId="77777777" w:rsidR="008C714C" w:rsidRDefault="008C714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56CCB">
              <w:rPr>
                <w:noProof/>
                <w:sz w:val="24"/>
                <w:rtl/>
              </w:rPr>
              <w:t>3</w:t>
            </w:r>
            <w:r>
              <w:rPr>
                <w:sz w:val="24"/>
                <w:rtl/>
              </w:rPr>
              <w:fldChar w:fldCharType="end"/>
            </w:r>
          </w:p>
        </w:tc>
        <w:tc>
          <w:tcPr>
            <w:tcW w:w="567" w:type="dxa"/>
          </w:tcPr>
          <w:p w14:paraId="3FBC158F" w14:textId="77777777" w:rsidR="008C714C" w:rsidRDefault="008C714C">
            <w:pPr>
              <w:spacing w:line="240" w:lineRule="auto"/>
              <w:rPr>
                <w:sz w:val="24"/>
              </w:rPr>
            </w:pPr>
            <w:hyperlink w:anchor="Seif9" w:tooltip="ביטוח נזקי טבע בחקלאות צו תשמה 1985" w:history="1">
              <w:r>
                <w:rPr>
                  <w:rStyle w:val="Hyperlink"/>
                </w:rPr>
                <w:t>Go</w:t>
              </w:r>
            </w:hyperlink>
          </w:p>
        </w:tc>
        <w:tc>
          <w:tcPr>
            <w:tcW w:w="5669" w:type="dxa"/>
          </w:tcPr>
          <w:p w14:paraId="2D93D66F" w14:textId="77777777" w:rsidR="008C714C" w:rsidRDefault="008C714C">
            <w:pPr>
              <w:spacing w:line="240" w:lineRule="auto"/>
              <w:rPr>
                <w:sz w:val="24"/>
                <w:rtl/>
              </w:rPr>
            </w:pPr>
            <w:r>
              <w:rPr>
                <w:sz w:val="24"/>
                <w:rtl/>
              </w:rPr>
              <w:t>ביטוח נזקי טבע בחקלאות צו תשמה 1985</w:t>
            </w:r>
          </w:p>
        </w:tc>
        <w:tc>
          <w:tcPr>
            <w:tcW w:w="1247" w:type="dxa"/>
          </w:tcPr>
          <w:p w14:paraId="1B961EBE" w14:textId="77777777" w:rsidR="008C714C" w:rsidRDefault="008C714C">
            <w:pPr>
              <w:spacing w:line="240" w:lineRule="auto"/>
              <w:rPr>
                <w:sz w:val="24"/>
              </w:rPr>
            </w:pPr>
            <w:r>
              <w:rPr>
                <w:sz w:val="24"/>
                <w:rtl/>
              </w:rPr>
              <w:t xml:space="preserve">סעיף 10 </w:t>
            </w:r>
          </w:p>
        </w:tc>
      </w:tr>
    </w:tbl>
    <w:p w14:paraId="7663D5DD" w14:textId="77777777" w:rsidR="008C714C" w:rsidRDefault="008C714C">
      <w:pPr>
        <w:pStyle w:val="big-header"/>
        <w:ind w:left="0" w:right="1134"/>
        <w:rPr>
          <w:rFonts w:cs="FrankRuehl"/>
          <w:sz w:val="32"/>
          <w:rtl/>
        </w:rPr>
      </w:pPr>
    </w:p>
    <w:p w14:paraId="6F108435" w14:textId="77777777" w:rsidR="008C714C" w:rsidRPr="001A158C" w:rsidRDefault="008C714C" w:rsidP="001A158C">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צו</w:t>
      </w:r>
      <w:r>
        <w:rPr>
          <w:rFonts w:cs="FrankRuehl" w:hint="cs"/>
          <w:sz w:val="32"/>
          <w:rtl/>
        </w:rPr>
        <w:t xml:space="preserve"> הפיקוח על עסקי ביטוח (פקדונות), תשמ"ב</w:t>
      </w:r>
      <w:r w:rsidR="00F56CCB">
        <w:rPr>
          <w:rFonts w:cs="FrankRuehl" w:hint="cs"/>
          <w:sz w:val="32"/>
          <w:rtl/>
        </w:rPr>
        <w:t>-</w:t>
      </w:r>
      <w:r>
        <w:rPr>
          <w:rFonts w:cs="FrankRuehl"/>
          <w:sz w:val="32"/>
          <w:rtl/>
        </w:rPr>
        <w:t>1981</w:t>
      </w:r>
      <w:r w:rsidR="00F56CCB">
        <w:rPr>
          <w:rStyle w:val="a6"/>
          <w:rFonts w:cs="FrankRuehl"/>
          <w:sz w:val="32"/>
          <w:rtl/>
        </w:rPr>
        <w:footnoteReference w:customMarkFollows="1" w:id="1"/>
        <w:t>*</w:t>
      </w:r>
    </w:p>
    <w:p w14:paraId="67ACC815" w14:textId="77777777" w:rsidR="008C714C" w:rsidRDefault="008C714C" w:rsidP="00F56CC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19 לחוק הפיקוח על עסקי ביטוח, תשמ"א</w:t>
      </w:r>
      <w:r w:rsidR="00F56CCB">
        <w:rPr>
          <w:rStyle w:val="default"/>
          <w:rFonts w:cs="FrankRuehl" w:hint="cs"/>
          <w:rtl/>
        </w:rPr>
        <w:t>-</w:t>
      </w:r>
      <w:r>
        <w:rPr>
          <w:rStyle w:val="default"/>
          <w:rFonts w:cs="FrankRuehl"/>
          <w:rtl/>
        </w:rPr>
        <w:t>1981 (</w:t>
      </w:r>
      <w:r>
        <w:rPr>
          <w:rStyle w:val="default"/>
          <w:rFonts w:cs="FrankRuehl" w:hint="cs"/>
          <w:rtl/>
        </w:rPr>
        <w:t xml:space="preserve">להלן </w:t>
      </w:r>
      <w:r w:rsidR="00F56CCB">
        <w:rPr>
          <w:rStyle w:val="default"/>
          <w:rFonts w:cs="FrankRuehl" w:hint="cs"/>
          <w:rtl/>
        </w:rPr>
        <w:t>-</w:t>
      </w:r>
      <w:r>
        <w:rPr>
          <w:rStyle w:val="default"/>
          <w:rFonts w:cs="FrankRuehl"/>
          <w:rtl/>
        </w:rPr>
        <w:t xml:space="preserve"> </w:t>
      </w:r>
      <w:r>
        <w:rPr>
          <w:rStyle w:val="default"/>
          <w:rFonts w:cs="FrankRuehl" w:hint="cs"/>
          <w:rtl/>
        </w:rPr>
        <w:t>החוק), ובאישור ועדת הכספים של הכנסת, אני מצווה לאמור:</w:t>
      </w:r>
    </w:p>
    <w:p w14:paraId="6A84BDF2" w14:textId="77777777" w:rsidR="008C714C" w:rsidRDefault="008C714C">
      <w:pPr>
        <w:pStyle w:val="P00"/>
        <w:spacing w:before="72"/>
        <w:ind w:left="0" w:right="1134"/>
        <w:rPr>
          <w:rStyle w:val="default"/>
          <w:rFonts w:cs="FrankRuehl" w:hint="cs"/>
          <w:rtl/>
        </w:rPr>
      </w:pPr>
      <w:bookmarkStart w:id="0" w:name="Seif0"/>
      <w:bookmarkEnd w:id="0"/>
      <w:r>
        <w:rPr>
          <w:lang w:val="he-IL"/>
        </w:rPr>
        <w:pict w14:anchorId="3EA6F6D3">
          <v:rect id="_x0000_s1026" style="position:absolute;left:0;text-align:left;margin-left:464.5pt;margin-top:8.05pt;width:75.05pt;height:13.45pt;z-index:251653120" o:allowincell="f" filled="f" stroked="f" strokecolor="lime" strokeweight=".25pt">
            <v:textbox inset="0,0,0,0">
              <w:txbxContent>
                <w:p w14:paraId="5E715430" w14:textId="77777777" w:rsidR="008C714C" w:rsidRDefault="008C714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F56CCB">
        <w:rPr>
          <w:rStyle w:val="default"/>
          <w:rFonts w:cs="FrankRuehl"/>
          <w:rtl/>
        </w:rPr>
        <w:t>–</w:t>
      </w:r>
    </w:p>
    <w:p w14:paraId="0177D179" w14:textId="77777777" w:rsidR="008C714C" w:rsidRDefault="008C714C" w:rsidP="00F56CCB">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נף ביטוח חיים" </w:t>
      </w:r>
      <w:r w:rsidR="00F56CCB">
        <w:rPr>
          <w:rStyle w:val="default"/>
          <w:rFonts w:cs="FrankRuehl" w:hint="cs"/>
          <w:rtl/>
        </w:rPr>
        <w:t>-</w:t>
      </w:r>
      <w:r>
        <w:rPr>
          <w:rStyle w:val="default"/>
          <w:rFonts w:cs="FrankRuehl"/>
          <w:rtl/>
        </w:rPr>
        <w:t xml:space="preserve"> </w:t>
      </w:r>
      <w:r>
        <w:rPr>
          <w:rStyle w:val="default"/>
          <w:rFonts w:cs="FrankRuehl" w:hint="cs"/>
          <w:rtl/>
        </w:rPr>
        <w:t>למעט ענף ביטוח חיי</w:t>
      </w:r>
      <w:r>
        <w:rPr>
          <w:rStyle w:val="default"/>
          <w:rFonts w:cs="FrankRuehl"/>
          <w:rtl/>
        </w:rPr>
        <w:t xml:space="preserve">ם </w:t>
      </w:r>
      <w:r w:rsidR="00F56CCB">
        <w:rPr>
          <w:rStyle w:val="default"/>
          <w:rFonts w:cs="FrankRuehl" w:hint="cs"/>
          <w:rtl/>
        </w:rPr>
        <w:t>-</w:t>
      </w:r>
      <w:r>
        <w:rPr>
          <w:rStyle w:val="default"/>
          <w:rFonts w:cs="FrankRuehl"/>
          <w:rtl/>
        </w:rPr>
        <w:t xml:space="preserve"> </w:t>
      </w:r>
      <w:r>
        <w:rPr>
          <w:rStyle w:val="default"/>
          <w:rFonts w:cs="FrankRuehl" w:hint="cs"/>
          <w:rtl/>
        </w:rPr>
        <w:t>סיכון בלבד;</w:t>
      </w:r>
    </w:p>
    <w:p w14:paraId="6CABB94A" w14:textId="77777777" w:rsidR="008C714C" w:rsidRDefault="008C714C" w:rsidP="00F56CC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F56CCB">
        <w:rPr>
          <w:rStyle w:val="default"/>
          <w:rFonts w:cs="FrankRuehl" w:hint="cs"/>
          <w:rtl/>
        </w:rPr>
        <w:t>-</w:t>
      </w:r>
      <w:r>
        <w:rPr>
          <w:rStyle w:val="default"/>
          <w:rFonts w:cs="FrankRuehl"/>
          <w:rtl/>
        </w:rPr>
        <w:t xml:space="preserve"> </w:t>
      </w:r>
      <w:r>
        <w:rPr>
          <w:rStyle w:val="default"/>
          <w:rFonts w:cs="FrankRuehl" w:hint="cs"/>
          <w:rtl/>
        </w:rPr>
        <w:t>המדד המחירים לצרכן שמפרסמת הלשכה המרכזית לסטטיסטיקה;</w:t>
      </w:r>
    </w:p>
    <w:p w14:paraId="12F03DC7" w14:textId="77777777" w:rsidR="008C714C" w:rsidRDefault="008C714C" w:rsidP="00F56CC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צו הקודם" </w:t>
      </w:r>
      <w:r w:rsidR="00F56CCB">
        <w:rPr>
          <w:rStyle w:val="default"/>
          <w:rFonts w:cs="FrankRuehl" w:hint="cs"/>
          <w:rtl/>
        </w:rPr>
        <w:t>-</w:t>
      </w:r>
      <w:r>
        <w:rPr>
          <w:rStyle w:val="default"/>
          <w:rFonts w:cs="FrankRuehl"/>
          <w:rtl/>
        </w:rPr>
        <w:t xml:space="preserve"> </w:t>
      </w:r>
      <w:r>
        <w:rPr>
          <w:rStyle w:val="default"/>
          <w:rFonts w:cs="FrankRuehl" w:hint="cs"/>
          <w:rtl/>
        </w:rPr>
        <w:t>צו הפיקוח על עסקי ביטוח (</w:t>
      </w:r>
      <w:r>
        <w:rPr>
          <w:rStyle w:val="default"/>
          <w:rFonts w:cs="FrankRuehl"/>
          <w:rtl/>
        </w:rPr>
        <w:t>פ</w:t>
      </w:r>
      <w:r>
        <w:rPr>
          <w:rStyle w:val="default"/>
          <w:rFonts w:cs="FrankRuehl" w:hint="cs"/>
          <w:rtl/>
        </w:rPr>
        <w:t>קדונות), תש"ם</w:t>
      </w:r>
      <w:r w:rsidR="00F56CCB">
        <w:rPr>
          <w:rStyle w:val="default"/>
          <w:rFonts w:cs="FrankRuehl" w:hint="cs"/>
          <w:rtl/>
        </w:rPr>
        <w:t>-</w:t>
      </w:r>
      <w:r>
        <w:rPr>
          <w:rStyle w:val="default"/>
          <w:rFonts w:cs="FrankRuehl"/>
          <w:rtl/>
        </w:rPr>
        <w:t>1979.</w:t>
      </w:r>
    </w:p>
    <w:p w14:paraId="257EBDE8" w14:textId="77777777" w:rsidR="008C714C" w:rsidRDefault="008C714C">
      <w:pPr>
        <w:pStyle w:val="P00"/>
        <w:spacing w:before="72"/>
        <w:ind w:left="0" w:right="1134"/>
        <w:rPr>
          <w:rStyle w:val="default"/>
          <w:rFonts w:cs="FrankRuehl"/>
          <w:rtl/>
        </w:rPr>
      </w:pPr>
      <w:bookmarkStart w:id="1" w:name="Seif1"/>
      <w:bookmarkEnd w:id="1"/>
      <w:r>
        <w:rPr>
          <w:lang w:val="he-IL"/>
        </w:rPr>
        <w:pict w14:anchorId="2657BF44">
          <v:rect id="_x0000_s1027" style="position:absolute;left:0;text-align:left;margin-left:464.5pt;margin-top:8.05pt;width:75.05pt;height:21.95pt;z-index:251654144" o:allowincell="f" filled="f" stroked="f" strokecolor="lime" strokeweight=".25pt">
            <v:textbox inset="0,0,0,0">
              <w:txbxContent>
                <w:p w14:paraId="6AD7D341" w14:textId="77777777" w:rsidR="008C714C" w:rsidRDefault="008C714C" w:rsidP="00F56CCB">
                  <w:pPr>
                    <w:spacing w:line="160" w:lineRule="exact"/>
                    <w:jc w:val="left"/>
                    <w:rPr>
                      <w:rFonts w:cs="Miriam"/>
                      <w:noProof/>
                      <w:sz w:val="18"/>
                      <w:szCs w:val="18"/>
                      <w:rtl/>
                    </w:rPr>
                  </w:pPr>
                  <w:r>
                    <w:rPr>
                      <w:rFonts w:cs="Miriam"/>
                      <w:sz w:val="18"/>
                      <w:szCs w:val="18"/>
                      <w:rtl/>
                    </w:rPr>
                    <w:t>סכ</w:t>
                  </w:r>
                  <w:r>
                    <w:rPr>
                      <w:rFonts w:cs="Miriam" w:hint="cs"/>
                      <w:sz w:val="18"/>
                      <w:szCs w:val="18"/>
                      <w:rtl/>
                    </w:rPr>
                    <w:t>ומי פקדונות</w:t>
                  </w:r>
                  <w:r w:rsidR="00F56CCB">
                    <w:rPr>
                      <w:rFonts w:cs="Miriam" w:hint="cs"/>
                      <w:sz w:val="18"/>
                      <w:szCs w:val="18"/>
                      <w:rtl/>
                    </w:rPr>
                    <w:t xml:space="preserve"> </w:t>
                  </w:r>
                  <w:r>
                    <w:rPr>
                      <w:rFonts w:cs="Miriam"/>
                      <w:sz w:val="18"/>
                      <w:szCs w:val="18"/>
                      <w:rtl/>
                    </w:rPr>
                    <w:t>למ</w:t>
                  </w:r>
                  <w:r>
                    <w:rPr>
                      <w:rFonts w:cs="Miriam" w:hint="cs"/>
                      <w:sz w:val="18"/>
                      <w:szCs w:val="18"/>
                      <w:rtl/>
                    </w:rPr>
                    <w:t>בטח ישרא</w:t>
                  </w:r>
                  <w:r>
                    <w:rPr>
                      <w:rFonts w:cs="Miriam"/>
                      <w:sz w:val="18"/>
                      <w:szCs w:val="18"/>
                      <w:rtl/>
                    </w:rPr>
                    <w:t>לי</w:t>
                  </w:r>
                </w:p>
              </w:txbxContent>
            </v:textbox>
            <w10:anchorlock/>
          </v:rect>
        </w:pict>
      </w:r>
      <w:r>
        <w:rPr>
          <w:rStyle w:val="big-number"/>
          <w:rFonts w:cs="Miriam"/>
          <w:rtl/>
        </w:rPr>
        <w:t>2.</w:t>
      </w:r>
      <w:r>
        <w:rPr>
          <w:rStyle w:val="big-number"/>
          <w:rFonts w:cs="Miriam"/>
          <w:rtl/>
        </w:rPr>
        <w:tab/>
      </w:r>
      <w:r>
        <w:rPr>
          <w:rStyle w:val="default"/>
          <w:rFonts w:cs="FrankRuehl"/>
          <w:rtl/>
        </w:rPr>
        <w:t>אל</w:t>
      </w:r>
      <w:r>
        <w:rPr>
          <w:rStyle w:val="default"/>
          <w:rFonts w:cs="FrankRuehl" w:hint="cs"/>
          <w:rtl/>
        </w:rPr>
        <w:t>ה סכומי הפקדונות אשר מבטח ישראלי חייב להפקיד לכל ענף ביטוח:</w:t>
      </w:r>
    </w:p>
    <w:p w14:paraId="0A48331E" w14:textId="77777777" w:rsidR="008C714C" w:rsidRDefault="008C714C" w:rsidP="00F56CC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ענף ביטוח חיים </w:t>
      </w:r>
      <w:r w:rsidR="00F56CCB">
        <w:rPr>
          <w:rStyle w:val="default"/>
          <w:rFonts w:cs="FrankRuehl" w:hint="cs"/>
          <w:rtl/>
        </w:rPr>
        <w:t>-</w:t>
      </w:r>
      <w:r>
        <w:rPr>
          <w:rStyle w:val="default"/>
          <w:rFonts w:cs="FrankRuehl"/>
          <w:rtl/>
        </w:rPr>
        <w:t xml:space="preserve"> 580,000 </w:t>
      </w:r>
      <w:r>
        <w:rPr>
          <w:rStyle w:val="default"/>
          <w:rFonts w:cs="FrankRuehl" w:hint="cs"/>
          <w:rtl/>
        </w:rPr>
        <w:t>שקלים;</w:t>
      </w:r>
    </w:p>
    <w:p w14:paraId="0EDDC478" w14:textId="77777777" w:rsidR="008C714C" w:rsidRDefault="008C714C" w:rsidP="00F56CC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כל ענף אח</w:t>
      </w:r>
      <w:r>
        <w:rPr>
          <w:rStyle w:val="default"/>
          <w:rFonts w:cs="FrankRuehl"/>
          <w:rtl/>
        </w:rPr>
        <w:t xml:space="preserve">ר </w:t>
      </w:r>
      <w:r w:rsidR="00F56CCB">
        <w:rPr>
          <w:rStyle w:val="default"/>
          <w:rFonts w:cs="FrankRuehl" w:hint="cs"/>
          <w:rtl/>
        </w:rPr>
        <w:t>-</w:t>
      </w:r>
      <w:r>
        <w:rPr>
          <w:rStyle w:val="default"/>
          <w:rFonts w:cs="FrankRuehl"/>
          <w:rtl/>
        </w:rPr>
        <w:t xml:space="preserve"> 435,000 </w:t>
      </w:r>
      <w:r>
        <w:rPr>
          <w:rStyle w:val="default"/>
          <w:rFonts w:cs="FrankRuehl" w:hint="cs"/>
          <w:rtl/>
        </w:rPr>
        <w:t>שקלים.</w:t>
      </w:r>
    </w:p>
    <w:p w14:paraId="6CC6D667" w14:textId="77777777" w:rsidR="008C714C" w:rsidRDefault="008C714C">
      <w:pPr>
        <w:pStyle w:val="P00"/>
        <w:spacing w:before="72"/>
        <w:ind w:left="0" w:right="1134"/>
        <w:rPr>
          <w:rStyle w:val="default"/>
          <w:rFonts w:cs="FrankRuehl"/>
          <w:rtl/>
        </w:rPr>
      </w:pPr>
      <w:bookmarkStart w:id="2" w:name="Seif2"/>
      <w:bookmarkEnd w:id="2"/>
      <w:r>
        <w:rPr>
          <w:lang w:val="he-IL"/>
        </w:rPr>
        <w:pict w14:anchorId="0F51598A">
          <v:rect id="_x0000_s1028" style="position:absolute;left:0;text-align:left;margin-left:464.5pt;margin-top:8.05pt;width:75.05pt;height:15.35pt;z-index:251655168" o:allowincell="f" filled="f" stroked="f" strokecolor="lime" strokeweight=".25pt">
            <v:textbox inset="0,0,0,0">
              <w:txbxContent>
                <w:p w14:paraId="761AE150" w14:textId="77777777" w:rsidR="008C714C" w:rsidRDefault="008C714C">
                  <w:pPr>
                    <w:spacing w:line="160" w:lineRule="exact"/>
                    <w:jc w:val="left"/>
                    <w:rPr>
                      <w:rFonts w:cs="Miriam"/>
                      <w:noProof/>
                      <w:sz w:val="18"/>
                      <w:szCs w:val="18"/>
                      <w:rtl/>
                    </w:rPr>
                  </w:pPr>
                  <w:r>
                    <w:rPr>
                      <w:rFonts w:cs="Miriam"/>
                      <w:sz w:val="18"/>
                      <w:szCs w:val="18"/>
                      <w:rtl/>
                    </w:rPr>
                    <w:t>תק</w:t>
                  </w:r>
                  <w:r>
                    <w:rPr>
                      <w:rFonts w:cs="Miriam" w:hint="cs"/>
                      <w:sz w:val="18"/>
                      <w:szCs w:val="18"/>
                      <w:rtl/>
                    </w:rPr>
                    <w:t>רה לפקדון</w:t>
                  </w:r>
                </w:p>
              </w:txbxContent>
            </v:textbox>
            <w10:anchorlock/>
          </v:rect>
        </w:pict>
      </w:r>
      <w:r>
        <w:rPr>
          <w:rStyle w:val="big-number"/>
          <w:rFonts w:cs="Miriam"/>
          <w:rtl/>
        </w:rPr>
        <w:t>3.</w:t>
      </w:r>
      <w:r>
        <w:rPr>
          <w:rStyle w:val="big-number"/>
          <w:rFonts w:cs="Miriam"/>
          <w:rtl/>
        </w:rPr>
        <w:tab/>
      </w:r>
      <w:r>
        <w:rPr>
          <w:rStyle w:val="default"/>
          <w:rFonts w:cs="FrankRuehl"/>
          <w:rtl/>
        </w:rPr>
        <w:t>על</w:t>
      </w:r>
      <w:r>
        <w:rPr>
          <w:rStyle w:val="default"/>
          <w:rFonts w:cs="FrankRuehl" w:hint="cs"/>
          <w:rtl/>
        </w:rPr>
        <w:t xml:space="preserve"> אף האמור בסעיף 2 אין מבטח ישראלי חייב להפקיד סכום העולה על 2,485,000 שקלים; עלה הסכום המחושב לפי סעיף 2 על 2,485,000 שקלים, ייקבע סכום הפקדון המופקד בעד כל ענף שבו הורשה המבטח לעסוק לפי הוראות אלה:</w:t>
      </w:r>
    </w:p>
    <w:p w14:paraId="231C3112" w14:textId="77777777" w:rsidR="008C714C" w:rsidRDefault="008C714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מבטח שאינו מורשה לעסוק </w:t>
      </w:r>
      <w:r>
        <w:rPr>
          <w:rStyle w:val="default"/>
          <w:rFonts w:cs="FrankRuehl"/>
          <w:rtl/>
        </w:rPr>
        <w:t>בע</w:t>
      </w:r>
      <w:r>
        <w:rPr>
          <w:rStyle w:val="default"/>
          <w:rFonts w:cs="FrankRuehl" w:hint="cs"/>
          <w:rtl/>
        </w:rPr>
        <w:t>נף ביטוח חיים יחולק הסכום הכולל של הפקדון למספר הענפים שבהם הורשה לעסוק ו</w:t>
      </w:r>
      <w:r>
        <w:rPr>
          <w:rStyle w:val="default"/>
          <w:rFonts w:cs="FrankRuehl"/>
          <w:rtl/>
        </w:rPr>
        <w:t>ס</w:t>
      </w:r>
      <w:r>
        <w:rPr>
          <w:rStyle w:val="default"/>
          <w:rFonts w:cs="FrankRuehl" w:hint="cs"/>
          <w:rtl/>
        </w:rPr>
        <w:t>כום המנה ייחשב כסכום המופקד בעד כל ענף;</w:t>
      </w:r>
    </w:p>
    <w:p w14:paraId="0B933890" w14:textId="77777777" w:rsidR="008C714C" w:rsidRDefault="008C714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מבטח המורשה לעסוק בענף ביטוח חיים ובענפים אחרים, סכום של 580,000 שקלים ייחשב כמופקד בעד ענף ביטוח חיים, והמנה המתקבלת מחלוקת יתרת ה</w:t>
      </w:r>
      <w:r>
        <w:rPr>
          <w:rStyle w:val="default"/>
          <w:rFonts w:cs="FrankRuehl"/>
          <w:rtl/>
        </w:rPr>
        <w:t>פק</w:t>
      </w:r>
      <w:r>
        <w:rPr>
          <w:rStyle w:val="default"/>
          <w:rFonts w:cs="FrankRuehl" w:hint="cs"/>
          <w:rtl/>
        </w:rPr>
        <w:t>דון במספר הענפים האחרים ייחשב כסכום המופקד בעד כל ענף אחר.</w:t>
      </w:r>
    </w:p>
    <w:p w14:paraId="29EDA88E" w14:textId="77777777" w:rsidR="008C714C" w:rsidRDefault="008C714C">
      <w:pPr>
        <w:pStyle w:val="P00"/>
        <w:spacing w:before="72"/>
        <w:ind w:left="0" w:right="1134"/>
        <w:rPr>
          <w:rStyle w:val="default"/>
          <w:rFonts w:cs="FrankRuehl"/>
          <w:rtl/>
        </w:rPr>
      </w:pPr>
      <w:bookmarkStart w:id="3" w:name="Seif3"/>
      <w:bookmarkEnd w:id="3"/>
      <w:r>
        <w:rPr>
          <w:lang w:val="he-IL"/>
        </w:rPr>
        <w:pict w14:anchorId="3EE4C1B3">
          <v:rect id="_x0000_s1029" style="position:absolute;left:0;text-align:left;margin-left:464.5pt;margin-top:8.05pt;width:75.05pt;height:18.6pt;z-index:251656192" o:allowincell="f" filled="f" stroked="f" strokecolor="lime" strokeweight=".25pt">
            <v:textbox inset="0,0,0,0">
              <w:txbxContent>
                <w:p w14:paraId="1991E43B" w14:textId="77777777" w:rsidR="008C714C" w:rsidRDefault="008C714C" w:rsidP="00F56CCB">
                  <w:pPr>
                    <w:spacing w:line="160" w:lineRule="exact"/>
                    <w:jc w:val="left"/>
                    <w:rPr>
                      <w:rFonts w:cs="Miriam"/>
                      <w:noProof/>
                      <w:sz w:val="18"/>
                      <w:szCs w:val="18"/>
                      <w:rtl/>
                    </w:rPr>
                  </w:pPr>
                  <w:r>
                    <w:rPr>
                      <w:rFonts w:cs="Miriam"/>
                      <w:sz w:val="18"/>
                      <w:szCs w:val="18"/>
                      <w:rtl/>
                    </w:rPr>
                    <w:t>סכ</w:t>
                  </w:r>
                  <w:r>
                    <w:rPr>
                      <w:rFonts w:cs="Miriam" w:hint="cs"/>
                      <w:sz w:val="18"/>
                      <w:szCs w:val="18"/>
                      <w:rtl/>
                    </w:rPr>
                    <w:t>ומי פקדונות</w:t>
                  </w:r>
                  <w:r w:rsidR="00F56CCB">
                    <w:rPr>
                      <w:rFonts w:cs="Miriam" w:hint="cs"/>
                      <w:sz w:val="18"/>
                      <w:szCs w:val="18"/>
                      <w:rtl/>
                    </w:rPr>
                    <w:t xml:space="preserve"> </w:t>
                  </w:r>
                  <w:r>
                    <w:rPr>
                      <w:rFonts w:cs="Miriam"/>
                      <w:sz w:val="18"/>
                      <w:szCs w:val="18"/>
                      <w:rtl/>
                    </w:rPr>
                    <w:t>למ</w:t>
                  </w:r>
                  <w:r>
                    <w:rPr>
                      <w:rFonts w:cs="Miriam" w:hint="cs"/>
                      <w:sz w:val="18"/>
                      <w:szCs w:val="18"/>
                      <w:rtl/>
                    </w:rPr>
                    <w:t>בטח חוץ</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חוץ חייב להפקיד סכום של 60,000 שקלים לכל ענף ביטוח.</w:t>
      </w:r>
    </w:p>
    <w:p w14:paraId="1D682AED" w14:textId="77777777" w:rsidR="008C714C" w:rsidRDefault="008C714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אין מבטח חוץ חייב להפקיד סכום העולה על 930,000 שקלים; עלה הסכום המחושב לפי סעיף קטן (א) על 930,000 שקלים, יחולק הסכום הכולל של הפקדון למספר הענפים שבהם הורשה המבטח לעסוק וסכום המנה ייחשב כסכום המופקד בעד כל ענף.</w:t>
      </w:r>
    </w:p>
    <w:p w14:paraId="404389AF" w14:textId="77777777" w:rsidR="008C714C" w:rsidRDefault="008C714C">
      <w:pPr>
        <w:pStyle w:val="P00"/>
        <w:spacing w:before="72"/>
        <w:ind w:left="0" w:right="1134"/>
        <w:rPr>
          <w:rStyle w:val="default"/>
          <w:rFonts w:cs="FrankRuehl"/>
          <w:rtl/>
        </w:rPr>
      </w:pPr>
      <w:bookmarkStart w:id="4" w:name="Seif4"/>
      <w:bookmarkEnd w:id="4"/>
      <w:r>
        <w:rPr>
          <w:lang w:val="he-IL"/>
        </w:rPr>
        <w:pict w14:anchorId="68E7BD34">
          <v:rect id="_x0000_s1030" style="position:absolute;left:0;text-align:left;margin-left:464.5pt;margin-top:8.05pt;width:75.05pt;height:21.5pt;z-index:251657216" o:allowincell="f" filled="f" stroked="f" strokecolor="lime" strokeweight=".25pt">
            <v:textbox inset="0,0,0,0">
              <w:txbxContent>
                <w:p w14:paraId="0AF43E74" w14:textId="77777777" w:rsidR="008C714C" w:rsidRDefault="008C714C" w:rsidP="00F56CCB">
                  <w:pPr>
                    <w:spacing w:line="160" w:lineRule="exact"/>
                    <w:jc w:val="left"/>
                    <w:rPr>
                      <w:rFonts w:cs="Miriam"/>
                      <w:noProof/>
                      <w:sz w:val="18"/>
                      <w:szCs w:val="18"/>
                      <w:rtl/>
                    </w:rPr>
                  </w:pPr>
                  <w:r>
                    <w:rPr>
                      <w:rFonts w:cs="Miriam"/>
                      <w:sz w:val="18"/>
                      <w:szCs w:val="18"/>
                      <w:rtl/>
                    </w:rPr>
                    <w:t>סכ</w:t>
                  </w:r>
                  <w:r>
                    <w:rPr>
                      <w:rFonts w:cs="Miriam" w:hint="cs"/>
                      <w:sz w:val="18"/>
                      <w:szCs w:val="18"/>
                      <w:rtl/>
                    </w:rPr>
                    <w:t>ומי פקדונות</w:t>
                  </w:r>
                  <w:r w:rsidR="00F56CCB">
                    <w:rPr>
                      <w:rFonts w:cs="Miriam" w:hint="cs"/>
                      <w:sz w:val="18"/>
                      <w:szCs w:val="18"/>
                      <w:rtl/>
                    </w:rPr>
                    <w:t xml:space="preserve"> </w:t>
                  </w:r>
                  <w:r>
                    <w:rPr>
                      <w:rFonts w:cs="Miriam"/>
                      <w:sz w:val="18"/>
                      <w:szCs w:val="18"/>
                      <w:rtl/>
                    </w:rPr>
                    <w:t>למ</w:t>
                  </w:r>
                  <w:r>
                    <w:rPr>
                      <w:rFonts w:cs="Miriam" w:hint="cs"/>
                      <w:sz w:val="18"/>
                      <w:szCs w:val="18"/>
                      <w:rtl/>
                    </w:rPr>
                    <w:t>ורשים</w:t>
                  </w:r>
                </w:p>
              </w:txbxContent>
            </v:textbox>
            <w10:anchorlock/>
          </v:rect>
        </w:pict>
      </w:r>
      <w:r>
        <w:rPr>
          <w:rStyle w:val="big-number"/>
          <w:rFonts w:cs="Miriam"/>
          <w:rtl/>
        </w:rPr>
        <w:t>5.</w:t>
      </w:r>
      <w:r>
        <w:rPr>
          <w:rStyle w:val="big-number"/>
          <w:rFonts w:cs="Miriam"/>
          <w:rtl/>
        </w:rPr>
        <w:tab/>
      </w:r>
      <w:r>
        <w:rPr>
          <w:rStyle w:val="default"/>
          <w:rFonts w:cs="FrankRuehl"/>
          <w:rtl/>
        </w:rPr>
        <w:t>מו</w:t>
      </w:r>
      <w:r>
        <w:rPr>
          <w:rStyle w:val="default"/>
          <w:rFonts w:cs="FrankRuehl" w:hint="cs"/>
          <w:rtl/>
        </w:rPr>
        <w:t>רשה של מי שקיבל פטור</w:t>
      </w:r>
      <w:r>
        <w:rPr>
          <w:rStyle w:val="default"/>
          <w:rFonts w:cs="FrankRuehl"/>
          <w:rtl/>
        </w:rPr>
        <w:t xml:space="preserve"> </w:t>
      </w:r>
      <w:r>
        <w:rPr>
          <w:rStyle w:val="default"/>
          <w:rFonts w:cs="FrankRuehl" w:hint="cs"/>
          <w:rtl/>
        </w:rPr>
        <w:t>לפי סעיף 86 לחוק חייב להפקיד סכום של 40,000 שקלים לכל ענפי הביטוח שבהם הורשה לעסוק; הסכום האמור יחולק למספר הענפים שבהם הורשה לעסוק, וסכום המנה ייחשב כסכום המופקד בעד כל ענף.</w:t>
      </w:r>
    </w:p>
    <w:p w14:paraId="7A05D244" w14:textId="77777777" w:rsidR="008C714C" w:rsidRDefault="008C714C" w:rsidP="00F56CCB">
      <w:pPr>
        <w:pStyle w:val="P00"/>
        <w:spacing w:before="72"/>
        <w:ind w:left="0" w:right="1134"/>
        <w:rPr>
          <w:rStyle w:val="default"/>
          <w:rFonts w:cs="FrankRuehl"/>
          <w:rtl/>
        </w:rPr>
      </w:pPr>
      <w:bookmarkStart w:id="5" w:name="Seif5"/>
      <w:bookmarkEnd w:id="5"/>
      <w:r>
        <w:rPr>
          <w:lang w:val="he-IL"/>
        </w:rPr>
        <w:pict w14:anchorId="1D52512E">
          <v:rect id="_x0000_s1031" style="position:absolute;left:0;text-align:left;margin-left:464.5pt;margin-top:8.05pt;width:75.05pt;height:14.75pt;z-index:251658240" o:allowincell="f" filled="f" stroked="f" strokecolor="lime" strokeweight=".25pt">
            <v:textbox inset="0,0,0,0">
              <w:txbxContent>
                <w:p w14:paraId="19471B47" w14:textId="77777777" w:rsidR="008C714C" w:rsidRDefault="008C714C">
                  <w:pPr>
                    <w:spacing w:line="160" w:lineRule="exact"/>
                    <w:jc w:val="left"/>
                    <w:rPr>
                      <w:rFonts w:cs="Miriam"/>
                      <w:noProof/>
                      <w:sz w:val="18"/>
                      <w:szCs w:val="18"/>
                      <w:rtl/>
                    </w:rPr>
                  </w:pPr>
                  <w:r>
                    <w:rPr>
                      <w:rFonts w:cs="Miriam"/>
                      <w:sz w:val="18"/>
                      <w:szCs w:val="18"/>
                      <w:rtl/>
                    </w:rPr>
                    <w:t>הש</w:t>
                  </w:r>
                  <w:r>
                    <w:rPr>
                      <w:rFonts w:cs="Miriam" w:hint="cs"/>
                      <w:sz w:val="18"/>
                      <w:szCs w:val="18"/>
                      <w:rtl/>
                    </w:rPr>
                    <w:t>למת הפקדה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העוסק בעסקי ביטוח ביום פרסומו של צו זה ברש</w:t>
      </w:r>
      <w:r>
        <w:rPr>
          <w:rStyle w:val="default"/>
          <w:rFonts w:cs="FrankRuehl"/>
          <w:rtl/>
        </w:rPr>
        <w:t>ומ</w:t>
      </w:r>
      <w:r>
        <w:rPr>
          <w:rStyle w:val="default"/>
          <w:rFonts w:cs="FrankRuehl" w:hint="cs"/>
          <w:rtl/>
        </w:rPr>
        <w:t xml:space="preserve">ות (להלן </w:t>
      </w:r>
      <w:r w:rsidR="00F56CCB">
        <w:rPr>
          <w:rStyle w:val="default"/>
          <w:rFonts w:cs="FrankRuehl" w:hint="cs"/>
          <w:rtl/>
        </w:rPr>
        <w:t>-</w:t>
      </w:r>
      <w:r>
        <w:rPr>
          <w:rStyle w:val="default"/>
          <w:rFonts w:cs="FrankRuehl"/>
          <w:rtl/>
        </w:rPr>
        <w:t xml:space="preserve"> </w:t>
      </w:r>
      <w:r>
        <w:rPr>
          <w:rStyle w:val="default"/>
          <w:rFonts w:cs="FrankRuehl" w:hint="cs"/>
          <w:rtl/>
        </w:rPr>
        <w:t>יום הפרסום), ייחשב הפקדון שהפקיד לפי הצו הקודם כאילו הופקד על חשבון הפקדון הנדרש לפי צו זה.</w:t>
      </w:r>
    </w:p>
    <w:p w14:paraId="4C6076C9" w14:textId="77777777" w:rsidR="008C714C" w:rsidRDefault="008C714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שלמת הפקדון לסכום הנדרש לפי צו זה תיעשה תוך שנה מיום הפרסום, בצירוף הפרשי הצמדה למדד על סכום ההשלמה מן המדד שפורסם לחודש יוני 1981 עד המדד שפורסם</w:t>
      </w:r>
      <w:r>
        <w:rPr>
          <w:rStyle w:val="default"/>
          <w:rFonts w:cs="FrankRuehl"/>
          <w:rtl/>
        </w:rPr>
        <w:t xml:space="preserve"> ל</w:t>
      </w:r>
      <w:r>
        <w:rPr>
          <w:rStyle w:val="default"/>
          <w:rFonts w:cs="FrankRuehl" w:hint="cs"/>
          <w:rtl/>
        </w:rPr>
        <w:t>אחרונה לפ</w:t>
      </w:r>
      <w:r>
        <w:rPr>
          <w:rStyle w:val="default"/>
          <w:rFonts w:cs="FrankRuehl"/>
          <w:rtl/>
        </w:rPr>
        <w:t>נ</w:t>
      </w:r>
      <w:r>
        <w:rPr>
          <w:rStyle w:val="default"/>
          <w:rFonts w:cs="FrankRuehl" w:hint="cs"/>
          <w:rtl/>
        </w:rPr>
        <w:t>י יום השלמת הפקדון.</w:t>
      </w:r>
    </w:p>
    <w:p w14:paraId="2BB9CF11" w14:textId="77777777" w:rsidR="008C714C" w:rsidRDefault="008C714C">
      <w:pPr>
        <w:pStyle w:val="P00"/>
        <w:spacing w:before="72"/>
        <w:ind w:left="0" w:right="1134"/>
        <w:rPr>
          <w:rStyle w:val="default"/>
          <w:rFonts w:cs="FrankRuehl"/>
          <w:rtl/>
        </w:rPr>
      </w:pPr>
      <w:bookmarkStart w:id="6" w:name="Seif6"/>
      <w:bookmarkEnd w:id="6"/>
      <w:r>
        <w:rPr>
          <w:lang w:val="he-IL"/>
        </w:rPr>
        <w:pict w14:anchorId="7A010AA7">
          <v:rect id="_x0000_s1032" style="position:absolute;left:0;text-align:left;margin-left:464.5pt;margin-top:8.05pt;width:75.05pt;height:21.45pt;z-index:251659264" o:allowincell="f" filled="f" stroked="f" strokecolor="lime" strokeweight=".25pt">
            <v:textbox inset="0,0,0,0">
              <w:txbxContent>
                <w:p w14:paraId="697AD17D" w14:textId="77777777" w:rsidR="008C714C" w:rsidRDefault="008C714C" w:rsidP="00F56CCB">
                  <w:pPr>
                    <w:spacing w:line="160" w:lineRule="exact"/>
                    <w:jc w:val="left"/>
                    <w:rPr>
                      <w:rFonts w:cs="Miriam"/>
                      <w:noProof/>
                      <w:sz w:val="18"/>
                      <w:szCs w:val="18"/>
                      <w:rtl/>
                    </w:rPr>
                  </w:pPr>
                  <w:r>
                    <w:rPr>
                      <w:rFonts w:cs="Miriam"/>
                      <w:sz w:val="18"/>
                      <w:szCs w:val="18"/>
                      <w:rtl/>
                    </w:rPr>
                    <w:t>מב</w:t>
                  </w:r>
                  <w:r>
                    <w:rPr>
                      <w:rFonts w:cs="Miriam" w:hint="cs"/>
                      <w:sz w:val="18"/>
                      <w:szCs w:val="18"/>
                      <w:rtl/>
                    </w:rPr>
                    <w:t>טח חדש</w:t>
                  </w:r>
                  <w:r w:rsidR="00F56CCB">
                    <w:rPr>
                      <w:rFonts w:cs="Miriam" w:hint="cs"/>
                      <w:sz w:val="18"/>
                      <w:szCs w:val="18"/>
                      <w:rtl/>
                    </w:rPr>
                    <w:t xml:space="preserve"> </w:t>
                  </w:r>
                  <w:r>
                    <w:rPr>
                      <w:rFonts w:cs="Miriam"/>
                      <w:sz w:val="18"/>
                      <w:szCs w:val="18"/>
                      <w:rtl/>
                    </w:rPr>
                    <w:t>וה</w:t>
                  </w:r>
                  <w:r>
                    <w:rPr>
                      <w:rFonts w:cs="Miriam" w:hint="cs"/>
                      <w:sz w:val="18"/>
                      <w:szCs w:val="18"/>
                      <w:rtl/>
                    </w:rPr>
                    <w:t>וספת ענף</w:t>
                  </w:r>
                </w:p>
              </w:txbxContent>
            </v:textbox>
            <w10:anchorlock/>
          </v:rect>
        </w:pict>
      </w:r>
      <w:r>
        <w:rPr>
          <w:rStyle w:val="big-number"/>
          <w:rFonts w:cs="Miriam"/>
          <w:rtl/>
        </w:rPr>
        <w:t>7.</w:t>
      </w:r>
      <w:r>
        <w:rPr>
          <w:rStyle w:val="big-number"/>
          <w:rFonts w:cs="Miriam"/>
          <w:rtl/>
        </w:rPr>
        <w:tab/>
      </w:r>
      <w:r>
        <w:rPr>
          <w:rStyle w:val="default"/>
          <w:rFonts w:cs="FrankRuehl"/>
          <w:rtl/>
        </w:rPr>
        <w:t>מב</w:t>
      </w:r>
      <w:r>
        <w:rPr>
          <w:rStyle w:val="default"/>
          <w:rFonts w:cs="FrankRuehl" w:hint="cs"/>
          <w:rtl/>
        </w:rPr>
        <w:t>טח העומד להתחיל לעסוק בעסקי ביטוח או בענף נוסף אחרי יום הפרסום יפקיד לפני מתן הרשיון את הפקדון כנדרש בצו זה, בתוספת הפרשי הצמדה למדד מן המדד שפורסם לחודש יוני 1981 עד המדד שפורסם לאחרונה לפני ההפקדה.</w:t>
      </w:r>
    </w:p>
    <w:p w14:paraId="1249950C" w14:textId="77777777" w:rsidR="008C714C" w:rsidRDefault="008C714C">
      <w:pPr>
        <w:pStyle w:val="P00"/>
        <w:spacing w:before="72"/>
        <w:ind w:left="0" w:right="1134"/>
        <w:rPr>
          <w:rStyle w:val="default"/>
          <w:rFonts w:cs="FrankRuehl"/>
          <w:rtl/>
        </w:rPr>
      </w:pPr>
      <w:bookmarkStart w:id="7" w:name="Seif7"/>
      <w:bookmarkEnd w:id="7"/>
      <w:r>
        <w:rPr>
          <w:lang w:val="he-IL"/>
        </w:rPr>
        <w:pict w14:anchorId="1502AAAC">
          <v:rect id="_x0000_s1033" style="position:absolute;left:0;text-align:left;margin-left:464.5pt;margin-top:8.05pt;width:75.05pt;height:14.7pt;z-index:251660288" o:allowincell="f" filled="f" stroked="f" strokecolor="lime" strokeweight=".25pt">
            <v:textbox inset="0,0,0,0">
              <w:txbxContent>
                <w:p w14:paraId="18731D59" w14:textId="77777777" w:rsidR="008C714C" w:rsidRDefault="008C714C">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מ</w:t>
                  </w:r>
                  <w:r>
                    <w:rPr>
                      <w:rFonts w:cs="Miriam" w:hint="cs"/>
                      <w:sz w:val="18"/>
                      <w:szCs w:val="18"/>
                      <w:rtl/>
                    </w:rPr>
                    <w:t>עבר</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w:t>
      </w:r>
      <w:r>
        <w:rPr>
          <w:rStyle w:val="default"/>
          <w:rFonts w:cs="FrankRuehl"/>
          <w:rtl/>
        </w:rPr>
        <w:t xml:space="preserve">ר </w:t>
      </w:r>
      <w:r>
        <w:rPr>
          <w:rStyle w:val="default"/>
          <w:rFonts w:cs="FrankRuehl" w:hint="cs"/>
          <w:rtl/>
        </w:rPr>
        <w:t>בסעיף 4, מבטח חוץ שהיה בעל רשיון ביום ג' בטבת תש"ם (23 בדצמבר 1979) אינו חייב להפקיד פקדון בסכום העולה על 520,000 שקלים בעד ענפי הביטוח שבהם עסק לפי הרשיון שבידו ביום האמור.</w:t>
      </w:r>
    </w:p>
    <w:p w14:paraId="2BE7A6FB" w14:textId="77777777" w:rsidR="008C714C" w:rsidRDefault="008C714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בטח כאמור בסעיף קטן (א) שקיבל לאחר היום האמור רשיון לעסוק בענף ביטוח </w:t>
      </w:r>
      <w:r>
        <w:rPr>
          <w:rStyle w:val="default"/>
          <w:rFonts w:cs="FrankRuehl" w:hint="cs"/>
          <w:rtl/>
        </w:rPr>
        <w:lastRenderedPageBreak/>
        <w:t xml:space="preserve">נוסף </w:t>
      </w:r>
      <w:r>
        <w:rPr>
          <w:rStyle w:val="default"/>
          <w:rFonts w:cs="FrankRuehl"/>
          <w:rtl/>
        </w:rPr>
        <w:t>יפ</w:t>
      </w:r>
      <w:r>
        <w:rPr>
          <w:rStyle w:val="default"/>
          <w:rFonts w:cs="FrankRuehl" w:hint="cs"/>
          <w:rtl/>
        </w:rPr>
        <w:t>קיד בפקדון סכום נוסף של 60,000 שקלים, ובלבד שסך כל הפקדון אינו חייב לעלות על 725,000 שקלים.</w:t>
      </w:r>
    </w:p>
    <w:p w14:paraId="70FDB8CF" w14:textId="77777777" w:rsidR="008C714C" w:rsidRDefault="008C714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מקרים האמורים בסעיפים קטנים (א) ו-(ב) ייקבע סכום הפקדון המופקד בעד כל ענף לפי המנה המתקבלת מחלוקת הסכום הכולל של הפקדון למספר הענפי</w:t>
      </w:r>
      <w:r>
        <w:rPr>
          <w:rStyle w:val="default"/>
          <w:rFonts w:cs="FrankRuehl"/>
          <w:rtl/>
        </w:rPr>
        <w:t>ם</w:t>
      </w:r>
      <w:r>
        <w:rPr>
          <w:rStyle w:val="default"/>
          <w:rFonts w:cs="FrankRuehl" w:hint="cs"/>
          <w:rtl/>
        </w:rPr>
        <w:t xml:space="preserve"> שבהם הורשה המבטח לעסוק.</w:t>
      </w:r>
    </w:p>
    <w:p w14:paraId="50A7BDEE" w14:textId="77777777" w:rsidR="008C714C" w:rsidRDefault="008C714C">
      <w:pPr>
        <w:pStyle w:val="P00"/>
        <w:spacing w:before="72"/>
        <w:ind w:left="0" w:right="1134"/>
        <w:rPr>
          <w:rStyle w:val="default"/>
          <w:rFonts w:cs="FrankRuehl"/>
          <w:rtl/>
        </w:rPr>
      </w:pPr>
      <w:bookmarkStart w:id="8" w:name="Seif8"/>
      <w:bookmarkEnd w:id="8"/>
      <w:r>
        <w:rPr>
          <w:lang w:val="he-IL"/>
        </w:rPr>
        <w:pict w14:anchorId="225A41A8">
          <v:rect id="_x0000_s1034" style="position:absolute;left:0;text-align:left;margin-left:464.5pt;margin-top:8.05pt;width:75.05pt;height:18.1pt;z-index:251661312" o:allowincell="f" filled="f" stroked="f" strokecolor="lime" strokeweight=".25pt">
            <v:textbox inset="0,0,0,0">
              <w:txbxContent>
                <w:p w14:paraId="23E153F1" w14:textId="77777777" w:rsidR="008C714C" w:rsidRDefault="008C714C">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סכומים הנקובים בצו זה יוגדלו מדי שנה לפי שיעור עליית המדד לפי הוראות אלה:</w:t>
      </w:r>
    </w:p>
    <w:p w14:paraId="4E2E407B" w14:textId="77777777" w:rsidR="008C714C" w:rsidRDefault="008C714C">
      <w:pPr>
        <w:pStyle w:val="page"/>
        <w:widowControl/>
        <w:ind w:right="1134"/>
        <w:rPr>
          <w:rFonts w:cs="David"/>
          <w:position w:val="0"/>
          <w:sz w:val="22"/>
          <w:rtl/>
        </w:rPr>
      </w:pPr>
      <w:r>
        <w:rPr>
          <w:rFonts w:cs="David"/>
          <w:position w:val="0"/>
          <w:sz w:val="22"/>
          <w:rtl/>
        </w:rPr>
        <w:t xml:space="preserve"> </w:t>
      </w:r>
    </w:p>
    <w:p w14:paraId="5F6C9389" w14:textId="77777777" w:rsidR="008C714C" w:rsidRDefault="008C714C" w:rsidP="00F56CCB">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יתברר מתוך המדד שנתפרסם לחודש נובמבר של כל שנה (להלן </w:t>
      </w:r>
      <w:r w:rsidR="00F56CCB">
        <w:rPr>
          <w:rStyle w:val="default"/>
          <w:rFonts w:cs="FrankRuehl" w:hint="cs"/>
          <w:rtl/>
        </w:rPr>
        <w:t>-</w:t>
      </w:r>
      <w:r>
        <w:rPr>
          <w:rStyle w:val="default"/>
          <w:rFonts w:cs="FrankRuehl"/>
          <w:rtl/>
        </w:rPr>
        <w:t xml:space="preserve"> </w:t>
      </w:r>
      <w:r>
        <w:rPr>
          <w:rStyle w:val="default"/>
          <w:rFonts w:cs="FrankRuehl" w:hint="cs"/>
          <w:rtl/>
        </w:rPr>
        <w:t>המדד החדש), כי המדד החדש עלה לעומת המדד שפורס</w:t>
      </w:r>
      <w:r>
        <w:rPr>
          <w:rStyle w:val="default"/>
          <w:rFonts w:cs="FrankRuehl"/>
          <w:rtl/>
        </w:rPr>
        <w:t>ם</w:t>
      </w:r>
      <w:r>
        <w:rPr>
          <w:rStyle w:val="default"/>
          <w:rFonts w:cs="FrankRuehl" w:hint="cs"/>
          <w:rtl/>
        </w:rPr>
        <w:t xml:space="preserve"> לחדש יוני 1981 (להלן </w:t>
      </w:r>
      <w:r w:rsidR="00F56CCB">
        <w:rPr>
          <w:rStyle w:val="default"/>
          <w:rFonts w:cs="FrankRuehl" w:hint="cs"/>
          <w:rtl/>
        </w:rPr>
        <w:t>-</w:t>
      </w:r>
      <w:r>
        <w:rPr>
          <w:rStyle w:val="default"/>
          <w:rFonts w:cs="FrankRuehl"/>
          <w:rtl/>
        </w:rPr>
        <w:t xml:space="preserve"> </w:t>
      </w:r>
      <w:r>
        <w:rPr>
          <w:rStyle w:val="default"/>
          <w:rFonts w:cs="FrankRuehl" w:hint="cs"/>
          <w:rtl/>
        </w:rPr>
        <w:t>המדד היסודי),</w:t>
      </w:r>
      <w:r>
        <w:rPr>
          <w:rStyle w:val="default"/>
          <w:rFonts w:cs="FrankRuehl"/>
          <w:rtl/>
        </w:rPr>
        <w:t xml:space="preserve"> י</w:t>
      </w:r>
      <w:r>
        <w:rPr>
          <w:rStyle w:val="default"/>
          <w:rFonts w:cs="FrankRuehl" w:hint="cs"/>
          <w:rtl/>
        </w:rPr>
        <w:t>וגדל הסכום לפי שיעור העליה של המדד החדש לעומת המדד היסודי;</w:t>
      </w:r>
    </w:p>
    <w:p w14:paraId="6364DB57" w14:textId="77777777" w:rsidR="008C714C" w:rsidRDefault="008C714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סכומים המוגדלים כאמור יעוגלו ל-500 השקלים הקרובים.</w:t>
      </w:r>
    </w:p>
    <w:p w14:paraId="2F3F7A03" w14:textId="77777777" w:rsidR="008C714C" w:rsidRDefault="008C714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שלמת הפקדון לסכום המוגדל תיעשה תוך שנה מיום פרסום המדד החדש, בצירוף הפרשי הצמדה למדד על סכום ההשלמה מן המדד החדש עד המדד שפורסם לאחרו</w:t>
      </w:r>
      <w:r>
        <w:rPr>
          <w:rStyle w:val="default"/>
          <w:rFonts w:cs="FrankRuehl"/>
          <w:rtl/>
        </w:rPr>
        <w:t>נה</w:t>
      </w:r>
      <w:r>
        <w:rPr>
          <w:rStyle w:val="default"/>
          <w:rFonts w:cs="FrankRuehl" w:hint="cs"/>
          <w:rtl/>
        </w:rPr>
        <w:t xml:space="preserve"> לפני יום השלמת הפקדון.</w:t>
      </w:r>
    </w:p>
    <w:p w14:paraId="3138A406" w14:textId="77777777" w:rsidR="008C714C" w:rsidRDefault="008C714C">
      <w:pPr>
        <w:pStyle w:val="P00"/>
        <w:spacing w:before="72"/>
        <w:ind w:left="0" w:right="1134"/>
        <w:rPr>
          <w:rStyle w:val="default"/>
          <w:rFonts w:cs="FrankRuehl" w:hint="cs"/>
          <w:rtl/>
        </w:rPr>
      </w:pPr>
      <w:bookmarkStart w:id="9" w:name="Seif9"/>
      <w:bookmarkEnd w:id="9"/>
      <w:r>
        <w:rPr>
          <w:lang w:val="he-IL"/>
        </w:rPr>
        <w:pict w14:anchorId="7B959435">
          <v:rect id="_x0000_s1035" style="position:absolute;left:0;text-align:left;margin-left:464.5pt;margin-top:8.05pt;width:75.05pt;height:30.9pt;z-index:251662336" o:allowincell="f" filled="f" stroked="f" strokecolor="lime" strokeweight=".25pt">
            <v:textbox inset="0,0,0,0">
              <w:txbxContent>
                <w:p w14:paraId="2F6B25EC" w14:textId="77777777" w:rsidR="008C714C" w:rsidRDefault="008C714C" w:rsidP="00F56CCB">
                  <w:pPr>
                    <w:spacing w:line="160" w:lineRule="exact"/>
                    <w:jc w:val="left"/>
                    <w:rPr>
                      <w:rFonts w:cs="Miriam"/>
                      <w:noProof/>
                      <w:sz w:val="18"/>
                      <w:szCs w:val="18"/>
                      <w:rtl/>
                    </w:rPr>
                  </w:pPr>
                  <w:r>
                    <w:rPr>
                      <w:rFonts w:cs="Miriam"/>
                      <w:sz w:val="18"/>
                      <w:szCs w:val="18"/>
                      <w:rtl/>
                    </w:rPr>
                    <w:t>בי</w:t>
                  </w:r>
                  <w:r>
                    <w:rPr>
                      <w:rFonts w:cs="Miriam" w:hint="cs"/>
                      <w:sz w:val="18"/>
                      <w:szCs w:val="18"/>
                      <w:rtl/>
                    </w:rPr>
                    <w:t>טוח נזקי</w:t>
                  </w:r>
                  <w:r w:rsidR="00F56CCB">
                    <w:rPr>
                      <w:rFonts w:cs="Miriam" w:hint="cs"/>
                      <w:sz w:val="18"/>
                      <w:szCs w:val="18"/>
                      <w:rtl/>
                    </w:rPr>
                    <w:t xml:space="preserve"> </w:t>
                  </w:r>
                  <w:r>
                    <w:rPr>
                      <w:rFonts w:cs="Miriam"/>
                      <w:sz w:val="18"/>
                      <w:szCs w:val="18"/>
                      <w:rtl/>
                    </w:rPr>
                    <w:t>טב</w:t>
                  </w:r>
                  <w:r>
                    <w:rPr>
                      <w:rFonts w:cs="Miriam" w:hint="cs"/>
                      <w:sz w:val="18"/>
                      <w:szCs w:val="18"/>
                      <w:rtl/>
                    </w:rPr>
                    <w:t>ע בחקלאות</w:t>
                  </w:r>
                </w:p>
                <w:p w14:paraId="3C9A9398" w14:textId="77777777" w:rsidR="008C714C" w:rsidRDefault="008C714C">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תשמ"ה</w:t>
                  </w:r>
                  <w:r w:rsidR="00F56CCB">
                    <w:rPr>
                      <w:rFonts w:cs="Miriam" w:hint="cs"/>
                      <w:sz w:val="18"/>
                      <w:szCs w:val="18"/>
                      <w:rtl/>
                    </w:rPr>
                    <w:t>-</w:t>
                  </w:r>
                  <w:r>
                    <w:rPr>
                      <w:rFonts w:cs="Miriam"/>
                      <w:sz w:val="18"/>
                      <w:szCs w:val="18"/>
                      <w:rtl/>
                    </w:rPr>
                    <w:t>1985</w:t>
                  </w:r>
                </w:p>
              </w:txbxContent>
            </v:textbox>
            <w10:anchorlock/>
          </v:rect>
        </w:pict>
      </w:r>
      <w:r>
        <w:rPr>
          <w:rStyle w:val="big-number"/>
          <w:rFonts w:cs="Miriam"/>
          <w:rtl/>
        </w:rPr>
        <w:t>10.</w:t>
      </w:r>
      <w:r>
        <w:rPr>
          <w:rStyle w:val="big-number"/>
          <w:rFonts w:cs="Miriam"/>
          <w:rtl/>
        </w:rPr>
        <w:tab/>
      </w:r>
      <w:r>
        <w:rPr>
          <w:rStyle w:val="default"/>
          <w:rFonts w:cs="FrankRuehl"/>
          <w:rtl/>
        </w:rPr>
        <w:t>על</w:t>
      </w:r>
      <w:r>
        <w:rPr>
          <w:rStyle w:val="default"/>
          <w:rFonts w:cs="FrankRuehl" w:hint="cs"/>
          <w:rtl/>
        </w:rPr>
        <w:t xml:space="preserve"> אף האמור בסעיפים 2, 7 ו-9(א) </w:t>
      </w:r>
      <w:r w:rsidR="00F56CCB">
        <w:rPr>
          <w:rStyle w:val="default"/>
          <w:rFonts w:cs="FrankRuehl"/>
          <w:rtl/>
        </w:rPr>
        <w:t>–</w:t>
      </w:r>
    </w:p>
    <w:p w14:paraId="64F95956" w14:textId="77777777" w:rsidR="008C714C" w:rsidRDefault="008C714C">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הפקדון אשר מבטח ישראלי חייב להפקיד לענף ביטוח מפני נזקי טבע בחקלאות הוא 112,000,000 שקלים;</w:t>
      </w:r>
    </w:p>
    <w:p w14:paraId="4CE52C4E" w14:textId="77777777" w:rsidR="008C714C" w:rsidRDefault="008C714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ענין הגדלת הסכום האמור בפסקה (1) מדי שנה ובעת הפקדת פקדון למבטח חדש, יראו את המדד שפור</w:t>
      </w:r>
      <w:r>
        <w:rPr>
          <w:rStyle w:val="default"/>
          <w:rFonts w:cs="FrankRuehl"/>
          <w:rtl/>
        </w:rPr>
        <w:t>סם</w:t>
      </w:r>
      <w:r>
        <w:rPr>
          <w:rStyle w:val="default"/>
          <w:rFonts w:cs="FrankRuehl" w:hint="cs"/>
          <w:rtl/>
        </w:rPr>
        <w:t xml:space="preserve"> לחודש מרס 1985 כמדד יסודי.</w:t>
      </w:r>
    </w:p>
    <w:p w14:paraId="0EE1940A" w14:textId="77777777" w:rsidR="006A3013" w:rsidRPr="00F56CCB" w:rsidRDefault="006A3013" w:rsidP="006A3013">
      <w:pPr>
        <w:pStyle w:val="P00"/>
        <w:spacing w:before="0"/>
        <w:ind w:left="0" w:right="1134"/>
        <w:rPr>
          <w:rFonts w:cs="FrankRuehl" w:hint="cs"/>
          <w:b/>
          <w:bCs/>
          <w:vanish/>
          <w:szCs w:val="20"/>
          <w:shd w:val="clear" w:color="auto" w:fill="FFFF99"/>
          <w:rtl/>
        </w:rPr>
      </w:pPr>
      <w:bookmarkStart w:id="10" w:name="Rov13"/>
      <w:r w:rsidRPr="00F56CCB">
        <w:rPr>
          <w:rFonts w:cs="FrankRuehl" w:hint="cs"/>
          <w:vanish/>
          <w:color w:val="FF0000"/>
          <w:szCs w:val="20"/>
          <w:shd w:val="clear" w:color="auto" w:fill="FFFF99"/>
          <w:rtl/>
        </w:rPr>
        <w:t>מיום 8.7.1985</w:t>
      </w:r>
    </w:p>
    <w:p w14:paraId="7EF90617" w14:textId="77777777" w:rsidR="006A3013" w:rsidRPr="00F56CCB" w:rsidRDefault="006A3013" w:rsidP="006A3013">
      <w:pPr>
        <w:pStyle w:val="P00"/>
        <w:spacing w:before="0"/>
        <w:ind w:left="0" w:right="1134"/>
        <w:rPr>
          <w:rFonts w:cs="FrankRuehl" w:hint="cs"/>
          <w:b/>
          <w:bCs/>
          <w:vanish/>
          <w:szCs w:val="20"/>
          <w:shd w:val="clear" w:color="auto" w:fill="FFFF99"/>
          <w:rtl/>
        </w:rPr>
      </w:pPr>
      <w:r w:rsidRPr="00F56CCB">
        <w:rPr>
          <w:rFonts w:cs="FrankRuehl" w:hint="cs"/>
          <w:b/>
          <w:bCs/>
          <w:vanish/>
          <w:szCs w:val="20"/>
          <w:shd w:val="clear" w:color="auto" w:fill="FFFF99"/>
          <w:rtl/>
        </w:rPr>
        <w:t>צו תשמ"ה-1985</w:t>
      </w:r>
    </w:p>
    <w:p w14:paraId="326BA4FB" w14:textId="77777777" w:rsidR="006A3013" w:rsidRPr="00F56CCB" w:rsidRDefault="006A3013" w:rsidP="006A3013">
      <w:pPr>
        <w:pStyle w:val="P00"/>
        <w:spacing w:before="0"/>
        <w:ind w:left="0" w:right="1134"/>
        <w:rPr>
          <w:rFonts w:cs="FrankRuehl" w:hint="cs"/>
          <w:vanish/>
          <w:szCs w:val="20"/>
          <w:shd w:val="clear" w:color="auto" w:fill="FFFF99"/>
          <w:rtl/>
        </w:rPr>
      </w:pPr>
      <w:hyperlink r:id="rId6" w:history="1">
        <w:r w:rsidRPr="00F56CCB">
          <w:rPr>
            <w:rStyle w:val="Hyperlink"/>
            <w:rFonts w:cs="FrankRuehl" w:hint="cs"/>
            <w:vanish/>
            <w:szCs w:val="20"/>
            <w:shd w:val="clear" w:color="auto" w:fill="FFFF99"/>
            <w:rtl/>
          </w:rPr>
          <w:t>ק"ת תשמ"ה מס' 4835</w:t>
        </w:r>
      </w:hyperlink>
      <w:r w:rsidRPr="00F56CCB">
        <w:rPr>
          <w:rFonts w:cs="FrankRuehl" w:hint="cs"/>
          <w:vanish/>
          <w:szCs w:val="20"/>
          <w:shd w:val="clear" w:color="auto" w:fill="FFFF99"/>
          <w:rtl/>
        </w:rPr>
        <w:t xml:space="preserve"> מיום 8.7.1985 עמ' 1713</w:t>
      </w:r>
    </w:p>
    <w:p w14:paraId="66A4F823" w14:textId="77777777" w:rsidR="006A3013" w:rsidRPr="00F56CCB" w:rsidRDefault="006A3013" w:rsidP="006A3013">
      <w:pPr>
        <w:pStyle w:val="P00"/>
        <w:spacing w:before="0"/>
        <w:ind w:left="0" w:right="1134"/>
        <w:rPr>
          <w:rFonts w:cs="FrankRuehl" w:hint="cs"/>
          <w:b/>
          <w:bCs/>
          <w:vanish/>
          <w:szCs w:val="20"/>
          <w:shd w:val="clear" w:color="auto" w:fill="FFFF99"/>
          <w:rtl/>
        </w:rPr>
      </w:pPr>
      <w:r w:rsidRPr="00F56CCB">
        <w:rPr>
          <w:rFonts w:cs="FrankRuehl" w:hint="cs"/>
          <w:b/>
          <w:bCs/>
          <w:vanish/>
          <w:szCs w:val="20"/>
          <w:shd w:val="clear" w:color="auto" w:fill="FFFF99"/>
          <w:rtl/>
        </w:rPr>
        <w:t>החלפת סעיף 10</w:t>
      </w:r>
    </w:p>
    <w:p w14:paraId="61D05771" w14:textId="77777777" w:rsidR="006A3013" w:rsidRPr="00F56CCB" w:rsidRDefault="006A3013" w:rsidP="006A3013">
      <w:pPr>
        <w:pStyle w:val="P00"/>
        <w:ind w:left="0" w:right="1134"/>
        <w:rPr>
          <w:rFonts w:cs="FrankRuehl" w:hint="cs"/>
          <w:vanish/>
          <w:szCs w:val="20"/>
          <w:shd w:val="clear" w:color="auto" w:fill="FFFF99"/>
          <w:rtl/>
        </w:rPr>
      </w:pPr>
      <w:r w:rsidRPr="00F56CCB">
        <w:rPr>
          <w:rFonts w:cs="FrankRuehl" w:hint="cs"/>
          <w:vanish/>
          <w:szCs w:val="20"/>
          <w:shd w:val="clear" w:color="auto" w:fill="FFFF99"/>
          <w:rtl/>
        </w:rPr>
        <w:t>הנוסח הקודם:</w:t>
      </w:r>
    </w:p>
    <w:p w14:paraId="10B76624" w14:textId="77777777" w:rsidR="006A3013" w:rsidRPr="00F56CCB" w:rsidRDefault="006A3013" w:rsidP="006A3013">
      <w:pPr>
        <w:pStyle w:val="P00"/>
        <w:spacing w:before="20"/>
        <w:ind w:left="0" w:right="1134"/>
        <w:rPr>
          <w:rFonts w:cs="Miriam" w:hint="cs"/>
          <w:strike/>
          <w:vanish/>
          <w:sz w:val="16"/>
          <w:szCs w:val="16"/>
          <w:shd w:val="clear" w:color="auto" w:fill="FFFF99"/>
          <w:rtl/>
        </w:rPr>
      </w:pPr>
      <w:r w:rsidRPr="00F56CCB">
        <w:rPr>
          <w:rFonts w:cs="Miriam" w:hint="cs"/>
          <w:strike/>
          <w:vanish/>
          <w:sz w:val="16"/>
          <w:szCs w:val="16"/>
          <w:shd w:val="clear" w:color="auto" w:fill="FFFF99"/>
          <w:rtl/>
        </w:rPr>
        <w:t>ביטול</w:t>
      </w:r>
    </w:p>
    <w:p w14:paraId="66D62F9E" w14:textId="77777777" w:rsidR="006A3013" w:rsidRPr="006A3013" w:rsidRDefault="006A3013" w:rsidP="006A3013">
      <w:pPr>
        <w:pStyle w:val="P00"/>
        <w:spacing w:before="0"/>
        <w:ind w:left="0" w:right="1134"/>
        <w:rPr>
          <w:rFonts w:cs="FrankRuehl" w:hint="cs"/>
          <w:strike/>
          <w:sz w:val="2"/>
          <w:szCs w:val="2"/>
          <w:rtl/>
        </w:rPr>
      </w:pPr>
      <w:r w:rsidRPr="00F56CCB">
        <w:rPr>
          <w:rFonts w:cs="FrankRuehl" w:hint="cs"/>
          <w:strike/>
          <w:vanish/>
          <w:sz w:val="22"/>
          <w:szCs w:val="22"/>
          <w:shd w:val="clear" w:color="auto" w:fill="FFFF99"/>
          <w:rtl/>
        </w:rPr>
        <w:t>10.</w:t>
      </w:r>
      <w:r w:rsidRPr="00F56CCB">
        <w:rPr>
          <w:rFonts w:cs="FrankRuehl" w:hint="cs"/>
          <w:strike/>
          <w:vanish/>
          <w:sz w:val="22"/>
          <w:szCs w:val="22"/>
          <w:shd w:val="clear" w:color="auto" w:fill="FFFF99"/>
          <w:rtl/>
        </w:rPr>
        <w:tab/>
        <w:t xml:space="preserve">הצו הקודם </w:t>
      </w:r>
      <w:r w:rsidRPr="00F56CCB">
        <w:rPr>
          <w:rFonts w:cs="FrankRuehl"/>
          <w:strike/>
          <w:vanish/>
          <w:sz w:val="22"/>
          <w:szCs w:val="22"/>
          <w:shd w:val="clear" w:color="auto" w:fill="FFFF99"/>
          <w:rtl/>
        </w:rPr>
        <w:t>–</w:t>
      </w:r>
      <w:r w:rsidRPr="00F56CCB">
        <w:rPr>
          <w:rFonts w:cs="FrankRuehl" w:hint="cs"/>
          <w:strike/>
          <w:vanish/>
          <w:sz w:val="22"/>
          <w:szCs w:val="22"/>
          <w:shd w:val="clear" w:color="auto" w:fill="FFFF99"/>
          <w:rtl/>
        </w:rPr>
        <w:t xml:space="preserve"> בטל.</w:t>
      </w:r>
      <w:bookmarkEnd w:id="10"/>
    </w:p>
    <w:p w14:paraId="41EDB79C" w14:textId="77777777" w:rsidR="008C714C" w:rsidRDefault="008C714C" w:rsidP="00F56CCB">
      <w:pPr>
        <w:pStyle w:val="P00"/>
        <w:spacing w:before="72"/>
        <w:ind w:left="0" w:right="1134"/>
        <w:rPr>
          <w:rStyle w:val="default"/>
          <w:rFonts w:cs="FrankRuehl" w:hint="cs"/>
          <w:rtl/>
        </w:rPr>
      </w:pPr>
    </w:p>
    <w:p w14:paraId="57A9B523" w14:textId="77777777" w:rsidR="00F56CCB" w:rsidRDefault="00F56CCB" w:rsidP="00F56CCB">
      <w:pPr>
        <w:pStyle w:val="P00"/>
        <w:spacing w:before="72"/>
        <w:ind w:left="0" w:right="1134"/>
        <w:rPr>
          <w:rStyle w:val="default"/>
          <w:rFonts w:cs="FrankRuehl" w:hint="cs"/>
          <w:rtl/>
        </w:rPr>
      </w:pPr>
    </w:p>
    <w:p w14:paraId="2496D4E9" w14:textId="77777777" w:rsidR="008C714C" w:rsidRDefault="008C714C">
      <w:pPr>
        <w:pStyle w:val="sig-0"/>
        <w:ind w:left="0" w:right="1134"/>
        <w:rPr>
          <w:rFonts w:cs="FrankRuehl"/>
          <w:sz w:val="26"/>
          <w:rtl/>
        </w:rPr>
      </w:pPr>
      <w:r>
        <w:rPr>
          <w:rFonts w:cs="FrankRuehl"/>
          <w:sz w:val="26"/>
          <w:rtl/>
        </w:rPr>
        <w:t>כ"</w:t>
      </w:r>
      <w:r>
        <w:rPr>
          <w:rFonts w:cs="FrankRuehl" w:hint="cs"/>
          <w:sz w:val="26"/>
          <w:rtl/>
        </w:rPr>
        <w:t>ט באלול תשמ"א (28 בספטמבר 1981)</w:t>
      </w:r>
      <w:r>
        <w:rPr>
          <w:rFonts w:cs="FrankRuehl"/>
          <w:sz w:val="26"/>
          <w:rtl/>
        </w:rPr>
        <w:tab/>
        <w:t>ג</w:t>
      </w:r>
      <w:r>
        <w:rPr>
          <w:rFonts w:cs="FrankRuehl" w:hint="cs"/>
          <w:sz w:val="26"/>
          <w:rtl/>
        </w:rPr>
        <w:t>דעון פת</w:t>
      </w:r>
    </w:p>
    <w:p w14:paraId="4972B647" w14:textId="77777777" w:rsidR="008C714C" w:rsidRDefault="008C714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התעשיה והמסחר</w:t>
      </w:r>
    </w:p>
    <w:p w14:paraId="50C78E25" w14:textId="77777777" w:rsidR="008C714C" w:rsidRDefault="008C714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מלא מקום שר  האוצר</w:t>
      </w:r>
    </w:p>
    <w:p w14:paraId="12A4FECE" w14:textId="77777777" w:rsidR="008C714C" w:rsidRPr="00F56CCB" w:rsidRDefault="008C714C" w:rsidP="00F56CCB">
      <w:pPr>
        <w:pStyle w:val="P00"/>
        <w:spacing w:before="72"/>
        <w:ind w:left="0" w:right="1134"/>
        <w:rPr>
          <w:rStyle w:val="default"/>
          <w:rFonts w:cs="FrankRuehl" w:hint="cs"/>
          <w:rtl/>
        </w:rPr>
      </w:pPr>
    </w:p>
    <w:p w14:paraId="5ECFE4C0" w14:textId="77777777" w:rsidR="00F56CCB" w:rsidRPr="00F56CCB" w:rsidRDefault="00F56CCB" w:rsidP="00F56CCB">
      <w:pPr>
        <w:pStyle w:val="P00"/>
        <w:spacing w:before="72"/>
        <w:ind w:left="0" w:right="1134"/>
        <w:rPr>
          <w:rStyle w:val="default"/>
          <w:rFonts w:cs="FrankRuehl"/>
          <w:rtl/>
        </w:rPr>
      </w:pPr>
    </w:p>
    <w:p w14:paraId="68877144" w14:textId="77777777" w:rsidR="008C714C" w:rsidRPr="00F56CCB" w:rsidRDefault="008C714C" w:rsidP="00F56CCB">
      <w:pPr>
        <w:pStyle w:val="P00"/>
        <w:spacing w:before="72"/>
        <w:ind w:left="0" w:right="1134"/>
        <w:rPr>
          <w:rStyle w:val="default"/>
          <w:rFonts w:cs="FrankRuehl"/>
          <w:rtl/>
        </w:rPr>
      </w:pPr>
      <w:bookmarkStart w:id="11" w:name="LawPartEnd"/>
    </w:p>
    <w:bookmarkEnd w:id="11"/>
    <w:p w14:paraId="2F111D8A" w14:textId="77777777" w:rsidR="008C714C" w:rsidRPr="00F56CCB" w:rsidRDefault="008C714C" w:rsidP="00F56CCB">
      <w:pPr>
        <w:pStyle w:val="P00"/>
        <w:spacing w:before="72"/>
        <w:ind w:left="0" w:right="1134"/>
        <w:rPr>
          <w:rStyle w:val="default"/>
          <w:rFonts w:cs="FrankRuehl"/>
          <w:rtl/>
        </w:rPr>
      </w:pPr>
    </w:p>
    <w:sectPr w:rsidR="008C714C" w:rsidRPr="00F56CC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E1F4A" w14:textId="77777777" w:rsidR="00761457" w:rsidRDefault="00761457">
      <w:r>
        <w:separator/>
      </w:r>
    </w:p>
  </w:endnote>
  <w:endnote w:type="continuationSeparator" w:id="0">
    <w:p w14:paraId="4028EF91" w14:textId="77777777" w:rsidR="00761457" w:rsidRDefault="00761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206A" w14:textId="77777777" w:rsidR="008C714C" w:rsidRDefault="008C714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447347" w14:textId="77777777" w:rsidR="008C714C" w:rsidRDefault="008C714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072C6E" w14:textId="77777777" w:rsidR="008C714C" w:rsidRDefault="008C714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6CCB">
      <w:rPr>
        <w:rFonts w:cs="TopType Jerushalmi"/>
        <w:noProof/>
        <w:color w:val="000000"/>
        <w:sz w:val="14"/>
        <w:szCs w:val="14"/>
      </w:rPr>
      <w:t>C:\Yael\hakika\Revadim\p194_015.doc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6F63" w14:textId="77777777" w:rsidR="008C714C" w:rsidRDefault="008C714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10ED4">
      <w:rPr>
        <w:rFonts w:hAnsi="FrankRuehl" w:cs="FrankRuehl"/>
        <w:noProof/>
        <w:sz w:val="24"/>
        <w:szCs w:val="24"/>
        <w:rtl/>
      </w:rPr>
      <w:t>2</w:t>
    </w:r>
    <w:r>
      <w:rPr>
        <w:rFonts w:hAnsi="FrankRuehl" w:cs="FrankRuehl"/>
        <w:sz w:val="24"/>
        <w:szCs w:val="24"/>
        <w:rtl/>
      </w:rPr>
      <w:fldChar w:fldCharType="end"/>
    </w:r>
  </w:p>
  <w:p w14:paraId="4E2CF145" w14:textId="77777777" w:rsidR="008C714C" w:rsidRDefault="008C714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30C8C6" w14:textId="77777777" w:rsidR="008C714C" w:rsidRDefault="008C714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6CCB">
      <w:rPr>
        <w:rFonts w:cs="TopType Jerushalmi"/>
        <w:noProof/>
        <w:color w:val="000000"/>
        <w:sz w:val="14"/>
        <w:szCs w:val="14"/>
      </w:rPr>
      <w:t>C:\Yael\hakika\Revadim\p194_015.doc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3AEB7" w14:textId="77777777" w:rsidR="00761457" w:rsidRDefault="00761457" w:rsidP="00F56CCB">
      <w:pPr>
        <w:spacing w:before="60" w:line="240" w:lineRule="auto"/>
        <w:ind w:right="1134"/>
      </w:pPr>
      <w:r>
        <w:separator/>
      </w:r>
    </w:p>
  </w:footnote>
  <w:footnote w:type="continuationSeparator" w:id="0">
    <w:p w14:paraId="7BA20C72" w14:textId="77777777" w:rsidR="00761457" w:rsidRDefault="00761457">
      <w:r>
        <w:continuationSeparator/>
      </w:r>
    </w:p>
  </w:footnote>
  <w:footnote w:id="1">
    <w:p w14:paraId="10EF9E89" w14:textId="77777777" w:rsidR="00F56CCB" w:rsidRDefault="00F56CCB" w:rsidP="00F56C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56CCB">
        <w:rPr>
          <w:rFonts w:cs="FrankRuehl"/>
          <w:rtl/>
        </w:rPr>
        <w:t xml:space="preserve">* </w:t>
      </w:r>
      <w:r>
        <w:rPr>
          <w:rFonts w:cs="FrankRuehl"/>
          <w:rtl/>
        </w:rPr>
        <w:t>פו</w:t>
      </w:r>
      <w:r>
        <w:rPr>
          <w:rFonts w:cs="FrankRuehl" w:hint="cs"/>
          <w:rtl/>
        </w:rPr>
        <w:t xml:space="preserve">רסם </w:t>
      </w:r>
      <w:hyperlink r:id="rId1" w:history="1">
        <w:r w:rsidRPr="006A3013">
          <w:rPr>
            <w:rStyle w:val="Hyperlink"/>
            <w:rFonts w:cs="FrankRuehl" w:hint="cs"/>
            <w:rtl/>
          </w:rPr>
          <w:t xml:space="preserve">ק"ת </w:t>
        </w:r>
        <w:r w:rsidRPr="006A3013">
          <w:rPr>
            <w:rStyle w:val="Hyperlink"/>
            <w:rFonts w:cs="FrankRuehl" w:hint="cs"/>
            <w:rtl/>
          </w:rPr>
          <w:t>תשמ"ב מס' 4281</w:t>
        </w:r>
      </w:hyperlink>
      <w:r>
        <w:rPr>
          <w:rFonts w:cs="FrankRuehl" w:hint="cs"/>
          <w:rtl/>
        </w:rPr>
        <w:t xml:space="preserve"> מיום 2.11.1981 עמ' 215.</w:t>
      </w:r>
    </w:p>
    <w:p w14:paraId="53A1ADAF" w14:textId="77777777" w:rsidR="00F56CCB" w:rsidRPr="00F56CCB" w:rsidRDefault="00F56CCB" w:rsidP="00F56C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קן </w:t>
      </w:r>
      <w:hyperlink r:id="rId2" w:history="1">
        <w:r w:rsidRPr="006A3013">
          <w:rPr>
            <w:rStyle w:val="Hyperlink"/>
            <w:rFonts w:cs="FrankRuehl" w:hint="cs"/>
            <w:rtl/>
          </w:rPr>
          <w:t>ק"ת תשמ</w:t>
        </w:r>
        <w:r w:rsidRPr="006A3013">
          <w:rPr>
            <w:rStyle w:val="Hyperlink"/>
            <w:rFonts w:cs="FrankRuehl" w:hint="cs"/>
            <w:rtl/>
          </w:rPr>
          <w:t>"</w:t>
        </w:r>
        <w:r w:rsidRPr="006A3013">
          <w:rPr>
            <w:rStyle w:val="Hyperlink"/>
            <w:rFonts w:cs="FrankRuehl" w:hint="cs"/>
            <w:rtl/>
          </w:rPr>
          <w:t>ה מס'</w:t>
        </w:r>
        <w:r w:rsidRPr="006A3013">
          <w:rPr>
            <w:rStyle w:val="Hyperlink"/>
            <w:rFonts w:cs="FrankRuehl" w:hint="cs"/>
            <w:rtl/>
          </w:rPr>
          <w:t xml:space="preserve"> 4835</w:t>
        </w:r>
      </w:hyperlink>
      <w:r>
        <w:rPr>
          <w:rFonts w:cs="FrankRuehl" w:hint="cs"/>
          <w:rtl/>
        </w:rPr>
        <w:t xml:space="preserve"> מיום 8.7.1985 עמ' 1713 </w:t>
      </w:r>
      <w:r>
        <w:rPr>
          <w:rFonts w:cs="FrankRuehl"/>
          <w:rtl/>
        </w:rPr>
        <w:t>–</w:t>
      </w:r>
      <w:r>
        <w:rPr>
          <w:rFonts w:cs="FrankRuehl" w:hint="cs"/>
          <w:rtl/>
        </w:rPr>
        <w:t xml:space="preserve"> צו תשמ"ח-1988.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557F" w14:textId="77777777" w:rsidR="008C714C" w:rsidRDefault="008C714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הפיקוח על עסקי ביטוח (פקדונות), תשמ"ב–1981</w:t>
    </w:r>
  </w:p>
  <w:p w14:paraId="2CCFACCC" w14:textId="77777777" w:rsidR="008C714C" w:rsidRDefault="008C71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24E8C6" w14:textId="77777777" w:rsidR="008C714C" w:rsidRDefault="008C714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9E77" w14:textId="77777777" w:rsidR="008C714C" w:rsidRDefault="008C714C" w:rsidP="00F56CC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הפיקוח על עסקי ביטוח (פקדונות), תשמ"ב</w:t>
    </w:r>
    <w:r w:rsidR="00F56CCB">
      <w:rPr>
        <w:rFonts w:hAnsi="FrankRuehl" w:cs="FrankRuehl" w:hint="cs"/>
        <w:color w:val="000000"/>
        <w:sz w:val="28"/>
        <w:szCs w:val="28"/>
        <w:rtl/>
      </w:rPr>
      <w:t>-</w:t>
    </w:r>
    <w:r>
      <w:rPr>
        <w:rFonts w:hAnsi="FrankRuehl" w:cs="FrankRuehl"/>
        <w:color w:val="000000"/>
        <w:sz w:val="28"/>
        <w:szCs w:val="28"/>
        <w:rtl/>
      </w:rPr>
      <w:t>1981</w:t>
    </w:r>
  </w:p>
  <w:p w14:paraId="6FAC0D93" w14:textId="77777777" w:rsidR="008C714C" w:rsidRDefault="008C71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91B225" w14:textId="77777777" w:rsidR="008C714C" w:rsidRDefault="008C714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3013"/>
    <w:rsid w:val="001701CE"/>
    <w:rsid w:val="001A158C"/>
    <w:rsid w:val="00383305"/>
    <w:rsid w:val="00537199"/>
    <w:rsid w:val="006A3013"/>
    <w:rsid w:val="00761457"/>
    <w:rsid w:val="008C714C"/>
    <w:rsid w:val="0090512E"/>
    <w:rsid w:val="00917547"/>
    <w:rsid w:val="0092557F"/>
    <w:rsid w:val="00A13110"/>
    <w:rsid w:val="00B10ED4"/>
    <w:rsid w:val="00B51DF5"/>
    <w:rsid w:val="00F56C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5F8464"/>
  <w15:chartTrackingRefBased/>
  <w15:docId w15:val="{56B1941D-5AE4-4340-87CE-81504286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6A3013"/>
    <w:rPr>
      <w:color w:val="800080"/>
      <w:u w:val="single"/>
    </w:rPr>
  </w:style>
  <w:style w:type="paragraph" w:styleId="a5">
    <w:name w:val="footnote text"/>
    <w:basedOn w:val="a"/>
    <w:semiHidden/>
    <w:rsid w:val="00F56CCB"/>
    <w:rPr>
      <w:sz w:val="20"/>
      <w:szCs w:val="20"/>
    </w:rPr>
  </w:style>
  <w:style w:type="character" w:styleId="a6">
    <w:name w:val="footnote reference"/>
    <w:basedOn w:val="a0"/>
    <w:semiHidden/>
    <w:rsid w:val="00F56C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83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835.pdf" TargetMode="External"/><Relationship Id="rId1" Type="http://schemas.openxmlformats.org/officeDocument/2006/relationships/hyperlink" Target="http://www.nevo.co.il/Law_word/law06/TAK-42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194</vt:lpstr>
    </vt:vector>
  </TitlesOfParts>
  <Company/>
  <LinksUpToDate>false</LinksUpToDate>
  <CharactersWithSpaces>4812</CharactersWithSpaces>
  <SharedDoc>false</SharedDoc>
  <HLinks>
    <vt:vector size="78" baseType="variant">
      <vt:variant>
        <vt:i4>8257541</vt:i4>
      </vt:variant>
      <vt:variant>
        <vt:i4>60</vt:i4>
      </vt:variant>
      <vt:variant>
        <vt:i4>0</vt:i4>
      </vt:variant>
      <vt:variant>
        <vt:i4>5</vt:i4>
      </vt:variant>
      <vt:variant>
        <vt:lpwstr>http://www.nevo.co.il/Law_word/law06/TAK-4835.pdf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8257541</vt:i4>
      </vt:variant>
      <vt:variant>
        <vt:i4>3</vt:i4>
      </vt:variant>
      <vt:variant>
        <vt:i4>0</vt:i4>
      </vt:variant>
      <vt:variant>
        <vt:i4>5</vt:i4>
      </vt:variant>
      <vt:variant>
        <vt:lpwstr>http://www.nevo.co.il/Law_word/law06/TAK-4835.pdf</vt:lpwstr>
      </vt:variant>
      <vt:variant>
        <vt:lpwstr/>
      </vt:variant>
      <vt:variant>
        <vt:i4>7667723</vt:i4>
      </vt:variant>
      <vt:variant>
        <vt:i4>0</vt:i4>
      </vt:variant>
      <vt:variant>
        <vt:i4>0</vt:i4>
      </vt:variant>
      <vt:variant>
        <vt:i4>5</vt:i4>
      </vt:variant>
      <vt:variant>
        <vt:lpwstr>http://www.nevo.co.il/Law_word/law06/TAK-4281.pdf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194</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צו הפיקוח על עסקי ביטוח (פקדונות), תשמ"ב-1981 - רבדים</vt:lpwstr>
  </property>
  <property fmtid="{D5CDD505-2E9C-101B-9397-08002B2CF9AE}" pid="5" name="LAWNUMBER">
    <vt:lpwstr>0015</vt:lpwstr>
  </property>
  <property fmtid="{D5CDD505-2E9C-101B-9397-08002B2CF9AE}" pid="6" name="TYPE">
    <vt:lpwstr>01</vt:lpwstr>
  </property>
  <property fmtid="{D5CDD505-2E9C-101B-9397-08002B2CF9AE}" pid="7" name="NOSE11">
    <vt:lpwstr>ביטוח</vt:lpwstr>
  </property>
  <property fmtid="{D5CDD505-2E9C-101B-9397-08002B2CF9AE}" pid="8" name="NOSE21">
    <vt:lpwstr>עסקי ביטוח</vt:lpwstr>
  </property>
  <property fmtid="{D5CDD505-2E9C-101B-9397-08002B2CF9AE}" pid="9" name="NOSE31">
    <vt:lpwstr>פקדונות והון מינימלי</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עסקי ביטוח</vt:lpwstr>
  </property>
  <property fmtid="{D5CDD505-2E9C-101B-9397-08002B2CF9AE}" pid="48" name="MEKOR_SAIF1">
    <vt:lpwstr>19X</vt:lpwstr>
  </property>
</Properties>
</file>