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A7C" w:rsidRDefault="00CD6A7C" w:rsidP="00E6310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הפעלת רכב (מנועים ודלק) (דיווח על תחנת דלק), תש"ס</w:t>
      </w:r>
      <w:r w:rsidR="00E6310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2000</w:t>
      </w:r>
    </w:p>
    <w:p w:rsidR="00E3340C" w:rsidRPr="00E3340C" w:rsidRDefault="00E3340C" w:rsidP="00E3340C">
      <w:pPr>
        <w:spacing w:line="320" w:lineRule="auto"/>
        <w:jc w:val="left"/>
        <w:rPr>
          <w:rFonts w:cs="FrankRuehl"/>
          <w:szCs w:val="26"/>
          <w:rtl/>
        </w:rPr>
      </w:pPr>
    </w:p>
    <w:p w:rsidR="00E3340C" w:rsidRDefault="00E3340C" w:rsidP="00E3340C">
      <w:pPr>
        <w:spacing w:line="320" w:lineRule="auto"/>
        <w:jc w:val="left"/>
        <w:rPr>
          <w:rtl/>
        </w:rPr>
      </w:pPr>
    </w:p>
    <w:p w:rsidR="00E3340C" w:rsidRDefault="00E3340C" w:rsidP="00E3340C">
      <w:pPr>
        <w:spacing w:line="320" w:lineRule="auto"/>
        <w:jc w:val="left"/>
        <w:rPr>
          <w:rFonts w:cs="FrankRuehl"/>
          <w:szCs w:val="26"/>
          <w:rtl/>
        </w:rPr>
      </w:pPr>
      <w:r w:rsidRPr="00E3340C">
        <w:rPr>
          <w:rFonts w:cs="Miriam"/>
          <w:szCs w:val="22"/>
          <w:rtl/>
        </w:rPr>
        <w:t>רשויות ומשפט מנהלי</w:t>
      </w:r>
      <w:r w:rsidRPr="00E3340C">
        <w:rPr>
          <w:rFonts w:cs="FrankRuehl"/>
          <w:szCs w:val="26"/>
          <w:rtl/>
        </w:rPr>
        <w:t xml:space="preserve"> – תשתיות – דלק – הפעלת רכב</w:t>
      </w:r>
    </w:p>
    <w:p w:rsidR="00E3340C" w:rsidRDefault="00E3340C" w:rsidP="00E3340C">
      <w:pPr>
        <w:spacing w:line="320" w:lineRule="auto"/>
        <w:jc w:val="left"/>
        <w:rPr>
          <w:rFonts w:cs="FrankRuehl"/>
          <w:szCs w:val="26"/>
          <w:rtl/>
        </w:rPr>
      </w:pPr>
      <w:r w:rsidRPr="00E3340C">
        <w:rPr>
          <w:rFonts w:cs="Miriam"/>
          <w:szCs w:val="22"/>
          <w:rtl/>
        </w:rPr>
        <w:t>רשויות ומשפט מנהלי</w:t>
      </w:r>
      <w:r w:rsidRPr="00E3340C">
        <w:rPr>
          <w:rFonts w:cs="FrankRuehl"/>
          <w:szCs w:val="26"/>
          <w:rtl/>
        </w:rPr>
        <w:t xml:space="preserve"> – תעבורה – רכב – הפעלת רכב</w:t>
      </w:r>
    </w:p>
    <w:p w:rsidR="001C4550" w:rsidRPr="00E3340C" w:rsidRDefault="00E3340C" w:rsidP="00E3340C">
      <w:pPr>
        <w:spacing w:line="320" w:lineRule="auto"/>
        <w:jc w:val="left"/>
        <w:rPr>
          <w:rFonts w:cs="Miriam"/>
          <w:szCs w:val="22"/>
          <w:rtl/>
        </w:rPr>
      </w:pPr>
      <w:r w:rsidRPr="00E3340C">
        <w:rPr>
          <w:rFonts w:cs="Miriam"/>
          <w:szCs w:val="22"/>
          <w:rtl/>
        </w:rPr>
        <w:t>רשויות ומשפט מנהלי</w:t>
      </w:r>
      <w:r w:rsidRPr="00E3340C">
        <w:rPr>
          <w:rFonts w:cs="FrankRuehl"/>
          <w:szCs w:val="26"/>
          <w:rtl/>
        </w:rPr>
        <w:t xml:space="preserve"> – תעבורה – רכב – מנועים ודלק</w:t>
      </w:r>
    </w:p>
    <w:p w:rsidR="001C4550" w:rsidRDefault="001C4550" w:rsidP="001C4550">
      <w:pPr>
        <w:spacing w:line="320" w:lineRule="auto"/>
        <w:jc w:val="left"/>
        <w:rPr>
          <w:rtl/>
        </w:rPr>
      </w:pPr>
    </w:p>
    <w:p w:rsidR="00CD6A7C" w:rsidRDefault="00CD6A7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D6A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6A7C" w:rsidRDefault="00CD6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6310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6A7C" w:rsidRDefault="00CD6A7C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A7C" w:rsidRDefault="00CD6A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D6A7C" w:rsidRDefault="00CD6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D6A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6A7C" w:rsidRDefault="00CD6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6310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6A7C" w:rsidRDefault="00CD6A7C">
            <w:pPr>
              <w:spacing w:line="240" w:lineRule="auto"/>
              <w:rPr>
                <w:sz w:val="24"/>
              </w:rPr>
            </w:pPr>
            <w:hyperlink w:anchor="Seif1" w:tooltip="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A7C" w:rsidRDefault="00CD6A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</w:t>
            </w:r>
          </w:p>
        </w:tc>
        <w:tc>
          <w:tcPr>
            <w:tcW w:w="1247" w:type="dxa"/>
          </w:tcPr>
          <w:p w:rsidR="00CD6A7C" w:rsidRDefault="00CD6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D6A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D6A7C" w:rsidRDefault="00CD6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6310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D6A7C" w:rsidRDefault="00CD6A7C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A7C" w:rsidRDefault="00CD6A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CD6A7C" w:rsidRDefault="00CD6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CD6A7C" w:rsidRDefault="00CD6A7C">
      <w:pPr>
        <w:pStyle w:val="big-header"/>
        <w:ind w:left="0" w:right="1134"/>
        <w:rPr>
          <w:rFonts w:cs="FrankRuehl"/>
          <w:sz w:val="32"/>
          <w:rtl/>
        </w:rPr>
      </w:pPr>
    </w:p>
    <w:p w:rsidR="00CD6A7C" w:rsidRDefault="00CD6A7C" w:rsidP="001C455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הפעלת רכב (מנועים ודלק) (דיווח על תחנת דלק), תש"ס</w:t>
      </w:r>
      <w:r w:rsidR="00E6310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2000</w:t>
      </w:r>
      <w:r w:rsidR="00E6310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CD6A7C" w:rsidRDefault="00CD6A7C" w:rsidP="00E63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4(4) לחוק הפעלת רכב (מנועים ודלק), תשכ"א</w:t>
      </w:r>
      <w:r w:rsidR="00E6310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בהתייעצות עם שר התחבורה ובאישו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ועדת הכלכלה של הכנסת לפי סעיף 48(א) לחוק-יסוד: הממשלה, וסעיף 2(ב) לחוק העו</w:t>
      </w:r>
      <w:r>
        <w:rPr>
          <w:rStyle w:val="default"/>
          <w:rFonts w:cs="FrankRuehl"/>
          <w:rtl/>
        </w:rPr>
        <w:t>נש</w:t>
      </w:r>
      <w:r>
        <w:rPr>
          <w:rStyle w:val="default"/>
          <w:rFonts w:cs="FrankRuehl" w:hint="cs"/>
          <w:rtl/>
        </w:rPr>
        <w:t>ין, תשל"ז</w:t>
      </w:r>
      <w:r w:rsidR="00E6310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אני מצווה לאמור:</w:t>
      </w:r>
    </w:p>
    <w:p w:rsidR="00CD6A7C" w:rsidRDefault="00CD6A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6pt;z-index:251656704" o:allowincell="f" filled="f" stroked="f" strokecolor="lime" strokeweight=".25pt">
            <v:textbox inset="0,0,0,0">
              <w:txbxContent>
                <w:p w:rsidR="00CD6A7C" w:rsidRDefault="00CD6A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E6310C">
        <w:rPr>
          <w:rStyle w:val="default"/>
          <w:rFonts w:cs="FrankRuehl"/>
          <w:rtl/>
        </w:rPr>
        <w:t>–</w:t>
      </w:r>
    </w:p>
    <w:p w:rsidR="00CD6A7C" w:rsidRDefault="00CD6A7C" w:rsidP="00E63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E6310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מינהל הדלק במשרד התשתיות הלאומיות;</w:t>
      </w:r>
    </w:p>
    <w:p w:rsidR="00CD6A7C" w:rsidRDefault="00CD6A7C" w:rsidP="00E63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חנת דלק" </w:t>
      </w:r>
      <w:r w:rsidR="00E6310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מיתקן לתדלוק כלי רכב, שאינו מיועד לשימוש עצמי בלבד, או המיועד לשימוש עצמי, שכמות האחסון הכוללת בו עולה על </w:t>
      </w:r>
      <w:smartTag w:uri="urn:schemas-microsoft-com:office:smarttags" w:element="metricconverter">
        <w:smartTagPr>
          <w:attr w:name="ProductID" w:val="1,000 ליטרים"/>
        </w:smartTagPr>
        <w:r>
          <w:rPr>
            <w:rStyle w:val="default"/>
            <w:rFonts w:cs="FrankRuehl" w:hint="cs"/>
            <w:rtl/>
          </w:rPr>
          <w:t>1,000 ליטרים</w:t>
        </w:r>
      </w:smartTag>
      <w:r>
        <w:rPr>
          <w:rStyle w:val="default"/>
          <w:rFonts w:cs="FrankRuehl" w:hint="cs"/>
          <w:rtl/>
        </w:rPr>
        <w:t xml:space="preserve">, וכן אתר שבו מצוי מיתקן </w:t>
      </w:r>
      <w:r>
        <w:rPr>
          <w:rStyle w:val="default"/>
          <w:rFonts w:cs="FrankRuehl"/>
          <w:rtl/>
        </w:rPr>
        <w:t>כא</w:t>
      </w:r>
      <w:r>
        <w:rPr>
          <w:rStyle w:val="default"/>
          <w:rFonts w:cs="FrankRuehl" w:hint="cs"/>
          <w:rtl/>
        </w:rPr>
        <w:t>מור.</w:t>
      </w:r>
    </w:p>
    <w:p w:rsidR="00CD6A7C" w:rsidRDefault="00CD6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6pt;z-index:251657728" o:allowincell="f" filled="f" stroked="f" strokecolor="lime" strokeweight=".25pt">
            <v:textbox inset="0,0,0,0">
              <w:txbxContent>
                <w:p w:rsidR="00CD6A7C" w:rsidRDefault="00CD6A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תחנת דלק, יודיע למנהל על הפעלתה של תחנת דלק בתוך 14 ימים מיום שתחנת הדלק החלה לפעול לראשונה, ואם תחנת הדלק פועלת ביום תחילת צו זה - בתוך 14 ימי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מיום תחילתו.</w:t>
      </w:r>
    </w:p>
    <w:p w:rsidR="00CD6A7C" w:rsidRDefault="00CD6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לפי סעיף קטן (א) תכלול פרטים אלה:</w:t>
      </w:r>
    </w:p>
    <w:p w:rsidR="00CD6A7C" w:rsidRDefault="00CD6A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קומה של תחנת הדלק;</w:t>
      </w:r>
    </w:p>
    <w:p w:rsidR="00CD6A7C" w:rsidRDefault="00CD6A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וצרי הדלק המסופקים בה;</w:t>
      </w:r>
    </w:p>
    <w:p w:rsidR="00CD6A7C" w:rsidRDefault="00CD6A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מכלי האחסון בתחנה;</w:t>
      </w:r>
    </w:p>
    <w:p w:rsidR="00CD6A7C" w:rsidRDefault="00CD6A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המשאבות בתחנה</w:t>
      </w:r>
      <w:r>
        <w:rPr>
          <w:rStyle w:val="default"/>
          <w:rFonts w:cs="FrankRuehl"/>
          <w:rtl/>
        </w:rPr>
        <w:t>;</w:t>
      </w:r>
    </w:p>
    <w:p w:rsidR="00CD6A7C" w:rsidRDefault="00CD6A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ומספרי זהות של מנהל תחנת הדלק, בעל התחנה ומפעילה, ואם הבעלים או המפעיל תאגיד - מספר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ישומו, וכן פרטים נוספים על אודות הבעלים והמפעיל, כפי שידרוש המנהל.</w:t>
      </w:r>
    </w:p>
    <w:p w:rsidR="00CD6A7C" w:rsidRDefault="00CD6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תחנת דלק יודיע למנהל על שינוי בפרטים המנויים בסעיף קטן (ב), בתוך 14 ימים מיום השינו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.</w:t>
      </w:r>
    </w:p>
    <w:p w:rsidR="00CD6A7C" w:rsidRDefault="00CD6A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1pt;z-index:251658752" o:allowincell="f" filled="f" stroked="f" strokecolor="lime" strokeweight=".25pt">
            <v:textbox inset="0,0,0,0">
              <w:txbxContent>
                <w:p w:rsidR="00CD6A7C" w:rsidRDefault="00CD6A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30 ימים מיום פרסומו.</w:t>
      </w:r>
    </w:p>
    <w:p w:rsidR="00CD6A7C" w:rsidRDefault="00CD6A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6310C" w:rsidRDefault="00E631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D6A7C" w:rsidRPr="00E6310C" w:rsidRDefault="00CD6A7C" w:rsidP="00E6310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6310C">
        <w:rPr>
          <w:rFonts w:cs="FrankRuehl"/>
          <w:sz w:val="26"/>
          <w:szCs w:val="26"/>
          <w:rtl/>
        </w:rPr>
        <w:t xml:space="preserve">ז' </w:t>
      </w:r>
      <w:r w:rsidRPr="00E6310C">
        <w:rPr>
          <w:rFonts w:cs="FrankRuehl" w:hint="cs"/>
          <w:sz w:val="26"/>
          <w:szCs w:val="26"/>
          <w:rtl/>
        </w:rPr>
        <w:t>בתמוז תש"ס (10 ביולי 2000)</w:t>
      </w:r>
      <w:r w:rsidRPr="00E6310C">
        <w:rPr>
          <w:rFonts w:cs="FrankRuehl"/>
          <w:sz w:val="26"/>
          <w:szCs w:val="26"/>
          <w:rtl/>
        </w:rPr>
        <w:tab/>
        <w:t>א</w:t>
      </w:r>
      <w:r w:rsidRPr="00E6310C">
        <w:rPr>
          <w:rFonts w:cs="FrankRuehl" w:hint="cs"/>
          <w:sz w:val="26"/>
          <w:szCs w:val="26"/>
          <w:rtl/>
        </w:rPr>
        <w:t>ליהו סויסה</w:t>
      </w:r>
    </w:p>
    <w:p w:rsidR="00CD6A7C" w:rsidRDefault="00CD6A7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</w:t>
      </w:r>
      <w:r>
        <w:rPr>
          <w:rFonts w:cs="FrankRuehl"/>
          <w:sz w:val="22"/>
          <w:rtl/>
        </w:rPr>
        <w:t>שת</w:t>
      </w:r>
      <w:r>
        <w:rPr>
          <w:rFonts w:cs="FrankRuehl" w:hint="cs"/>
          <w:sz w:val="22"/>
          <w:rtl/>
        </w:rPr>
        <w:t>יות הלאומיות</w:t>
      </w:r>
    </w:p>
    <w:p w:rsidR="00E6310C" w:rsidRPr="00E6310C" w:rsidRDefault="00E6310C" w:rsidP="00E631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6310C" w:rsidRPr="00E6310C" w:rsidRDefault="00E6310C" w:rsidP="00E631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D6A7C" w:rsidRPr="00E6310C" w:rsidRDefault="00CD6A7C" w:rsidP="00E63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CD6A7C" w:rsidRPr="00E6310C" w:rsidRDefault="00CD6A7C" w:rsidP="00E631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D6A7C" w:rsidRPr="00E6310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4821" w:rsidRDefault="00814821">
      <w:r>
        <w:separator/>
      </w:r>
    </w:p>
  </w:endnote>
  <w:endnote w:type="continuationSeparator" w:id="0">
    <w:p w:rsidR="00814821" w:rsidRDefault="00814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A7C" w:rsidRDefault="00CD6A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D6A7C" w:rsidRDefault="00CD6A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D6A7C" w:rsidRDefault="00CD6A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310C">
      <w:rPr>
        <w:rFonts w:cs="TopType Jerushalmi"/>
        <w:noProof/>
        <w:color w:val="000000"/>
        <w:sz w:val="14"/>
        <w:szCs w:val="14"/>
      </w:rPr>
      <w:t>D:\Yael\hakika\Revadim\117_006.doc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A7C" w:rsidRDefault="00CD6A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3340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D6A7C" w:rsidRDefault="00CD6A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D6A7C" w:rsidRDefault="00CD6A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310C">
      <w:rPr>
        <w:rFonts w:cs="TopType Jerushalmi"/>
        <w:noProof/>
        <w:color w:val="000000"/>
        <w:sz w:val="14"/>
        <w:szCs w:val="14"/>
      </w:rPr>
      <w:t>D:\Yael\hakika\Revadim\117_006.doc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4821" w:rsidRDefault="00814821" w:rsidP="00E6310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14821" w:rsidRDefault="00814821">
      <w:r>
        <w:continuationSeparator/>
      </w:r>
    </w:p>
  </w:footnote>
  <w:footnote w:id="1">
    <w:p w:rsidR="00E6310C" w:rsidRPr="00E6310C" w:rsidRDefault="00E6310C" w:rsidP="00E631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6310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4B0503">
          <w:rPr>
            <w:rStyle w:val="Hyperlink"/>
            <w:rFonts w:cs="FrankRuehl" w:hint="cs"/>
            <w:rtl/>
          </w:rPr>
          <w:t>ק"ת תש"ס מס' 6047</w:t>
        </w:r>
      </w:hyperlink>
      <w:r>
        <w:rPr>
          <w:rFonts w:cs="FrankRuehl" w:hint="cs"/>
          <w:rtl/>
        </w:rPr>
        <w:t xml:space="preserve"> מיום 30.7.2000 עמ' 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A7C" w:rsidRDefault="00CD6A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הפעלת רכב (מנועים ודלק) (דיווח על תחנת דלק), תש"ס–2000</w:t>
    </w:r>
  </w:p>
  <w:p w:rsidR="00CD6A7C" w:rsidRDefault="00CD6A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D6A7C" w:rsidRDefault="00CD6A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A7C" w:rsidRDefault="00CD6A7C" w:rsidP="00E631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הפעלת רכב (מנועים ודלק) (דיווח על תחנת דלק), תש"ס</w:t>
    </w:r>
    <w:r w:rsidR="00E6310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:rsidR="00CD6A7C" w:rsidRDefault="00CD6A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D6A7C" w:rsidRDefault="00CD6A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503"/>
    <w:rsid w:val="000451C9"/>
    <w:rsid w:val="001C4550"/>
    <w:rsid w:val="004B0503"/>
    <w:rsid w:val="006566E6"/>
    <w:rsid w:val="006E4DEA"/>
    <w:rsid w:val="007A623D"/>
    <w:rsid w:val="00814821"/>
    <w:rsid w:val="008629CF"/>
    <w:rsid w:val="00CD6A7C"/>
    <w:rsid w:val="00E3340C"/>
    <w:rsid w:val="00E6310C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7B6C63-EF14-4BF1-87BC-AFA42CAE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6310C"/>
    <w:rPr>
      <w:sz w:val="20"/>
      <w:szCs w:val="20"/>
    </w:rPr>
  </w:style>
  <w:style w:type="character" w:styleId="a6">
    <w:name w:val="footnote reference"/>
    <w:basedOn w:val="a0"/>
    <w:semiHidden/>
    <w:rsid w:val="00E631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117</vt:lpstr>
    </vt:vector>
  </TitlesOfParts>
  <Company/>
  <LinksUpToDate>false</LinksUpToDate>
  <CharactersWithSpaces>1628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117</dc:title>
  <dc:subject/>
  <dc:creator>eli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0117</vt:lpwstr>
  </property>
  <property fmtid="{D5CDD505-2E9C-101B-9397-08002B2CF9AE}" pid="3" name="CHNAME">
    <vt:lpwstr>הפעלת רכב</vt:lpwstr>
  </property>
  <property fmtid="{D5CDD505-2E9C-101B-9397-08002B2CF9AE}" pid="4" name="LAWNAME">
    <vt:lpwstr>צו הפעלת רכב (מנועים ודלק) (דיווח על תחנת דלק), תש"ס-2000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הפעלת רכב (מנועים ודלק)</vt:lpwstr>
  </property>
  <property fmtid="{D5CDD505-2E9C-101B-9397-08002B2CF9AE}" pid="8" name="MEKOR_SAIF1">
    <vt:lpwstr>4X4X</vt:lpwstr>
  </property>
  <property fmtid="{D5CDD505-2E9C-101B-9397-08002B2CF9AE}" pid="9" name="MEKOR_NAME2">
    <vt:lpwstr>חוק-יסוד: הממשלה</vt:lpwstr>
  </property>
  <property fmtid="{D5CDD505-2E9C-101B-9397-08002B2CF9AE}" pid="10" name="MEKOR_SAIF2">
    <vt:lpwstr>48XאX</vt:lpwstr>
  </property>
  <property fmtid="{D5CDD505-2E9C-101B-9397-08002B2CF9AE}" pid="11" name="MEKOR_NAME3">
    <vt:lpwstr>חוק העונשין</vt:lpwstr>
  </property>
  <property fmtid="{D5CDD505-2E9C-101B-9397-08002B2CF9AE}" pid="12" name="MEKOR_SAIF3">
    <vt:lpwstr>2XבX</vt:lpwstr>
  </property>
  <property fmtid="{D5CDD505-2E9C-101B-9397-08002B2CF9AE}" pid="13" name="NOSE11">
    <vt:lpwstr>רשויות ומשפט מנהלי</vt:lpwstr>
  </property>
  <property fmtid="{D5CDD505-2E9C-101B-9397-08002B2CF9AE}" pid="14" name="NOSE21">
    <vt:lpwstr>תשתיות</vt:lpwstr>
  </property>
  <property fmtid="{D5CDD505-2E9C-101B-9397-08002B2CF9AE}" pid="15" name="NOSE31">
    <vt:lpwstr>דלק</vt:lpwstr>
  </property>
  <property fmtid="{D5CDD505-2E9C-101B-9397-08002B2CF9AE}" pid="16" name="NOSE41">
    <vt:lpwstr>הפעלת רכב</vt:lpwstr>
  </property>
  <property fmtid="{D5CDD505-2E9C-101B-9397-08002B2CF9AE}" pid="17" name="NOSE12">
    <vt:lpwstr>רשויות ומשפט מנהלי</vt:lpwstr>
  </property>
  <property fmtid="{D5CDD505-2E9C-101B-9397-08002B2CF9AE}" pid="18" name="NOSE22">
    <vt:lpwstr>תעבורה</vt:lpwstr>
  </property>
  <property fmtid="{D5CDD505-2E9C-101B-9397-08002B2CF9AE}" pid="19" name="NOSE32">
    <vt:lpwstr>רכב</vt:lpwstr>
  </property>
  <property fmtid="{D5CDD505-2E9C-101B-9397-08002B2CF9AE}" pid="20" name="NOSE42">
    <vt:lpwstr>הפעלת רכב</vt:lpwstr>
  </property>
  <property fmtid="{D5CDD505-2E9C-101B-9397-08002B2CF9AE}" pid="21" name="NOSE13">
    <vt:lpwstr>רשויות ומשפט מנהלי</vt:lpwstr>
  </property>
  <property fmtid="{D5CDD505-2E9C-101B-9397-08002B2CF9AE}" pid="22" name="NOSE23">
    <vt:lpwstr>תעבורה</vt:lpwstr>
  </property>
  <property fmtid="{D5CDD505-2E9C-101B-9397-08002B2CF9AE}" pid="23" name="NOSE33">
    <vt:lpwstr>רכב</vt:lpwstr>
  </property>
  <property fmtid="{D5CDD505-2E9C-101B-9397-08002B2CF9AE}" pid="24" name="NOSE43">
    <vt:lpwstr>מנועים ודלק</vt:lpwstr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</Properties>
</file>