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74B" w:rsidRDefault="009A674B" w:rsidP="00E738C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הפעלת רכב (מנועים ודלק) (הפעלת רכב </w:t>
      </w:r>
      <w:r w:rsidR="00E738C0">
        <w:rPr>
          <w:rFonts w:cs="FrankRuehl" w:hint="cs"/>
          <w:sz w:val="32"/>
          <w:rtl/>
        </w:rPr>
        <w:t>בגז טבעי), תשע"ד-2014</w:t>
      </w:r>
    </w:p>
    <w:p w:rsidR="00A0257C" w:rsidRDefault="00A0257C" w:rsidP="00A0257C">
      <w:pPr>
        <w:spacing w:line="320" w:lineRule="auto"/>
        <w:jc w:val="left"/>
        <w:rPr>
          <w:rFonts w:hint="cs"/>
          <w:rtl/>
        </w:rPr>
      </w:pPr>
    </w:p>
    <w:p w:rsidR="00E738C0" w:rsidRDefault="00E738C0" w:rsidP="00A0257C">
      <w:pPr>
        <w:spacing w:line="320" w:lineRule="auto"/>
        <w:jc w:val="left"/>
        <w:rPr>
          <w:rFonts w:hint="cs"/>
          <w:rtl/>
        </w:rPr>
      </w:pPr>
    </w:p>
    <w:p w:rsidR="00A0257C" w:rsidRDefault="00A0257C" w:rsidP="00A0257C">
      <w:pPr>
        <w:spacing w:line="320" w:lineRule="auto"/>
        <w:jc w:val="left"/>
        <w:rPr>
          <w:rFonts w:cs="FrankRuehl"/>
          <w:szCs w:val="26"/>
          <w:rtl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תשתיות – דלק – הפעלת רכב</w:t>
      </w:r>
    </w:p>
    <w:p w:rsidR="00A0257C" w:rsidRDefault="00A0257C" w:rsidP="00A0257C">
      <w:pPr>
        <w:spacing w:line="320" w:lineRule="auto"/>
        <w:jc w:val="left"/>
        <w:rPr>
          <w:rFonts w:cs="FrankRuehl"/>
          <w:szCs w:val="26"/>
          <w:rtl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תעבורה – רכב – מנועים ודלק</w:t>
      </w:r>
    </w:p>
    <w:p w:rsidR="00A0257C" w:rsidRPr="00A0257C" w:rsidRDefault="00A0257C" w:rsidP="00A0257C">
      <w:pPr>
        <w:spacing w:line="320" w:lineRule="auto"/>
        <w:jc w:val="left"/>
        <w:rPr>
          <w:rFonts w:cs="Miriam"/>
          <w:szCs w:val="22"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תעבורה – רכב – הפעלת רכב</w:t>
      </w:r>
    </w:p>
    <w:p w:rsidR="009A674B" w:rsidRDefault="009A674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017E" w:rsidRPr="00A2017E" w:rsidTr="00A201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A201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017E" w:rsidRPr="00A2017E" w:rsidTr="00A201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הפעלת רכב בגט"ד</w:t>
            </w:r>
          </w:p>
        </w:tc>
        <w:tc>
          <w:tcPr>
            <w:tcW w:w="567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עלת רכב בגטד" w:history="1">
              <w:r w:rsidRPr="00A201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017E" w:rsidRPr="00A2017E" w:rsidRDefault="00A2017E" w:rsidP="00A201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A674B" w:rsidRDefault="009A674B">
      <w:pPr>
        <w:pStyle w:val="big-header"/>
        <w:ind w:left="0" w:right="1134"/>
        <w:rPr>
          <w:rFonts w:cs="FrankRuehl"/>
          <w:sz w:val="32"/>
          <w:rtl/>
        </w:rPr>
      </w:pPr>
    </w:p>
    <w:p w:rsidR="009A674B" w:rsidRDefault="009A674B" w:rsidP="00E738C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738C0">
        <w:rPr>
          <w:rFonts w:cs="FrankRuehl"/>
          <w:sz w:val="32"/>
          <w:rtl/>
        </w:rPr>
        <w:lastRenderedPageBreak/>
        <w:t xml:space="preserve">צו הפעלת רכב (מנועים ודלק) (הפעלת רכב </w:t>
      </w:r>
      <w:r w:rsidR="00E738C0">
        <w:rPr>
          <w:rFonts w:cs="FrankRuehl" w:hint="cs"/>
          <w:sz w:val="32"/>
          <w:rtl/>
        </w:rPr>
        <w:t>בגז טבעי), תשע"ד-2014</w:t>
      </w:r>
      <w:r>
        <w:rPr>
          <w:rStyle w:val="default"/>
          <w:rtl/>
        </w:rPr>
        <w:footnoteReference w:customMarkFollows="1" w:id="1"/>
        <w:t>*</w:t>
      </w:r>
    </w:p>
    <w:p w:rsidR="009A674B" w:rsidRDefault="009A67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</w:t>
      </w:r>
      <w:r>
        <w:rPr>
          <w:rStyle w:val="default"/>
          <w:rFonts w:cs="FrankRuehl"/>
          <w:rtl/>
        </w:rPr>
        <w:t xml:space="preserve"> 3 </w:t>
      </w:r>
      <w:r>
        <w:rPr>
          <w:rStyle w:val="default"/>
          <w:rFonts w:cs="FrankRuehl" w:hint="cs"/>
          <w:rtl/>
        </w:rPr>
        <w:t xml:space="preserve">ו-4 לחוק הפעלת רכב (מנועים ודלק), </w:t>
      </w:r>
      <w:r w:rsidR="00E738C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תשכ"א-1961, בהתייעצות עם שר התחבורה</w:t>
      </w:r>
      <w:r w:rsidR="00E738C0">
        <w:rPr>
          <w:rStyle w:val="default"/>
          <w:rFonts w:cs="FrankRuehl" w:hint="cs"/>
          <w:rtl/>
        </w:rPr>
        <w:t xml:space="preserve"> והבטיחות בדרכים</w:t>
      </w:r>
      <w:r>
        <w:rPr>
          <w:rStyle w:val="default"/>
          <w:rFonts w:cs="FrankRuehl" w:hint="cs"/>
          <w:rtl/>
        </w:rPr>
        <w:t>, אני מצווה לאמור:</w:t>
      </w:r>
    </w:p>
    <w:p w:rsidR="009A674B" w:rsidRDefault="009A674B" w:rsidP="00E738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7216" o:allowincell="f" filled="f" stroked="f" strokecolor="lime" strokeweight=".25pt">
            <v:textbox inset="0,0,0,0">
              <w:txbxContent>
                <w:p w:rsidR="009F35A9" w:rsidRDefault="00E738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זה, </w:t>
      </w:r>
      <w:r>
        <w:rPr>
          <w:rStyle w:val="default"/>
          <w:rFonts w:cs="FrankRuehl"/>
          <w:rtl/>
        </w:rPr>
        <w:t>"</w:t>
      </w:r>
      <w:r w:rsidR="00E738C0">
        <w:rPr>
          <w:rStyle w:val="default"/>
          <w:rFonts w:cs="FrankRuehl" w:hint="cs"/>
          <w:rtl/>
        </w:rPr>
        <w:t>גט"ד</w:t>
      </w:r>
      <w:r>
        <w:rPr>
          <w:rStyle w:val="default"/>
          <w:rFonts w:cs="FrankRuehl"/>
          <w:rtl/>
        </w:rPr>
        <w:t xml:space="preserve">" – גז </w:t>
      </w:r>
      <w:r w:rsidR="00E738C0">
        <w:rPr>
          <w:rStyle w:val="default"/>
          <w:rFonts w:cs="FrankRuehl" w:hint="cs"/>
          <w:rtl/>
        </w:rPr>
        <w:t xml:space="preserve">טבעי דחוס העומד בדרישות התקן הישראלי ת"י 6119 (גז טבעי לכלי רכב </w:t>
      </w:r>
      <w:r w:rsidR="00E738C0">
        <w:rPr>
          <w:rStyle w:val="default"/>
          <w:rFonts w:cs="FrankRuehl"/>
          <w:rtl/>
        </w:rPr>
        <w:t>–</w:t>
      </w:r>
      <w:r w:rsidR="00E738C0">
        <w:rPr>
          <w:rStyle w:val="default"/>
          <w:rFonts w:cs="FrankRuehl" w:hint="cs"/>
          <w:rtl/>
        </w:rPr>
        <w:t xml:space="preserve"> 2012)</w:t>
      </w:r>
      <w:r>
        <w:rPr>
          <w:rStyle w:val="default"/>
          <w:rFonts w:cs="FrankRuehl"/>
          <w:rtl/>
        </w:rPr>
        <w:t>.</w:t>
      </w:r>
    </w:p>
    <w:p w:rsidR="009A674B" w:rsidRDefault="009A674B" w:rsidP="00E738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6.5pt;z-index:251658240" o:allowincell="f" filled="f" stroked="f" strokecolor="lime" strokeweight=".25pt">
            <v:textbox inset="0,0,0,0">
              <w:txbxContent>
                <w:p w:rsidR="009A674B" w:rsidRDefault="00E738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הפעלת רכב בגט"ד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E738C0">
        <w:rPr>
          <w:rStyle w:val="default"/>
          <w:rFonts w:cs="FrankRuehl" w:hint="cs"/>
          <w:rtl/>
        </w:rPr>
        <w:t>על אף</w:t>
      </w:r>
      <w:r>
        <w:rPr>
          <w:rStyle w:val="default"/>
          <w:rFonts w:cs="FrankRuehl" w:hint="cs"/>
          <w:rtl/>
        </w:rPr>
        <w:t xml:space="preserve"> האמור ב</w:t>
      </w:r>
      <w:r w:rsidR="00E738C0">
        <w:rPr>
          <w:rStyle w:val="default"/>
          <w:rFonts w:cs="FrankRuehl" w:hint="cs"/>
          <w:rtl/>
        </w:rPr>
        <w:t>סעיפים 2, 3 ו-6 ל</w:t>
      </w:r>
      <w:r>
        <w:rPr>
          <w:rStyle w:val="default"/>
          <w:rFonts w:cs="FrankRuehl" w:hint="cs"/>
          <w:rtl/>
        </w:rPr>
        <w:t>צו הפעלת רכב (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ועים ודלק) (הפעלת רכב מנועי בבנזין), </w:t>
      </w:r>
      <w:r w:rsidR="00E738C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תשכ"א-1961, וב</w:t>
      </w:r>
      <w:r w:rsidR="00E738C0">
        <w:rPr>
          <w:rStyle w:val="default"/>
          <w:rFonts w:cs="FrankRuehl" w:hint="cs"/>
          <w:rtl/>
        </w:rPr>
        <w:t>סעיף 3 ל</w:t>
      </w:r>
      <w:r>
        <w:rPr>
          <w:rStyle w:val="default"/>
          <w:rFonts w:cs="FrankRuehl" w:hint="cs"/>
          <w:rtl/>
        </w:rPr>
        <w:t xml:space="preserve">צו הפעלת רכב (מנועים ודלק) (סולר </w:t>
      </w:r>
      <w:r w:rsidR="00E738C0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 xml:space="preserve">תחבורה), </w:t>
      </w:r>
      <w:r w:rsidR="00E738C0">
        <w:rPr>
          <w:rStyle w:val="default"/>
          <w:rFonts w:cs="FrankRuehl" w:hint="cs"/>
          <w:rtl/>
        </w:rPr>
        <w:t>התשס"ג-2003</w:t>
      </w:r>
      <w:r>
        <w:rPr>
          <w:rStyle w:val="default"/>
          <w:rFonts w:cs="FrankRuehl" w:hint="cs"/>
          <w:rtl/>
        </w:rPr>
        <w:t xml:space="preserve">, רשאי אדם להפעיל רכב </w:t>
      </w:r>
      <w:r w:rsidR="00E738C0">
        <w:rPr>
          <w:rStyle w:val="default"/>
          <w:rFonts w:cs="FrankRuehl" w:hint="cs"/>
          <w:rtl/>
        </w:rPr>
        <w:t>בגט"ד</w:t>
      </w:r>
      <w:r>
        <w:rPr>
          <w:rStyle w:val="default"/>
          <w:rFonts w:cs="FrankRuehl" w:hint="cs"/>
          <w:rtl/>
        </w:rPr>
        <w:t>, אם קיימת ברכב מערכת הנעה בג</w:t>
      </w:r>
      <w:r w:rsidR="00E738C0">
        <w:rPr>
          <w:rStyle w:val="default"/>
          <w:rFonts w:cs="FrankRuehl" w:hint="cs"/>
          <w:rtl/>
        </w:rPr>
        <w:t>ט"ד</w:t>
      </w:r>
      <w:r>
        <w:rPr>
          <w:rStyle w:val="default"/>
          <w:rFonts w:cs="FrankRuehl" w:hint="cs"/>
          <w:rtl/>
        </w:rPr>
        <w:t xml:space="preserve">, בין כמערכת בלעדית ובין ליד מערכת הנעה </w:t>
      </w:r>
      <w:r w:rsidR="00E738C0">
        <w:rPr>
          <w:rStyle w:val="default"/>
          <w:rFonts w:cs="FrankRuehl" w:hint="cs"/>
          <w:rtl/>
        </w:rPr>
        <w:t>בדלק אחר, שמותר להניע בו כלי רכב</w:t>
      </w:r>
      <w:r>
        <w:rPr>
          <w:rStyle w:val="default"/>
          <w:rFonts w:cs="FrankRuehl" w:hint="cs"/>
          <w:rtl/>
        </w:rPr>
        <w:t>.</w:t>
      </w:r>
    </w:p>
    <w:p w:rsidR="00E738C0" w:rsidRDefault="00E738C0" w:rsidP="009F35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674B" w:rsidRDefault="00E738C0" w:rsidP="00E738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כ"ט בכסלו התשע"ד (2 בדצמבר 2013</w:t>
      </w:r>
      <w:r w:rsidR="009A674B">
        <w:rPr>
          <w:rFonts w:cs="FrankRuehl" w:hint="cs"/>
          <w:sz w:val="26"/>
          <w:szCs w:val="26"/>
          <w:rtl/>
        </w:rPr>
        <w:t>)</w:t>
      </w:r>
      <w:r w:rsidR="009A674B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סילבן שלום</w:t>
      </w:r>
    </w:p>
    <w:p w:rsidR="009A674B" w:rsidRDefault="009A674B" w:rsidP="00E738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התשתיות הלאומיות</w:t>
      </w:r>
    </w:p>
    <w:p w:rsidR="00E738C0" w:rsidRDefault="00E738C0" w:rsidP="00E738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האנרגיה והמים</w:t>
      </w:r>
    </w:p>
    <w:p w:rsidR="00E738C0" w:rsidRDefault="00E738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017E" w:rsidRDefault="00A201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017E" w:rsidRDefault="00A201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017E" w:rsidRDefault="00A2017E" w:rsidP="00A201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A674B" w:rsidRPr="00A2017E" w:rsidRDefault="009A674B" w:rsidP="00A201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A674B" w:rsidRPr="00A2017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02E9" w:rsidRDefault="003402E9" w:rsidP="00A80C60">
      <w:r>
        <w:separator/>
      </w:r>
    </w:p>
  </w:endnote>
  <w:endnote w:type="continuationSeparator" w:id="0">
    <w:p w:rsidR="003402E9" w:rsidRDefault="003402E9" w:rsidP="00A8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74B" w:rsidRDefault="009A67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A674B" w:rsidRDefault="009A67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674B" w:rsidRDefault="009A67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Z:\000000000000-law\yael\07-05-21\117_007.doc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74B" w:rsidRDefault="009A67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01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A674B" w:rsidRDefault="009A67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674B" w:rsidRDefault="009A67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Z:\000000000000-law\yael\07-05-21\117_007.doc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02E9" w:rsidRDefault="003402E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402E9" w:rsidRDefault="003402E9">
      <w:pPr>
        <w:spacing w:before="60" w:line="240" w:lineRule="auto"/>
        <w:ind w:right="1134"/>
      </w:pPr>
      <w:r>
        <w:separator/>
      </w:r>
    </w:p>
  </w:footnote>
  <w:footnote w:id="1">
    <w:p w:rsidR="00E05D9B" w:rsidRDefault="009A674B" w:rsidP="00E05D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05D9B">
          <w:rPr>
            <w:rStyle w:val="Hyperlink"/>
            <w:rFonts w:cs="FrankRuehl" w:hint="cs"/>
            <w:rtl/>
          </w:rPr>
          <w:t xml:space="preserve">ק"ת </w:t>
        </w:r>
        <w:r w:rsidR="00E738C0" w:rsidRPr="00E05D9B">
          <w:rPr>
            <w:rStyle w:val="Hyperlink"/>
            <w:rFonts w:cs="FrankRuehl" w:hint="cs"/>
            <w:rtl/>
          </w:rPr>
          <w:t>תשע"ד</w:t>
        </w:r>
        <w:r w:rsidRPr="00E05D9B">
          <w:rPr>
            <w:rStyle w:val="Hyperlink"/>
            <w:rFonts w:cs="FrankRuehl" w:hint="cs"/>
            <w:rtl/>
          </w:rPr>
          <w:t xml:space="preserve"> מס' </w:t>
        </w:r>
        <w:r w:rsidR="00E738C0" w:rsidRPr="00E05D9B">
          <w:rPr>
            <w:rStyle w:val="Hyperlink"/>
            <w:rFonts w:cs="FrankRuehl" w:hint="cs"/>
            <w:rtl/>
          </w:rPr>
          <w:t>7325</w:t>
        </w:r>
      </w:hyperlink>
      <w:r>
        <w:rPr>
          <w:rFonts w:cs="FrankRuehl" w:hint="cs"/>
          <w:rtl/>
        </w:rPr>
        <w:t xml:space="preserve"> מיום </w:t>
      </w:r>
      <w:r w:rsidR="00E738C0">
        <w:rPr>
          <w:rFonts w:cs="FrankRuehl" w:hint="cs"/>
          <w:rtl/>
        </w:rPr>
        <w:t>6.1.2014</w:t>
      </w:r>
      <w:r>
        <w:rPr>
          <w:rFonts w:cs="FrankRuehl" w:hint="cs"/>
          <w:rtl/>
        </w:rPr>
        <w:t xml:space="preserve"> עמ' </w:t>
      </w:r>
      <w:r w:rsidR="00E738C0">
        <w:rPr>
          <w:rFonts w:cs="FrankRuehl" w:hint="cs"/>
          <w:rtl/>
        </w:rPr>
        <w:t>455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74B" w:rsidRDefault="009A67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(מנועים ודלק) (הפעלת רכב בגפ"מ), תשס"ב- 2002</w:t>
    </w:r>
  </w:p>
  <w:p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74B" w:rsidRDefault="009A674B" w:rsidP="00E738C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הפעלת רכב (מנועים ודלק) (הפעלת רכב </w:t>
    </w:r>
    <w:r w:rsidR="00E738C0">
      <w:rPr>
        <w:rFonts w:hAnsi="FrankRuehl" w:cs="FrankRuehl" w:hint="cs"/>
        <w:color w:val="000000"/>
        <w:sz w:val="28"/>
        <w:szCs w:val="28"/>
        <w:rtl/>
      </w:rPr>
      <w:t>בגז טבעי), תשע"ד-2014</w:t>
    </w:r>
  </w:p>
  <w:p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333"/>
    <w:rsid w:val="00004FA0"/>
    <w:rsid w:val="0022625D"/>
    <w:rsid w:val="002842AA"/>
    <w:rsid w:val="003402E9"/>
    <w:rsid w:val="00456307"/>
    <w:rsid w:val="00525961"/>
    <w:rsid w:val="00714390"/>
    <w:rsid w:val="009A674B"/>
    <w:rsid w:val="009F35A9"/>
    <w:rsid w:val="00A0257C"/>
    <w:rsid w:val="00A2017E"/>
    <w:rsid w:val="00A22E8C"/>
    <w:rsid w:val="00A80C60"/>
    <w:rsid w:val="00AD7333"/>
    <w:rsid w:val="00C00F20"/>
    <w:rsid w:val="00C96EDD"/>
    <w:rsid w:val="00D56110"/>
    <w:rsid w:val="00E05D9B"/>
    <w:rsid w:val="00E147FA"/>
    <w:rsid w:val="00E738C0"/>
    <w:rsid w:val="00F40478"/>
    <w:rsid w:val="00F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DB2FEB-4BB4-4318-8168-88935093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117</vt:lpstr>
    </vt:vector>
  </TitlesOfParts>
  <Company/>
  <LinksUpToDate>false</LinksUpToDate>
  <CharactersWithSpaces>1206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הפעלת רכב</vt:lpwstr>
  </property>
  <property fmtid="{D5CDD505-2E9C-101B-9397-08002B2CF9AE}" pid="4" name="LAWNAME">
    <vt:lpwstr>צו הפעלת רכב (מנועים ודלק) (הפעלת רכב בגז טבעי), תשע"ד-2014</vt:lpwstr>
  </property>
  <property fmtid="{D5CDD505-2E9C-101B-9397-08002B2CF9AE}" pid="5" name="LAWNUMBER">
    <vt:lpwstr>0968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הפעלת רכב (מנועים ודלק)</vt:lpwstr>
  </property>
  <property fmtid="{D5CDD505-2E9C-101B-9397-08002B2CF9AE}" pid="21" name="MEKOR_SAIF1">
    <vt:lpwstr>2X;3X;4X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תשתיות</vt:lpwstr>
  </property>
  <property fmtid="{D5CDD505-2E9C-101B-9397-08002B2CF9AE}" pid="24" name="NOSE31">
    <vt:lpwstr>דלק</vt:lpwstr>
  </property>
  <property fmtid="{D5CDD505-2E9C-101B-9397-08002B2CF9AE}" pid="25" name="NOSE41">
    <vt:lpwstr>הפעלת רכב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תעבורה</vt:lpwstr>
  </property>
  <property fmtid="{D5CDD505-2E9C-101B-9397-08002B2CF9AE}" pid="28" name="NOSE32">
    <vt:lpwstr>רכב</vt:lpwstr>
  </property>
  <property fmtid="{D5CDD505-2E9C-101B-9397-08002B2CF9AE}" pid="29" name="NOSE42">
    <vt:lpwstr>מנועים ודלק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תעבורה</vt:lpwstr>
  </property>
  <property fmtid="{D5CDD505-2E9C-101B-9397-08002B2CF9AE}" pid="32" name="NOSE33">
    <vt:lpwstr>רכב</vt:lpwstr>
  </property>
  <property fmtid="{D5CDD505-2E9C-101B-9397-08002B2CF9AE}" pid="33" name="NOSE43">
    <vt:lpwstr>הפעלת רכב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LINKK1">
    <vt:lpwstr>http://www.nevo.co.il/Law_word/law06/TAK-7325.pdf;‎רשומות - תקנות כלליות#פורסם ק"ת תשע"ד ‏מס' 7325# מיום 6.1.2014 עמ' 455‏</vt:lpwstr>
  </property>
  <property fmtid="{D5CDD505-2E9C-101B-9397-08002B2CF9AE}" pid="64" name="LINKK2">
    <vt:lpwstr/>
  </property>
</Properties>
</file>