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0A8E" w14:textId="77777777" w:rsidR="009F79F9" w:rsidRDefault="009F79F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הרוקחים (אגרת תעודת היתר למכירת רעל), תשל"ז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1976</w:t>
      </w:r>
    </w:p>
    <w:p w14:paraId="5AA6A75D" w14:textId="77777777" w:rsidR="009F79F9" w:rsidRDefault="009F79F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466F7EB4" w14:textId="77777777" w:rsidR="00785EA1" w:rsidRPr="00785EA1" w:rsidRDefault="00785EA1" w:rsidP="00785EA1">
      <w:pPr>
        <w:spacing w:line="320" w:lineRule="auto"/>
        <w:jc w:val="left"/>
        <w:rPr>
          <w:rFonts w:cs="FrankRuehl"/>
          <w:szCs w:val="26"/>
          <w:rtl/>
        </w:rPr>
      </w:pPr>
    </w:p>
    <w:p w14:paraId="3E5C8E5E" w14:textId="77777777" w:rsidR="00785EA1" w:rsidRDefault="00785EA1" w:rsidP="00785EA1">
      <w:pPr>
        <w:spacing w:line="320" w:lineRule="auto"/>
        <w:jc w:val="left"/>
        <w:rPr>
          <w:rFonts w:cs="Miriam"/>
          <w:szCs w:val="22"/>
          <w:rtl/>
        </w:rPr>
      </w:pPr>
      <w:r w:rsidRPr="00785EA1">
        <w:rPr>
          <w:rFonts w:cs="Miriam"/>
          <w:szCs w:val="22"/>
          <w:rtl/>
        </w:rPr>
        <w:t>רשויות ומשפט מנהלי</w:t>
      </w:r>
      <w:r w:rsidRPr="00785EA1">
        <w:rPr>
          <w:rFonts w:cs="FrankRuehl"/>
          <w:szCs w:val="26"/>
          <w:rtl/>
        </w:rPr>
        <w:t xml:space="preserve"> – הסדרת עיסוק – רוקחים – אגרות</w:t>
      </w:r>
    </w:p>
    <w:p w14:paraId="7FCE70DB" w14:textId="77777777" w:rsidR="00785EA1" w:rsidRDefault="00785EA1" w:rsidP="00785EA1">
      <w:pPr>
        <w:spacing w:line="320" w:lineRule="auto"/>
        <w:jc w:val="left"/>
        <w:rPr>
          <w:rFonts w:cs="Miriam"/>
          <w:szCs w:val="22"/>
          <w:rtl/>
        </w:rPr>
      </w:pPr>
      <w:r w:rsidRPr="00785EA1">
        <w:rPr>
          <w:rFonts w:cs="Miriam"/>
          <w:szCs w:val="22"/>
          <w:rtl/>
        </w:rPr>
        <w:t>משפט פרטי וכלכלה</w:t>
      </w:r>
      <w:r w:rsidRPr="00785EA1">
        <w:rPr>
          <w:rFonts w:cs="FrankRuehl"/>
          <w:szCs w:val="26"/>
          <w:rtl/>
        </w:rPr>
        <w:t xml:space="preserve"> – הסדרת עיסוק – רוקחים – אגרות</w:t>
      </w:r>
    </w:p>
    <w:p w14:paraId="2DCC710E" w14:textId="77777777" w:rsidR="00785EA1" w:rsidRPr="00785EA1" w:rsidRDefault="00785EA1" w:rsidP="00785EA1">
      <w:pPr>
        <w:spacing w:line="320" w:lineRule="auto"/>
        <w:jc w:val="left"/>
        <w:rPr>
          <w:rFonts w:cs="Miriam" w:hint="cs"/>
          <w:szCs w:val="22"/>
          <w:rtl/>
        </w:rPr>
      </w:pPr>
      <w:r w:rsidRPr="00785EA1">
        <w:rPr>
          <w:rFonts w:cs="Miriam"/>
          <w:szCs w:val="22"/>
          <w:rtl/>
        </w:rPr>
        <w:t>בריאות</w:t>
      </w:r>
      <w:r w:rsidRPr="00785EA1">
        <w:rPr>
          <w:rFonts w:cs="FrankRuehl"/>
          <w:szCs w:val="26"/>
          <w:rtl/>
        </w:rPr>
        <w:t xml:space="preserve"> – רוקחים – אגרות</w:t>
      </w:r>
    </w:p>
    <w:p w14:paraId="1719E45B" w14:textId="77777777" w:rsidR="009F79F9" w:rsidRDefault="009F79F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F79F9" w14:paraId="6575C1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5A285C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CB3F31" w14:textId="77777777" w:rsidR="009F79F9" w:rsidRDefault="009F79F9">
            <w:pPr>
              <w:spacing w:line="240" w:lineRule="auto"/>
              <w:rPr>
                <w:sz w:val="24"/>
              </w:rPr>
            </w:pPr>
            <w:hyperlink w:anchor="Seif0" w:tooltip="העלאת 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44189C" w14:textId="77777777" w:rsidR="009F79F9" w:rsidRDefault="009F7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העלאת אגרות</w:t>
            </w:r>
          </w:p>
        </w:tc>
        <w:tc>
          <w:tcPr>
            <w:tcW w:w="1247" w:type="dxa"/>
          </w:tcPr>
          <w:p w14:paraId="17710266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F79F9" w14:paraId="0A2347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9A5D8C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03BB25" w14:textId="77777777" w:rsidR="009F79F9" w:rsidRDefault="009F79F9">
            <w:pPr>
              <w:spacing w:line="240" w:lineRule="auto"/>
              <w:rPr>
                <w:sz w:val="24"/>
              </w:rPr>
            </w:pPr>
            <w:hyperlink w:anchor="Seif1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2F5AE1" w14:textId="77777777" w:rsidR="009F79F9" w:rsidRDefault="009F7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0FBE1473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</w:tr>
      <w:tr w:rsidR="009F79F9" w14:paraId="6E37C0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85B2DB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2B1DF3" w14:textId="77777777" w:rsidR="009F79F9" w:rsidRDefault="009F79F9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B28DB6D" w14:textId="77777777" w:rsidR="009F79F9" w:rsidRDefault="009F79F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976D0DE" w14:textId="77777777" w:rsidR="009F79F9" w:rsidRDefault="009F79F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BE283EA" w14:textId="77777777" w:rsidR="009F79F9" w:rsidRDefault="009F79F9">
      <w:pPr>
        <w:pStyle w:val="big-header"/>
        <w:ind w:left="0" w:right="1134"/>
        <w:rPr>
          <w:rFonts w:cs="FrankRuehl"/>
          <w:sz w:val="32"/>
          <w:rtl/>
        </w:rPr>
      </w:pPr>
    </w:p>
    <w:p w14:paraId="6BEB85BE" w14:textId="77777777" w:rsidR="009F79F9" w:rsidRDefault="009F79F9" w:rsidP="00785EA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785EA1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הרוקחים (אגרת תעודת היתר למכירת רעל), תשל"ז-</w:t>
      </w:r>
      <w:r>
        <w:rPr>
          <w:rFonts w:cs="FrankRuehl"/>
          <w:sz w:val="32"/>
          <w:rtl/>
        </w:rPr>
        <w:t>1976</w:t>
      </w:r>
      <w:r>
        <w:rPr>
          <w:rStyle w:val="default"/>
          <w:rtl/>
        </w:rPr>
        <w:footnoteReference w:customMarkFollows="1" w:id="1"/>
        <w:t>*</w:t>
      </w:r>
    </w:p>
    <w:p w14:paraId="4576ACDB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36(5) לפקודת הרוקחים, ובאישור ועדת השירותים הציבוריים של הכנסת, אני מצוה לאמור:</w:t>
      </w:r>
    </w:p>
    <w:p w14:paraId="74D21783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93937D3">
          <v:rect id="_x0000_s1026" style="position:absolute;left:0;text-align:left;margin-left:464.5pt;margin-top:8.05pt;width:75.05pt;height:23.9pt;z-index:251656704" o:allowincell="f" filled="f" stroked="f" strokecolor="lime" strokeweight=".25pt">
            <v:textbox inset="0,0,0,0">
              <w:txbxContent>
                <w:p w14:paraId="0BBD78A4" w14:textId="77777777" w:rsidR="009F79F9" w:rsidRDefault="009F7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לאת אגרות</w:t>
                  </w:r>
                </w:p>
                <w:p w14:paraId="7EC9E20C" w14:textId="77777777" w:rsidR="009F79F9" w:rsidRDefault="009F7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תעודת היתר למכירת רעל או חידושה תשולם אגרה כמפורט בסעיף 3 בתוספת השניה לת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ות אגרות בריאות, תשמ"ט-</w:t>
      </w:r>
      <w:r>
        <w:rPr>
          <w:rStyle w:val="default"/>
          <w:rFonts w:cs="FrankRuehl"/>
          <w:rtl/>
        </w:rPr>
        <w:t>1989.</w:t>
      </w:r>
    </w:p>
    <w:p w14:paraId="3ADCE125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30.1.1986</w:t>
      </w:r>
    </w:p>
    <w:p w14:paraId="46B6194A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תשמ"ו-1986</w:t>
      </w:r>
    </w:p>
    <w:p w14:paraId="52F50559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4896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30.1.1986 עמ' 455</w:t>
      </w:r>
    </w:p>
    <w:p w14:paraId="1CDAFC87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 לירות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18168EAD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46C4F33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19.3.1987</w:t>
      </w:r>
    </w:p>
    <w:p w14:paraId="3A2734E4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תשמ"ז-1987</w:t>
      </w:r>
    </w:p>
    <w:p w14:paraId="0D24CEBF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19.3.1987 עמ' 648</w:t>
      </w:r>
    </w:p>
    <w:p w14:paraId="581C268A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55.88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4AFF5BF7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177F8C8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23.4.1987</w:t>
      </w:r>
    </w:p>
    <w:p w14:paraId="328FF9A2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תשמ"ז-1987</w:t>
      </w:r>
    </w:p>
    <w:p w14:paraId="586881AF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5027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23.4.1987 עמ' 858</w:t>
      </w:r>
    </w:p>
    <w:p w14:paraId="3C43FB81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55.88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62.18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1714510B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175C9EC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15.11.1987</w:t>
      </w:r>
    </w:p>
    <w:p w14:paraId="1ED01BAF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14:paraId="30C2BDDA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15.11.1987 עמ' 166</w:t>
      </w:r>
    </w:p>
    <w:p w14:paraId="39FA18CB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62.18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4A95F59B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FC12F9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1.4.1988</w:t>
      </w:r>
    </w:p>
    <w:p w14:paraId="6270C83A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1BBE36F5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5100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1.4.1988 עמ' 715</w:t>
      </w:r>
    </w:p>
    <w:p w14:paraId="6B4F1F55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5571E0E9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CCE2D2E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25.11.1988</w:t>
      </w:r>
    </w:p>
    <w:p w14:paraId="5CA7EBB7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תשמ"ט-1988</w:t>
      </w:r>
    </w:p>
    <w:p w14:paraId="310AB98D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5148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25.11.1988 עמ' 182</w:t>
      </w:r>
    </w:p>
    <w:p w14:paraId="037D298C" w14:textId="77777777" w:rsidR="009F79F9" w:rsidRDefault="009F79F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 שקלים חדשים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73AF92BC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19D1CF3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4.5.1989</w:t>
      </w:r>
    </w:p>
    <w:p w14:paraId="736C6A6B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13B8A67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715</w:t>
      </w:r>
    </w:p>
    <w:p w14:paraId="04394AE4" w14:textId="77777777" w:rsidR="009F79F9" w:rsidRDefault="009F79F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תעודת היתר למכירת רעל או חידושה תשולם אגרה של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77 שקלים חדשים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3 בתוספת השניה לקנות אגרות בריאות, התשמ"ט-1989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24FACC85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331F7AC3">
          <v:rect id="_x0000_s1027" style="position:absolute;left:0;text-align:left;margin-left:464.5pt;margin-top:8.05pt;width:75.05pt;height:16pt;z-index:251657728" o:allowincell="f" filled="f" stroked="f" strokecolor="lime" strokeweight=".25pt">
            <v:textbox style="mso-next-textbox:#_x0000_s1027" inset="0,0,0,0">
              <w:txbxContent>
                <w:p w14:paraId="587490A4" w14:textId="77777777" w:rsidR="009F79F9" w:rsidRDefault="009F7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מ"ט-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בוטל).</w:t>
      </w:r>
    </w:p>
    <w:p w14:paraId="4484CCED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6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19.3.1987</w:t>
      </w:r>
    </w:p>
    <w:p w14:paraId="35B68C4C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תשמ"ז-1987</w:t>
      </w:r>
    </w:p>
    <w:p w14:paraId="3730FE2D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19.3.1987 עמ' 648</w:t>
      </w:r>
    </w:p>
    <w:p w14:paraId="6D93D185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1א</w:t>
      </w:r>
    </w:p>
    <w:p w14:paraId="5AD9DEF7" w14:textId="77777777" w:rsidR="009F79F9" w:rsidRDefault="009F79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34B891D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4.5.1989</w:t>
      </w:r>
    </w:p>
    <w:p w14:paraId="33D80024" w14:textId="77777777" w:rsidR="009F79F9" w:rsidRDefault="009F79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008A406B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715</w:t>
      </w:r>
    </w:p>
    <w:p w14:paraId="52D60C75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סעיף 1א</w:t>
      </w:r>
    </w:p>
    <w:p w14:paraId="78A8B832" w14:textId="77777777" w:rsidR="009F79F9" w:rsidRDefault="009F79F9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BAF5DB5" w14:textId="77777777" w:rsidR="009F79F9" w:rsidRDefault="009F79F9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הצמדה למדד</w:t>
      </w:r>
    </w:p>
    <w:p w14:paraId="11AAD939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סכום האגרה הנקוב בסעיף 1ישתנה ב-1 במרס וב-1 בספטמבר של כל שנה (להלן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השינוי), לפי שיעור העליה של המדד החדש לעומת המדד היסודי.</w:t>
      </w:r>
    </w:p>
    <w:p w14:paraId="625C2BE8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בסעיף זה:</w:t>
      </w:r>
    </w:p>
    <w:p w14:paraId="050D5913" w14:textId="77777777" w:rsidR="009F79F9" w:rsidRDefault="009F79F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"מדד"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לסטטיסטיקה;</w:t>
      </w:r>
    </w:p>
    <w:p w14:paraId="6C1ECFB1" w14:textId="77777777" w:rsidR="009F79F9" w:rsidRDefault="009F79F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השינוי.</w:t>
      </w:r>
    </w:p>
    <w:p w14:paraId="7512B66E" w14:textId="77777777" w:rsidR="009F79F9" w:rsidRDefault="009F79F9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השינוי הקודם, ולענין יום השינוי הראשון שלאחר תחילתו של צו זה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בחודש אוגוסט 1986.</w:t>
      </w:r>
    </w:p>
    <w:p w14:paraId="69ED80FC" w14:textId="77777777" w:rsidR="009F79F9" w:rsidRDefault="009F79F9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שהשתנה כאמור בסעיף קטן (א) יעוגל לסכום הקרוב שהוא מכפלה של 10 אגורות.</w:t>
      </w:r>
    </w:p>
    <w:p w14:paraId="577A3A75" w14:textId="77777777" w:rsidR="009F79F9" w:rsidRDefault="009F79F9">
      <w:pPr>
        <w:pStyle w:val="P00"/>
        <w:tabs>
          <w:tab w:val="clear" w:pos="6259"/>
        </w:tabs>
        <w:spacing w:before="0"/>
        <w:ind w:left="624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הכללי של משרד הבריאות יפרסם בהודעה ברשומות את נוסח סעיף 1כפי שהוא מתוקן עקב האמור בסעיף זה.</w:t>
      </w:r>
      <w:bookmarkEnd w:id="3"/>
    </w:p>
    <w:p w14:paraId="07217E76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59B54DE6">
          <v:rect id="_x0000_s1028" style="position:absolute;left:0;text-align:left;margin-left:464.5pt;margin-top:8.05pt;width:75.05pt;height:11.85pt;z-index:251658752" o:allowincell="f" filled="f" stroked="f" strokecolor="lime" strokeweight=".25pt">
            <v:textbox inset="0,0,0,0">
              <w:txbxContent>
                <w:p w14:paraId="7A5085AA" w14:textId="77777777" w:rsidR="009F79F9" w:rsidRDefault="009F79F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הרוקחים (אגרת תעודת היתר למכירת רעל),  תשל"ז-</w:t>
      </w:r>
      <w:r>
        <w:rPr>
          <w:rStyle w:val="default"/>
          <w:rFonts w:cs="FrankRuehl"/>
          <w:rtl/>
        </w:rPr>
        <w:t>1976".</w:t>
      </w:r>
    </w:p>
    <w:p w14:paraId="2AFD342F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C7B535" w14:textId="77777777" w:rsidR="009F79F9" w:rsidRDefault="009F79F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בכסלו תשל"ז (2 בדצמבר 1976)</w:t>
      </w:r>
      <w:r>
        <w:rPr>
          <w:rFonts w:cs="FrankRuehl"/>
          <w:sz w:val="26"/>
          <w:rtl/>
        </w:rPr>
        <w:tab/>
        <w:t>ו</w:t>
      </w:r>
      <w:r>
        <w:rPr>
          <w:rFonts w:cs="FrankRuehl" w:hint="cs"/>
          <w:sz w:val="26"/>
          <w:rtl/>
        </w:rPr>
        <w:t>יקטור שם-טוב</w:t>
      </w:r>
    </w:p>
    <w:p w14:paraId="5E7F8CB1" w14:textId="77777777" w:rsidR="009F79F9" w:rsidRDefault="009F79F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5E45455B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8292D8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4839B2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BDA113F" w14:textId="77777777" w:rsidR="00FB793B" w:rsidRPr="00381BE1" w:rsidRDefault="00FB793B" w:rsidP="00FB793B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381BE1">
        <w:rPr>
          <w:rStyle w:val="default"/>
          <w:rFonts w:cs="FrankRuehl" w:hint="cs"/>
          <w:sz w:val="16"/>
          <w:szCs w:val="16"/>
          <w:rtl/>
        </w:rPr>
        <w:t>גפני</w:t>
      </w:r>
    </w:p>
    <w:p w14:paraId="17D45E7A" w14:textId="77777777" w:rsidR="009F79F9" w:rsidRDefault="009F79F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F79F9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7E88" w14:textId="77777777" w:rsidR="003E47C1" w:rsidRDefault="003E47C1">
      <w:pPr>
        <w:spacing w:line="240" w:lineRule="auto"/>
      </w:pPr>
      <w:r>
        <w:separator/>
      </w:r>
    </w:p>
  </w:endnote>
  <w:endnote w:type="continuationSeparator" w:id="0">
    <w:p w14:paraId="4245C90E" w14:textId="77777777" w:rsidR="003E47C1" w:rsidRDefault="003E4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2411" w14:textId="77777777" w:rsidR="009F79F9" w:rsidRDefault="009F79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4379B7" w14:textId="77777777" w:rsidR="009F79F9" w:rsidRDefault="009F79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A13DA5" w14:textId="77777777" w:rsidR="009F79F9" w:rsidRDefault="009F79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7CDE" w14:textId="77777777" w:rsidR="009F79F9" w:rsidRDefault="009F79F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793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7F2A7D" w14:textId="77777777" w:rsidR="009F79F9" w:rsidRDefault="009F79F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8DCF16" w14:textId="77777777" w:rsidR="009F79F9" w:rsidRDefault="009F79F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6033" w14:textId="77777777" w:rsidR="003E47C1" w:rsidRDefault="003E47C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2AE55D" w14:textId="77777777" w:rsidR="003E47C1" w:rsidRDefault="003E47C1">
      <w:pPr>
        <w:spacing w:line="240" w:lineRule="auto"/>
      </w:pPr>
      <w:r>
        <w:continuationSeparator/>
      </w:r>
    </w:p>
  </w:footnote>
  <w:footnote w:id="1">
    <w:p w14:paraId="765E49BF" w14:textId="77777777" w:rsidR="009F79F9" w:rsidRDefault="009F79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תשל"ז מס' 3642</w:t>
        </w:r>
      </w:hyperlink>
      <w:r>
        <w:rPr>
          <w:rFonts w:cs="FrankRuehl" w:hint="cs"/>
          <w:rtl/>
        </w:rPr>
        <w:t xml:space="preserve"> מיום 27.12.1976 עמ' 6</w:t>
      </w:r>
      <w:r>
        <w:rPr>
          <w:rFonts w:cs="FrankRuehl"/>
          <w:rtl/>
        </w:rPr>
        <w:t>21.</w:t>
      </w:r>
    </w:p>
    <w:p w14:paraId="1A4016BB" w14:textId="77777777" w:rsidR="009F79F9" w:rsidRDefault="009F79F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תשמ"ו מס' 4896</w:t>
        </w:r>
      </w:hyperlink>
      <w:r>
        <w:rPr>
          <w:rFonts w:cs="FrankRuehl" w:hint="cs"/>
          <w:rtl/>
        </w:rPr>
        <w:t xml:space="preserve"> מיום 30.1.1986 עמ' 455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הוראת שעה תשמ"ו-1986</w:t>
      </w:r>
      <w:r>
        <w:rPr>
          <w:rFonts w:cs="FrankRuehl"/>
          <w:rtl/>
        </w:rPr>
        <w:t>.</w:t>
      </w:r>
    </w:p>
    <w:p w14:paraId="27B4BE9B" w14:textId="77777777" w:rsidR="00FC0CAE" w:rsidRDefault="009F79F9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תשמ"ז מס' 5015</w:t>
        </w:r>
      </w:hyperlink>
      <w:r>
        <w:rPr>
          <w:rFonts w:cs="FrankRuehl" w:hint="cs"/>
          <w:rtl/>
        </w:rPr>
        <w:t xml:space="preserve"> מיום 19.3.1987 עמ' 648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תשמ"ז-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>.</w:t>
      </w:r>
      <w:r>
        <w:rPr>
          <w:rFonts w:cs="FrankRuehl"/>
          <w:rtl/>
        </w:rPr>
        <w:t xml:space="preserve"> </w:t>
      </w:r>
    </w:p>
    <w:p w14:paraId="5C00FC66" w14:textId="77777777" w:rsidR="009F79F9" w:rsidRDefault="00FC0CAE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FC0CAE">
          <w:rPr>
            <w:rStyle w:val="Hyperlink"/>
            <w:rFonts w:cs="FrankRuehl" w:hint="cs"/>
            <w:rtl/>
          </w:rPr>
          <w:t xml:space="preserve">ק"ת תשמ"ז </w:t>
        </w:r>
        <w:r w:rsidR="009F79F9" w:rsidRPr="00FC0CAE">
          <w:rPr>
            <w:rStyle w:val="Hyperlink"/>
            <w:rFonts w:cs="FrankRuehl" w:hint="cs"/>
            <w:rtl/>
          </w:rPr>
          <w:t>מס' 5027</w:t>
        </w:r>
      </w:hyperlink>
      <w:r w:rsidR="009F79F9">
        <w:rPr>
          <w:rFonts w:cs="FrankRuehl" w:hint="cs"/>
          <w:rtl/>
        </w:rPr>
        <w:t xml:space="preserve"> מיום 4.1987 .23 עמ' 858 </w:t>
      </w:r>
      <w:r w:rsidR="009F79F9">
        <w:rPr>
          <w:rFonts w:cs="FrankRuehl"/>
          <w:rtl/>
        </w:rPr>
        <w:t xml:space="preserve">– </w:t>
      </w:r>
      <w:r w:rsidR="009F79F9">
        <w:rPr>
          <w:rFonts w:cs="FrankRuehl" w:hint="cs"/>
          <w:rtl/>
        </w:rPr>
        <w:t>הודעה תשמ"ז-</w:t>
      </w:r>
      <w:r w:rsidR="009F79F9">
        <w:rPr>
          <w:rFonts w:cs="FrankRuehl"/>
          <w:rtl/>
        </w:rPr>
        <w:t>1987.</w:t>
      </w:r>
    </w:p>
    <w:p w14:paraId="2CDFC8D2" w14:textId="77777777" w:rsidR="00FC0CAE" w:rsidRDefault="009F79F9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תשמ"ח מס' 5065</w:t>
        </w:r>
      </w:hyperlink>
      <w:r>
        <w:rPr>
          <w:rFonts w:cs="FrankRuehl" w:hint="cs"/>
          <w:rtl/>
        </w:rPr>
        <w:t xml:space="preserve"> מיום 15.11.1987 עמ' 166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תשמ"ח-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 xml:space="preserve">. </w:t>
      </w:r>
    </w:p>
    <w:p w14:paraId="2027EC1E" w14:textId="77777777" w:rsidR="009F79F9" w:rsidRDefault="00FC0CAE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Pr="00FC0CAE">
          <w:rPr>
            <w:rStyle w:val="Hyperlink"/>
            <w:rFonts w:cs="FrankRuehl" w:hint="cs"/>
            <w:rtl/>
          </w:rPr>
          <w:t xml:space="preserve">ק"ת תשמ"ח </w:t>
        </w:r>
        <w:r w:rsidR="009F79F9" w:rsidRPr="00FC0CAE">
          <w:rPr>
            <w:rStyle w:val="Hyperlink"/>
            <w:rFonts w:cs="FrankRuehl" w:hint="cs"/>
            <w:rtl/>
          </w:rPr>
          <w:t>מ</w:t>
        </w:r>
        <w:r w:rsidR="009F79F9" w:rsidRPr="00FC0CAE">
          <w:rPr>
            <w:rStyle w:val="Hyperlink"/>
            <w:rFonts w:cs="FrankRuehl"/>
            <w:rtl/>
          </w:rPr>
          <w:t>ס</w:t>
        </w:r>
        <w:r w:rsidR="009F79F9" w:rsidRPr="00FC0CAE">
          <w:rPr>
            <w:rStyle w:val="Hyperlink"/>
            <w:rFonts w:cs="FrankRuehl" w:hint="cs"/>
            <w:rtl/>
          </w:rPr>
          <w:t>' 5100</w:t>
        </w:r>
      </w:hyperlink>
      <w:r w:rsidR="009F79F9">
        <w:rPr>
          <w:rFonts w:cs="FrankRuehl" w:hint="cs"/>
          <w:rtl/>
        </w:rPr>
        <w:t xml:space="preserve"> מיום 1.4.1988 עמ' 714 </w:t>
      </w:r>
      <w:r w:rsidR="009F79F9">
        <w:rPr>
          <w:rFonts w:cs="FrankRuehl"/>
          <w:rtl/>
        </w:rPr>
        <w:t xml:space="preserve">– </w:t>
      </w:r>
      <w:r w:rsidR="009F79F9">
        <w:rPr>
          <w:rFonts w:cs="FrankRuehl" w:hint="cs"/>
          <w:rtl/>
        </w:rPr>
        <w:t>הודעה (מס' 2) תשמ"ח-</w:t>
      </w:r>
      <w:r w:rsidR="009F79F9">
        <w:rPr>
          <w:rFonts w:cs="FrankRuehl"/>
          <w:rtl/>
        </w:rPr>
        <w:t>1988.</w:t>
      </w:r>
    </w:p>
    <w:p w14:paraId="369A0DD8" w14:textId="77777777" w:rsidR="00FC0CAE" w:rsidRDefault="009F79F9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תשמ"ט מס' 5148</w:t>
        </w:r>
      </w:hyperlink>
      <w:r>
        <w:rPr>
          <w:rFonts w:cs="FrankRuehl" w:hint="cs"/>
          <w:rtl/>
        </w:rPr>
        <w:t xml:space="preserve"> מיום 25.11.1988 עמ' 182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הודעה תשמ"ט-</w:t>
      </w:r>
      <w:r>
        <w:rPr>
          <w:rFonts w:cs="FrankRuehl"/>
          <w:rtl/>
        </w:rPr>
        <w:t>1988</w:t>
      </w:r>
      <w:r>
        <w:rPr>
          <w:rFonts w:cs="FrankRuehl" w:hint="cs"/>
          <w:rtl/>
        </w:rPr>
        <w:t xml:space="preserve">. </w:t>
      </w:r>
    </w:p>
    <w:p w14:paraId="4F11F43B" w14:textId="77777777" w:rsidR="009F79F9" w:rsidRDefault="00FC0CAE" w:rsidP="00FC0C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FC0CAE">
          <w:rPr>
            <w:rStyle w:val="Hyperlink"/>
            <w:rFonts w:cs="FrankRuehl" w:hint="cs"/>
            <w:rtl/>
          </w:rPr>
          <w:t xml:space="preserve">ק"ת תשמ"ט </w:t>
        </w:r>
        <w:r w:rsidR="009F79F9" w:rsidRPr="00FC0CAE">
          <w:rPr>
            <w:rStyle w:val="Hyperlink"/>
            <w:rFonts w:cs="FrankRuehl" w:hint="cs"/>
            <w:rtl/>
          </w:rPr>
          <w:t>מ</w:t>
        </w:r>
        <w:r w:rsidR="009F79F9" w:rsidRPr="00FC0CAE">
          <w:rPr>
            <w:rStyle w:val="Hyperlink"/>
            <w:rFonts w:cs="FrankRuehl"/>
            <w:rtl/>
          </w:rPr>
          <w:t>ס</w:t>
        </w:r>
        <w:r w:rsidR="009F79F9" w:rsidRPr="00FC0CAE">
          <w:rPr>
            <w:rStyle w:val="Hyperlink"/>
            <w:rFonts w:cs="FrankRuehl" w:hint="cs"/>
            <w:rtl/>
          </w:rPr>
          <w:t>' 5181</w:t>
        </w:r>
      </w:hyperlink>
      <w:r w:rsidR="009F79F9">
        <w:rPr>
          <w:rFonts w:cs="FrankRuehl" w:hint="cs"/>
          <w:rtl/>
        </w:rPr>
        <w:t xml:space="preserve"> מיום 4.5.1989 עמ' 715 </w:t>
      </w:r>
      <w:r w:rsidR="009F79F9">
        <w:rPr>
          <w:rFonts w:cs="FrankRuehl"/>
          <w:rtl/>
        </w:rPr>
        <w:t xml:space="preserve">– </w:t>
      </w:r>
      <w:r w:rsidR="009F79F9">
        <w:rPr>
          <w:rFonts w:cs="FrankRuehl" w:hint="cs"/>
          <w:rtl/>
        </w:rPr>
        <w:t>צו תשמ"ט-1989 בתקנה 3(ג) לתקנות אגרות בריאות, תשמ"ט-</w:t>
      </w:r>
      <w:r w:rsidR="009F79F9">
        <w:rPr>
          <w:rFonts w:cs="FrankRuehl"/>
          <w:rtl/>
        </w:rPr>
        <w:t>1989</w:t>
      </w:r>
      <w:r w:rsidR="009F79F9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D1D" w14:textId="77777777" w:rsidR="009F79F9" w:rsidRDefault="009F79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הרוקחים (אגרת תעודת היתר למכירת רעל), תשל"ז–1976</w:t>
    </w:r>
  </w:p>
  <w:p w14:paraId="72F10E55" w14:textId="77777777" w:rsidR="009F79F9" w:rsidRDefault="009F7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BFDA0D" w14:textId="77777777" w:rsidR="009F79F9" w:rsidRDefault="009F7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4132" w14:textId="77777777" w:rsidR="009F79F9" w:rsidRDefault="009F79F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הרוקחים (אגרת תעודת היתר למכירת רעל), תשל"ז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14:paraId="13DCE605" w14:textId="77777777" w:rsidR="009F79F9" w:rsidRDefault="009F7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7112E7" w14:textId="77777777" w:rsidR="009F79F9" w:rsidRDefault="009F79F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EA1"/>
    <w:rsid w:val="0006368D"/>
    <w:rsid w:val="000A125A"/>
    <w:rsid w:val="003E47C1"/>
    <w:rsid w:val="00785EA1"/>
    <w:rsid w:val="009F79F9"/>
    <w:rsid w:val="00A3439C"/>
    <w:rsid w:val="00A6375E"/>
    <w:rsid w:val="00A92685"/>
    <w:rsid w:val="00FB793B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F84545"/>
  <w15:chartTrackingRefBased/>
  <w15:docId w15:val="{EB6964BC-B013-4A04-B722-7EB67D25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027.pdf" TargetMode="External"/><Relationship Id="rId13" Type="http://schemas.openxmlformats.org/officeDocument/2006/relationships/hyperlink" Target="http://www.nevo.co.il/Law_word/law06/TAK-5015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15.pdf" TargetMode="External"/><Relationship Id="rId12" Type="http://schemas.openxmlformats.org/officeDocument/2006/relationships/hyperlink" Target="http://www.nevo.co.il/Law_word/law06/TAK-5181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896.pdf" TargetMode="External"/><Relationship Id="rId11" Type="http://schemas.openxmlformats.org/officeDocument/2006/relationships/hyperlink" Target="http://www.nevo.co.il/Law_word/law06/TAK-5148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5100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65.pdf" TargetMode="External"/><Relationship Id="rId14" Type="http://schemas.openxmlformats.org/officeDocument/2006/relationships/hyperlink" Target="http://www.nevo.co.il/Law_word/law06/TAK-518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81.pdf" TargetMode="External"/><Relationship Id="rId3" Type="http://schemas.openxmlformats.org/officeDocument/2006/relationships/hyperlink" Target="http://www.nevo.co.il/Law_word/law06/TAK-5015.pdf" TargetMode="External"/><Relationship Id="rId7" Type="http://schemas.openxmlformats.org/officeDocument/2006/relationships/hyperlink" Target="http://www.nevo.co.il/Law_word/law06/TAK-5148.pdf" TargetMode="External"/><Relationship Id="rId2" Type="http://schemas.openxmlformats.org/officeDocument/2006/relationships/hyperlink" Target="http://www.nevo.co.il/Law_word/law06/TAK-4896.pdf" TargetMode="External"/><Relationship Id="rId1" Type="http://schemas.openxmlformats.org/officeDocument/2006/relationships/hyperlink" Target="http://www.nevo.co.il/Law_word/law06/TAK-3642.pdf" TargetMode="External"/><Relationship Id="rId6" Type="http://schemas.openxmlformats.org/officeDocument/2006/relationships/hyperlink" Target="http://www.nevo.co.il/Law_word/law06/TAK-5100.pdf" TargetMode="External"/><Relationship Id="rId5" Type="http://schemas.openxmlformats.org/officeDocument/2006/relationships/hyperlink" Target="http://www.nevo.co.il/Law_word/law06/TAK-5065.pdf" TargetMode="External"/><Relationship Id="rId4" Type="http://schemas.openxmlformats.org/officeDocument/2006/relationships/hyperlink" Target="http://www.nevo.co.il/Law_word/law06/TAK-50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3418</CharactersWithSpaces>
  <SharedDoc>false</SharedDoc>
  <HLinks>
    <vt:vector size="120" baseType="variant">
      <vt:variant>
        <vt:i4>7602184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8192013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http://www.nevo.co.il/Law_word/law06/TAK-5015.pdf</vt:lpwstr>
      </vt:variant>
      <vt:variant>
        <vt:lpwstr/>
      </vt:variant>
      <vt:variant>
        <vt:i4>7602184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7864321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http://www.nevo.co.il/Law_word/law06/TAK-5148.pdf</vt:lpwstr>
      </vt:variant>
      <vt:variant>
        <vt:lpwstr/>
      </vt:variant>
      <vt:variant>
        <vt:i4>8126473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http://www.nevo.co.il/Law_word/law06/TAK-5100.pdf</vt:lpwstr>
      </vt:variant>
      <vt:variant>
        <vt:lpwstr/>
      </vt:variant>
      <vt:variant>
        <vt:i4>7995405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8257551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http://www.nevo.co.il/Law_word/law06/TAK-5027.pdf</vt:lpwstr>
      </vt:variant>
      <vt:variant>
        <vt:lpwstr/>
      </vt:variant>
      <vt:variant>
        <vt:i4>8192013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http://www.nevo.co.il/Law_word/law06/TAK-5015.pdf</vt:lpwstr>
      </vt:variant>
      <vt:variant>
        <vt:lpwstr/>
      </vt:variant>
      <vt:variant>
        <vt:i4>7602182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http://www.nevo.co.il/Law_word/law06/TAK-4896.pdf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7864321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http://www.nevo.co.il/Law_word/law06/TAK-5148.pdf</vt:lpwstr>
      </vt:variant>
      <vt:variant>
        <vt:lpwstr/>
      </vt:variant>
      <vt:variant>
        <vt:i4>8126473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http://www.nevo.co.il/Law_word/law06/TAK-5100.pdf</vt:lpwstr>
      </vt:variant>
      <vt:variant>
        <vt:lpwstr/>
      </vt:variant>
      <vt:variant>
        <vt:i4>7995405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8257551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http://www.nevo.co.il/Law_word/law06/TAK-5027.pdf</vt:lpwstr>
      </vt:variant>
      <vt:variant>
        <vt:lpwstr/>
      </vt:variant>
      <vt:variant>
        <vt:i4>8192013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http://www.nevo.co.il/Law_word/law06/TAK-5015.pdf</vt:lpwstr>
      </vt:variant>
      <vt:variant>
        <vt:lpwstr/>
      </vt:variant>
      <vt:variant>
        <vt:i4>7602182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http://www.nevo.co.il/Law_word/law06/TAK-4896.pdf</vt:lpwstr>
      </vt:variant>
      <vt:variant>
        <vt:lpwstr/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צו הרוקחים (אגרת תעודת היתר למכירת רעל), תשל"ז-1976 -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>אגרות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>אגרות</vt:lpwstr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>אגרות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</vt:lpwstr>
  </property>
  <property fmtid="{D5CDD505-2E9C-101B-9397-08002B2CF9AE}" pid="48" name="MEKOR_SAIF1">
    <vt:lpwstr>36X5X</vt:lpwstr>
  </property>
</Properties>
</file>