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77048" w14:textId="77777777" w:rsidR="00E867E4" w:rsidRDefault="00E867E4">
      <w:pPr>
        <w:pStyle w:val="big-header"/>
        <w:ind w:left="0" w:right="1134"/>
        <w:rPr>
          <w:rFonts w:cs="FrankRuehl" w:hint="cs"/>
          <w:sz w:val="32"/>
          <w:rtl/>
        </w:rPr>
      </w:pPr>
      <w:r>
        <w:rPr>
          <w:rFonts w:cs="FrankRuehl"/>
          <w:sz w:val="32"/>
          <w:rtl/>
        </w:rPr>
        <w:t>צו הרוקחים (סיווג רעלים, רישומם והחזקתם), תשל"ג</w:t>
      </w:r>
      <w:r>
        <w:rPr>
          <w:rFonts w:cs="FrankRuehl" w:hint="cs"/>
          <w:sz w:val="32"/>
          <w:rtl/>
        </w:rPr>
        <w:t>-</w:t>
      </w:r>
      <w:r>
        <w:rPr>
          <w:rFonts w:cs="FrankRuehl"/>
          <w:sz w:val="32"/>
          <w:rtl/>
        </w:rPr>
        <w:t>1972</w:t>
      </w:r>
    </w:p>
    <w:p w14:paraId="0E8B295D" w14:textId="77777777" w:rsidR="00D23BED" w:rsidRDefault="00D23BED" w:rsidP="00D23BED">
      <w:pPr>
        <w:spacing w:line="320" w:lineRule="auto"/>
        <w:jc w:val="left"/>
        <w:rPr>
          <w:rFonts w:cs="FrankRuehl" w:hint="cs"/>
          <w:szCs w:val="26"/>
          <w:rtl/>
        </w:rPr>
      </w:pPr>
    </w:p>
    <w:p w14:paraId="0BBE98E6" w14:textId="77777777" w:rsidR="00CE58A1" w:rsidRPr="00D23BED" w:rsidRDefault="00CE58A1" w:rsidP="00D23BED">
      <w:pPr>
        <w:spacing w:line="320" w:lineRule="auto"/>
        <w:jc w:val="left"/>
        <w:rPr>
          <w:rFonts w:cs="FrankRuehl" w:hint="cs"/>
          <w:szCs w:val="26"/>
          <w:rtl/>
        </w:rPr>
      </w:pPr>
    </w:p>
    <w:p w14:paraId="29FC674E" w14:textId="77777777" w:rsidR="00D23BED" w:rsidRDefault="00D23BED" w:rsidP="00D23BED">
      <w:pPr>
        <w:spacing w:line="320" w:lineRule="auto"/>
        <w:jc w:val="left"/>
        <w:rPr>
          <w:rFonts w:cs="Miriam"/>
          <w:szCs w:val="22"/>
          <w:rtl/>
        </w:rPr>
      </w:pPr>
      <w:r w:rsidRPr="00D23BED">
        <w:rPr>
          <w:rFonts w:cs="Miriam"/>
          <w:szCs w:val="22"/>
          <w:rtl/>
        </w:rPr>
        <w:t>רשויות ומשפט מנהלי</w:t>
      </w:r>
      <w:r w:rsidRPr="00D23BED">
        <w:rPr>
          <w:rFonts w:cs="FrankRuehl"/>
          <w:szCs w:val="26"/>
          <w:rtl/>
        </w:rPr>
        <w:t xml:space="preserve"> – הסדרת עיסוק – רוקחים</w:t>
      </w:r>
    </w:p>
    <w:p w14:paraId="5313D435" w14:textId="77777777" w:rsidR="00D23BED" w:rsidRDefault="00D23BED" w:rsidP="00D23BED">
      <w:pPr>
        <w:spacing w:line="320" w:lineRule="auto"/>
        <w:jc w:val="left"/>
        <w:rPr>
          <w:rFonts w:cs="Miriam"/>
          <w:szCs w:val="22"/>
          <w:rtl/>
        </w:rPr>
      </w:pPr>
      <w:r w:rsidRPr="00D23BED">
        <w:rPr>
          <w:rFonts w:cs="Miriam"/>
          <w:szCs w:val="22"/>
          <w:rtl/>
        </w:rPr>
        <w:t>משפט פרטי וכלכלה</w:t>
      </w:r>
      <w:r w:rsidRPr="00D23BED">
        <w:rPr>
          <w:rFonts w:cs="FrankRuehl"/>
          <w:szCs w:val="26"/>
          <w:rtl/>
        </w:rPr>
        <w:t xml:space="preserve"> – הסדרת עיסוק – רוקחים</w:t>
      </w:r>
    </w:p>
    <w:p w14:paraId="3AC0C9EC" w14:textId="77777777" w:rsidR="00D23BED" w:rsidRPr="00D23BED" w:rsidRDefault="00D23BED" w:rsidP="00D23BED">
      <w:pPr>
        <w:spacing w:line="320" w:lineRule="auto"/>
        <w:jc w:val="left"/>
        <w:rPr>
          <w:rFonts w:cs="Miriam" w:hint="cs"/>
          <w:szCs w:val="22"/>
          <w:rtl/>
        </w:rPr>
      </w:pPr>
      <w:r w:rsidRPr="00D23BED">
        <w:rPr>
          <w:rFonts w:cs="Miriam"/>
          <w:szCs w:val="22"/>
          <w:rtl/>
        </w:rPr>
        <w:t>בריאות</w:t>
      </w:r>
      <w:r w:rsidRPr="00D23BED">
        <w:rPr>
          <w:rFonts w:cs="FrankRuehl"/>
          <w:szCs w:val="26"/>
          <w:rtl/>
        </w:rPr>
        <w:t xml:space="preserve"> – רוקחים</w:t>
      </w:r>
    </w:p>
    <w:p w14:paraId="110F4651" w14:textId="77777777" w:rsidR="00E867E4" w:rsidRDefault="00E867E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C6B52" w:rsidRPr="00AC6B52" w14:paraId="1BCAF6EF" w14:textId="77777777" w:rsidTr="00AC6B52">
        <w:tblPrEx>
          <w:tblCellMar>
            <w:top w:w="0" w:type="dxa"/>
            <w:bottom w:w="0" w:type="dxa"/>
          </w:tblCellMar>
        </w:tblPrEx>
        <w:tc>
          <w:tcPr>
            <w:tcW w:w="1247" w:type="dxa"/>
          </w:tcPr>
          <w:p w14:paraId="12095444" w14:textId="77777777" w:rsidR="00AC6B52" w:rsidRPr="00AC6B52" w:rsidRDefault="00AC6B52" w:rsidP="00AC6B52">
            <w:pPr>
              <w:spacing w:line="240" w:lineRule="auto"/>
              <w:jc w:val="left"/>
              <w:rPr>
                <w:rFonts w:cs="Frankruhel"/>
                <w:sz w:val="24"/>
                <w:rtl/>
              </w:rPr>
            </w:pPr>
            <w:r>
              <w:rPr>
                <w:sz w:val="24"/>
                <w:rtl/>
              </w:rPr>
              <w:t xml:space="preserve">סעיף 1 </w:t>
            </w:r>
          </w:p>
        </w:tc>
        <w:tc>
          <w:tcPr>
            <w:tcW w:w="5669" w:type="dxa"/>
          </w:tcPr>
          <w:p w14:paraId="0AF26915" w14:textId="77777777" w:rsidR="00AC6B52" w:rsidRPr="00AC6B52" w:rsidRDefault="00AC6B52" w:rsidP="00AC6B52">
            <w:pPr>
              <w:spacing w:line="240" w:lineRule="auto"/>
              <w:jc w:val="left"/>
              <w:rPr>
                <w:rFonts w:cs="Frankruhel"/>
                <w:sz w:val="24"/>
                <w:rtl/>
              </w:rPr>
            </w:pPr>
            <w:r>
              <w:rPr>
                <w:sz w:val="24"/>
                <w:rtl/>
              </w:rPr>
              <w:t>הגדרות</w:t>
            </w:r>
          </w:p>
        </w:tc>
        <w:tc>
          <w:tcPr>
            <w:tcW w:w="567" w:type="dxa"/>
          </w:tcPr>
          <w:p w14:paraId="10B5FCD6" w14:textId="77777777" w:rsidR="00AC6B52" w:rsidRPr="00AC6B52" w:rsidRDefault="00AC6B52" w:rsidP="00AC6B52">
            <w:pPr>
              <w:spacing w:line="240" w:lineRule="auto"/>
              <w:jc w:val="left"/>
              <w:rPr>
                <w:rStyle w:val="Hyperlink"/>
                <w:rtl/>
              </w:rPr>
            </w:pPr>
            <w:hyperlink w:anchor="Seif1" w:tooltip="הגדרות" w:history="1">
              <w:r w:rsidRPr="00AC6B52">
                <w:rPr>
                  <w:rStyle w:val="Hyperlink"/>
                </w:rPr>
                <w:t>Go</w:t>
              </w:r>
            </w:hyperlink>
          </w:p>
        </w:tc>
        <w:tc>
          <w:tcPr>
            <w:tcW w:w="850" w:type="dxa"/>
          </w:tcPr>
          <w:p w14:paraId="30B145AE"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C6B52" w:rsidRPr="00AC6B52" w14:paraId="46BDDEEE" w14:textId="77777777" w:rsidTr="00AC6B52">
        <w:tblPrEx>
          <w:tblCellMar>
            <w:top w:w="0" w:type="dxa"/>
            <w:bottom w:w="0" w:type="dxa"/>
          </w:tblCellMar>
        </w:tblPrEx>
        <w:tc>
          <w:tcPr>
            <w:tcW w:w="1247" w:type="dxa"/>
          </w:tcPr>
          <w:p w14:paraId="546FF6AE" w14:textId="77777777" w:rsidR="00AC6B52" w:rsidRPr="00AC6B52" w:rsidRDefault="00AC6B52" w:rsidP="00AC6B52">
            <w:pPr>
              <w:spacing w:line="240" w:lineRule="auto"/>
              <w:jc w:val="left"/>
              <w:rPr>
                <w:rFonts w:cs="Frankruhel"/>
                <w:sz w:val="24"/>
                <w:rtl/>
              </w:rPr>
            </w:pPr>
            <w:r>
              <w:rPr>
                <w:sz w:val="24"/>
                <w:rtl/>
              </w:rPr>
              <w:t xml:space="preserve">סעיף 2 </w:t>
            </w:r>
          </w:p>
        </w:tc>
        <w:tc>
          <w:tcPr>
            <w:tcW w:w="5669" w:type="dxa"/>
          </w:tcPr>
          <w:p w14:paraId="66575277" w14:textId="77777777" w:rsidR="00AC6B52" w:rsidRPr="00AC6B52" w:rsidRDefault="00AC6B52" w:rsidP="00AC6B52">
            <w:pPr>
              <w:spacing w:line="240" w:lineRule="auto"/>
              <w:jc w:val="left"/>
              <w:rPr>
                <w:rFonts w:cs="Frankruhel"/>
                <w:sz w:val="24"/>
                <w:rtl/>
              </w:rPr>
            </w:pPr>
            <w:r>
              <w:rPr>
                <w:sz w:val="24"/>
                <w:rtl/>
              </w:rPr>
              <w:t>חובת סימון רעלים שאינם תכשירים רפואיים</w:t>
            </w:r>
          </w:p>
        </w:tc>
        <w:tc>
          <w:tcPr>
            <w:tcW w:w="567" w:type="dxa"/>
          </w:tcPr>
          <w:p w14:paraId="3F039697" w14:textId="77777777" w:rsidR="00AC6B52" w:rsidRPr="00AC6B52" w:rsidRDefault="00AC6B52" w:rsidP="00AC6B52">
            <w:pPr>
              <w:spacing w:line="240" w:lineRule="auto"/>
              <w:jc w:val="left"/>
              <w:rPr>
                <w:rStyle w:val="Hyperlink"/>
                <w:rtl/>
              </w:rPr>
            </w:pPr>
            <w:hyperlink w:anchor="Seif2" w:tooltip="חובת סימון רעלים שאינם תכשירים רפואיים" w:history="1">
              <w:r w:rsidRPr="00AC6B52">
                <w:rPr>
                  <w:rStyle w:val="Hyperlink"/>
                </w:rPr>
                <w:t>Go</w:t>
              </w:r>
            </w:hyperlink>
          </w:p>
        </w:tc>
        <w:tc>
          <w:tcPr>
            <w:tcW w:w="850" w:type="dxa"/>
          </w:tcPr>
          <w:p w14:paraId="07B50643"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C6B52" w:rsidRPr="00AC6B52" w14:paraId="76FC3779" w14:textId="77777777" w:rsidTr="00AC6B52">
        <w:tblPrEx>
          <w:tblCellMar>
            <w:top w:w="0" w:type="dxa"/>
            <w:bottom w:w="0" w:type="dxa"/>
          </w:tblCellMar>
        </w:tblPrEx>
        <w:tc>
          <w:tcPr>
            <w:tcW w:w="1247" w:type="dxa"/>
          </w:tcPr>
          <w:p w14:paraId="7D1E18D7" w14:textId="77777777" w:rsidR="00AC6B52" w:rsidRPr="00AC6B52" w:rsidRDefault="00AC6B52" w:rsidP="00AC6B52">
            <w:pPr>
              <w:spacing w:line="240" w:lineRule="auto"/>
              <w:jc w:val="left"/>
              <w:rPr>
                <w:rFonts w:cs="Frankruhel"/>
                <w:sz w:val="24"/>
                <w:rtl/>
              </w:rPr>
            </w:pPr>
            <w:r>
              <w:rPr>
                <w:sz w:val="24"/>
                <w:rtl/>
              </w:rPr>
              <w:t xml:space="preserve">סעיף 3 </w:t>
            </w:r>
          </w:p>
        </w:tc>
        <w:tc>
          <w:tcPr>
            <w:tcW w:w="5669" w:type="dxa"/>
          </w:tcPr>
          <w:p w14:paraId="06ABDBC8" w14:textId="77777777" w:rsidR="00AC6B52" w:rsidRPr="00AC6B52" w:rsidRDefault="00AC6B52" w:rsidP="00AC6B52">
            <w:pPr>
              <w:spacing w:line="240" w:lineRule="auto"/>
              <w:jc w:val="left"/>
              <w:rPr>
                <w:rFonts w:cs="Frankruhel"/>
                <w:sz w:val="24"/>
                <w:rtl/>
              </w:rPr>
            </w:pPr>
            <w:r>
              <w:rPr>
                <w:sz w:val="24"/>
                <w:rtl/>
              </w:rPr>
              <w:t>סימון חמרי גלם של רעלים רפואיים מקבוצה 4</w:t>
            </w:r>
          </w:p>
        </w:tc>
        <w:tc>
          <w:tcPr>
            <w:tcW w:w="567" w:type="dxa"/>
          </w:tcPr>
          <w:p w14:paraId="0A1B3BE3" w14:textId="77777777" w:rsidR="00AC6B52" w:rsidRPr="00AC6B52" w:rsidRDefault="00AC6B52" w:rsidP="00AC6B52">
            <w:pPr>
              <w:spacing w:line="240" w:lineRule="auto"/>
              <w:jc w:val="left"/>
              <w:rPr>
                <w:rStyle w:val="Hyperlink"/>
                <w:rtl/>
              </w:rPr>
            </w:pPr>
            <w:hyperlink w:anchor="Seif3" w:tooltip="סימון חמרי גלם של רעלים רפואיים מקבוצה 4" w:history="1">
              <w:r w:rsidRPr="00AC6B52">
                <w:rPr>
                  <w:rStyle w:val="Hyperlink"/>
                </w:rPr>
                <w:t>Go</w:t>
              </w:r>
            </w:hyperlink>
          </w:p>
        </w:tc>
        <w:tc>
          <w:tcPr>
            <w:tcW w:w="850" w:type="dxa"/>
          </w:tcPr>
          <w:p w14:paraId="51D517BB"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C6B52" w:rsidRPr="00AC6B52" w14:paraId="0DA0E6D6" w14:textId="77777777" w:rsidTr="00AC6B52">
        <w:tblPrEx>
          <w:tblCellMar>
            <w:top w:w="0" w:type="dxa"/>
            <w:bottom w:w="0" w:type="dxa"/>
          </w:tblCellMar>
        </w:tblPrEx>
        <w:tc>
          <w:tcPr>
            <w:tcW w:w="1247" w:type="dxa"/>
          </w:tcPr>
          <w:p w14:paraId="44E9154B" w14:textId="77777777" w:rsidR="00AC6B52" w:rsidRPr="00AC6B52" w:rsidRDefault="00AC6B52" w:rsidP="00AC6B52">
            <w:pPr>
              <w:spacing w:line="240" w:lineRule="auto"/>
              <w:jc w:val="left"/>
              <w:rPr>
                <w:rFonts w:cs="Frankruhel"/>
                <w:sz w:val="24"/>
                <w:rtl/>
              </w:rPr>
            </w:pPr>
            <w:r>
              <w:rPr>
                <w:sz w:val="24"/>
                <w:rtl/>
              </w:rPr>
              <w:t xml:space="preserve">סעיף 4 </w:t>
            </w:r>
          </w:p>
        </w:tc>
        <w:tc>
          <w:tcPr>
            <w:tcW w:w="5669" w:type="dxa"/>
          </w:tcPr>
          <w:p w14:paraId="3CE2AD4C" w14:textId="77777777" w:rsidR="00AC6B52" w:rsidRPr="00AC6B52" w:rsidRDefault="00AC6B52" w:rsidP="00AC6B52">
            <w:pPr>
              <w:spacing w:line="240" w:lineRule="auto"/>
              <w:jc w:val="left"/>
              <w:rPr>
                <w:rFonts w:cs="Frankruhel"/>
                <w:sz w:val="24"/>
                <w:rtl/>
              </w:rPr>
            </w:pPr>
            <w:r>
              <w:rPr>
                <w:sz w:val="24"/>
                <w:rtl/>
              </w:rPr>
              <w:t>סימון תכשירים רפואיים</w:t>
            </w:r>
          </w:p>
        </w:tc>
        <w:tc>
          <w:tcPr>
            <w:tcW w:w="567" w:type="dxa"/>
          </w:tcPr>
          <w:p w14:paraId="5F1F0849" w14:textId="77777777" w:rsidR="00AC6B52" w:rsidRPr="00AC6B52" w:rsidRDefault="00AC6B52" w:rsidP="00AC6B52">
            <w:pPr>
              <w:spacing w:line="240" w:lineRule="auto"/>
              <w:jc w:val="left"/>
              <w:rPr>
                <w:rStyle w:val="Hyperlink"/>
                <w:rtl/>
              </w:rPr>
            </w:pPr>
            <w:hyperlink w:anchor="Seif4" w:tooltip="סימון תכשירים רפואיים" w:history="1">
              <w:r w:rsidRPr="00AC6B52">
                <w:rPr>
                  <w:rStyle w:val="Hyperlink"/>
                </w:rPr>
                <w:t>Go</w:t>
              </w:r>
            </w:hyperlink>
          </w:p>
        </w:tc>
        <w:tc>
          <w:tcPr>
            <w:tcW w:w="850" w:type="dxa"/>
          </w:tcPr>
          <w:p w14:paraId="448DC3E4"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C6B52" w:rsidRPr="00AC6B52" w14:paraId="55E4AB27" w14:textId="77777777" w:rsidTr="00AC6B52">
        <w:tblPrEx>
          <w:tblCellMar>
            <w:top w:w="0" w:type="dxa"/>
            <w:bottom w:w="0" w:type="dxa"/>
          </w:tblCellMar>
        </w:tblPrEx>
        <w:tc>
          <w:tcPr>
            <w:tcW w:w="1247" w:type="dxa"/>
          </w:tcPr>
          <w:p w14:paraId="70C44D85" w14:textId="77777777" w:rsidR="00AC6B52" w:rsidRPr="00AC6B52" w:rsidRDefault="00AC6B52" w:rsidP="00AC6B52">
            <w:pPr>
              <w:spacing w:line="240" w:lineRule="auto"/>
              <w:jc w:val="left"/>
              <w:rPr>
                <w:rFonts w:cs="Frankruhel"/>
                <w:sz w:val="24"/>
                <w:rtl/>
              </w:rPr>
            </w:pPr>
            <w:r>
              <w:rPr>
                <w:sz w:val="24"/>
                <w:rtl/>
              </w:rPr>
              <w:t xml:space="preserve">סעיף 4א </w:t>
            </w:r>
          </w:p>
        </w:tc>
        <w:tc>
          <w:tcPr>
            <w:tcW w:w="5669" w:type="dxa"/>
          </w:tcPr>
          <w:p w14:paraId="35DEE6D8" w14:textId="77777777" w:rsidR="00AC6B52" w:rsidRPr="00AC6B52" w:rsidRDefault="00AC6B52" w:rsidP="00AC6B52">
            <w:pPr>
              <w:spacing w:line="240" w:lineRule="auto"/>
              <w:jc w:val="left"/>
              <w:rPr>
                <w:rFonts w:cs="Frankruhel"/>
                <w:sz w:val="24"/>
                <w:rtl/>
              </w:rPr>
            </w:pPr>
            <w:r>
              <w:rPr>
                <w:sz w:val="24"/>
                <w:rtl/>
              </w:rPr>
              <w:t>סימון תכשירים בלא מרשם</w:t>
            </w:r>
          </w:p>
        </w:tc>
        <w:tc>
          <w:tcPr>
            <w:tcW w:w="567" w:type="dxa"/>
          </w:tcPr>
          <w:p w14:paraId="434ACC4D" w14:textId="77777777" w:rsidR="00AC6B52" w:rsidRPr="00AC6B52" w:rsidRDefault="00AC6B52" w:rsidP="00AC6B52">
            <w:pPr>
              <w:spacing w:line="240" w:lineRule="auto"/>
              <w:jc w:val="left"/>
              <w:rPr>
                <w:rStyle w:val="Hyperlink"/>
                <w:rtl/>
              </w:rPr>
            </w:pPr>
            <w:hyperlink w:anchor="Seif27" w:tooltip="סימון תכשירים בלא מרשם" w:history="1">
              <w:r w:rsidRPr="00AC6B52">
                <w:rPr>
                  <w:rStyle w:val="Hyperlink"/>
                </w:rPr>
                <w:t>Go</w:t>
              </w:r>
            </w:hyperlink>
          </w:p>
        </w:tc>
        <w:tc>
          <w:tcPr>
            <w:tcW w:w="850" w:type="dxa"/>
          </w:tcPr>
          <w:p w14:paraId="278C8C07"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C6B52" w:rsidRPr="00AC6B52" w14:paraId="35AADCBC" w14:textId="77777777" w:rsidTr="00AC6B52">
        <w:tblPrEx>
          <w:tblCellMar>
            <w:top w:w="0" w:type="dxa"/>
            <w:bottom w:w="0" w:type="dxa"/>
          </w:tblCellMar>
        </w:tblPrEx>
        <w:tc>
          <w:tcPr>
            <w:tcW w:w="1247" w:type="dxa"/>
          </w:tcPr>
          <w:p w14:paraId="4086E35D" w14:textId="77777777" w:rsidR="00AC6B52" w:rsidRPr="00AC6B52" w:rsidRDefault="00AC6B52" w:rsidP="00AC6B52">
            <w:pPr>
              <w:spacing w:line="240" w:lineRule="auto"/>
              <w:jc w:val="left"/>
              <w:rPr>
                <w:rFonts w:cs="Frankruhel"/>
                <w:sz w:val="24"/>
                <w:rtl/>
              </w:rPr>
            </w:pPr>
            <w:r>
              <w:rPr>
                <w:sz w:val="24"/>
                <w:rtl/>
              </w:rPr>
              <w:t xml:space="preserve">סעיף 5 </w:t>
            </w:r>
          </w:p>
        </w:tc>
        <w:tc>
          <w:tcPr>
            <w:tcW w:w="5669" w:type="dxa"/>
          </w:tcPr>
          <w:p w14:paraId="11CD4BB7" w14:textId="77777777" w:rsidR="00AC6B52" w:rsidRPr="00AC6B52" w:rsidRDefault="00AC6B52" w:rsidP="00AC6B52">
            <w:pPr>
              <w:spacing w:line="240" w:lineRule="auto"/>
              <w:jc w:val="left"/>
              <w:rPr>
                <w:rFonts w:cs="Frankruhel"/>
                <w:sz w:val="24"/>
                <w:rtl/>
              </w:rPr>
            </w:pPr>
            <w:r>
              <w:rPr>
                <w:sz w:val="24"/>
                <w:rtl/>
              </w:rPr>
              <w:t>סימון רעל הגורם לתלות</w:t>
            </w:r>
          </w:p>
        </w:tc>
        <w:tc>
          <w:tcPr>
            <w:tcW w:w="567" w:type="dxa"/>
          </w:tcPr>
          <w:p w14:paraId="0BDE78A9" w14:textId="77777777" w:rsidR="00AC6B52" w:rsidRPr="00AC6B52" w:rsidRDefault="00AC6B52" w:rsidP="00AC6B52">
            <w:pPr>
              <w:spacing w:line="240" w:lineRule="auto"/>
              <w:jc w:val="left"/>
              <w:rPr>
                <w:rStyle w:val="Hyperlink"/>
                <w:rtl/>
              </w:rPr>
            </w:pPr>
            <w:hyperlink w:anchor="Seif5" w:tooltip="סימון רעל הגורם לתלות" w:history="1">
              <w:r w:rsidRPr="00AC6B52">
                <w:rPr>
                  <w:rStyle w:val="Hyperlink"/>
                </w:rPr>
                <w:t>Go</w:t>
              </w:r>
            </w:hyperlink>
          </w:p>
        </w:tc>
        <w:tc>
          <w:tcPr>
            <w:tcW w:w="850" w:type="dxa"/>
          </w:tcPr>
          <w:p w14:paraId="70C7A250"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C6B52" w:rsidRPr="00AC6B52" w14:paraId="188BF6C8" w14:textId="77777777" w:rsidTr="00AC6B52">
        <w:tblPrEx>
          <w:tblCellMar>
            <w:top w:w="0" w:type="dxa"/>
            <w:bottom w:w="0" w:type="dxa"/>
          </w:tblCellMar>
        </w:tblPrEx>
        <w:tc>
          <w:tcPr>
            <w:tcW w:w="1247" w:type="dxa"/>
          </w:tcPr>
          <w:p w14:paraId="76E2F3EE" w14:textId="77777777" w:rsidR="00AC6B52" w:rsidRPr="00AC6B52" w:rsidRDefault="00AC6B52" w:rsidP="00AC6B52">
            <w:pPr>
              <w:spacing w:line="240" w:lineRule="auto"/>
              <w:jc w:val="left"/>
              <w:rPr>
                <w:rFonts w:cs="Frankruhel"/>
                <w:sz w:val="24"/>
                <w:rtl/>
              </w:rPr>
            </w:pPr>
            <w:r>
              <w:rPr>
                <w:sz w:val="24"/>
                <w:rtl/>
              </w:rPr>
              <w:t xml:space="preserve">סעיף 6 </w:t>
            </w:r>
          </w:p>
        </w:tc>
        <w:tc>
          <w:tcPr>
            <w:tcW w:w="5669" w:type="dxa"/>
          </w:tcPr>
          <w:p w14:paraId="7BB4F748" w14:textId="77777777" w:rsidR="00AC6B52" w:rsidRPr="00AC6B52" w:rsidRDefault="00AC6B52" w:rsidP="00AC6B52">
            <w:pPr>
              <w:spacing w:line="240" w:lineRule="auto"/>
              <w:jc w:val="left"/>
              <w:rPr>
                <w:rFonts w:cs="Frankruhel"/>
                <w:sz w:val="24"/>
                <w:rtl/>
              </w:rPr>
            </w:pPr>
            <w:r>
              <w:rPr>
                <w:sz w:val="24"/>
                <w:rtl/>
              </w:rPr>
              <w:t>סימון רעל במשלוח</w:t>
            </w:r>
          </w:p>
        </w:tc>
        <w:tc>
          <w:tcPr>
            <w:tcW w:w="567" w:type="dxa"/>
          </w:tcPr>
          <w:p w14:paraId="687F6EE1" w14:textId="77777777" w:rsidR="00AC6B52" w:rsidRPr="00AC6B52" w:rsidRDefault="00AC6B52" w:rsidP="00AC6B52">
            <w:pPr>
              <w:spacing w:line="240" w:lineRule="auto"/>
              <w:jc w:val="left"/>
              <w:rPr>
                <w:rStyle w:val="Hyperlink"/>
                <w:rtl/>
              </w:rPr>
            </w:pPr>
            <w:hyperlink w:anchor="Seif6" w:tooltip="סימון רעל במשלוח" w:history="1">
              <w:r w:rsidRPr="00AC6B52">
                <w:rPr>
                  <w:rStyle w:val="Hyperlink"/>
                </w:rPr>
                <w:t>Go</w:t>
              </w:r>
            </w:hyperlink>
          </w:p>
        </w:tc>
        <w:tc>
          <w:tcPr>
            <w:tcW w:w="850" w:type="dxa"/>
          </w:tcPr>
          <w:p w14:paraId="7BCD92F7"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C6B52" w:rsidRPr="00AC6B52" w14:paraId="42882BC9" w14:textId="77777777" w:rsidTr="00AC6B52">
        <w:tblPrEx>
          <w:tblCellMar>
            <w:top w:w="0" w:type="dxa"/>
            <w:bottom w:w="0" w:type="dxa"/>
          </w:tblCellMar>
        </w:tblPrEx>
        <w:tc>
          <w:tcPr>
            <w:tcW w:w="1247" w:type="dxa"/>
          </w:tcPr>
          <w:p w14:paraId="4C87239B" w14:textId="77777777" w:rsidR="00AC6B52" w:rsidRPr="00AC6B52" w:rsidRDefault="00AC6B52" w:rsidP="00AC6B52">
            <w:pPr>
              <w:spacing w:line="240" w:lineRule="auto"/>
              <w:jc w:val="left"/>
              <w:rPr>
                <w:rFonts w:cs="Frankruhel"/>
                <w:sz w:val="24"/>
                <w:rtl/>
              </w:rPr>
            </w:pPr>
            <w:r>
              <w:rPr>
                <w:sz w:val="24"/>
                <w:rtl/>
              </w:rPr>
              <w:t xml:space="preserve">סעיף 7 </w:t>
            </w:r>
          </w:p>
        </w:tc>
        <w:tc>
          <w:tcPr>
            <w:tcW w:w="5669" w:type="dxa"/>
          </w:tcPr>
          <w:p w14:paraId="776DE00D" w14:textId="77777777" w:rsidR="00AC6B52" w:rsidRPr="00AC6B52" w:rsidRDefault="00AC6B52" w:rsidP="00AC6B52">
            <w:pPr>
              <w:spacing w:line="240" w:lineRule="auto"/>
              <w:jc w:val="left"/>
              <w:rPr>
                <w:rFonts w:cs="Frankruhel"/>
                <w:sz w:val="24"/>
                <w:rtl/>
              </w:rPr>
            </w:pPr>
            <w:r>
              <w:rPr>
                <w:sz w:val="24"/>
                <w:rtl/>
              </w:rPr>
              <w:t>סימון רעל מיובא</w:t>
            </w:r>
          </w:p>
        </w:tc>
        <w:tc>
          <w:tcPr>
            <w:tcW w:w="567" w:type="dxa"/>
          </w:tcPr>
          <w:p w14:paraId="4D393E65" w14:textId="77777777" w:rsidR="00AC6B52" w:rsidRPr="00AC6B52" w:rsidRDefault="00AC6B52" w:rsidP="00AC6B52">
            <w:pPr>
              <w:spacing w:line="240" w:lineRule="auto"/>
              <w:jc w:val="left"/>
              <w:rPr>
                <w:rStyle w:val="Hyperlink"/>
                <w:rtl/>
              </w:rPr>
            </w:pPr>
            <w:hyperlink w:anchor="Seif7" w:tooltip="סימון רעל מיובא" w:history="1">
              <w:r w:rsidRPr="00AC6B52">
                <w:rPr>
                  <w:rStyle w:val="Hyperlink"/>
                </w:rPr>
                <w:t>Go</w:t>
              </w:r>
            </w:hyperlink>
          </w:p>
        </w:tc>
        <w:tc>
          <w:tcPr>
            <w:tcW w:w="850" w:type="dxa"/>
          </w:tcPr>
          <w:p w14:paraId="281B8348"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C6B52" w:rsidRPr="00AC6B52" w14:paraId="4C959CDA" w14:textId="77777777" w:rsidTr="00AC6B52">
        <w:tblPrEx>
          <w:tblCellMar>
            <w:top w:w="0" w:type="dxa"/>
            <w:bottom w:w="0" w:type="dxa"/>
          </w:tblCellMar>
        </w:tblPrEx>
        <w:tc>
          <w:tcPr>
            <w:tcW w:w="1247" w:type="dxa"/>
          </w:tcPr>
          <w:p w14:paraId="7D04948F" w14:textId="77777777" w:rsidR="00AC6B52" w:rsidRPr="00AC6B52" w:rsidRDefault="00AC6B52" w:rsidP="00AC6B52">
            <w:pPr>
              <w:spacing w:line="240" w:lineRule="auto"/>
              <w:jc w:val="left"/>
              <w:rPr>
                <w:rFonts w:cs="Frankruhel"/>
                <w:sz w:val="24"/>
                <w:rtl/>
              </w:rPr>
            </w:pPr>
            <w:r>
              <w:rPr>
                <w:sz w:val="24"/>
                <w:rtl/>
              </w:rPr>
              <w:t xml:space="preserve">סעיף 8 </w:t>
            </w:r>
          </w:p>
        </w:tc>
        <w:tc>
          <w:tcPr>
            <w:tcW w:w="5669" w:type="dxa"/>
          </w:tcPr>
          <w:p w14:paraId="33C42A49" w14:textId="77777777" w:rsidR="00AC6B52" w:rsidRPr="00AC6B52" w:rsidRDefault="00AC6B52" w:rsidP="00AC6B52">
            <w:pPr>
              <w:spacing w:line="240" w:lineRule="auto"/>
              <w:jc w:val="left"/>
              <w:rPr>
                <w:rFonts w:cs="Frankruhel"/>
                <w:sz w:val="24"/>
                <w:rtl/>
              </w:rPr>
            </w:pPr>
            <w:r>
              <w:rPr>
                <w:sz w:val="24"/>
                <w:rtl/>
              </w:rPr>
              <w:t>פטור מסימון רעלים רפואיים במשלוח וביבוא</w:t>
            </w:r>
          </w:p>
        </w:tc>
        <w:tc>
          <w:tcPr>
            <w:tcW w:w="567" w:type="dxa"/>
          </w:tcPr>
          <w:p w14:paraId="07970193" w14:textId="77777777" w:rsidR="00AC6B52" w:rsidRPr="00AC6B52" w:rsidRDefault="00AC6B52" w:rsidP="00AC6B52">
            <w:pPr>
              <w:spacing w:line="240" w:lineRule="auto"/>
              <w:jc w:val="left"/>
              <w:rPr>
                <w:rStyle w:val="Hyperlink"/>
                <w:rtl/>
              </w:rPr>
            </w:pPr>
            <w:hyperlink w:anchor="Seif8" w:tooltip="פטור מסימון רעלים רפואיים במשלוח וביבוא" w:history="1">
              <w:r w:rsidRPr="00AC6B52">
                <w:rPr>
                  <w:rStyle w:val="Hyperlink"/>
                </w:rPr>
                <w:t>Go</w:t>
              </w:r>
            </w:hyperlink>
          </w:p>
        </w:tc>
        <w:tc>
          <w:tcPr>
            <w:tcW w:w="850" w:type="dxa"/>
          </w:tcPr>
          <w:p w14:paraId="472409B7"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C6B52" w:rsidRPr="00AC6B52" w14:paraId="47535007" w14:textId="77777777" w:rsidTr="00AC6B52">
        <w:tblPrEx>
          <w:tblCellMar>
            <w:top w:w="0" w:type="dxa"/>
            <w:bottom w:w="0" w:type="dxa"/>
          </w:tblCellMar>
        </w:tblPrEx>
        <w:tc>
          <w:tcPr>
            <w:tcW w:w="1247" w:type="dxa"/>
          </w:tcPr>
          <w:p w14:paraId="22AF3C33" w14:textId="77777777" w:rsidR="00AC6B52" w:rsidRPr="00AC6B52" w:rsidRDefault="00AC6B52" w:rsidP="00AC6B52">
            <w:pPr>
              <w:spacing w:line="240" w:lineRule="auto"/>
              <w:jc w:val="left"/>
              <w:rPr>
                <w:rFonts w:cs="Frankruhel"/>
                <w:sz w:val="24"/>
                <w:rtl/>
              </w:rPr>
            </w:pPr>
            <w:r>
              <w:rPr>
                <w:sz w:val="24"/>
                <w:rtl/>
              </w:rPr>
              <w:t xml:space="preserve">סעיף 9 </w:t>
            </w:r>
          </w:p>
        </w:tc>
        <w:tc>
          <w:tcPr>
            <w:tcW w:w="5669" w:type="dxa"/>
          </w:tcPr>
          <w:p w14:paraId="37A544AC" w14:textId="77777777" w:rsidR="00AC6B52" w:rsidRPr="00AC6B52" w:rsidRDefault="00AC6B52" w:rsidP="00AC6B52">
            <w:pPr>
              <w:spacing w:line="240" w:lineRule="auto"/>
              <w:jc w:val="left"/>
              <w:rPr>
                <w:rFonts w:cs="Frankruhel"/>
                <w:sz w:val="24"/>
                <w:rtl/>
              </w:rPr>
            </w:pPr>
            <w:r>
              <w:rPr>
                <w:sz w:val="24"/>
                <w:rtl/>
              </w:rPr>
              <w:t>סימון תכשיר המורכב ממספר רעלים</w:t>
            </w:r>
          </w:p>
        </w:tc>
        <w:tc>
          <w:tcPr>
            <w:tcW w:w="567" w:type="dxa"/>
          </w:tcPr>
          <w:p w14:paraId="5A4853A6" w14:textId="77777777" w:rsidR="00AC6B52" w:rsidRPr="00AC6B52" w:rsidRDefault="00AC6B52" w:rsidP="00AC6B52">
            <w:pPr>
              <w:spacing w:line="240" w:lineRule="auto"/>
              <w:jc w:val="left"/>
              <w:rPr>
                <w:rStyle w:val="Hyperlink"/>
                <w:rtl/>
              </w:rPr>
            </w:pPr>
            <w:hyperlink w:anchor="Seif9" w:tooltip="סימון תכשיר המורכב ממספר רעלים" w:history="1">
              <w:r w:rsidRPr="00AC6B52">
                <w:rPr>
                  <w:rStyle w:val="Hyperlink"/>
                </w:rPr>
                <w:t>Go</w:t>
              </w:r>
            </w:hyperlink>
          </w:p>
        </w:tc>
        <w:tc>
          <w:tcPr>
            <w:tcW w:w="850" w:type="dxa"/>
          </w:tcPr>
          <w:p w14:paraId="23BDE6FD"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C6B52" w:rsidRPr="00AC6B52" w14:paraId="64D7A0E8" w14:textId="77777777" w:rsidTr="00AC6B52">
        <w:tblPrEx>
          <w:tblCellMar>
            <w:top w:w="0" w:type="dxa"/>
            <w:bottom w:w="0" w:type="dxa"/>
          </w:tblCellMar>
        </w:tblPrEx>
        <w:tc>
          <w:tcPr>
            <w:tcW w:w="1247" w:type="dxa"/>
          </w:tcPr>
          <w:p w14:paraId="6231E765" w14:textId="77777777" w:rsidR="00AC6B52" w:rsidRPr="00AC6B52" w:rsidRDefault="00AC6B52" w:rsidP="00AC6B52">
            <w:pPr>
              <w:spacing w:line="240" w:lineRule="auto"/>
              <w:jc w:val="left"/>
              <w:rPr>
                <w:rFonts w:cs="Frankruhel"/>
                <w:sz w:val="24"/>
                <w:rtl/>
              </w:rPr>
            </w:pPr>
            <w:r>
              <w:rPr>
                <w:sz w:val="24"/>
                <w:rtl/>
              </w:rPr>
              <w:t xml:space="preserve">סעיף 10 </w:t>
            </w:r>
          </w:p>
        </w:tc>
        <w:tc>
          <w:tcPr>
            <w:tcW w:w="5669" w:type="dxa"/>
          </w:tcPr>
          <w:p w14:paraId="2F86F924" w14:textId="77777777" w:rsidR="00AC6B52" w:rsidRPr="00AC6B52" w:rsidRDefault="00AC6B52" w:rsidP="00AC6B52">
            <w:pPr>
              <w:spacing w:line="240" w:lineRule="auto"/>
              <w:jc w:val="left"/>
              <w:rPr>
                <w:rFonts w:cs="Frankruhel"/>
                <w:sz w:val="24"/>
                <w:rtl/>
              </w:rPr>
            </w:pPr>
            <w:r>
              <w:rPr>
                <w:sz w:val="24"/>
                <w:rtl/>
              </w:rPr>
              <w:t>סימון חמרי גלם ותכשירים שמועטו</w:t>
            </w:r>
          </w:p>
        </w:tc>
        <w:tc>
          <w:tcPr>
            <w:tcW w:w="567" w:type="dxa"/>
          </w:tcPr>
          <w:p w14:paraId="68109FAF" w14:textId="77777777" w:rsidR="00AC6B52" w:rsidRPr="00AC6B52" w:rsidRDefault="00AC6B52" w:rsidP="00AC6B52">
            <w:pPr>
              <w:spacing w:line="240" w:lineRule="auto"/>
              <w:jc w:val="left"/>
              <w:rPr>
                <w:rStyle w:val="Hyperlink"/>
                <w:rtl/>
              </w:rPr>
            </w:pPr>
            <w:hyperlink w:anchor="Seif10" w:tooltip="סימון חמרי גלם ותכשירים שמועטו" w:history="1">
              <w:r w:rsidRPr="00AC6B52">
                <w:rPr>
                  <w:rStyle w:val="Hyperlink"/>
                </w:rPr>
                <w:t>Go</w:t>
              </w:r>
            </w:hyperlink>
          </w:p>
        </w:tc>
        <w:tc>
          <w:tcPr>
            <w:tcW w:w="850" w:type="dxa"/>
          </w:tcPr>
          <w:p w14:paraId="60CAF2F6"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C6B52" w:rsidRPr="00AC6B52" w14:paraId="78CC1371" w14:textId="77777777" w:rsidTr="00AC6B52">
        <w:tblPrEx>
          <w:tblCellMar>
            <w:top w:w="0" w:type="dxa"/>
            <w:bottom w:w="0" w:type="dxa"/>
          </w:tblCellMar>
        </w:tblPrEx>
        <w:tc>
          <w:tcPr>
            <w:tcW w:w="1247" w:type="dxa"/>
          </w:tcPr>
          <w:p w14:paraId="3F44C072" w14:textId="77777777" w:rsidR="00AC6B52" w:rsidRPr="00AC6B52" w:rsidRDefault="00AC6B52" w:rsidP="00AC6B52">
            <w:pPr>
              <w:spacing w:line="240" w:lineRule="auto"/>
              <w:jc w:val="left"/>
              <w:rPr>
                <w:rFonts w:cs="Frankruhel"/>
                <w:sz w:val="24"/>
                <w:rtl/>
              </w:rPr>
            </w:pPr>
            <w:r>
              <w:rPr>
                <w:sz w:val="24"/>
                <w:rtl/>
              </w:rPr>
              <w:t xml:space="preserve">סעיף 11 </w:t>
            </w:r>
          </w:p>
        </w:tc>
        <w:tc>
          <w:tcPr>
            <w:tcW w:w="5669" w:type="dxa"/>
          </w:tcPr>
          <w:p w14:paraId="4B9798ED" w14:textId="77777777" w:rsidR="00AC6B52" w:rsidRPr="00AC6B52" w:rsidRDefault="00AC6B52" w:rsidP="00AC6B52">
            <w:pPr>
              <w:spacing w:line="240" w:lineRule="auto"/>
              <w:jc w:val="left"/>
              <w:rPr>
                <w:rFonts w:cs="Frankruhel"/>
                <w:sz w:val="24"/>
                <w:rtl/>
              </w:rPr>
            </w:pPr>
            <w:r>
              <w:rPr>
                <w:sz w:val="24"/>
                <w:rtl/>
              </w:rPr>
              <w:t>צורת סימון התווית</w:t>
            </w:r>
          </w:p>
        </w:tc>
        <w:tc>
          <w:tcPr>
            <w:tcW w:w="567" w:type="dxa"/>
          </w:tcPr>
          <w:p w14:paraId="11D288D4" w14:textId="77777777" w:rsidR="00AC6B52" w:rsidRPr="00AC6B52" w:rsidRDefault="00AC6B52" w:rsidP="00AC6B52">
            <w:pPr>
              <w:spacing w:line="240" w:lineRule="auto"/>
              <w:jc w:val="left"/>
              <w:rPr>
                <w:rStyle w:val="Hyperlink"/>
                <w:rtl/>
              </w:rPr>
            </w:pPr>
            <w:hyperlink w:anchor="Seif11" w:tooltip="צורת סימון התווית" w:history="1">
              <w:r w:rsidRPr="00AC6B52">
                <w:rPr>
                  <w:rStyle w:val="Hyperlink"/>
                </w:rPr>
                <w:t>Go</w:t>
              </w:r>
            </w:hyperlink>
          </w:p>
        </w:tc>
        <w:tc>
          <w:tcPr>
            <w:tcW w:w="850" w:type="dxa"/>
          </w:tcPr>
          <w:p w14:paraId="54D7E07E"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C6B52" w:rsidRPr="00AC6B52" w14:paraId="6810A4C0" w14:textId="77777777" w:rsidTr="00AC6B52">
        <w:tblPrEx>
          <w:tblCellMar>
            <w:top w:w="0" w:type="dxa"/>
            <w:bottom w:w="0" w:type="dxa"/>
          </w:tblCellMar>
        </w:tblPrEx>
        <w:tc>
          <w:tcPr>
            <w:tcW w:w="1247" w:type="dxa"/>
          </w:tcPr>
          <w:p w14:paraId="4812D5CE" w14:textId="77777777" w:rsidR="00AC6B52" w:rsidRPr="00AC6B52" w:rsidRDefault="00AC6B52" w:rsidP="00AC6B52">
            <w:pPr>
              <w:spacing w:line="240" w:lineRule="auto"/>
              <w:jc w:val="left"/>
              <w:rPr>
                <w:rFonts w:cs="Frankruhel"/>
                <w:sz w:val="24"/>
                <w:rtl/>
              </w:rPr>
            </w:pPr>
            <w:r>
              <w:rPr>
                <w:sz w:val="24"/>
                <w:rtl/>
              </w:rPr>
              <w:t xml:space="preserve">סעיף 12 </w:t>
            </w:r>
          </w:p>
        </w:tc>
        <w:tc>
          <w:tcPr>
            <w:tcW w:w="5669" w:type="dxa"/>
          </w:tcPr>
          <w:p w14:paraId="15A10E24" w14:textId="77777777" w:rsidR="00AC6B52" w:rsidRPr="00AC6B52" w:rsidRDefault="00AC6B52" w:rsidP="00AC6B52">
            <w:pPr>
              <w:spacing w:line="240" w:lineRule="auto"/>
              <w:jc w:val="left"/>
              <w:rPr>
                <w:rFonts w:cs="Frankruhel"/>
                <w:sz w:val="24"/>
                <w:rtl/>
              </w:rPr>
            </w:pPr>
            <w:r>
              <w:rPr>
                <w:sz w:val="24"/>
                <w:rtl/>
              </w:rPr>
              <w:t>שיווק רעלים  מקבוצה 1</w:t>
            </w:r>
          </w:p>
        </w:tc>
        <w:tc>
          <w:tcPr>
            <w:tcW w:w="567" w:type="dxa"/>
          </w:tcPr>
          <w:p w14:paraId="5EA8276F" w14:textId="77777777" w:rsidR="00AC6B52" w:rsidRPr="00AC6B52" w:rsidRDefault="00AC6B52" w:rsidP="00AC6B52">
            <w:pPr>
              <w:spacing w:line="240" w:lineRule="auto"/>
              <w:jc w:val="left"/>
              <w:rPr>
                <w:rStyle w:val="Hyperlink"/>
                <w:rtl/>
              </w:rPr>
            </w:pPr>
            <w:hyperlink w:anchor="Seif12" w:tooltip="שיווק רעלים  מקבוצה 1" w:history="1">
              <w:r w:rsidRPr="00AC6B52">
                <w:rPr>
                  <w:rStyle w:val="Hyperlink"/>
                </w:rPr>
                <w:t>Go</w:t>
              </w:r>
            </w:hyperlink>
          </w:p>
        </w:tc>
        <w:tc>
          <w:tcPr>
            <w:tcW w:w="850" w:type="dxa"/>
          </w:tcPr>
          <w:p w14:paraId="73FDBB8A"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C6B52" w:rsidRPr="00AC6B52" w14:paraId="3B8A5419" w14:textId="77777777" w:rsidTr="00AC6B52">
        <w:tblPrEx>
          <w:tblCellMar>
            <w:top w:w="0" w:type="dxa"/>
            <w:bottom w:w="0" w:type="dxa"/>
          </w:tblCellMar>
        </w:tblPrEx>
        <w:tc>
          <w:tcPr>
            <w:tcW w:w="1247" w:type="dxa"/>
          </w:tcPr>
          <w:p w14:paraId="618D5142" w14:textId="77777777" w:rsidR="00AC6B52" w:rsidRPr="00AC6B52" w:rsidRDefault="00AC6B52" w:rsidP="00AC6B52">
            <w:pPr>
              <w:spacing w:line="240" w:lineRule="auto"/>
              <w:jc w:val="left"/>
              <w:rPr>
                <w:rFonts w:cs="Frankruhel"/>
                <w:sz w:val="24"/>
                <w:rtl/>
              </w:rPr>
            </w:pPr>
            <w:r>
              <w:rPr>
                <w:sz w:val="24"/>
                <w:rtl/>
              </w:rPr>
              <w:t xml:space="preserve">סעיף 13 </w:t>
            </w:r>
          </w:p>
        </w:tc>
        <w:tc>
          <w:tcPr>
            <w:tcW w:w="5669" w:type="dxa"/>
          </w:tcPr>
          <w:p w14:paraId="05734651" w14:textId="77777777" w:rsidR="00AC6B52" w:rsidRPr="00AC6B52" w:rsidRDefault="00AC6B52" w:rsidP="00AC6B52">
            <w:pPr>
              <w:spacing w:line="240" w:lineRule="auto"/>
              <w:jc w:val="left"/>
              <w:rPr>
                <w:rFonts w:cs="Frankruhel"/>
                <w:sz w:val="24"/>
                <w:rtl/>
              </w:rPr>
            </w:pPr>
            <w:r>
              <w:rPr>
                <w:sz w:val="24"/>
                <w:rtl/>
              </w:rPr>
              <w:t>שיווק רעלים רפואיים לרוקח</w:t>
            </w:r>
          </w:p>
        </w:tc>
        <w:tc>
          <w:tcPr>
            <w:tcW w:w="567" w:type="dxa"/>
          </w:tcPr>
          <w:p w14:paraId="325D5623" w14:textId="77777777" w:rsidR="00AC6B52" w:rsidRPr="00AC6B52" w:rsidRDefault="00AC6B52" w:rsidP="00AC6B52">
            <w:pPr>
              <w:spacing w:line="240" w:lineRule="auto"/>
              <w:jc w:val="left"/>
              <w:rPr>
                <w:rStyle w:val="Hyperlink"/>
                <w:rtl/>
              </w:rPr>
            </w:pPr>
            <w:hyperlink w:anchor="Seif13" w:tooltip="שיווק רעלים רפואיים לרוקח" w:history="1">
              <w:r w:rsidRPr="00AC6B52">
                <w:rPr>
                  <w:rStyle w:val="Hyperlink"/>
                </w:rPr>
                <w:t>Go</w:t>
              </w:r>
            </w:hyperlink>
          </w:p>
        </w:tc>
        <w:tc>
          <w:tcPr>
            <w:tcW w:w="850" w:type="dxa"/>
          </w:tcPr>
          <w:p w14:paraId="41BE45D8"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C6B52" w:rsidRPr="00AC6B52" w14:paraId="266F79AC" w14:textId="77777777" w:rsidTr="00AC6B52">
        <w:tblPrEx>
          <w:tblCellMar>
            <w:top w:w="0" w:type="dxa"/>
            <w:bottom w:w="0" w:type="dxa"/>
          </w:tblCellMar>
        </w:tblPrEx>
        <w:tc>
          <w:tcPr>
            <w:tcW w:w="1247" w:type="dxa"/>
          </w:tcPr>
          <w:p w14:paraId="44C91AC0" w14:textId="77777777" w:rsidR="00AC6B52" w:rsidRPr="00AC6B52" w:rsidRDefault="00AC6B52" w:rsidP="00AC6B52">
            <w:pPr>
              <w:spacing w:line="240" w:lineRule="auto"/>
              <w:jc w:val="left"/>
              <w:rPr>
                <w:rFonts w:cs="Frankruhel"/>
                <w:sz w:val="24"/>
                <w:rtl/>
              </w:rPr>
            </w:pPr>
            <w:r>
              <w:rPr>
                <w:sz w:val="24"/>
                <w:rtl/>
              </w:rPr>
              <w:t xml:space="preserve">סעיף 14 </w:t>
            </w:r>
          </w:p>
        </w:tc>
        <w:tc>
          <w:tcPr>
            <w:tcW w:w="5669" w:type="dxa"/>
          </w:tcPr>
          <w:p w14:paraId="7213FF27" w14:textId="77777777" w:rsidR="00AC6B52" w:rsidRPr="00AC6B52" w:rsidRDefault="00AC6B52" w:rsidP="00AC6B52">
            <w:pPr>
              <w:spacing w:line="240" w:lineRule="auto"/>
              <w:jc w:val="left"/>
              <w:rPr>
                <w:rFonts w:cs="Frankruhel"/>
                <w:sz w:val="24"/>
                <w:rtl/>
              </w:rPr>
            </w:pPr>
            <w:r>
              <w:rPr>
                <w:sz w:val="24"/>
                <w:rtl/>
              </w:rPr>
              <w:t>איסור שיווק רעלים לקטן</w:t>
            </w:r>
          </w:p>
        </w:tc>
        <w:tc>
          <w:tcPr>
            <w:tcW w:w="567" w:type="dxa"/>
          </w:tcPr>
          <w:p w14:paraId="04307F58" w14:textId="77777777" w:rsidR="00AC6B52" w:rsidRPr="00AC6B52" w:rsidRDefault="00AC6B52" w:rsidP="00AC6B52">
            <w:pPr>
              <w:spacing w:line="240" w:lineRule="auto"/>
              <w:jc w:val="left"/>
              <w:rPr>
                <w:rStyle w:val="Hyperlink"/>
                <w:rtl/>
              </w:rPr>
            </w:pPr>
            <w:hyperlink w:anchor="Seif14" w:tooltip="איסור שיווק רעלים לקטן" w:history="1">
              <w:r w:rsidRPr="00AC6B52">
                <w:rPr>
                  <w:rStyle w:val="Hyperlink"/>
                </w:rPr>
                <w:t>Go</w:t>
              </w:r>
            </w:hyperlink>
          </w:p>
        </w:tc>
        <w:tc>
          <w:tcPr>
            <w:tcW w:w="850" w:type="dxa"/>
          </w:tcPr>
          <w:p w14:paraId="53921654"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C6B52" w:rsidRPr="00AC6B52" w14:paraId="18BE49FF" w14:textId="77777777" w:rsidTr="00AC6B52">
        <w:tblPrEx>
          <w:tblCellMar>
            <w:top w:w="0" w:type="dxa"/>
            <w:bottom w:w="0" w:type="dxa"/>
          </w:tblCellMar>
        </w:tblPrEx>
        <w:tc>
          <w:tcPr>
            <w:tcW w:w="1247" w:type="dxa"/>
          </w:tcPr>
          <w:p w14:paraId="1D9B7734" w14:textId="77777777" w:rsidR="00AC6B52" w:rsidRPr="00AC6B52" w:rsidRDefault="00AC6B52" w:rsidP="00AC6B52">
            <w:pPr>
              <w:spacing w:line="240" w:lineRule="auto"/>
              <w:jc w:val="left"/>
              <w:rPr>
                <w:rFonts w:cs="Frankruhel"/>
                <w:sz w:val="24"/>
                <w:rtl/>
              </w:rPr>
            </w:pPr>
            <w:r>
              <w:rPr>
                <w:sz w:val="24"/>
                <w:rtl/>
              </w:rPr>
              <w:t xml:space="preserve">סעיף 15 </w:t>
            </w:r>
          </w:p>
        </w:tc>
        <w:tc>
          <w:tcPr>
            <w:tcW w:w="5669" w:type="dxa"/>
          </w:tcPr>
          <w:p w14:paraId="7038D6D0" w14:textId="77777777" w:rsidR="00AC6B52" w:rsidRPr="00AC6B52" w:rsidRDefault="00AC6B52" w:rsidP="00AC6B52">
            <w:pPr>
              <w:spacing w:line="240" w:lineRule="auto"/>
              <w:jc w:val="left"/>
              <w:rPr>
                <w:rFonts w:cs="Frankruhel"/>
                <w:sz w:val="24"/>
                <w:rtl/>
              </w:rPr>
            </w:pPr>
            <w:r>
              <w:rPr>
                <w:sz w:val="24"/>
                <w:rtl/>
              </w:rPr>
              <w:t>חובת רישום רעלים</w:t>
            </w:r>
          </w:p>
        </w:tc>
        <w:tc>
          <w:tcPr>
            <w:tcW w:w="567" w:type="dxa"/>
          </w:tcPr>
          <w:p w14:paraId="4F95C9FF" w14:textId="77777777" w:rsidR="00AC6B52" w:rsidRPr="00AC6B52" w:rsidRDefault="00AC6B52" w:rsidP="00AC6B52">
            <w:pPr>
              <w:spacing w:line="240" w:lineRule="auto"/>
              <w:jc w:val="left"/>
              <w:rPr>
                <w:rStyle w:val="Hyperlink"/>
                <w:rtl/>
              </w:rPr>
            </w:pPr>
            <w:hyperlink w:anchor="Seif15" w:tooltip="חובת רישום רעלים" w:history="1">
              <w:r w:rsidRPr="00AC6B52">
                <w:rPr>
                  <w:rStyle w:val="Hyperlink"/>
                </w:rPr>
                <w:t>Go</w:t>
              </w:r>
            </w:hyperlink>
          </w:p>
        </w:tc>
        <w:tc>
          <w:tcPr>
            <w:tcW w:w="850" w:type="dxa"/>
          </w:tcPr>
          <w:p w14:paraId="40730CC9"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C6B52" w:rsidRPr="00AC6B52" w14:paraId="13810F1E" w14:textId="77777777" w:rsidTr="00AC6B52">
        <w:tblPrEx>
          <w:tblCellMar>
            <w:top w:w="0" w:type="dxa"/>
            <w:bottom w:w="0" w:type="dxa"/>
          </w:tblCellMar>
        </w:tblPrEx>
        <w:tc>
          <w:tcPr>
            <w:tcW w:w="1247" w:type="dxa"/>
          </w:tcPr>
          <w:p w14:paraId="57298058" w14:textId="77777777" w:rsidR="00AC6B52" w:rsidRPr="00AC6B52" w:rsidRDefault="00AC6B52" w:rsidP="00AC6B52">
            <w:pPr>
              <w:spacing w:line="240" w:lineRule="auto"/>
              <w:jc w:val="left"/>
              <w:rPr>
                <w:rFonts w:cs="Frankruhel"/>
                <w:sz w:val="24"/>
                <w:rtl/>
              </w:rPr>
            </w:pPr>
            <w:r>
              <w:rPr>
                <w:sz w:val="24"/>
                <w:rtl/>
              </w:rPr>
              <w:t xml:space="preserve">סעיף 16 </w:t>
            </w:r>
          </w:p>
        </w:tc>
        <w:tc>
          <w:tcPr>
            <w:tcW w:w="5669" w:type="dxa"/>
          </w:tcPr>
          <w:p w14:paraId="6E2D9F76" w14:textId="77777777" w:rsidR="00AC6B52" w:rsidRPr="00AC6B52" w:rsidRDefault="00AC6B52" w:rsidP="00AC6B52">
            <w:pPr>
              <w:spacing w:line="240" w:lineRule="auto"/>
              <w:jc w:val="left"/>
              <w:rPr>
                <w:rFonts w:cs="Frankruhel"/>
                <w:sz w:val="24"/>
                <w:rtl/>
              </w:rPr>
            </w:pPr>
            <w:r>
              <w:rPr>
                <w:sz w:val="24"/>
                <w:rtl/>
              </w:rPr>
              <w:t>תנאי הסחר ברעלים</w:t>
            </w:r>
          </w:p>
        </w:tc>
        <w:tc>
          <w:tcPr>
            <w:tcW w:w="567" w:type="dxa"/>
          </w:tcPr>
          <w:p w14:paraId="674B567E" w14:textId="77777777" w:rsidR="00AC6B52" w:rsidRPr="00AC6B52" w:rsidRDefault="00AC6B52" w:rsidP="00AC6B52">
            <w:pPr>
              <w:spacing w:line="240" w:lineRule="auto"/>
              <w:jc w:val="left"/>
              <w:rPr>
                <w:rStyle w:val="Hyperlink"/>
                <w:rtl/>
              </w:rPr>
            </w:pPr>
            <w:hyperlink w:anchor="Seif16" w:tooltip="תנאי הסחר ברעלים" w:history="1">
              <w:r w:rsidRPr="00AC6B52">
                <w:rPr>
                  <w:rStyle w:val="Hyperlink"/>
                </w:rPr>
                <w:t>Go</w:t>
              </w:r>
            </w:hyperlink>
          </w:p>
        </w:tc>
        <w:tc>
          <w:tcPr>
            <w:tcW w:w="850" w:type="dxa"/>
          </w:tcPr>
          <w:p w14:paraId="50421DE1"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C6B52" w:rsidRPr="00AC6B52" w14:paraId="1AE0437D" w14:textId="77777777" w:rsidTr="00AC6B52">
        <w:tblPrEx>
          <w:tblCellMar>
            <w:top w:w="0" w:type="dxa"/>
            <w:bottom w:w="0" w:type="dxa"/>
          </w:tblCellMar>
        </w:tblPrEx>
        <w:tc>
          <w:tcPr>
            <w:tcW w:w="1247" w:type="dxa"/>
          </w:tcPr>
          <w:p w14:paraId="592DA539" w14:textId="77777777" w:rsidR="00AC6B52" w:rsidRPr="00AC6B52" w:rsidRDefault="00AC6B52" w:rsidP="00AC6B52">
            <w:pPr>
              <w:spacing w:line="240" w:lineRule="auto"/>
              <w:jc w:val="left"/>
              <w:rPr>
                <w:rFonts w:cs="Frankruhel"/>
                <w:sz w:val="24"/>
                <w:rtl/>
              </w:rPr>
            </w:pPr>
            <w:r>
              <w:rPr>
                <w:sz w:val="24"/>
                <w:rtl/>
              </w:rPr>
              <w:t xml:space="preserve">סעיף 17 </w:t>
            </w:r>
          </w:p>
        </w:tc>
        <w:tc>
          <w:tcPr>
            <w:tcW w:w="5669" w:type="dxa"/>
          </w:tcPr>
          <w:p w14:paraId="472865CE" w14:textId="77777777" w:rsidR="00AC6B52" w:rsidRPr="00AC6B52" w:rsidRDefault="00AC6B52" w:rsidP="00AC6B52">
            <w:pPr>
              <w:spacing w:line="240" w:lineRule="auto"/>
              <w:jc w:val="left"/>
              <w:rPr>
                <w:rFonts w:cs="Frankruhel"/>
                <w:sz w:val="24"/>
                <w:rtl/>
              </w:rPr>
            </w:pPr>
            <w:r>
              <w:rPr>
                <w:sz w:val="24"/>
                <w:rtl/>
              </w:rPr>
              <w:t>תנאי החסנת רעלים</w:t>
            </w:r>
          </w:p>
        </w:tc>
        <w:tc>
          <w:tcPr>
            <w:tcW w:w="567" w:type="dxa"/>
          </w:tcPr>
          <w:p w14:paraId="73D67177" w14:textId="77777777" w:rsidR="00AC6B52" w:rsidRPr="00AC6B52" w:rsidRDefault="00AC6B52" w:rsidP="00AC6B52">
            <w:pPr>
              <w:spacing w:line="240" w:lineRule="auto"/>
              <w:jc w:val="left"/>
              <w:rPr>
                <w:rStyle w:val="Hyperlink"/>
                <w:rtl/>
              </w:rPr>
            </w:pPr>
            <w:hyperlink w:anchor="Seif17" w:tooltip="תנאי החסנת רעלים" w:history="1">
              <w:r w:rsidRPr="00AC6B52">
                <w:rPr>
                  <w:rStyle w:val="Hyperlink"/>
                </w:rPr>
                <w:t>Go</w:t>
              </w:r>
            </w:hyperlink>
          </w:p>
        </w:tc>
        <w:tc>
          <w:tcPr>
            <w:tcW w:w="850" w:type="dxa"/>
          </w:tcPr>
          <w:p w14:paraId="04CBD613"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C6B52" w:rsidRPr="00AC6B52" w14:paraId="1FCE016A" w14:textId="77777777" w:rsidTr="00AC6B52">
        <w:tblPrEx>
          <w:tblCellMar>
            <w:top w:w="0" w:type="dxa"/>
            <w:bottom w:w="0" w:type="dxa"/>
          </w:tblCellMar>
        </w:tblPrEx>
        <w:tc>
          <w:tcPr>
            <w:tcW w:w="1247" w:type="dxa"/>
          </w:tcPr>
          <w:p w14:paraId="2889C8CF" w14:textId="77777777" w:rsidR="00AC6B52" w:rsidRPr="00AC6B52" w:rsidRDefault="00AC6B52" w:rsidP="00AC6B52">
            <w:pPr>
              <w:spacing w:line="240" w:lineRule="auto"/>
              <w:jc w:val="left"/>
              <w:rPr>
                <w:rFonts w:cs="Frankruhel"/>
                <w:sz w:val="24"/>
                <w:rtl/>
              </w:rPr>
            </w:pPr>
            <w:r>
              <w:rPr>
                <w:sz w:val="24"/>
                <w:rtl/>
              </w:rPr>
              <w:t xml:space="preserve">סעיף 18 </w:t>
            </w:r>
          </w:p>
        </w:tc>
        <w:tc>
          <w:tcPr>
            <w:tcW w:w="5669" w:type="dxa"/>
          </w:tcPr>
          <w:p w14:paraId="48E98218" w14:textId="77777777" w:rsidR="00AC6B52" w:rsidRPr="00AC6B52" w:rsidRDefault="00AC6B52" w:rsidP="00AC6B52">
            <w:pPr>
              <w:spacing w:line="240" w:lineRule="auto"/>
              <w:jc w:val="left"/>
              <w:rPr>
                <w:rFonts w:cs="Frankruhel"/>
                <w:sz w:val="24"/>
                <w:rtl/>
              </w:rPr>
            </w:pPr>
            <w:r>
              <w:rPr>
                <w:sz w:val="24"/>
                <w:rtl/>
              </w:rPr>
              <w:t>טיב אריזת רעלים</w:t>
            </w:r>
          </w:p>
        </w:tc>
        <w:tc>
          <w:tcPr>
            <w:tcW w:w="567" w:type="dxa"/>
          </w:tcPr>
          <w:p w14:paraId="4130A4D7" w14:textId="77777777" w:rsidR="00AC6B52" w:rsidRPr="00AC6B52" w:rsidRDefault="00AC6B52" w:rsidP="00AC6B52">
            <w:pPr>
              <w:spacing w:line="240" w:lineRule="auto"/>
              <w:jc w:val="left"/>
              <w:rPr>
                <w:rStyle w:val="Hyperlink"/>
                <w:rtl/>
              </w:rPr>
            </w:pPr>
            <w:hyperlink w:anchor="Seif18" w:tooltip="טיב אריזת רעלים" w:history="1">
              <w:r w:rsidRPr="00AC6B52">
                <w:rPr>
                  <w:rStyle w:val="Hyperlink"/>
                </w:rPr>
                <w:t>Go</w:t>
              </w:r>
            </w:hyperlink>
          </w:p>
        </w:tc>
        <w:tc>
          <w:tcPr>
            <w:tcW w:w="850" w:type="dxa"/>
          </w:tcPr>
          <w:p w14:paraId="0230A8F2"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C6B52" w:rsidRPr="00AC6B52" w14:paraId="27E41162" w14:textId="77777777" w:rsidTr="00AC6B52">
        <w:tblPrEx>
          <w:tblCellMar>
            <w:top w:w="0" w:type="dxa"/>
            <w:bottom w:w="0" w:type="dxa"/>
          </w:tblCellMar>
        </w:tblPrEx>
        <w:tc>
          <w:tcPr>
            <w:tcW w:w="1247" w:type="dxa"/>
          </w:tcPr>
          <w:p w14:paraId="3D190D83" w14:textId="77777777" w:rsidR="00AC6B52" w:rsidRPr="00AC6B52" w:rsidRDefault="00AC6B52" w:rsidP="00AC6B52">
            <w:pPr>
              <w:spacing w:line="240" w:lineRule="auto"/>
              <w:jc w:val="left"/>
              <w:rPr>
                <w:rFonts w:cs="Frankruhel"/>
                <w:sz w:val="24"/>
                <w:rtl/>
              </w:rPr>
            </w:pPr>
            <w:r>
              <w:rPr>
                <w:sz w:val="24"/>
                <w:rtl/>
              </w:rPr>
              <w:t xml:space="preserve">סעיף 18א </w:t>
            </w:r>
          </w:p>
        </w:tc>
        <w:tc>
          <w:tcPr>
            <w:tcW w:w="5669" w:type="dxa"/>
          </w:tcPr>
          <w:p w14:paraId="05282872" w14:textId="77777777" w:rsidR="00AC6B52" w:rsidRPr="00AC6B52" w:rsidRDefault="00AC6B52" w:rsidP="00AC6B52">
            <w:pPr>
              <w:spacing w:line="240" w:lineRule="auto"/>
              <w:jc w:val="left"/>
              <w:rPr>
                <w:rFonts w:cs="Frankruhel"/>
                <w:sz w:val="24"/>
                <w:rtl/>
              </w:rPr>
            </w:pPr>
            <w:r>
              <w:rPr>
                <w:sz w:val="24"/>
                <w:rtl/>
              </w:rPr>
              <w:t>החלת דינים</w:t>
            </w:r>
          </w:p>
        </w:tc>
        <w:tc>
          <w:tcPr>
            <w:tcW w:w="567" w:type="dxa"/>
          </w:tcPr>
          <w:p w14:paraId="70A44653" w14:textId="77777777" w:rsidR="00AC6B52" w:rsidRPr="00AC6B52" w:rsidRDefault="00AC6B52" w:rsidP="00AC6B52">
            <w:pPr>
              <w:spacing w:line="240" w:lineRule="auto"/>
              <w:jc w:val="left"/>
              <w:rPr>
                <w:rStyle w:val="Hyperlink"/>
                <w:rtl/>
              </w:rPr>
            </w:pPr>
            <w:hyperlink w:anchor="Seif19" w:tooltip="החלת דינים" w:history="1">
              <w:r w:rsidRPr="00AC6B52">
                <w:rPr>
                  <w:rStyle w:val="Hyperlink"/>
                </w:rPr>
                <w:t>Go</w:t>
              </w:r>
            </w:hyperlink>
          </w:p>
        </w:tc>
        <w:tc>
          <w:tcPr>
            <w:tcW w:w="850" w:type="dxa"/>
          </w:tcPr>
          <w:p w14:paraId="692ABEBC"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C6B52" w:rsidRPr="00AC6B52" w14:paraId="216B9AC0" w14:textId="77777777" w:rsidTr="00AC6B52">
        <w:tblPrEx>
          <w:tblCellMar>
            <w:top w:w="0" w:type="dxa"/>
            <w:bottom w:w="0" w:type="dxa"/>
          </w:tblCellMar>
        </w:tblPrEx>
        <w:tc>
          <w:tcPr>
            <w:tcW w:w="1247" w:type="dxa"/>
          </w:tcPr>
          <w:p w14:paraId="737BA355" w14:textId="77777777" w:rsidR="00AC6B52" w:rsidRPr="00AC6B52" w:rsidRDefault="00AC6B52" w:rsidP="00AC6B52">
            <w:pPr>
              <w:spacing w:line="240" w:lineRule="auto"/>
              <w:jc w:val="left"/>
              <w:rPr>
                <w:rFonts w:cs="Frankruhel"/>
                <w:sz w:val="24"/>
                <w:rtl/>
              </w:rPr>
            </w:pPr>
            <w:r>
              <w:rPr>
                <w:sz w:val="24"/>
                <w:rtl/>
              </w:rPr>
              <w:t xml:space="preserve">סעיף 19 </w:t>
            </w:r>
          </w:p>
        </w:tc>
        <w:tc>
          <w:tcPr>
            <w:tcW w:w="5669" w:type="dxa"/>
          </w:tcPr>
          <w:p w14:paraId="6935DFB3" w14:textId="77777777" w:rsidR="00AC6B52" w:rsidRPr="00AC6B52" w:rsidRDefault="00AC6B52" w:rsidP="00AC6B52">
            <w:pPr>
              <w:spacing w:line="240" w:lineRule="auto"/>
              <w:jc w:val="left"/>
              <w:rPr>
                <w:rFonts w:cs="Frankruhel"/>
                <w:sz w:val="24"/>
                <w:rtl/>
              </w:rPr>
            </w:pPr>
            <w:r>
              <w:rPr>
                <w:sz w:val="24"/>
                <w:rtl/>
              </w:rPr>
              <w:t>שמירת מסמכים</w:t>
            </w:r>
          </w:p>
        </w:tc>
        <w:tc>
          <w:tcPr>
            <w:tcW w:w="567" w:type="dxa"/>
          </w:tcPr>
          <w:p w14:paraId="52D3BE8D" w14:textId="77777777" w:rsidR="00AC6B52" w:rsidRPr="00AC6B52" w:rsidRDefault="00AC6B52" w:rsidP="00AC6B52">
            <w:pPr>
              <w:spacing w:line="240" w:lineRule="auto"/>
              <w:jc w:val="left"/>
              <w:rPr>
                <w:rStyle w:val="Hyperlink"/>
                <w:rtl/>
              </w:rPr>
            </w:pPr>
            <w:hyperlink w:anchor="Seif20" w:tooltip="שמירת מסמכים" w:history="1">
              <w:r w:rsidRPr="00AC6B52">
                <w:rPr>
                  <w:rStyle w:val="Hyperlink"/>
                </w:rPr>
                <w:t>Go</w:t>
              </w:r>
            </w:hyperlink>
          </w:p>
        </w:tc>
        <w:tc>
          <w:tcPr>
            <w:tcW w:w="850" w:type="dxa"/>
          </w:tcPr>
          <w:p w14:paraId="20420FFA"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C6B52" w:rsidRPr="00AC6B52" w14:paraId="6D93818B" w14:textId="77777777" w:rsidTr="00AC6B52">
        <w:tblPrEx>
          <w:tblCellMar>
            <w:top w:w="0" w:type="dxa"/>
            <w:bottom w:w="0" w:type="dxa"/>
          </w:tblCellMar>
        </w:tblPrEx>
        <w:tc>
          <w:tcPr>
            <w:tcW w:w="1247" w:type="dxa"/>
          </w:tcPr>
          <w:p w14:paraId="381C82AE" w14:textId="77777777" w:rsidR="00AC6B52" w:rsidRPr="00AC6B52" w:rsidRDefault="00AC6B52" w:rsidP="00AC6B52">
            <w:pPr>
              <w:spacing w:line="240" w:lineRule="auto"/>
              <w:jc w:val="left"/>
              <w:rPr>
                <w:rFonts w:cs="Frankruhel"/>
                <w:sz w:val="24"/>
                <w:rtl/>
              </w:rPr>
            </w:pPr>
            <w:r>
              <w:rPr>
                <w:sz w:val="24"/>
                <w:rtl/>
              </w:rPr>
              <w:t xml:space="preserve">סעיף 19א </w:t>
            </w:r>
          </w:p>
        </w:tc>
        <w:tc>
          <w:tcPr>
            <w:tcW w:w="5669" w:type="dxa"/>
          </w:tcPr>
          <w:p w14:paraId="38CE1944" w14:textId="77777777" w:rsidR="00AC6B52" w:rsidRPr="00AC6B52" w:rsidRDefault="00AC6B52" w:rsidP="00AC6B52">
            <w:pPr>
              <w:spacing w:line="240" w:lineRule="auto"/>
              <w:jc w:val="left"/>
              <w:rPr>
                <w:rFonts w:cs="Frankruhel"/>
                <w:sz w:val="24"/>
                <w:rtl/>
              </w:rPr>
            </w:pPr>
            <w:r>
              <w:rPr>
                <w:sz w:val="24"/>
                <w:rtl/>
              </w:rPr>
              <w:t>סייג לתחולה</w:t>
            </w:r>
          </w:p>
        </w:tc>
        <w:tc>
          <w:tcPr>
            <w:tcW w:w="567" w:type="dxa"/>
          </w:tcPr>
          <w:p w14:paraId="55AC0731" w14:textId="77777777" w:rsidR="00AC6B52" w:rsidRPr="00AC6B52" w:rsidRDefault="00AC6B52" w:rsidP="00AC6B52">
            <w:pPr>
              <w:spacing w:line="240" w:lineRule="auto"/>
              <w:jc w:val="left"/>
              <w:rPr>
                <w:rStyle w:val="Hyperlink"/>
                <w:rtl/>
              </w:rPr>
            </w:pPr>
            <w:hyperlink w:anchor="Seif21" w:tooltip="סייג לתחולה" w:history="1">
              <w:r w:rsidRPr="00AC6B52">
                <w:rPr>
                  <w:rStyle w:val="Hyperlink"/>
                </w:rPr>
                <w:t>Go</w:t>
              </w:r>
            </w:hyperlink>
          </w:p>
        </w:tc>
        <w:tc>
          <w:tcPr>
            <w:tcW w:w="850" w:type="dxa"/>
          </w:tcPr>
          <w:p w14:paraId="439CB333"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C6B52" w:rsidRPr="00AC6B52" w14:paraId="3FB07101" w14:textId="77777777" w:rsidTr="00AC6B52">
        <w:tblPrEx>
          <w:tblCellMar>
            <w:top w:w="0" w:type="dxa"/>
            <w:bottom w:w="0" w:type="dxa"/>
          </w:tblCellMar>
        </w:tblPrEx>
        <w:tc>
          <w:tcPr>
            <w:tcW w:w="1247" w:type="dxa"/>
          </w:tcPr>
          <w:p w14:paraId="4EDD9F6A" w14:textId="77777777" w:rsidR="00AC6B52" w:rsidRPr="00AC6B52" w:rsidRDefault="00AC6B52" w:rsidP="00AC6B52">
            <w:pPr>
              <w:spacing w:line="240" w:lineRule="auto"/>
              <w:jc w:val="left"/>
              <w:rPr>
                <w:rFonts w:cs="Frankruhel"/>
                <w:sz w:val="24"/>
                <w:rtl/>
              </w:rPr>
            </w:pPr>
            <w:r>
              <w:rPr>
                <w:sz w:val="24"/>
                <w:rtl/>
              </w:rPr>
              <w:t xml:space="preserve">סעיף 20 </w:t>
            </w:r>
          </w:p>
        </w:tc>
        <w:tc>
          <w:tcPr>
            <w:tcW w:w="5669" w:type="dxa"/>
          </w:tcPr>
          <w:p w14:paraId="27399155" w14:textId="77777777" w:rsidR="00AC6B52" w:rsidRPr="00AC6B52" w:rsidRDefault="00AC6B52" w:rsidP="00AC6B52">
            <w:pPr>
              <w:spacing w:line="240" w:lineRule="auto"/>
              <w:jc w:val="left"/>
              <w:rPr>
                <w:rFonts w:cs="Frankruhel"/>
                <w:sz w:val="24"/>
                <w:rtl/>
              </w:rPr>
            </w:pPr>
            <w:r>
              <w:rPr>
                <w:sz w:val="24"/>
                <w:rtl/>
              </w:rPr>
              <w:t>שמירת דינים</w:t>
            </w:r>
          </w:p>
        </w:tc>
        <w:tc>
          <w:tcPr>
            <w:tcW w:w="567" w:type="dxa"/>
          </w:tcPr>
          <w:p w14:paraId="66892BF7" w14:textId="77777777" w:rsidR="00AC6B52" w:rsidRPr="00AC6B52" w:rsidRDefault="00AC6B52" w:rsidP="00AC6B52">
            <w:pPr>
              <w:spacing w:line="240" w:lineRule="auto"/>
              <w:jc w:val="left"/>
              <w:rPr>
                <w:rStyle w:val="Hyperlink"/>
                <w:rtl/>
              </w:rPr>
            </w:pPr>
            <w:hyperlink w:anchor="Seif22" w:tooltip="שמירת דינים" w:history="1">
              <w:r w:rsidRPr="00AC6B52">
                <w:rPr>
                  <w:rStyle w:val="Hyperlink"/>
                </w:rPr>
                <w:t>Go</w:t>
              </w:r>
            </w:hyperlink>
          </w:p>
        </w:tc>
        <w:tc>
          <w:tcPr>
            <w:tcW w:w="850" w:type="dxa"/>
          </w:tcPr>
          <w:p w14:paraId="37688483"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C6B52" w:rsidRPr="00AC6B52" w14:paraId="5D3F1687" w14:textId="77777777" w:rsidTr="00AC6B52">
        <w:tblPrEx>
          <w:tblCellMar>
            <w:top w:w="0" w:type="dxa"/>
            <w:bottom w:w="0" w:type="dxa"/>
          </w:tblCellMar>
        </w:tblPrEx>
        <w:tc>
          <w:tcPr>
            <w:tcW w:w="1247" w:type="dxa"/>
          </w:tcPr>
          <w:p w14:paraId="6EEBFDEA" w14:textId="77777777" w:rsidR="00AC6B52" w:rsidRPr="00AC6B52" w:rsidRDefault="00AC6B52" w:rsidP="00AC6B52">
            <w:pPr>
              <w:spacing w:line="240" w:lineRule="auto"/>
              <w:jc w:val="left"/>
              <w:rPr>
                <w:rFonts w:cs="Frankruhel"/>
                <w:sz w:val="24"/>
                <w:rtl/>
              </w:rPr>
            </w:pPr>
            <w:r>
              <w:rPr>
                <w:sz w:val="24"/>
                <w:rtl/>
              </w:rPr>
              <w:t xml:space="preserve">סעיף 21 </w:t>
            </w:r>
          </w:p>
        </w:tc>
        <w:tc>
          <w:tcPr>
            <w:tcW w:w="5669" w:type="dxa"/>
          </w:tcPr>
          <w:p w14:paraId="6E78EFF1" w14:textId="77777777" w:rsidR="00AC6B52" w:rsidRPr="00AC6B52" w:rsidRDefault="00AC6B52" w:rsidP="00AC6B52">
            <w:pPr>
              <w:spacing w:line="240" w:lineRule="auto"/>
              <w:jc w:val="left"/>
              <w:rPr>
                <w:rFonts w:cs="Frankruhel"/>
                <w:sz w:val="24"/>
                <w:rtl/>
              </w:rPr>
            </w:pPr>
            <w:r>
              <w:rPr>
                <w:sz w:val="24"/>
                <w:rtl/>
              </w:rPr>
              <w:t>ביטול</w:t>
            </w:r>
          </w:p>
        </w:tc>
        <w:tc>
          <w:tcPr>
            <w:tcW w:w="567" w:type="dxa"/>
          </w:tcPr>
          <w:p w14:paraId="3099ED28" w14:textId="77777777" w:rsidR="00AC6B52" w:rsidRPr="00AC6B52" w:rsidRDefault="00AC6B52" w:rsidP="00AC6B52">
            <w:pPr>
              <w:spacing w:line="240" w:lineRule="auto"/>
              <w:jc w:val="left"/>
              <w:rPr>
                <w:rStyle w:val="Hyperlink"/>
                <w:rtl/>
              </w:rPr>
            </w:pPr>
            <w:hyperlink w:anchor="Seif23" w:tooltip="ביטול" w:history="1">
              <w:r w:rsidRPr="00AC6B52">
                <w:rPr>
                  <w:rStyle w:val="Hyperlink"/>
                </w:rPr>
                <w:t>Go</w:t>
              </w:r>
            </w:hyperlink>
          </w:p>
        </w:tc>
        <w:tc>
          <w:tcPr>
            <w:tcW w:w="850" w:type="dxa"/>
          </w:tcPr>
          <w:p w14:paraId="1C2BF412"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C6B52" w:rsidRPr="00AC6B52" w14:paraId="0980D017" w14:textId="77777777" w:rsidTr="00AC6B52">
        <w:tblPrEx>
          <w:tblCellMar>
            <w:top w:w="0" w:type="dxa"/>
            <w:bottom w:w="0" w:type="dxa"/>
          </w:tblCellMar>
        </w:tblPrEx>
        <w:tc>
          <w:tcPr>
            <w:tcW w:w="1247" w:type="dxa"/>
          </w:tcPr>
          <w:p w14:paraId="58501787" w14:textId="77777777" w:rsidR="00AC6B52" w:rsidRPr="00AC6B52" w:rsidRDefault="00AC6B52" w:rsidP="00AC6B52">
            <w:pPr>
              <w:spacing w:line="240" w:lineRule="auto"/>
              <w:jc w:val="left"/>
              <w:rPr>
                <w:rFonts w:cs="Frankruhel"/>
                <w:sz w:val="24"/>
                <w:rtl/>
              </w:rPr>
            </w:pPr>
            <w:r>
              <w:rPr>
                <w:sz w:val="24"/>
                <w:rtl/>
              </w:rPr>
              <w:t xml:space="preserve">סעיף 22 </w:t>
            </w:r>
          </w:p>
        </w:tc>
        <w:tc>
          <w:tcPr>
            <w:tcW w:w="5669" w:type="dxa"/>
          </w:tcPr>
          <w:p w14:paraId="13A371C2" w14:textId="77777777" w:rsidR="00AC6B52" w:rsidRPr="00AC6B52" w:rsidRDefault="00AC6B52" w:rsidP="00AC6B52">
            <w:pPr>
              <w:spacing w:line="240" w:lineRule="auto"/>
              <w:jc w:val="left"/>
              <w:rPr>
                <w:rFonts w:cs="Frankruhel"/>
                <w:sz w:val="24"/>
                <w:rtl/>
              </w:rPr>
            </w:pPr>
            <w:r>
              <w:rPr>
                <w:sz w:val="24"/>
                <w:rtl/>
              </w:rPr>
              <w:t>הוראת מעבר</w:t>
            </w:r>
          </w:p>
        </w:tc>
        <w:tc>
          <w:tcPr>
            <w:tcW w:w="567" w:type="dxa"/>
          </w:tcPr>
          <w:p w14:paraId="004FDF8B" w14:textId="77777777" w:rsidR="00AC6B52" w:rsidRPr="00AC6B52" w:rsidRDefault="00AC6B52" w:rsidP="00AC6B52">
            <w:pPr>
              <w:spacing w:line="240" w:lineRule="auto"/>
              <w:jc w:val="left"/>
              <w:rPr>
                <w:rStyle w:val="Hyperlink"/>
                <w:rtl/>
              </w:rPr>
            </w:pPr>
            <w:hyperlink w:anchor="Seif24" w:tooltip="הוראת מעבר" w:history="1">
              <w:r w:rsidRPr="00AC6B52">
                <w:rPr>
                  <w:rStyle w:val="Hyperlink"/>
                </w:rPr>
                <w:t>Go</w:t>
              </w:r>
            </w:hyperlink>
          </w:p>
        </w:tc>
        <w:tc>
          <w:tcPr>
            <w:tcW w:w="850" w:type="dxa"/>
          </w:tcPr>
          <w:p w14:paraId="133F9697"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C6B52" w:rsidRPr="00AC6B52" w14:paraId="256A2DFB" w14:textId="77777777" w:rsidTr="00AC6B52">
        <w:tblPrEx>
          <w:tblCellMar>
            <w:top w:w="0" w:type="dxa"/>
            <w:bottom w:w="0" w:type="dxa"/>
          </w:tblCellMar>
        </w:tblPrEx>
        <w:tc>
          <w:tcPr>
            <w:tcW w:w="1247" w:type="dxa"/>
          </w:tcPr>
          <w:p w14:paraId="2DBBAACD" w14:textId="77777777" w:rsidR="00AC6B52" w:rsidRPr="00AC6B52" w:rsidRDefault="00AC6B52" w:rsidP="00AC6B52">
            <w:pPr>
              <w:spacing w:line="240" w:lineRule="auto"/>
              <w:jc w:val="left"/>
              <w:rPr>
                <w:rFonts w:cs="Frankruhel"/>
                <w:sz w:val="24"/>
                <w:rtl/>
              </w:rPr>
            </w:pPr>
            <w:r>
              <w:rPr>
                <w:sz w:val="24"/>
                <w:rtl/>
              </w:rPr>
              <w:t xml:space="preserve">סעיף 23 </w:t>
            </w:r>
          </w:p>
        </w:tc>
        <w:tc>
          <w:tcPr>
            <w:tcW w:w="5669" w:type="dxa"/>
          </w:tcPr>
          <w:p w14:paraId="13943919" w14:textId="77777777" w:rsidR="00AC6B52" w:rsidRPr="00AC6B52" w:rsidRDefault="00AC6B52" w:rsidP="00AC6B52">
            <w:pPr>
              <w:spacing w:line="240" w:lineRule="auto"/>
              <w:jc w:val="left"/>
              <w:rPr>
                <w:rFonts w:cs="Frankruhel"/>
                <w:sz w:val="24"/>
                <w:rtl/>
              </w:rPr>
            </w:pPr>
            <w:r>
              <w:rPr>
                <w:sz w:val="24"/>
                <w:rtl/>
              </w:rPr>
              <w:t>תחילה</w:t>
            </w:r>
          </w:p>
        </w:tc>
        <w:tc>
          <w:tcPr>
            <w:tcW w:w="567" w:type="dxa"/>
          </w:tcPr>
          <w:p w14:paraId="385F29BB" w14:textId="77777777" w:rsidR="00AC6B52" w:rsidRPr="00AC6B52" w:rsidRDefault="00AC6B52" w:rsidP="00AC6B52">
            <w:pPr>
              <w:spacing w:line="240" w:lineRule="auto"/>
              <w:jc w:val="left"/>
              <w:rPr>
                <w:rStyle w:val="Hyperlink"/>
                <w:rtl/>
              </w:rPr>
            </w:pPr>
            <w:hyperlink w:anchor="Seif25" w:tooltip="תחילה" w:history="1">
              <w:r w:rsidRPr="00AC6B52">
                <w:rPr>
                  <w:rStyle w:val="Hyperlink"/>
                </w:rPr>
                <w:t>Go</w:t>
              </w:r>
            </w:hyperlink>
          </w:p>
        </w:tc>
        <w:tc>
          <w:tcPr>
            <w:tcW w:w="850" w:type="dxa"/>
          </w:tcPr>
          <w:p w14:paraId="35D0C6DF"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C6B52" w:rsidRPr="00AC6B52" w14:paraId="063A23E9" w14:textId="77777777" w:rsidTr="00AC6B52">
        <w:tblPrEx>
          <w:tblCellMar>
            <w:top w:w="0" w:type="dxa"/>
            <w:bottom w:w="0" w:type="dxa"/>
          </w:tblCellMar>
        </w:tblPrEx>
        <w:tc>
          <w:tcPr>
            <w:tcW w:w="1247" w:type="dxa"/>
          </w:tcPr>
          <w:p w14:paraId="7572CF45" w14:textId="77777777" w:rsidR="00AC6B52" w:rsidRPr="00AC6B52" w:rsidRDefault="00AC6B52" w:rsidP="00AC6B52">
            <w:pPr>
              <w:spacing w:line="240" w:lineRule="auto"/>
              <w:jc w:val="left"/>
              <w:rPr>
                <w:rFonts w:cs="Frankruhel"/>
                <w:sz w:val="24"/>
                <w:rtl/>
              </w:rPr>
            </w:pPr>
            <w:r>
              <w:rPr>
                <w:sz w:val="24"/>
                <w:rtl/>
              </w:rPr>
              <w:t xml:space="preserve">סעיף 24 </w:t>
            </w:r>
          </w:p>
        </w:tc>
        <w:tc>
          <w:tcPr>
            <w:tcW w:w="5669" w:type="dxa"/>
          </w:tcPr>
          <w:p w14:paraId="50868925" w14:textId="77777777" w:rsidR="00AC6B52" w:rsidRPr="00AC6B52" w:rsidRDefault="00AC6B52" w:rsidP="00AC6B52">
            <w:pPr>
              <w:spacing w:line="240" w:lineRule="auto"/>
              <w:jc w:val="left"/>
              <w:rPr>
                <w:rFonts w:cs="Frankruhel"/>
                <w:sz w:val="24"/>
                <w:rtl/>
              </w:rPr>
            </w:pPr>
            <w:r>
              <w:rPr>
                <w:sz w:val="24"/>
                <w:rtl/>
              </w:rPr>
              <w:t>השם</w:t>
            </w:r>
          </w:p>
        </w:tc>
        <w:tc>
          <w:tcPr>
            <w:tcW w:w="567" w:type="dxa"/>
          </w:tcPr>
          <w:p w14:paraId="54482CAD" w14:textId="77777777" w:rsidR="00AC6B52" w:rsidRPr="00AC6B52" w:rsidRDefault="00AC6B52" w:rsidP="00AC6B52">
            <w:pPr>
              <w:spacing w:line="240" w:lineRule="auto"/>
              <w:jc w:val="left"/>
              <w:rPr>
                <w:rStyle w:val="Hyperlink"/>
                <w:rtl/>
              </w:rPr>
            </w:pPr>
            <w:hyperlink w:anchor="Seif26" w:tooltip="השם" w:history="1">
              <w:r w:rsidRPr="00AC6B52">
                <w:rPr>
                  <w:rStyle w:val="Hyperlink"/>
                </w:rPr>
                <w:t>Go</w:t>
              </w:r>
            </w:hyperlink>
          </w:p>
        </w:tc>
        <w:tc>
          <w:tcPr>
            <w:tcW w:w="850" w:type="dxa"/>
          </w:tcPr>
          <w:p w14:paraId="6FE6D9B0"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C6B52" w:rsidRPr="00AC6B52" w14:paraId="1D813218" w14:textId="77777777" w:rsidTr="00AC6B52">
        <w:tblPrEx>
          <w:tblCellMar>
            <w:top w:w="0" w:type="dxa"/>
            <w:bottom w:w="0" w:type="dxa"/>
          </w:tblCellMar>
        </w:tblPrEx>
        <w:tc>
          <w:tcPr>
            <w:tcW w:w="1247" w:type="dxa"/>
          </w:tcPr>
          <w:p w14:paraId="7F805591" w14:textId="77777777" w:rsidR="00AC6B52" w:rsidRPr="00AC6B52" w:rsidRDefault="00AC6B52" w:rsidP="00AC6B52">
            <w:pPr>
              <w:spacing w:line="240" w:lineRule="auto"/>
              <w:jc w:val="left"/>
              <w:rPr>
                <w:rFonts w:cs="Frankruhel"/>
                <w:sz w:val="24"/>
                <w:rtl/>
              </w:rPr>
            </w:pPr>
          </w:p>
        </w:tc>
        <w:tc>
          <w:tcPr>
            <w:tcW w:w="5669" w:type="dxa"/>
          </w:tcPr>
          <w:p w14:paraId="795F9728" w14:textId="77777777" w:rsidR="00AC6B52" w:rsidRPr="00AC6B52" w:rsidRDefault="00AC6B52" w:rsidP="00AC6B52">
            <w:pPr>
              <w:spacing w:line="240" w:lineRule="auto"/>
              <w:jc w:val="left"/>
              <w:rPr>
                <w:rFonts w:cs="Frankruhel"/>
                <w:sz w:val="24"/>
                <w:rtl/>
              </w:rPr>
            </w:pPr>
            <w:r>
              <w:rPr>
                <w:sz w:val="24"/>
                <w:rtl/>
              </w:rPr>
              <w:t>תוספת</w:t>
            </w:r>
          </w:p>
        </w:tc>
        <w:tc>
          <w:tcPr>
            <w:tcW w:w="567" w:type="dxa"/>
          </w:tcPr>
          <w:p w14:paraId="6336C08E" w14:textId="77777777" w:rsidR="00AC6B52" w:rsidRPr="00AC6B52" w:rsidRDefault="00AC6B52" w:rsidP="00AC6B52">
            <w:pPr>
              <w:spacing w:line="240" w:lineRule="auto"/>
              <w:jc w:val="left"/>
              <w:rPr>
                <w:rStyle w:val="Hyperlink"/>
                <w:rtl/>
              </w:rPr>
            </w:pPr>
            <w:hyperlink w:anchor="med0" w:tooltip="תוספת" w:history="1">
              <w:r w:rsidRPr="00AC6B52">
                <w:rPr>
                  <w:rStyle w:val="Hyperlink"/>
                </w:rPr>
                <w:t>Go</w:t>
              </w:r>
            </w:hyperlink>
          </w:p>
        </w:tc>
        <w:tc>
          <w:tcPr>
            <w:tcW w:w="850" w:type="dxa"/>
          </w:tcPr>
          <w:p w14:paraId="4685FE7F"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C6B52" w:rsidRPr="00AC6B52" w14:paraId="5CDAA408" w14:textId="77777777" w:rsidTr="00AC6B52">
        <w:tblPrEx>
          <w:tblCellMar>
            <w:top w:w="0" w:type="dxa"/>
            <w:bottom w:w="0" w:type="dxa"/>
          </w:tblCellMar>
        </w:tblPrEx>
        <w:tc>
          <w:tcPr>
            <w:tcW w:w="1247" w:type="dxa"/>
          </w:tcPr>
          <w:p w14:paraId="006B820A" w14:textId="77777777" w:rsidR="00AC6B52" w:rsidRPr="00AC6B52" w:rsidRDefault="00AC6B52" w:rsidP="00AC6B52">
            <w:pPr>
              <w:spacing w:line="240" w:lineRule="auto"/>
              <w:jc w:val="left"/>
              <w:rPr>
                <w:rFonts w:cs="Frankruhel"/>
                <w:sz w:val="24"/>
                <w:rtl/>
              </w:rPr>
            </w:pPr>
          </w:p>
        </w:tc>
        <w:tc>
          <w:tcPr>
            <w:tcW w:w="5669" w:type="dxa"/>
          </w:tcPr>
          <w:p w14:paraId="37685967" w14:textId="77777777" w:rsidR="00AC6B52" w:rsidRPr="00AC6B52" w:rsidRDefault="00AC6B52" w:rsidP="00AC6B52">
            <w:pPr>
              <w:spacing w:line="240" w:lineRule="auto"/>
              <w:jc w:val="left"/>
              <w:rPr>
                <w:rFonts w:cs="Frankruhel"/>
                <w:sz w:val="24"/>
                <w:rtl/>
              </w:rPr>
            </w:pPr>
            <w:r>
              <w:rPr>
                <w:sz w:val="24"/>
                <w:rtl/>
              </w:rPr>
              <w:t>תוספת ראשונה</w:t>
            </w:r>
          </w:p>
        </w:tc>
        <w:tc>
          <w:tcPr>
            <w:tcW w:w="567" w:type="dxa"/>
          </w:tcPr>
          <w:p w14:paraId="393A9EDC" w14:textId="77777777" w:rsidR="00AC6B52" w:rsidRPr="00AC6B52" w:rsidRDefault="00AC6B52" w:rsidP="00AC6B52">
            <w:pPr>
              <w:spacing w:line="240" w:lineRule="auto"/>
              <w:jc w:val="left"/>
              <w:rPr>
                <w:rStyle w:val="Hyperlink"/>
                <w:rtl/>
              </w:rPr>
            </w:pPr>
            <w:hyperlink w:anchor="med1" w:tooltip="תוספת ראשונה" w:history="1">
              <w:r w:rsidRPr="00AC6B52">
                <w:rPr>
                  <w:rStyle w:val="Hyperlink"/>
                </w:rPr>
                <w:t>Go</w:t>
              </w:r>
            </w:hyperlink>
          </w:p>
        </w:tc>
        <w:tc>
          <w:tcPr>
            <w:tcW w:w="850" w:type="dxa"/>
          </w:tcPr>
          <w:p w14:paraId="18ED2615"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C6B52" w:rsidRPr="00AC6B52" w14:paraId="3D79C5FD" w14:textId="77777777" w:rsidTr="00AC6B52">
        <w:tblPrEx>
          <w:tblCellMar>
            <w:top w:w="0" w:type="dxa"/>
            <w:bottom w:w="0" w:type="dxa"/>
          </w:tblCellMar>
        </w:tblPrEx>
        <w:tc>
          <w:tcPr>
            <w:tcW w:w="1247" w:type="dxa"/>
          </w:tcPr>
          <w:p w14:paraId="4AD3ADC8" w14:textId="77777777" w:rsidR="00AC6B52" w:rsidRPr="00AC6B52" w:rsidRDefault="00AC6B52" w:rsidP="00AC6B52">
            <w:pPr>
              <w:spacing w:line="240" w:lineRule="auto"/>
              <w:jc w:val="left"/>
              <w:rPr>
                <w:rFonts w:cs="Frankruhel"/>
                <w:sz w:val="24"/>
                <w:rtl/>
              </w:rPr>
            </w:pPr>
          </w:p>
        </w:tc>
        <w:tc>
          <w:tcPr>
            <w:tcW w:w="5669" w:type="dxa"/>
          </w:tcPr>
          <w:p w14:paraId="35BEBA8F" w14:textId="77777777" w:rsidR="00AC6B52" w:rsidRPr="00AC6B52" w:rsidRDefault="00AC6B52" w:rsidP="00AC6B52">
            <w:pPr>
              <w:spacing w:line="240" w:lineRule="auto"/>
              <w:jc w:val="left"/>
              <w:rPr>
                <w:rFonts w:cs="Frankruhel"/>
                <w:sz w:val="24"/>
                <w:rtl/>
              </w:rPr>
            </w:pPr>
            <w:r>
              <w:rPr>
                <w:sz w:val="24"/>
                <w:rtl/>
              </w:rPr>
              <w:t>רעלים רפואיים – קבוצה 1</w:t>
            </w:r>
          </w:p>
        </w:tc>
        <w:tc>
          <w:tcPr>
            <w:tcW w:w="567" w:type="dxa"/>
          </w:tcPr>
          <w:p w14:paraId="7107BED0" w14:textId="77777777" w:rsidR="00AC6B52" w:rsidRPr="00AC6B52" w:rsidRDefault="00AC6B52" w:rsidP="00AC6B52">
            <w:pPr>
              <w:spacing w:line="240" w:lineRule="auto"/>
              <w:jc w:val="left"/>
              <w:rPr>
                <w:rStyle w:val="Hyperlink"/>
                <w:rtl/>
              </w:rPr>
            </w:pPr>
            <w:hyperlink w:anchor="hed20" w:tooltip="רעלים רפואיים – קבוצה 1" w:history="1">
              <w:r w:rsidRPr="00AC6B52">
                <w:rPr>
                  <w:rStyle w:val="Hyperlink"/>
                </w:rPr>
                <w:t>Go</w:t>
              </w:r>
            </w:hyperlink>
          </w:p>
        </w:tc>
        <w:tc>
          <w:tcPr>
            <w:tcW w:w="850" w:type="dxa"/>
          </w:tcPr>
          <w:p w14:paraId="51301A9C"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C6B52" w:rsidRPr="00AC6B52" w14:paraId="4D8BBA79" w14:textId="77777777" w:rsidTr="00AC6B52">
        <w:tblPrEx>
          <w:tblCellMar>
            <w:top w:w="0" w:type="dxa"/>
            <w:bottom w:w="0" w:type="dxa"/>
          </w:tblCellMar>
        </w:tblPrEx>
        <w:tc>
          <w:tcPr>
            <w:tcW w:w="1247" w:type="dxa"/>
          </w:tcPr>
          <w:p w14:paraId="03AD434B" w14:textId="77777777" w:rsidR="00AC6B52" w:rsidRPr="00AC6B52" w:rsidRDefault="00AC6B52" w:rsidP="00AC6B52">
            <w:pPr>
              <w:spacing w:line="240" w:lineRule="auto"/>
              <w:jc w:val="left"/>
              <w:rPr>
                <w:rFonts w:cs="Frankruhel"/>
                <w:sz w:val="24"/>
                <w:rtl/>
              </w:rPr>
            </w:pPr>
          </w:p>
        </w:tc>
        <w:tc>
          <w:tcPr>
            <w:tcW w:w="5669" w:type="dxa"/>
          </w:tcPr>
          <w:p w14:paraId="28FB598E" w14:textId="77777777" w:rsidR="00AC6B52" w:rsidRPr="00AC6B52" w:rsidRDefault="00AC6B52" w:rsidP="00AC6B52">
            <w:pPr>
              <w:spacing w:line="240" w:lineRule="auto"/>
              <w:jc w:val="left"/>
              <w:rPr>
                <w:rFonts w:cs="Frankruhel"/>
                <w:sz w:val="24"/>
                <w:rtl/>
              </w:rPr>
            </w:pPr>
            <w:r>
              <w:rPr>
                <w:sz w:val="24"/>
                <w:rtl/>
              </w:rPr>
              <w:t>רעלים רפואיים – קבוצה 2</w:t>
            </w:r>
          </w:p>
        </w:tc>
        <w:tc>
          <w:tcPr>
            <w:tcW w:w="567" w:type="dxa"/>
          </w:tcPr>
          <w:p w14:paraId="4DA77719" w14:textId="77777777" w:rsidR="00AC6B52" w:rsidRPr="00AC6B52" w:rsidRDefault="00AC6B52" w:rsidP="00AC6B52">
            <w:pPr>
              <w:spacing w:line="240" w:lineRule="auto"/>
              <w:jc w:val="left"/>
              <w:rPr>
                <w:rStyle w:val="Hyperlink"/>
                <w:rtl/>
              </w:rPr>
            </w:pPr>
            <w:hyperlink w:anchor="hed21" w:tooltip="רעלים רפואיים – קבוצה 2" w:history="1">
              <w:r w:rsidRPr="00AC6B52">
                <w:rPr>
                  <w:rStyle w:val="Hyperlink"/>
                </w:rPr>
                <w:t>Go</w:t>
              </w:r>
            </w:hyperlink>
          </w:p>
        </w:tc>
        <w:tc>
          <w:tcPr>
            <w:tcW w:w="850" w:type="dxa"/>
          </w:tcPr>
          <w:p w14:paraId="2C90E41B"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C6B52" w:rsidRPr="00AC6B52" w14:paraId="35459BCE" w14:textId="77777777" w:rsidTr="00AC6B52">
        <w:tblPrEx>
          <w:tblCellMar>
            <w:top w:w="0" w:type="dxa"/>
            <w:bottom w:w="0" w:type="dxa"/>
          </w:tblCellMar>
        </w:tblPrEx>
        <w:tc>
          <w:tcPr>
            <w:tcW w:w="1247" w:type="dxa"/>
          </w:tcPr>
          <w:p w14:paraId="047D858F" w14:textId="77777777" w:rsidR="00AC6B52" w:rsidRPr="00AC6B52" w:rsidRDefault="00AC6B52" w:rsidP="00AC6B52">
            <w:pPr>
              <w:spacing w:line="240" w:lineRule="auto"/>
              <w:jc w:val="left"/>
              <w:rPr>
                <w:rFonts w:cs="Frankruhel"/>
                <w:sz w:val="24"/>
                <w:rtl/>
              </w:rPr>
            </w:pPr>
          </w:p>
        </w:tc>
        <w:tc>
          <w:tcPr>
            <w:tcW w:w="5669" w:type="dxa"/>
          </w:tcPr>
          <w:p w14:paraId="5E796B01" w14:textId="77777777" w:rsidR="00AC6B52" w:rsidRPr="00AC6B52" w:rsidRDefault="00AC6B52" w:rsidP="00AC6B52">
            <w:pPr>
              <w:spacing w:line="240" w:lineRule="auto"/>
              <w:jc w:val="left"/>
              <w:rPr>
                <w:rFonts w:cs="Frankruhel"/>
                <w:sz w:val="24"/>
                <w:rtl/>
              </w:rPr>
            </w:pPr>
            <w:r>
              <w:rPr>
                <w:sz w:val="24"/>
                <w:rtl/>
              </w:rPr>
              <w:t>רעלים רפואיים – קבוצה 3</w:t>
            </w:r>
          </w:p>
        </w:tc>
        <w:tc>
          <w:tcPr>
            <w:tcW w:w="567" w:type="dxa"/>
          </w:tcPr>
          <w:p w14:paraId="730AFE12" w14:textId="77777777" w:rsidR="00AC6B52" w:rsidRPr="00AC6B52" w:rsidRDefault="00AC6B52" w:rsidP="00AC6B52">
            <w:pPr>
              <w:spacing w:line="240" w:lineRule="auto"/>
              <w:jc w:val="left"/>
              <w:rPr>
                <w:rStyle w:val="Hyperlink"/>
                <w:rtl/>
              </w:rPr>
            </w:pPr>
            <w:hyperlink w:anchor="hed22" w:tooltip="רעלים רפואיים – קבוצה 3" w:history="1">
              <w:r w:rsidRPr="00AC6B52">
                <w:rPr>
                  <w:rStyle w:val="Hyperlink"/>
                </w:rPr>
                <w:t>Go</w:t>
              </w:r>
            </w:hyperlink>
          </w:p>
        </w:tc>
        <w:tc>
          <w:tcPr>
            <w:tcW w:w="850" w:type="dxa"/>
          </w:tcPr>
          <w:p w14:paraId="07C1EA49"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C6B52" w:rsidRPr="00AC6B52" w14:paraId="70BC5ACD" w14:textId="77777777" w:rsidTr="00AC6B52">
        <w:tblPrEx>
          <w:tblCellMar>
            <w:top w:w="0" w:type="dxa"/>
            <w:bottom w:w="0" w:type="dxa"/>
          </w:tblCellMar>
        </w:tblPrEx>
        <w:tc>
          <w:tcPr>
            <w:tcW w:w="1247" w:type="dxa"/>
          </w:tcPr>
          <w:p w14:paraId="4A770AE6" w14:textId="77777777" w:rsidR="00AC6B52" w:rsidRPr="00AC6B52" w:rsidRDefault="00AC6B52" w:rsidP="00AC6B52">
            <w:pPr>
              <w:spacing w:line="240" w:lineRule="auto"/>
              <w:jc w:val="left"/>
              <w:rPr>
                <w:rFonts w:cs="Frankruhel"/>
                <w:sz w:val="24"/>
                <w:rtl/>
              </w:rPr>
            </w:pPr>
          </w:p>
        </w:tc>
        <w:tc>
          <w:tcPr>
            <w:tcW w:w="5669" w:type="dxa"/>
          </w:tcPr>
          <w:p w14:paraId="53E9E3F5" w14:textId="77777777" w:rsidR="00AC6B52" w:rsidRPr="00AC6B52" w:rsidRDefault="00AC6B52" w:rsidP="00AC6B52">
            <w:pPr>
              <w:spacing w:line="240" w:lineRule="auto"/>
              <w:jc w:val="left"/>
              <w:rPr>
                <w:rFonts w:cs="Frankruhel"/>
                <w:sz w:val="24"/>
                <w:rtl/>
              </w:rPr>
            </w:pPr>
            <w:r>
              <w:rPr>
                <w:sz w:val="24"/>
                <w:rtl/>
              </w:rPr>
              <w:t>רעלים רפואיים – קבוצה 4</w:t>
            </w:r>
          </w:p>
        </w:tc>
        <w:tc>
          <w:tcPr>
            <w:tcW w:w="567" w:type="dxa"/>
          </w:tcPr>
          <w:p w14:paraId="4EDB1601" w14:textId="77777777" w:rsidR="00AC6B52" w:rsidRPr="00AC6B52" w:rsidRDefault="00AC6B52" w:rsidP="00AC6B52">
            <w:pPr>
              <w:spacing w:line="240" w:lineRule="auto"/>
              <w:jc w:val="left"/>
              <w:rPr>
                <w:rStyle w:val="Hyperlink"/>
                <w:rtl/>
              </w:rPr>
            </w:pPr>
            <w:hyperlink w:anchor="hed23" w:tooltip="רעלים רפואיים – קבוצה 4" w:history="1">
              <w:r w:rsidRPr="00AC6B52">
                <w:rPr>
                  <w:rStyle w:val="Hyperlink"/>
                </w:rPr>
                <w:t>Go</w:t>
              </w:r>
            </w:hyperlink>
          </w:p>
        </w:tc>
        <w:tc>
          <w:tcPr>
            <w:tcW w:w="850" w:type="dxa"/>
          </w:tcPr>
          <w:p w14:paraId="45E802B3"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C6B52" w:rsidRPr="00AC6B52" w14:paraId="5B3274CB" w14:textId="77777777" w:rsidTr="00AC6B52">
        <w:tblPrEx>
          <w:tblCellMar>
            <w:top w:w="0" w:type="dxa"/>
            <w:bottom w:w="0" w:type="dxa"/>
          </w:tblCellMar>
        </w:tblPrEx>
        <w:tc>
          <w:tcPr>
            <w:tcW w:w="1247" w:type="dxa"/>
          </w:tcPr>
          <w:p w14:paraId="04F45925" w14:textId="77777777" w:rsidR="00AC6B52" w:rsidRPr="00AC6B52" w:rsidRDefault="00AC6B52" w:rsidP="00AC6B52">
            <w:pPr>
              <w:spacing w:line="240" w:lineRule="auto"/>
              <w:jc w:val="left"/>
              <w:rPr>
                <w:rFonts w:cs="Frankruhel"/>
                <w:sz w:val="24"/>
                <w:rtl/>
              </w:rPr>
            </w:pPr>
          </w:p>
        </w:tc>
        <w:tc>
          <w:tcPr>
            <w:tcW w:w="5669" w:type="dxa"/>
          </w:tcPr>
          <w:p w14:paraId="2D0C9EDC" w14:textId="77777777" w:rsidR="00AC6B52" w:rsidRPr="00AC6B52" w:rsidRDefault="00AC6B52" w:rsidP="00AC6B52">
            <w:pPr>
              <w:spacing w:line="240" w:lineRule="auto"/>
              <w:jc w:val="left"/>
              <w:rPr>
                <w:rFonts w:cs="Frankruhel"/>
                <w:sz w:val="24"/>
                <w:rtl/>
              </w:rPr>
            </w:pPr>
            <w:r>
              <w:rPr>
                <w:sz w:val="24"/>
                <w:rtl/>
              </w:rPr>
              <w:t>ב' – רעלים חקלאיים</w:t>
            </w:r>
          </w:p>
        </w:tc>
        <w:tc>
          <w:tcPr>
            <w:tcW w:w="567" w:type="dxa"/>
          </w:tcPr>
          <w:p w14:paraId="58371D29" w14:textId="77777777" w:rsidR="00AC6B52" w:rsidRPr="00AC6B52" w:rsidRDefault="00AC6B52" w:rsidP="00AC6B52">
            <w:pPr>
              <w:spacing w:line="240" w:lineRule="auto"/>
              <w:jc w:val="left"/>
              <w:rPr>
                <w:rStyle w:val="Hyperlink"/>
                <w:rtl/>
              </w:rPr>
            </w:pPr>
            <w:hyperlink w:anchor="hed24" w:tooltip="ב – רעלים חקלאיים" w:history="1">
              <w:r w:rsidRPr="00AC6B52">
                <w:rPr>
                  <w:rStyle w:val="Hyperlink"/>
                </w:rPr>
                <w:t>Go</w:t>
              </w:r>
            </w:hyperlink>
          </w:p>
        </w:tc>
        <w:tc>
          <w:tcPr>
            <w:tcW w:w="850" w:type="dxa"/>
          </w:tcPr>
          <w:p w14:paraId="5566936C"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C6B52" w:rsidRPr="00AC6B52" w14:paraId="267021B4" w14:textId="77777777" w:rsidTr="00AC6B52">
        <w:tblPrEx>
          <w:tblCellMar>
            <w:top w:w="0" w:type="dxa"/>
            <w:bottom w:w="0" w:type="dxa"/>
          </w:tblCellMar>
        </w:tblPrEx>
        <w:tc>
          <w:tcPr>
            <w:tcW w:w="1247" w:type="dxa"/>
          </w:tcPr>
          <w:p w14:paraId="39B7726D" w14:textId="77777777" w:rsidR="00AC6B52" w:rsidRPr="00AC6B52" w:rsidRDefault="00AC6B52" w:rsidP="00AC6B52">
            <w:pPr>
              <w:spacing w:line="240" w:lineRule="auto"/>
              <w:jc w:val="left"/>
              <w:rPr>
                <w:rFonts w:cs="Frankruhel"/>
                <w:sz w:val="24"/>
                <w:rtl/>
              </w:rPr>
            </w:pPr>
          </w:p>
        </w:tc>
        <w:tc>
          <w:tcPr>
            <w:tcW w:w="5669" w:type="dxa"/>
          </w:tcPr>
          <w:p w14:paraId="4DADA1E7" w14:textId="77777777" w:rsidR="00AC6B52" w:rsidRPr="00AC6B52" w:rsidRDefault="00AC6B52" w:rsidP="00AC6B52">
            <w:pPr>
              <w:spacing w:line="240" w:lineRule="auto"/>
              <w:jc w:val="left"/>
              <w:rPr>
                <w:rFonts w:cs="Frankruhel"/>
                <w:sz w:val="24"/>
                <w:rtl/>
              </w:rPr>
            </w:pPr>
            <w:r>
              <w:rPr>
                <w:sz w:val="24"/>
                <w:rtl/>
              </w:rPr>
              <w:t>רעלים חקלאיים – קבוצה 1</w:t>
            </w:r>
          </w:p>
        </w:tc>
        <w:tc>
          <w:tcPr>
            <w:tcW w:w="567" w:type="dxa"/>
          </w:tcPr>
          <w:p w14:paraId="192900C0" w14:textId="77777777" w:rsidR="00AC6B52" w:rsidRPr="00AC6B52" w:rsidRDefault="00AC6B52" w:rsidP="00AC6B52">
            <w:pPr>
              <w:spacing w:line="240" w:lineRule="auto"/>
              <w:jc w:val="left"/>
              <w:rPr>
                <w:rStyle w:val="Hyperlink"/>
                <w:rtl/>
              </w:rPr>
            </w:pPr>
            <w:hyperlink w:anchor="hed25" w:tooltip="רעלים חקלאיים – קבוצה 1" w:history="1">
              <w:r w:rsidRPr="00AC6B52">
                <w:rPr>
                  <w:rStyle w:val="Hyperlink"/>
                </w:rPr>
                <w:t>Go</w:t>
              </w:r>
            </w:hyperlink>
          </w:p>
        </w:tc>
        <w:tc>
          <w:tcPr>
            <w:tcW w:w="850" w:type="dxa"/>
          </w:tcPr>
          <w:p w14:paraId="550E7375"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C6B52" w:rsidRPr="00AC6B52" w14:paraId="6AA5F2C1" w14:textId="77777777" w:rsidTr="00AC6B52">
        <w:tblPrEx>
          <w:tblCellMar>
            <w:top w:w="0" w:type="dxa"/>
            <w:bottom w:w="0" w:type="dxa"/>
          </w:tblCellMar>
        </w:tblPrEx>
        <w:tc>
          <w:tcPr>
            <w:tcW w:w="1247" w:type="dxa"/>
          </w:tcPr>
          <w:p w14:paraId="36C9B3D5" w14:textId="77777777" w:rsidR="00AC6B52" w:rsidRPr="00AC6B52" w:rsidRDefault="00AC6B52" w:rsidP="00AC6B52">
            <w:pPr>
              <w:spacing w:line="240" w:lineRule="auto"/>
              <w:jc w:val="left"/>
              <w:rPr>
                <w:rFonts w:cs="Frankruhel"/>
                <w:sz w:val="24"/>
                <w:rtl/>
              </w:rPr>
            </w:pPr>
          </w:p>
        </w:tc>
        <w:tc>
          <w:tcPr>
            <w:tcW w:w="5669" w:type="dxa"/>
          </w:tcPr>
          <w:p w14:paraId="7304CA1E" w14:textId="77777777" w:rsidR="00AC6B52" w:rsidRPr="00AC6B52" w:rsidRDefault="00AC6B52" w:rsidP="00AC6B52">
            <w:pPr>
              <w:spacing w:line="240" w:lineRule="auto"/>
              <w:jc w:val="left"/>
              <w:rPr>
                <w:rFonts w:cs="Frankruhel"/>
                <w:sz w:val="24"/>
                <w:rtl/>
              </w:rPr>
            </w:pPr>
            <w:r>
              <w:rPr>
                <w:sz w:val="24"/>
                <w:rtl/>
              </w:rPr>
              <w:t>רעלים חקלאיים – קבוצה 2</w:t>
            </w:r>
          </w:p>
        </w:tc>
        <w:tc>
          <w:tcPr>
            <w:tcW w:w="567" w:type="dxa"/>
          </w:tcPr>
          <w:p w14:paraId="19CAD5A4" w14:textId="77777777" w:rsidR="00AC6B52" w:rsidRPr="00AC6B52" w:rsidRDefault="00AC6B52" w:rsidP="00AC6B52">
            <w:pPr>
              <w:spacing w:line="240" w:lineRule="auto"/>
              <w:jc w:val="left"/>
              <w:rPr>
                <w:rStyle w:val="Hyperlink"/>
                <w:rtl/>
              </w:rPr>
            </w:pPr>
            <w:hyperlink w:anchor="hed26" w:tooltip="רעלים חקלאיים – קבוצה 2" w:history="1">
              <w:r w:rsidRPr="00AC6B52">
                <w:rPr>
                  <w:rStyle w:val="Hyperlink"/>
                </w:rPr>
                <w:t>Go</w:t>
              </w:r>
            </w:hyperlink>
          </w:p>
        </w:tc>
        <w:tc>
          <w:tcPr>
            <w:tcW w:w="850" w:type="dxa"/>
          </w:tcPr>
          <w:p w14:paraId="1572A80F"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C6B52" w:rsidRPr="00AC6B52" w14:paraId="63D6DFFF" w14:textId="77777777" w:rsidTr="00AC6B52">
        <w:tblPrEx>
          <w:tblCellMar>
            <w:top w:w="0" w:type="dxa"/>
            <w:bottom w:w="0" w:type="dxa"/>
          </w:tblCellMar>
        </w:tblPrEx>
        <w:tc>
          <w:tcPr>
            <w:tcW w:w="1247" w:type="dxa"/>
          </w:tcPr>
          <w:p w14:paraId="7B5ED5DD" w14:textId="77777777" w:rsidR="00AC6B52" w:rsidRPr="00AC6B52" w:rsidRDefault="00AC6B52" w:rsidP="00AC6B52">
            <w:pPr>
              <w:spacing w:line="240" w:lineRule="auto"/>
              <w:jc w:val="left"/>
              <w:rPr>
                <w:rFonts w:cs="Frankruhel"/>
                <w:sz w:val="24"/>
                <w:rtl/>
              </w:rPr>
            </w:pPr>
          </w:p>
        </w:tc>
        <w:tc>
          <w:tcPr>
            <w:tcW w:w="5669" w:type="dxa"/>
          </w:tcPr>
          <w:p w14:paraId="003F73E1" w14:textId="77777777" w:rsidR="00AC6B52" w:rsidRPr="00AC6B52" w:rsidRDefault="00AC6B52" w:rsidP="00AC6B52">
            <w:pPr>
              <w:spacing w:line="240" w:lineRule="auto"/>
              <w:jc w:val="left"/>
              <w:rPr>
                <w:rFonts w:cs="Frankruhel"/>
                <w:sz w:val="24"/>
                <w:rtl/>
              </w:rPr>
            </w:pPr>
            <w:r>
              <w:rPr>
                <w:sz w:val="24"/>
                <w:rtl/>
              </w:rPr>
              <w:t>רעלים חקלאיים – קבוצה 3</w:t>
            </w:r>
          </w:p>
        </w:tc>
        <w:tc>
          <w:tcPr>
            <w:tcW w:w="567" w:type="dxa"/>
          </w:tcPr>
          <w:p w14:paraId="1D4D2421" w14:textId="77777777" w:rsidR="00AC6B52" w:rsidRPr="00AC6B52" w:rsidRDefault="00AC6B52" w:rsidP="00AC6B52">
            <w:pPr>
              <w:spacing w:line="240" w:lineRule="auto"/>
              <w:jc w:val="left"/>
              <w:rPr>
                <w:rStyle w:val="Hyperlink"/>
                <w:rtl/>
              </w:rPr>
            </w:pPr>
            <w:hyperlink w:anchor="hed27" w:tooltip="רעלים חקלאיים – קבוצה 3" w:history="1">
              <w:r w:rsidRPr="00AC6B52">
                <w:rPr>
                  <w:rStyle w:val="Hyperlink"/>
                </w:rPr>
                <w:t>Go</w:t>
              </w:r>
            </w:hyperlink>
          </w:p>
        </w:tc>
        <w:tc>
          <w:tcPr>
            <w:tcW w:w="850" w:type="dxa"/>
          </w:tcPr>
          <w:p w14:paraId="336FD1F8"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C6B52" w:rsidRPr="00AC6B52" w14:paraId="2B793527" w14:textId="77777777" w:rsidTr="00AC6B52">
        <w:tblPrEx>
          <w:tblCellMar>
            <w:top w:w="0" w:type="dxa"/>
            <w:bottom w:w="0" w:type="dxa"/>
          </w:tblCellMar>
        </w:tblPrEx>
        <w:tc>
          <w:tcPr>
            <w:tcW w:w="1247" w:type="dxa"/>
          </w:tcPr>
          <w:p w14:paraId="455C2FB9" w14:textId="77777777" w:rsidR="00AC6B52" w:rsidRPr="00AC6B52" w:rsidRDefault="00AC6B52" w:rsidP="00AC6B52">
            <w:pPr>
              <w:spacing w:line="240" w:lineRule="auto"/>
              <w:jc w:val="left"/>
              <w:rPr>
                <w:rFonts w:cs="Frankruhel"/>
                <w:sz w:val="24"/>
                <w:rtl/>
              </w:rPr>
            </w:pPr>
          </w:p>
        </w:tc>
        <w:tc>
          <w:tcPr>
            <w:tcW w:w="5669" w:type="dxa"/>
          </w:tcPr>
          <w:p w14:paraId="7C9FB03C" w14:textId="77777777" w:rsidR="00AC6B52" w:rsidRPr="00AC6B52" w:rsidRDefault="00AC6B52" w:rsidP="00AC6B52">
            <w:pPr>
              <w:spacing w:line="240" w:lineRule="auto"/>
              <w:jc w:val="left"/>
              <w:rPr>
                <w:rFonts w:cs="Frankruhel"/>
                <w:sz w:val="24"/>
                <w:rtl/>
              </w:rPr>
            </w:pPr>
            <w:r>
              <w:rPr>
                <w:sz w:val="24"/>
                <w:rtl/>
              </w:rPr>
              <w:t>ג' – רעלים תעשייתיים</w:t>
            </w:r>
          </w:p>
        </w:tc>
        <w:tc>
          <w:tcPr>
            <w:tcW w:w="567" w:type="dxa"/>
          </w:tcPr>
          <w:p w14:paraId="1538DA72" w14:textId="77777777" w:rsidR="00AC6B52" w:rsidRPr="00AC6B52" w:rsidRDefault="00AC6B52" w:rsidP="00AC6B52">
            <w:pPr>
              <w:spacing w:line="240" w:lineRule="auto"/>
              <w:jc w:val="left"/>
              <w:rPr>
                <w:rStyle w:val="Hyperlink"/>
                <w:rtl/>
              </w:rPr>
            </w:pPr>
            <w:hyperlink w:anchor="hed28" w:tooltip="ג – רעלים תעשייתיים" w:history="1">
              <w:r w:rsidRPr="00AC6B52">
                <w:rPr>
                  <w:rStyle w:val="Hyperlink"/>
                </w:rPr>
                <w:t>Go</w:t>
              </w:r>
            </w:hyperlink>
          </w:p>
        </w:tc>
        <w:tc>
          <w:tcPr>
            <w:tcW w:w="850" w:type="dxa"/>
          </w:tcPr>
          <w:p w14:paraId="41210993"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AC6B52" w:rsidRPr="00AC6B52" w14:paraId="183BE6CA" w14:textId="77777777" w:rsidTr="00AC6B52">
        <w:tblPrEx>
          <w:tblCellMar>
            <w:top w:w="0" w:type="dxa"/>
            <w:bottom w:w="0" w:type="dxa"/>
          </w:tblCellMar>
        </w:tblPrEx>
        <w:tc>
          <w:tcPr>
            <w:tcW w:w="1247" w:type="dxa"/>
          </w:tcPr>
          <w:p w14:paraId="63F8F075" w14:textId="77777777" w:rsidR="00AC6B52" w:rsidRPr="00AC6B52" w:rsidRDefault="00AC6B52" w:rsidP="00AC6B52">
            <w:pPr>
              <w:spacing w:line="240" w:lineRule="auto"/>
              <w:jc w:val="left"/>
              <w:rPr>
                <w:rFonts w:cs="Frankruhel"/>
                <w:sz w:val="24"/>
                <w:rtl/>
              </w:rPr>
            </w:pPr>
          </w:p>
        </w:tc>
        <w:tc>
          <w:tcPr>
            <w:tcW w:w="5669" w:type="dxa"/>
          </w:tcPr>
          <w:p w14:paraId="602DA9CB" w14:textId="77777777" w:rsidR="00AC6B52" w:rsidRPr="00AC6B52" w:rsidRDefault="00AC6B52" w:rsidP="00AC6B52">
            <w:pPr>
              <w:spacing w:line="240" w:lineRule="auto"/>
              <w:jc w:val="left"/>
              <w:rPr>
                <w:rFonts w:cs="Frankruhel"/>
                <w:sz w:val="24"/>
                <w:rtl/>
              </w:rPr>
            </w:pPr>
            <w:r>
              <w:rPr>
                <w:sz w:val="24"/>
                <w:rtl/>
              </w:rPr>
              <w:t>רעלים תעשייתיים – קבוצה 1</w:t>
            </w:r>
          </w:p>
        </w:tc>
        <w:tc>
          <w:tcPr>
            <w:tcW w:w="567" w:type="dxa"/>
          </w:tcPr>
          <w:p w14:paraId="52D7C329" w14:textId="77777777" w:rsidR="00AC6B52" w:rsidRPr="00AC6B52" w:rsidRDefault="00AC6B52" w:rsidP="00AC6B52">
            <w:pPr>
              <w:spacing w:line="240" w:lineRule="auto"/>
              <w:jc w:val="left"/>
              <w:rPr>
                <w:rStyle w:val="Hyperlink"/>
                <w:rtl/>
              </w:rPr>
            </w:pPr>
            <w:hyperlink w:anchor="hed29" w:tooltip="רעלים תעשייתיים – קבוצה 1" w:history="1">
              <w:r w:rsidRPr="00AC6B52">
                <w:rPr>
                  <w:rStyle w:val="Hyperlink"/>
                </w:rPr>
                <w:t>Go</w:t>
              </w:r>
            </w:hyperlink>
          </w:p>
        </w:tc>
        <w:tc>
          <w:tcPr>
            <w:tcW w:w="850" w:type="dxa"/>
          </w:tcPr>
          <w:p w14:paraId="3A66E3BF"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AC6B52" w:rsidRPr="00AC6B52" w14:paraId="305B047D" w14:textId="77777777" w:rsidTr="00AC6B52">
        <w:tblPrEx>
          <w:tblCellMar>
            <w:top w:w="0" w:type="dxa"/>
            <w:bottom w:w="0" w:type="dxa"/>
          </w:tblCellMar>
        </w:tblPrEx>
        <w:tc>
          <w:tcPr>
            <w:tcW w:w="1247" w:type="dxa"/>
          </w:tcPr>
          <w:p w14:paraId="4D118309" w14:textId="77777777" w:rsidR="00AC6B52" w:rsidRPr="00AC6B52" w:rsidRDefault="00AC6B52" w:rsidP="00AC6B52">
            <w:pPr>
              <w:spacing w:line="240" w:lineRule="auto"/>
              <w:jc w:val="left"/>
              <w:rPr>
                <w:rFonts w:cs="Frankruhel"/>
                <w:sz w:val="24"/>
                <w:rtl/>
              </w:rPr>
            </w:pPr>
          </w:p>
        </w:tc>
        <w:tc>
          <w:tcPr>
            <w:tcW w:w="5669" w:type="dxa"/>
          </w:tcPr>
          <w:p w14:paraId="33DCDE31" w14:textId="77777777" w:rsidR="00AC6B52" w:rsidRPr="00AC6B52" w:rsidRDefault="00AC6B52" w:rsidP="00AC6B52">
            <w:pPr>
              <w:spacing w:line="240" w:lineRule="auto"/>
              <w:jc w:val="left"/>
              <w:rPr>
                <w:rFonts w:cs="Frankruhel"/>
                <w:sz w:val="24"/>
                <w:rtl/>
              </w:rPr>
            </w:pPr>
            <w:r>
              <w:rPr>
                <w:sz w:val="24"/>
                <w:rtl/>
              </w:rPr>
              <w:t>רעלים תעשייתיים – קבוצה 2</w:t>
            </w:r>
          </w:p>
        </w:tc>
        <w:tc>
          <w:tcPr>
            <w:tcW w:w="567" w:type="dxa"/>
          </w:tcPr>
          <w:p w14:paraId="3B44C32F" w14:textId="77777777" w:rsidR="00AC6B52" w:rsidRPr="00AC6B52" w:rsidRDefault="00AC6B52" w:rsidP="00AC6B52">
            <w:pPr>
              <w:spacing w:line="240" w:lineRule="auto"/>
              <w:jc w:val="left"/>
              <w:rPr>
                <w:rStyle w:val="Hyperlink"/>
                <w:rtl/>
              </w:rPr>
            </w:pPr>
            <w:hyperlink w:anchor="hed210" w:tooltip="רעלים תעשייתיים – קבוצה 2" w:history="1">
              <w:r w:rsidRPr="00AC6B52">
                <w:rPr>
                  <w:rStyle w:val="Hyperlink"/>
                </w:rPr>
                <w:t>Go</w:t>
              </w:r>
            </w:hyperlink>
          </w:p>
        </w:tc>
        <w:tc>
          <w:tcPr>
            <w:tcW w:w="850" w:type="dxa"/>
          </w:tcPr>
          <w:p w14:paraId="5800C38E"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AC6B52" w:rsidRPr="00AC6B52" w14:paraId="7F6A11D9" w14:textId="77777777" w:rsidTr="00AC6B52">
        <w:tblPrEx>
          <w:tblCellMar>
            <w:top w:w="0" w:type="dxa"/>
            <w:bottom w:w="0" w:type="dxa"/>
          </w:tblCellMar>
        </w:tblPrEx>
        <w:tc>
          <w:tcPr>
            <w:tcW w:w="1247" w:type="dxa"/>
          </w:tcPr>
          <w:p w14:paraId="2EC80A73" w14:textId="77777777" w:rsidR="00AC6B52" w:rsidRPr="00AC6B52" w:rsidRDefault="00AC6B52" w:rsidP="00AC6B52">
            <w:pPr>
              <w:spacing w:line="240" w:lineRule="auto"/>
              <w:jc w:val="left"/>
              <w:rPr>
                <w:rFonts w:cs="Frankruhel"/>
                <w:sz w:val="24"/>
                <w:rtl/>
              </w:rPr>
            </w:pPr>
          </w:p>
        </w:tc>
        <w:tc>
          <w:tcPr>
            <w:tcW w:w="5669" w:type="dxa"/>
          </w:tcPr>
          <w:p w14:paraId="4B45ABDA" w14:textId="77777777" w:rsidR="00AC6B52" w:rsidRPr="00AC6B52" w:rsidRDefault="00AC6B52" w:rsidP="00AC6B52">
            <w:pPr>
              <w:spacing w:line="240" w:lineRule="auto"/>
              <w:jc w:val="left"/>
              <w:rPr>
                <w:rFonts w:cs="Frankruhel"/>
                <w:sz w:val="24"/>
                <w:rtl/>
              </w:rPr>
            </w:pPr>
            <w:r>
              <w:rPr>
                <w:sz w:val="24"/>
                <w:rtl/>
              </w:rPr>
              <w:t>רעלים תעשייתיים – קבוצה 3</w:t>
            </w:r>
          </w:p>
        </w:tc>
        <w:tc>
          <w:tcPr>
            <w:tcW w:w="567" w:type="dxa"/>
          </w:tcPr>
          <w:p w14:paraId="4ADEAE60" w14:textId="77777777" w:rsidR="00AC6B52" w:rsidRPr="00AC6B52" w:rsidRDefault="00AC6B52" w:rsidP="00AC6B52">
            <w:pPr>
              <w:spacing w:line="240" w:lineRule="auto"/>
              <w:jc w:val="left"/>
              <w:rPr>
                <w:rStyle w:val="Hyperlink"/>
                <w:rtl/>
              </w:rPr>
            </w:pPr>
            <w:hyperlink w:anchor="hed211" w:tooltip="רעלים תעשייתיים – קבוצה 3" w:history="1">
              <w:r w:rsidRPr="00AC6B52">
                <w:rPr>
                  <w:rStyle w:val="Hyperlink"/>
                </w:rPr>
                <w:t>Go</w:t>
              </w:r>
            </w:hyperlink>
          </w:p>
        </w:tc>
        <w:tc>
          <w:tcPr>
            <w:tcW w:w="850" w:type="dxa"/>
          </w:tcPr>
          <w:p w14:paraId="5BD46D18"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AC6B52" w:rsidRPr="00AC6B52" w14:paraId="255E4104" w14:textId="77777777" w:rsidTr="00AC6B52">
        <w:tblPrEx>
          <w:tblCellMar>
            <w:top w:w="0" w:type="dxa"/>
            <w:bottom w:w="0" w:type="dxa"/>
          </w:tblCellMar>
        </w:tblPrEx>
        <w:tc>
          <w:tcPr>
            <w:tcW w:w="1247" w:type="dxa"/>
          </w:tcPr>
          <w:p w14:paraId="233BB3C3" w14:textId="77777777" w:rsidR="00AC6B52" w:rsidRPr="00AC6B52" w:rsidRDefault="00AC6B52" w:rsidP="00AC6B52">
            <w:pPr>
              <w:spacing w:line="240" w:lineRule="auto"/>
              <w:jc w:val="left"/>
              <w:rPr>
                <w:rFonts w:cs="Frankruhel"/>
                <w:sz w:val="24"/>
                <w:rtl/>
              </w:rPr>
            </w:pPr>
          </w:p>
        </w:tc>
        <w:tc>
          <w:tcPr>
            <w:tcW w:w="5669" w:type="dxa"/>
          </w:tcPr>
          <w:p w14:paraId="446BF21E" w14:textId="77777777" w:rsidR="00AC6B52" w:rsidRPr="00AC6B52" w:rsidRDefault="00AC6B52" w:rsidP="00AC6B52">
            <w:pPr>
              <w:spacing w:line="240" w:lineRule="auto"/>
              <w:jc w:val="left"/>
              <w:rPr>
                <w:rFonts w:cs="Frankruhel"/>
                <w:sz w:val="24"/>
                <w:rtl/>
              </w:rPr>
            </w:pPr>
            <w:r>
              <w:rPr>
                <w:sz w:val="24"/>
                <w:rtl/>
              </w:rPr>
              <w:t>תוספת שניה</w:t>
            </w:r>
          </w:p>
        </w:tc>
        <w:tc>
          <w:tcPr>
            <w:tcW w:w="567" w:type="dxa"/>
          </w:tcPr>
          <w:p w14:paraId="7C343E2A" w14:textId="77777777" w:rsidR="00AC6B52" w:rsidRPr="00AC6B52" w:rsidRDefault="00AC6B52" w:rsidP="00AC6B52">
            <w:pPr>
              <w:spacing w:line="240" w:lineRule="auto"/>
              <w:jc w:val="left"/>
              <w:rPr>
                <w:rStyle w:val="Hyperlink"/>
                <w:rtl/>
              </w:rPr>
            </w:pPr>
            <w:hyperlink w:anchor="med2" w:tooltip="תוספת שניה" w:history="1">
              <w:r w:rsidRPr="00AC6B52">
                <w:rPr>
                  <w:rStyle w:val="Hyperlink"/>
                </w:rPr>
                <w:t>Go</w:t>
              </w:r>
            </w:hyperlink>
          </w:p>
        </w:tc>
        <w:tc>
          <w:tcPr>
            <w:tcW w:w="850" w:type="dxa"/>
          </w:tcPr>
          <w:p w14:paraId="7B41C638"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AC6B52" w:rsidRPr="00AC6B52" w14:paraId="3A9CDFE0" w14:textId="77777777" w:rsidTr="00AC6B52">
        <w:tblPrEx>
          <w:tblCellMar>
            <w:top w:w="0" w:type="dxa"/>
            <w:bottom w:w="0" w:type="dxa"/>
          </w:tblCellMar>
        </w:tblPrEx>
        <w:tc>
          <w:tcPr>
            <w:tcW w:w="1247" w:type="dxa"/>
          </w:tcPr>
          <w:p w14:paraId="2BF0F4DF" w14:textId="77777777" w:rsidR="00AC6B52" w:rsidRPr="00AC6B52" w:rsidRDefault="00AC6B52" w:rsidP="00AC6B52">
            <w:pPr>
              <w:spacing w:line="240" w:lineRule="auto"/>
              <w:jc w:val="left"/>
              <w:rPr>
                <w:rFonts w:cs="Frankruhel"/>
                <w:sz w:val="24"/>
                <w:rtl/>
              </w:rPr>
            </w:pPr>
          </w:p>
        </w:tc>
        <w:tc>
          <w:tcPr>
            <w:tcW w:w="5669" w:type="dxa"/>
          </w:tcPr>
          <w:p w14:paraId="55EECE40" w14:textId="77777777" w:rsidR="00AC6B52" w:rsidRPr="00AC6B52" w:rsidRDefault="00AC6B52" w:rsidP="00AC6B52">
            <w:pPr>
              <w:spacing w:line="240" w:lineRule="auto"/>
              <w:jc w:val="left"/>
              <w:rPr>
                <w:rFonts w:cs="Frankruhel"/>
                <w:sz w:val="24"/>
                <w:rtl/>
              </w:rPr>
            </w:pPr>
            <w:r>
              <w:rPr>
                <w:sz w:val="24"/>
                <w:rtl/>
              </w:rPr>
              <w:t>א. רעלים רפואיים</w:t>
            </w:r>
          </w:p>
        </w:tc>
        <w:tc>
          <w:tcPr>
            <w:tcW w:w="567" w:type="dxa"/>
          </w:tcPr>
          <w:p w14:paraId="456B52C7" w14:textId="77777777" w:rsidR="00AC6B52" w:rsidRPr="00AC6B52" w:rsidRDefault="00AC6B52" w:rsidP="00AC6B52">
            <w:pPr>
              <w:spacing w:line="240" w:lineRule="auto"/>
              <w:jc w:val="left"/>
              <w:rPr>
                <w:rStyle w:val="Hyperlink"/>
                <w:rtl/>
              </w:rPr>
            </w:pPr>
            <w:hyperlink w:anchor="hed212" w:tooltip="א. רעלים רפואיים" w:history="1">
              <w:r w:rsidRPr="00AC6B52">
                <w:rPr>
                  <w:rStyle w:val="Hyperlink"/>
                </w:rPr>
                <w:t>Go</w:t>
              </w:r>
            </w:hyperlink>
          </w:p>
        </w:tc>
        <w:tc>
          <w:tcPr>
            <w:tcW w:w="850" w:type="dxa"/>
          </w:tcPr>
          <w:p w14:paraId="41537ADA"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AC6B52" w:rsidRPr="00AC6B52" w14:paraId="1EBA7B4D" w14:textId="77777777" w:rsidTr="00AC6B52">
        <w:tblPrEx>
          <w:tblCellMar>
            <w:top w:w="0" w:type="dxa"/>
            <w:bottom w:w="0" w:type="dxa"/>
          </w:tblCellMar>
        </w:tblPrEx>
        <w:tc>
          <w:tcPr>
            <w:tcW w:w="1247" w:type="dxa"/>
          </w:tcPr>
          <w:p w14:paraId="2F4576AF" w14:textId="77777777" w:rsidR="00AC6B52" w:rsidRPr="00AC6B52" w:rsidRDefault="00AC6B52" w:rsidP="00AC6B52">
            <w:pPr>
              <w:spacing w:line="240" w:lineRule="auto"/>
              <w:jc w:val="left"/>
              <w:rPr>
                <w:rFonts w:cs="Frankruhel"/>
                <w:sz w:val="24"/>
                <w:rtl/>
              </w:rPr>
            </w:pPr>
          </w:p>
        </w:tc>
        <w:tc>
          <w:tcPr>
            <w:tcW w:w="5669" w:type="dxa"/>
          </w:tcPr>
          <w:p w14:paraId="16E6D70B" w14:textId="77777777" w:rsidR="00AC6B52" w:rsidRPr="00AC6B52" w:rsidRDefault="00AC6B52" w:rsidP="00AC6B52">
            <w:pPr>
              <w:spacing w:line="240" w:lineRule="auto"/>
              <w:jc w:val="left"/>
              <w:rPr>
                <w:rFonts w:cs="Frankruhel"/>
                <w:sz w:val="24"/>
                <w:rtl/>
              </w:rPr>
            </w:pPr>
            <w:r>
              <w:rPr>
                <w:sz w:val="24"/>
                <w:rtl/>
              </w:rPr>
              <w:t>רעלים רפואיים – קבוצה 1</w:t>
            </w:r>
          </w:p>
        </w:tc>
        <w:tc>
          <w:tcPr>
            <w:tcW w:w="567" w:type="dxa"/>
          </w:tcPr>
          <w:p w14:paraId="30D46EB4" w14:textId="77777777" w:rsidR="00AC6B52" w:rsidRPr="00AC6B52" w:rsidRDefault="00AC6B52" w:rsidP="00AC6B52">
            <w:pPr>
              <w:spacing w:line="240" w:lineRule="auto"/>
              <w:jc w:val="left"/>
              <w:rPr>
                <w:rStyle w:val="Hyperlink"/>
                <w:rtl/>
              </w:rPr>
            </w:pPr>
            <w:hyperlink w:anchor="hed213" w:tooltip="רעלים רפואיים – קבוצה 1" w:history="1">
              <w:r w:rsidRPr="00AC6B52">
                <w:rPr>
                  <w:rStyle w:val="Hyperlink"/>
                </w:rPr>
                <w:t>Go</w:t>
              </w:r>
            </w:hyperlink>
          </w:p>
        </w:tc>
        <w:tc>
          <w:tcPr>
            <w:tcW w:w="850" w:type="dxa"/>
          </w:tcPr>
          <w:p w14:paraId="60A7C196"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AC6B52" w:rsidRPr="00AC6B52" w14:paraId="51A4E309" w14:textId="77777777" w:rsidTr="00AC6B52">
        <w:tblPrEx>
          <w:tblCellMar>
            <w:top w:w="0" w:type="dxa"/>
            <w:bottom w:w="0" w:type="dxa"/>
          </w:tblCellMar>
        </w:tblPrEx>
        <w:tc>
          <w:tcPr>
            <w:tcW w:w="1247" w:type="dxa"/>
          </w:tcPr>
          <w:p w14:paraId="7318EA59" w14:textId="77777777" w:rsidR="00AC6B52" w:rsidRPr="00AC6B52" w:rsidRDefault="00AC6B52" w:rsidP="00AC6B52">
            <w:pPr>
              <w:spacing w:line="240" w:lineRule="auto"/>
              <w:jc w:val="left"/>
              <w:rPr>
                <w:rFonts w:cs="Frankruhel"/>
                <w:sz w:val="24"/>
                <w:rtl/>
              </w:rPr>
            </w:pPr>
          </w:p>
        </w:tc>
        <w:tc>
          <w:tcPr>
            <w:tcW w:w="5669" w:type="dxa"/>
          </w:tcPr>
          <w:p w14:paraId="1DE34D13" w14:textId="77777777" w:rsidR="00AC6B52" w:rsidRPr="00AC6B52" w:rsidRDefault="00AC6B52" w:rsidP="00AC6B52">
            <w:pPr>
              <w:spacing w:line="240" w:lineRule="auto"/>
              <w:jc w:val="left"/>
              <w:rPr>
                <w:rFonts w:cs="Frankruhel"/>
                <w:sz w:val="24"/>
                <w:rtl/>
              </w:rPr>
            </w:pPr>
            <w:r>
              <w:rPr>
                <w:sz w:val="24"/>
                <w:rtl/>
              </w:rPr>
              <w:t>רעלים רפואיים – קבוצה 2</w:t>
            </w:r>
          </w:p>
        </w:tc>
        <w:tc>
          <w:tcPr>
            <w:tcW w:w="567" w:type="dxa"/>
          </w:tcPr>
          <w:p w14:paraId="34108561" w14:textId="77777777" w:rsidR="00AC6B52" w:rsidRPr="00AC6B52" w:rsidRDefault="00AC6B52" w:rsidP="00AC6B52">
            <w:pPr>
              <w:spacing w:line="240" w:lineRule="auto"/>
              <w:jc w:val="left"/>
              <w:rPr>
                <w:rStyle w:val="Hyperlink"/>
                <w:rtl/>
              </w:rPr>
            </w:pPr>
            <w:hyperlink w:anchor="hed214" w:tooltip="רעלים רפואיים – קבוצה 2" w:history="1">
              <w:r w:rsidRPr="00AC6B52">
                <w:rPr>
                  <w:rStyle w:val="Hyperlink"/>
                </w:rPr>
                <w:t>Go</w:t>
              </w:r>
            </w:hyperlink>
          </w:p>
        </w:tc>
        <w:tc>
          <w:tcPr>
            <w:tcW w:w="850" w:type="dxa"/>
          </w:tcPr>
          <w:p w14:paraId="78D9ABE8"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hed214</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C6B52" w:rsidRPr="00AC6B52" w14:paraId="7894E4BB" w14:textId="77777777" w:rsidTr="00AC6B52">
        <w:tblPrEx>
          <w:tblCellMar>
            <w:top w:w="0" w:type="dxa"/>
            <w:bottom w:w="0" w:type="dxa"/>
          </w:tblCellMar>
        </w:tblPrEx>
        <w:tc>
          <w:tcPr>
            <w:tcW w:w="1247" w:type="dxa"/>
          </w:tcPr>
          <w:p w14:paraId="3DA69E92" w14:textId="77777777" w:rsidR="00AC6B52" w:rsidRPr="00AC6B52" w:rsidRDefault="00AC6B52" w:rsidP="00AC6B52">
            <w:pPr>
              <w:spacing w:line="240" w:lineRule="auto"/>
              <w:jc w:val="left"/>
              <w:rPr>
                <w:rFonts w:cs="Frankruhel"/>
                <w:sz w:val="24"/>
                <w:rtl/>
              </w:rPr>
            </w:pPr>
          </w:p>
        </w:tc>
        <w:tc>
          <w:tcPr>
            <w:tcW w:w="5669" w:type="dxa"/>
          </w:tcPr>
          <w:p w14:paraId="3C1E19C3" w14:textId="77777777" w:rsidR="00AC6B52" w:rsidRPr="00AC6B52" w:rsidRDefault="00AC6B52" w:rsidP="00AC6B52">
            <w:pPr>
              <w:spacing w:line="240" w:lineRule="auto"/>
              <w:jc w:val="left"/>
              <w:rPr>
                <w:rFonts w:cs="Frankruhel"/>
                <w:sz w:val="24"/>
                <w:rtl/>
              </w:rPr>
            </w:pPr>
            <w:r>
              <w:rPr>
                <w:sz w:val="24"/>
                <w:rtl/>
              </w:rPr>
              <w:t>רעלים רפואיים – קבוצה 3</w:t>
            </w:r>
          </w:p>
        </w:tc>
        <w:tc>
          <w:tcPr>
            <w:tcW w:w="567" w:type="dxa"/>
          </w:tcPr>
          <w:p w14:paraId="69CF15B2" w14:textId="77777777" w:rsidR="00AC6B52" w:rsidRPr="00AC6B52" w:rsidRDefault="00AC6B52" w:rsidP="00AC6B52">
            <w:pPr>
              <w:spacing w:line="240" w:lineRule="auto"/>
              <w:jc w:val="left"/>
              <w:rPr>
                <w:rStyle w:val="Hyperlink"/>
                <w:rtl/>
              </w:rPr>
            </w:pPr>
            <w:hyperlink w:anchor="hed215" w:tooltip="רעלים רפואיים – קבוצה 3" w:history="1">
              <w:r w:rsidRPr="00AC6B52">
                <w:rPr>
                  <w:rStyle w:val="Hyperlink"/>
                </w:rPr>
                <w:t>Go</w:t>
              </w:r>
            </w:hyperlink>
          </w:p>
        </w:tc>
        <w:tc>
          <w:tcPr>
            <w:tcW w:w="850" w:type="dxa"/>
          </w:tcPr>
          <w:p w14:paraId="48802EEC"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C6B52" w:rsidRPr="00AC6B52" w14:paraId="4EED7B6E" w14:textId="77777777" w:rsidTr="00AC6B52">
        <w:tblPrEx>
          <w:tblCellMar>
            <w:top w:w="0" w:type="dxa"/>
            <w:bottom w:w="0" w:type="dxa"/>
          </w:tblCellMar>
        </w:tblPrEx>
        <w:tc>
          <w:tcPr>
            <w:tcW w:w="1247" w:type="dxa"/>
          </w:tcPr>
          <w:p w14:paraId="0317C157" w14:textId="77777777" w:rsidR="00AC6B52" w:rsidRPr="00AC6B52" w:rsidRDefault="00AC6B52" w:rsidP="00AC6B52">
            <w:pPr>
              <w:spacing w:line="240" w:lineRule="auto"/>
              <w:jc w:val="left"/>
              <w:rPr>
                <w:rFonts w:cs="Frankruhel"/>
                <w:sz w:val="24"/>
                <w:rtl/>
              </w:rPr>
            </w:pPr>
          </w:p>
        </w:tc>
        <w:tc>
          <w:tcPr>
            <w:tcW w:w="5669" w:type="dxa"/>
          </w:tcPr>
          <w:p w14:paraId="4160CD32" w14:textId="77777777" w:rsidR="00AC6B52" w:rsidRPr="00AC6B52" w:rsidRDefault="00AC6B52" w:rsidP="00AC6B52">
            <w:pPr>
              <w:spacing w:line="240" w:lineRule="auto"/>
              <w:jc w:val="left"/>
              <w:rPr>
                <w:rFonts w:cs="Frankruhel"/>
                <w:sz w:val="24"/>
                <w:rtl/>
              </w:rPr>
            </w:pPr>
            <w:r>
              <w:rPr>
                <w:sz w:val="24"/>
                <w:rtl/>
              </w:rPr>
              <w:t>רעלים רפואיים – קבוצה 4</w:t>
            </w:r>
          </w:p>
        </w:tc>
        <w:tc>
          <w:tcPr>
            <w:tcW w:w="567" w:type="dxa"/>
          </w:tcPr>
          <w:p w14:paraId="39ACBF8C" w14:textId="77777777" w:rsidR="00AC6B52" w:rsidRPr="00AC6B52" w:rsidRDefault="00AC6B52" w:rsidP="00AC6B52">
            <w:pPr>
              <w:spacing w:line="240" w:lineRule="auto"/>
              <w:jc w:val="left"/>
              <w:rPr>
                <w:rStyle w:val="Hyperlink"/>
                <w:rtl/>
              </w:rPr>
            </w:pPr>
            <w:hyperlink w:anchor="hed216" w:tooltip="רעלים רפואיים – קבוצה 4" w:history="1">
              <w:r w:rsidRPr="00AC6B52">
                <w:rPr>
                  <w:rStyle w:val="Hyperlink"/>
                </w:rPr>
                <w:t>Go</w:t>
              </w:r>
            </w:hyperlink>
          </w:p>
        </w:tc>
        <w:tc>
          <w:tcPr>
            <w:tcW w:w="850" w:type="dxa"/>
          </w:tcPr>
          <w:p w14:paraId="333D3A2C"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AC6B52" w:rsidRPr="00AC6B52" w14:paraId="5BBAADD2" w14:textId="77777777" w:rsidTr="00AC6B52">
        <w:tblPrEx>
          <w:tblCellMar>
            <w:top w:w="0" w:type="dxa"/>
            <w:bottom w:w="0" w:type="dxa"/>
          </w:tblCellMar>
        </w:tblPrEx>
        <w:tc>
          <w:tcPr>
            <w:tcW w:w="1247" w:type="dxa"/>
          </w:tcPr>
          <w:p w14:paraId="07A515D0" w14:textId="77777777" w:rsidR="00AC6B52" w:rsidRPr="00AC6B52" w:rsidRDefault="00AC6B52" w:rsidP="00AC6B52">
            <w:pPr>
              <w:spacing w:line="240" w:lineRule="auto"/>
              <w:jc w:val="left"/>
              <w:rPr>
                <w:rFonts w:cs="Frankruhel"/>
                <w:sz w:val="24"/>
                <w:rtl/>
              </w:rPr>
            </w:pPr>
          </w:p>
        </w:tc>
        <w:tc>
          <w:tcPr>
            <w:tcW w:w="5669" w:type="dxa"/>
          </w:tcPr>
          <w:p w14:paraId="634280C9" w14:textId="77777777" w:rsidR="00AC6B52" w:rsidRPr="00AC6B52" w:rsidRDefault="00AC6B52" w:rsidP="00AC6B52">
            <w:pPr>
              <w:spacing w:line="240" w:lineRule="auto"/>
              <w:jc w:val="left"/>
              <w:rPr>
                <w:rFonts w:cs="Frankruhel"/>
                <w:sz w:val="24"/>
                <w:rtl/>
              </w:rPr>
            </w:pPr>
            <w:r>
              <w:rPr>
                <w:sz w:val="24"/>
                <w:rtl/>
              </w:rPr>
              <w:t>ב. רעלים חקלאיים</w:t>
            </w:r>
          </w:p>
        </w:tc>
        <w:tc>
          <w:tcPr>
            <w:tcW w:w="567" w:type="dxa"/>
          </w:tcPr>
          <w:p w14:paraId="09539004" w14:textId="77777777" w:rsidR="00AC6B52" w:rsidRPr="00AC6B52" w:rsidRDefault="00AC6B52" w:rsidP="00AC6B52">
            <w:pPr>
              <w:spacing w:line="240" w:lineRule="auto"/>
              <w:jc w:val="left"/>
              <w:rPr>
                <w:rStyle w:val="Hyperlink"/>
                <w:rtl/>
              </w:rPr>
            </w:pPr>
            <w:hyperlink w:anchor="hed217" w:tooltip="ב. רעלים חקלאיים" w:history="1">
              <w:r w:rsidRPr="00AC6B52">
                <w:rPr>
                  <w:rStyle w:val="Hyperlink"/>
                </w:rPr>
                <w:t>Go</w:t>
              </w:r>
            </w:hyperlink>
          </w:p>
        </w:tc>
        <w:tc>
          <w:tcPr>
            <w:tcW w:w="850" w:type="dxa"/>
          </w:tcPr>
          <w:p w14:paraId="65C899A1"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AC6B52" w:rsidRPr="00AC6B52" w14:paraId="24039490" w14:textId="77777777" w:rsidTr="00AC6B52">
        <w:tblPrEx>
          <w:tblCellMar>
            <w:top w:w="0" w:type="dxa"/>
            <w:bottom w:w="0" w:type="dxa"/>
          </w:tblCellMar>
        </w:tblPrEx>
        <w:tc>
          <w:tcPr>
            <w:tcW w:w="1247" w:type="dxa"/>
          </w:tcPr>
          <w:p w14:paraId="23AB468E" w14:textId="77777777" w:rsidR="00AC6B52" w:rsidRPr="00AC6B52" w:rsidRDefault="00AC6B52" w:rsidP="00AC6B52">
            <w:pPr>
              <w:spacing w:line="240" w:lineRule="auto"/>
              <w:jc w:val="left"/>
              <w:rPr>
                <w:rFonts w:cs="Frankruhel"/>
                <w:sz w:val="24"/>
                <w:rtl/>
              </w:rPr>
            </w:pPr>
          </w:p>
        </w:tc>
        <w:tc>
          <w:tcPr>
            <w:tcW w:w="5669" w:type="dxa"/>
          </w:tcPr>
          <w:p w14:paraId="7CBE7353" w14:textId="77777777" w:rsidR="00AC6B52" w:rsidRPr="00AC6B52" w:rsidRDefault="00AC6B52" w:rsidP="00AC6B52">
            <w:pPr>
              <w:spacing w:line="240" w:lineRule="auto"/>
              <w:jc w:val="left"/>
              <w:rPr>
                <w:rFonts w:cs="Frankruhel"/>
                <w:sz w:val="24"/>
                <w:rtl/>
              </w:rPr>
            </w:pPr>
            <w:r>
              <w:rPr>
                <w:sz w:val="24"/>
                <w:rtl/>
              </w:rPr>
              <w:t>רעלים חקלאיים – קבוצה 1</w:t>
            </w:r>
          </w:p>
        </w:tc>
        <w:tc>
          <w:tcPr>
            <w:tcW w:w="567" w:type="dxa"/>
          </w:tcPr>
          <w:p w14:paraId="315B2AC5" w14:textId="77777777" w:rsidR="00AC6B52" w:rsidRPr="00AC6B52" w:rsidRDefault="00AC6B52" w:rsidP="00AC6B52">
            <w:pPr>
              <w:spacing w:line="240" w:lineRule="auto"/>
              <w:jc w:val="left"/>
              <w:rPr>
                <w:rStyle w:val="Hyperlink"/>
                <w:rtl/>
              </w:rPr>
            </w:pPr>
            <w:hyperlink w:anchor="hed218" w:tooltip="רעלים חקלאיים – קבוצה 1" w:history="1">
              <w:r w:rsidRPr="00AC6B52">
                <w:rPr>
                  <w:rStyle w:val="Hyperlink"/>
                </w:rPr>
                <w:t>Go</w:t>
              </w:r>
            </w:hyperlink>
          </w:p>
        </w:tc>
        <w:tc>
          <w:tcPr>
            <w:tcW w:w="850" w:type="dxa"/>
          </w:tcPr>
          <w:p w14:paraId="11848589"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AC6B52" w:rsidRPr="00AC6B52" w14:paraId="05CC11F3" w14:textId="77777777" w:rsidTr="00AC6B52">
        <w:tblPrEx>
          <w:tblCellMar>
            <w:top w:w="0" w:type="dxa"/>
            <w:bottom w:w="0" w:type="dxa"/>
          </w:tblCellMar>
        </w:tblPrEx>
        <w:tc>
          <w:tcPr>
            <w:tcW w:w="1247" w:type="dxa"/>
          </w:tcPr>
          <w:p w14:paraId="38673034" w14:textId="77777777" w:rsidR="00AC6B52" w:rsidRPr="00AC6B52" w:rsidRDefault="00AC6B52" w:rsidP="00AC6B52">
            <w:pPr>
              <w:spacing w:line="240" w:lineRule="auto"/>
              <w:jc w:val="left"/>
              <w:rPr>
                <w:rFonts w:cs="Frankruhel"/>
                <w:sz w:val="24"/>
                <w:rtl/>
              </w:rPr>
            </w:pPr>
          </w:p>
        </w:tc>
        <w:tc>
          <w:tcPr>
            <w:tcW w:w="5669" w:type="dxa"/>
          </w:tcPr>
          <w:p w14:paraId="69B11733" w14:textId="77777777" w:rsidR="00AC6B52" w:rsidRPr="00AC6B52" w:rsidRDefault="00AC6B52" w:rsidP="00AC6B52">
            <w:pPr>
              <w:spacing w:line="240" w:lineRule="auto"/>
              <w:jc w:val="left"/>
              <w:rPr>
                <w:rFonts w:cs="Frankruhel"/>
                <w:sz w:val="24"/>
                <w:rtl/>
              </w:rPr>
            </w:pPr>
            <w:r>
              <w:rPr>
                <w:sz w:val="24"/>
                <w:rtl/>
              </w:rPr>
              <w:t>רעלים חקלאיים – קבוצה 2</w:t>
            </w:r>
          </w:p>
        </w:tc>
        <w:tc>
          <w:tcPr>
            <w:tcW w:w="567" w:type="dxa"/>
          </w:tcPr>
          <w:p w14:paraId="49D3F756" w14:textId="77777777" w:rsidR="00AC6B52" w:rsidRPr="00AC6B52" w:rsidRDefault="00AC6B52" w:rsidP="00AC6B52">
            <w:pPr>
              <w:spacing w:line="240" w:lineRule="auto"/>
              <w:jc w:val="left"/>
              <w:rPr>
                <w:rStyle w:val="Hyperlink"/>
                <w:rtl/>
              </w:rPr>
            </w:pPr>
            <w:hyperlink w:anchor="hed219" w:tooltip="רעלים חקלאיים – קבוצה 2" w:history="1">
              <w:r w:rsidRPr="00AC6B52">
                <w:rPr>
                  <w:rStyle w:val="Hyperlink"/>
                </w:rPr>
                <w:t>Go</w:t>
              </w:r>
            </w:hyperlink>
          </w:p>
        </w:tc>
        <w:tc>
          <w:tcPr>
            <w:tcW w:w="850" w:type="dxa"/>
          </w:tcPr>
          <w:p w14:paraId="63C48917"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hed219</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AC6B52" w:rsidRPr="00AC6B52" w14:paraId="4F9C7182" w14:textId="77777777" w:rsidTr="00AC6B52">
        <w:tblPrEx>
          <w:tblCellMar>
            <w:top w:w="0" w:type="dxa"/>
            <w:bottom w:w="0" w:type="dxa"/>
          </w:tblCellMar>
        </w:tblPrEx>
        <w:tc>
          <w:tcPr>
            <w:tcW w:w="1247" w:type="dxa"/>
          </w:tcPr>
          <w:p w14:paraId="00D93B8C" w14:textId="77777777" w:rsidR="00AC6B52" w:rsidRPr="00AC6B52" w:rsidRDefault="00AC6B52" w:rsidP="00AC6B52">
            <w:pPr>
              <w:spacing w:line="240" w:lineRule="auto"/>
              <w:jc w:val="left"/>
              <w:rPr>
                <w:rFonts w:cs="Frankruhel"/>
                <w:sz w:val="24"/>
                <w:rtl/>
              </w:rPr>
            </w:pPr>
          </w:p>
        </w:tc>
        <w:tc>
          <w:tcPr>
            <w:tcW w:w="5669" w:type="dxa"/>
          </w:tcPr>
          <w:p w14:paraId="28CE1A0A" w14:textId="77777777" w:rsidR="00AC6B52" w:rsidRPr="00AC6B52" w:rsidRDefault="00AC6B52" w:rsidP="00AC6B52">
            <w:pPr>
              <w:spacing w:line="240" w:lineRule="auto"/>
              <w:jc w:val="left"/>
              <w:rPr>
                <w:rFonts w:cs="Frankruhel"/>
                <w:sz w:val="24"/>
                <w:rtl/>
              </w:rPr>
            </w:pPr>
            <w:r>
              <w:rPr>
                <w:sz w:val="24"/>
                <w:rtl/>
              </w:rPr>
              <w:t>רעלים חקלאיים – קבוצה 3</w:t>
            </w:r>
          </w:p>
        </w:tc>
        <w:tc>
          <w:tcPr>
            <w:tcW w:w="567" w:type="dxa"/>
          </w:tcPr>
          <w:p w14:paraId="05C9C39C" w14:textId="77777777" w:rsidR="00AC6B52" w:rsidRPr="00AC6B52" w:rsidRDefault="00AC6B52" w:rsidP="00AC6B52">
            <w:pPr>
              <w:spacing w:line="240" w:lineRule="auto"/>
              <w:jc w:val="left"/>
              <w:rPr>
                <w:rStyle w:val="Hyperlink"/>
                <w:rtl/>
              </w:rPr>
            </w:pPr>
            <w:hyperlink w:anchor="hed220" w:tooltip="רעלים חקלאיים – קבוצה 3" w:history="1">
              <w:r w:rsidRPr="00AC6B52">
                <w:rPr>
                  <w:rStyle w:val="Hyperlink"/>
                </w:rPr>
                <w:t>Go</w:t>
              </w:r>
            </w:hyperlink>
          </w:p>
        </w:tc>
        <w:tc>
          <w:tcPr>
            <w:tcW w:w="850" w:type="dxa"/>
          </w:tcPr>
          <w:p w14:paraId="2861EBB6"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AC6B52" w:rsidRPr="00AC6B52" w14:paraId="7BF1A837" w14:textId="77777777" w:rsidTr="00AC6B52">
        <w:tblPrEx>
          <w:tblCellMar>
            <w:top w:w="0" w:type="dxa"/>
            <w:bottom w:w="0" w:type="dxa"/>
          </w:tblCellMar>
        </w:tblPrEx>
        <w:tc>
          <w:tcPr>
            <w:tcW w:w="1247" w:type="dxa"/>
          </w:tcPr>
          <w:p w14:paraId="3FBB55E4" w14:textId="77777777" w:rsidR="00AC6B52" w:rsidRPr="00AC6B52" w:rsidRDefault="00AC6B52" w:rsidP="00AC6B52">
            <w:pPr>
              <w:spacing w:line="240" w:lineRule="auto"/>
              <w:jc w:val="left"/>
              <w:rPr>
                <w:rFonts w:cs="Frankruhel"/>
                <w:sz w:val="24"/>
                <w:rtl/>
              </w:rPr>
            </w:pPr>
          </w:p>
        </w:tc>
        <w:tc>
          <w:tcPr>
            <w:tcW w:w="5669" w:type="dxa"/>
          </w:tcPr>
          <w:p w14:paraId="10DADCE7" w14:textId="77777777" w:rsidR="00AC6B52" w:rsidRPr="00AC6B52" w:rsidRDefault="00AC6B52" w:rsidP="00AC6B52">
            <w:pPr>
              <w:spacing w:line="240" w:lineRule="auto"/>
              <w:jc w:val="left"/>
              <w:rPr>
                <w:rFonts w:cs="Frankruhel"/>
                <w:sz w:val="24"/>
                <w:rtl/>
              </w:rPr>
            </w:pPr>
            <w:r>
              <w:rPr>
                <w:sz w:val="24"/>
                <w:rtl/>
              </w:rPr>
              <w:t>ג. רעלים תעשייתיים</w:t>
            </w:r>
          </w:p>
        </w:tc>
        <w:tc>
          <w:tcPr>
            <w:tcW w:w="567" w:type="dxa"/>
          </w:tcPr>
          <w:p w14:paraId="375951ED" w14:textId="77777777" w:rsidR="00AC6B52" w:rsidRPr="00AC6B52" w:rsidRDefault="00AC6B52" w:rsidP="00AC6B52">
            <w:pPr>
              <w:spacing w:line="240" w:lineRule="auto"/>
              <w:jc w:val="left"/>
              <w:rPr>
                <w:rStyle w:val="Hyperlink"/>
                <w:rtl/>
              </w:rPr>
            </w:pPr>
            <w:hyperlink w:anchor="hed221" w:tooltip="ג. רעלים תעשייתיים" w:history="1">
              <w:r w:rsidRPr="00AC6B52">
                <w:rPr>
                  <w:rStyle w:val="Hyperlink"/>
                </w:rPr>
                <w:t>Go</w:t>
              </w:r>
            </w:hyperlink>
          </w:p>
        </w:tc>
        <w:tc>
          <w:tcPr>
            <w:tcW w:w="850" w:type="dxa"/>
          </w:tcPr>
          <w:p w14:paraId="78A8B9ED"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hed221</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AC6B52" w:rsidRPr="00AC6B52" w14:paraId="3021DA75" w14:textId="77777777" w:rsidTr="00AC6B52">
        <w:tblPrEx>
          <w:tblCellMar>
            <w:top w:w="0" w:type="dxa"/>
            <w:bottom w:w="0" w:type="dxa"/>
          </w:tblCellMar>
        </w:tblPrEx>
        <w:tc>
          <w:tcPr>
            <w:tcW w:w="1247" w:type="dxa"/>
          </w:tcPr>
          <w:p w14:paraId="00CF2E36" w14:textId="77777777" w:rsidR="00AC6B52" w:rsidRPr="00AC6B52" w:rsidRDefault="00AC6B52" w:rsidP="00AC6B52">
            <w:pPr>
              <w:spacing w:line="240" w:lineRule="auto"/>
              <w:jc w:val="left"/>
              <w:rPr>
                <w:rFonts w:cs="Frankruhel"/>
                <w:sz w:val="24"/>
                <w:rtl/>
              </w:rPr>
            </w:pPr>
          </w:p>
        </w:tc>
        <w:tc>
          <w:tcPr>
            <w:tcW w:w="5669" w:type="dxa"/>
          </w:tcPr>
          <w:p w14:paraId="272C7435" w14:textId="77777777" w:rsidR="00AC6B52" w:rsidRPr="00AC6B52" w:rsidRDefault="00AC6B52" w:rsidP="00AC6B52">
            <w:pPr>
              <w:spacing w:line="240" w:lineRule="auto"/>
              <w:jc w:val="left"/>
              <w:rPr>
                <w:rFonts w:cs="Frankruhel"/>
                <w:sz w:val="24"/>
                <w:rtl/>
              </w:rPr>
            </w:pPr>
            <w:r>
              <w:rPr>
                <w:sz w:val="24"/>
                <w:rtl/>
              </w:rPr>
              <w:t>רעלים תעשייתיים – קבוצה 1</w:t>
            </w:r>
          </w:p>
        </w:tc>
        <w:tc>
          <w:tcPr>
            <w:tcW w:w="567" w:type="dxa"/>
          </w:tcPr>
          <w:p w14:paraId="6F72DDA2" w14:textId="77777777" w:rsidR="00AC6B52" w:rsidRPr="00AC6B52" w:rsidRDefault="00AC6B52" w:rsidP="00AC6B52">
            <w:pPr>
              <w:spacing w:line="240" w:lineRule="auto"/>
              <w:jc w:val="left"/>
              <w:rPr>
                <w:rStyle w:val="Hyperlink"/>
                <w:rtl/>
              </w:rPr>
            </w:pPr>
            <w:hyperlink w:anchor="hed222" w:tooltip="רעלים תעשייתיים – קבוצה 1" w:history="1">
              <w:r w:rsidRPr="00AC6B52">
                <w:rPr>
                  <w:rStyle w:val="Hyperlink"/>
                </w:rPr>
                <w:t>Go</w:t>
              </w:r>
            </w:hyperlink>
          </w:p>
        </w:tc>
        <w:tc>
          <w:tcPr>
            <w:tcW w:w="850" w:type="dxa"/>
          </w:tcPr>
          <w:p w14:paraId="24AD8707"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hed222</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AC6B52" w:rsidRPr="00AC6B52" w14:paraId="426C6B5C" w14:textId="77777777" w:rsidTr="00AC6B52">
        <w:tblPrEx>
          <w:tblCellMar>
            <w:top w:w="0" w:type="dxa"/>
            <w:bottom w:w="0" w:type="dxa"/>
          </w:tblCellMar>
        </w:tblPrEx>
        <w:tc>
          <w:tcPr>
            <w:tcW w:w="1247" w:type="dxa"/>
          </w:tcPr>
          <w:p w14:paraId="1DC675D9" w14:textId="77777777" w:rsidR="00AC6B52" w:rsidRPr="00AC6B52" w:rsidRDefault="00AC6B52" w:rsidP="00AC6B52">
            <w:pPr>
              <w:spacing w:line="240" w:lineRule="auto"/>
              <w:jc w:val="left"/>
              <w:rPr>
                <w:rFonts w:cs="Frankruhel"/>
                <w:sz w:val="24"/>
                <w:rtl/>
              </w:rPr>
            </w:pPr>
          </w:p>
        </w:tc>
        <w:tc>
          <w:tcPr>
            <w:tcW w:w="5669" w:type="dxa"/>
          </w:tcPr>
          <w:p w14:paraId="61A3DA46" w14:textId="77777777" w:rsidR="00AC6B52" w:rsidRPr="00AC6B52" w:rsidRDefault="00AC6B52" w:rsidP="00AC6B52">
            <w:pPr>
              <w:spacing w:line="240" w:lineRule="auto"/>
              <w:jc w:val="left"/>
              <w:rPr>
                <w:rFonts w:cs="Frankruhel"/>
                <w:sz w:val="24"/>
                <w:rtl/>
              </w:rPr>
            </w:pPr>
            <w:r>
              <w:rPr>
                <w:sz w:val="24"/>
                <w:rtl/>
              </w:rPr>
              <w:t>רעלים תעשייתיים – קבוצה 2</w:t>
            </w:r>
          </w:p>
        </w:tc>
        <w:tc>
          <w:tcPr>
            <w:tcW w:w="567" w:type="dxa"/>
          </w:tcPr>
          <w:p w14:paraId="65F9A477" w14:textId="77777777" w:rsidR="00AC6B52" w:rsidRPr="00AC6B52" w:rsidRDefault="00AC6B52" w:rsidP="00AC6B52">
            <w:pPr>
              <w:spacing w:line="240" w:lineRule="auto"/>
              <w:jc w:val="left"/>
              <w:rPr>
                <w:rStyle w:val="Hyperlink"/>
                <w:rtl/>
              </w:rPr>
            </w:pPr>
            <w:hyperlink w:anchor="hed223" w:tooltip="רעלים תעשייתיים – קבוצה 2" w:history="1">
              <w:r w:rsidRPr="00AC6B52">
                <w:rPr>
                  <w:rStyle w:val="Hyperlink"/>
                </w:rPr>
                <w:t>Go</w:t>
              </w:r>
            </w:hyperlink>
          </w:p>
        </w:tc>
        <w:tc>
          <w:tcPr>
            <w:tcW w:w="850" w:type="dxa"/>
          </w:tcPr>
          <w:p w14:paraId="35275ECB"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hed223</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AC6B52" w:rsidRPr="00AC6B52" w14:paraId="5781CE06" w14:textId="77777777" w:rsidTr="00AC6B52">
        <w:tblPrEx>
          <w:tblCellMar>
            <w:top w:w="0" w:type="dxa"/>
            <w:bottom w:w="0" w:type="dxa"/>
          </w:tblCellMar>
        </w:tblPrEx>
        <w:tc>
          <w:tcPr>
            <w:tcW w:w="1247" w:type="dxa"/>
          </w:tcPr>
          <w:p w14:paraId="545F8B8D" w14:textId="77777777" w:rsidR="00AC6B52" w:rsidRPr="00AC6B52" w:rsidRDefault="00AC6B52" w:rsidP="00AC6B52">
            <w:pPr>
              <w:spacing w:line="240" w:lineRule="auto"/>
              <w:jc w:val="left"/>
              <w:rPr>
                <w:rFonts w:cs="Frankruhel"/>
                <w:sz w:val="24"/>
                <w:rtl/>
              </w:rPr>
            </w:pPr>
          </w:p>
        </w:tc>
        <w:tc>
          <w:tcPr>
            <w:tcW w:w="5669" w:type="dxa"/>
          </w:tcPr>
          <w:p w14:paraId="707985F9" w14:textId="77777777" w:rsidR="00AC6B52" w:rsidRPr="00AC6B52" w:rsidRDefault="00AC6B52" w:rsidP="00AC6B52">
            <w:pPr>
              <w:spacing w:line="240" w:lineRule="auto"/>
              <w:jc w:val="left"/>
              <w:rPr>
                <w:rFonts w:cs="Frankruhel"/>
                <w:sz w:val="24"/>
                <w:rtl/>
              </w:rPr>
            </w:pPr>
            <w:r>
              <w:rPr>
                <w:sz w:val="24"/>
                <w:rtl/>
              </w:rPr>
              <w:t>רעלים תעשייתיים – קבוצה 3</w:t>
            </w:r>
          </w:p>
        </w:tc>
        <w:tc>
          <w:tcPr>
            <w:tcW w:w="567" w:type="dxa"/>
          </w:tcPr>
          <w:p w14:paraId="011594ED" w14:textId="77777777" w:rsidR="00AC6B52" w:rsidRPr="00AC6B52" w:rsidRDefault="00AC6B52" w:rsidP="00AC6B52">
            <w:pPr>
              <w:spacing w:line="240" w:lineRule="auto"/>
              <w:jc w:val="left"/>
              <w:rPr>
                <w:rStyle w:val="Hyperlink"/>
                <w:rtl/>
              </w:rPr>
            </w:pPr>
            <w:hyperlink w:anchor="hed224" w:tooltip="רעלים תעשייתיים – קבוצה 3" w:history="1">
              <w:r w:rsidRPr="00AC6B52">
                <w:rPr>
                  <w:rStyle w:val="Hyperlink"/>
                </w:rPr>
                <w:t>Go</w:t>
              </w:r>
            </w:hyperlink>
          </w:p>
        </w:tc>
        <w:tc>
          <w:tcPr>
            <w:tcW w:w="850" w:type="dxa"/>
          </w:tcPr>
          <w:p w14:paraId="33FEF821"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hed224</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AC6B52" w:rsidRPr="00AC6B52" w14:paraId="60DCCDBD" w14:textId="77777777" w:rsidTr="00AC6B52">
        <w:tblPrEx>
          <w:tblCellMar>
            <w:top w:w="0" w:type="dxa"/>
            <w:bottom w:w="0" w:type="dxa"/>
          </w:tblCellMar>
        </w:tblPrEx>
        <w:tc>
          <w:tcPr>
            <w:tcW w:w="1247" w:type="dxa"/>
          </w:tcPr>
          <w:p w14:paraId="29C99ED3" w14:textId="77777777" w:rsidR="00AC6B52" w:rsidRPr="00AC6B52" w:rsidRDefault="00AC6B52" w:rsidP="00AC6B52">
            <w:pPr>
              <w:spacing w:line="240" w:lineRule="auto"/>
              <w:jc w:val="left"/>
              <w:rPr>
                <w:rFonts w:cs="Frankruhel"/>
                <w:sz w:val="24"/>
                <w:rtl/>
              </w:rPr>
            </w:pPr>
          </w:p>
        </w:tc>
        <w:tc>
          <w:tcPr>
            <w:tcW w:w="5669" w:type="dxa"/>
          </w:tcPr>
          <w:p w14:paraId="36DED055" w14:textId="77777777" w:rsidR="00AC6B52" w:rsidRPr="00AC6B52" w:rsidRDefault="00AC6B52" w:rsidP="00AC6B52">
            <w:pPr>
              <w:spacing w:line="240" w:lineRule="auto"/>
              <w:jc w:val="left"/>
              <w:rPr>
                <w:rFonts w:cs="Frankruhel"/>
                <w:sz w:val="24"/>
                <w:rtl/>
              </w:rPr>
            </w:pPr>
            <w:r>
              <w:rPr>
                <w:sz w:val="24"/>
                <w:rtl/>
              </w:rPr>
              <w:t>תוספת שלישית</w:t>
            </w:r>
          </w:p>
        </w:tc>
        <w:tc>
          <w:tcPr>
            <w:tcW w:w="567" w:type="dxa"/>
          </w:tcPr>
          <w:p w14:paraId="1CEB11E4" w14:textId="77777777" w:rsidR="00AC6B52" w:rsidRPr="00AC6B52" w:rsidRDefault="00AC6B52" w:rsidP="00AC6B52">
            <w:pPr>
              <w:spacing w:line="240" w:lineRule="auto"/>
              <w:jc w:val="left"/>
              <w:rPr>
                <w:rStyle w:val="Hyperlink"/>
                <w:rtl/>
              </w:rPr>
            </w:pPr>
            <w:hyperlink w:anchor="med3" w:tooltip="תוספת שלישית" w:history="1">
              <w:r w:rsidRPr="00AC6B52">
                <w:rPr>
                  <w:rStyle w:val="Hyperlink"/>
                </w:rPr>
                <w:t>Go</w:t>
              </w:r>
            </w:hyperlink>
          </w:p>
        </w:tc>
        <w:tc>
          <w:tcPr>
            <w:tcW w:w="850" w:type="dxa"/>
          </w:tcPr>
          <w:p w14:paraId="011A1679"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AC6B52" w:rsidRPr="00AC6B52" w14:paraId="13C348E7" w14:textId="77777777" w:rsidTr="00AC6B52">
        <w:tblPrEx>
          <w:tblCellMar>
            <w:top w:w="0" w:type="dxa"/>
            <w:bottom w:w="0" w:type="dxa"/>
          </w:tblCellMar>
        </w:tblPrEx>
        <w:tc>
          <w:tcPr>
            <w:tcW w:w="1247" w:type="dxa"/>
          </w:tcPr>
          <w:p w14:paraId="11CDA4D4" w14:textId="77777777" w:rsidR="00AC6B52" w:rsidRPr="00AC6B52" w:rsidRDefault="00AC6B52" w:rsidP="00AC6B52">
            <w:pPr>
              <w:spacing w:line="240" w:lineRule="auto"/>
              <w:jc w:val="left"/>
              <w:rPr>
                <w:rFonts w:cs="Frankruhel"/>
                <w:sz w:val="24"/>
                <w:rtl/>
              </w:rPr>
            </w:pPr>
          </w:p>
        </w:tc>
        <w:tc>
          <w:tcPr>
            <w:tcW w:w="5669" w:type="dxa"/>
          </w:tcPr>
          <w:p w14:paraId="19391DCD" w14:textId="77777777" w:rsidR="00AC6B52" w:rsidRPr="00AC6B52" w:rsidRDefault="00AC6B52" w:rsidP="00AC6B52">
            <w:pPr>
              <w:spacing w:line="240" w:lineRule="auto"/>
              <w:jc w:val="left"/>
              <w:rPr>
                <w:rFonts w:cs="Frankruhel"/>
                <w:sz w:val="24"/>
                <w:rtl/>
              </w:rPr>
            </w:pPr>
            <w:r>
              <w:rPr>
                <w:sz w:val="24"/>
                <w:rtl/>
              </w:rPr>
              <w:t>דגם השלטים:</w:t>
            </w:r>
          </w:p>
        </w:tc>
        <w:tc>
          <w:tcPr>
            <w:tcW w:w="567" w:type="dxa"/>
          </w:tcPr>
          <w:p w14:paraId="3F391192" w14:textId="77777777" w:rsidR="00AC6B52" w:rsidRPr="00AC6B52" w:rsidRDefault="00AC6B52" w:rsidP="00AC6B52">
            <w:pPr>
              <w:spacing w:line="240" w:lineRule="auto"/>
              <w:jc w:val="left"/>
              <w:rPr>
                <w:rStyle w:val="Hyperlink"/>
                <w:rtl/>
              </w:rPr>
            </w:pPr>
            <w:hyperlink w:anchor="hed225" w:tooltip="דגם השלטים:" w:history="1">
              <w:r w:rsidRPr="00AC6B52">
                <w:rPr>
                  <w:rStyle w:val="Hyperlink"/>
                </w:rPr>
                <w:t>Go</w:t>
              </w:r>
            </w:hyperlink>
          </w:p>
        </w:tc>
        <w:tc>
          <w:tcPr>
            <w:tcW w:w="850" w:type="dxa"/>
          </w:tcPr>
          <w:p w14:paraId="0B63EE8D"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hed225</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AC6B52" w:rsidRPr="00AC6B52" w14:paraId="03174B0B" w14:textId="77777777" w:rsidTr="00AC6B52">
        <w:tblPrEx>
          <w:tblCellMar>
            <w:top w:w="0" w:type="dxa"/>
            <w:bottom w:w="0" w:type="dxa"/>
          </w:tblCellMar>
        </w:tblPrEx>
        <w:tc>
          <w:tcPr>
            <w:tcW w:w="1247" w:type="dxa"/>
          </w:tcPr>
          <w:p w14:paraId="45D089CE" w14:textId="77777777" w:rsidR="00AC6B52" w:rsidRPr="00AC6B52" w:rsidRDefault="00AC6B52" w:rsidP="00AC6B52">
            <w:pPr>
              <w:spacing w:line="240" w:lineRule="auto"/>
              <w:jc w:val="left"/>
              <w:rPr>
                <w:rFonts w:cs="Frankruhel"/>
                <w:sz w:val="24"/>
                <w:rtl/>
              </w:rPr>
            </w:pPr>
          </w:p>
        </w:tc>
        <w:tc>
          <w:tcPr>
            <w:tcW w:w="5669" w:type="dxa"/>
          </w:tcPr>
          <w:p w14:paraId="6C436D0A" w14:textId="77777777" w:rsidR="00AC6B52" w:rsidRPr="00AC6B52" w:rsidRDefault="00AC6B52" w:rsidP="00AC6B52">
            <w:pPr>
              <w:spacing w:line="240" w:lineRule="auto"/>
              <w:jc w:val="left"/>
              <w:rPr>
                <w:rFonts w:cs="Frankruhel"/>
                <w:sz w:val="24"/>
                <w:rtl/>
              </w:rPr>
            </w:pPr>
            <w:r>
              <w:rPr>
                <w:sz w:val="24"/>
                <w:rtl/>
              </w:rPr>
              <w:t>תוספת רביעית</w:t>
            </w:r>
          </w:p>
        </w:tc>
        <w:tc>
          <w:tcPr>
            <w:tcW w:w="567" w:type="dxa"/>
          </w:tcPr>
          <w:p w14:paraId="71BB043A" w14:textId="77777777" w:rsidR="00AC6B52" w:rsidRPr="00AC6B52" w:rsidRDefault="00AC6B52" w:rsidP="00AC6B52">
            <w:pPr>
              <w:spacing w:line="240" w:lineRule="auto"/>
              <w:jc w:val="left"/>
              <w:rPr>
                <w:rStyle w:val="Hyperlink"/>
                <w:rtl/>
              </w:rPr>
            </w:pPr>
            <w:hyperlink w:anchor="med4" w:tooltip="תוספת רביעית" w:history="1">
              <w:r w:rsidRPr="00AC6B52">
                <w:rPr>
                  <w:rStyle w:val="Hyperlink"/>
                </w:rPr>
                <w:t>Go</w:t>
              </w:r>
            </w:hyperlink>
          </w:p>
        </w:tc>
        <w:tc>
          <w:tcPr>
            <w:tcW w:w="850" w:type="dxa"/>
          </w:tcPr>
          <w:p w14:paraId="2E9E1EFB" w14:textId="77777777" w:rsidR="00AC6B52" w:rsidRPr="00AC6B52" w:rsidRDefault="00AC6B52" w:rsidP="00AC6B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bl>
    <w:p w14:paraId="2FA69FE4" w14:textId="77777777" w:rsidR="00E867E4" w:rsidRPr="00D23BED" w:rsidRDefault="00E867E4" w:rsidP="00D23BED">
      <w:pPr>
        <w:pStyle w:val="big-header"/>
        <w:ind w:left="0" w:right="1134"/>
        <w:rPr>
          <w:rStyle w:val="default"/>
          <w:rFonts w:cs="FrankRuehl" w:hint="cs"/>
          <w:sz w:val="32"/>
          <w:szCs w:val="32"/>
          <w:rtl/>
        </w:rPr>
      </w:pPr>
      <w:r>
        <w:rPr>
          <w:rFonts w:cs="FrankRuehl"/>
          <w:sz w:val="32"/>
          <w:rtl/>
        </w:rPr>
        <w:lastRenderedPageBreak/>
        <w:t>צו</w:t>
      </w:r>
      <w:r>
        <w:rPr>
          <w:rFonts w:cs="FrankRuehl" w:hint="cs"/>
          <w:sz w:val="32"/>
          <w:rtl/>
        </w:rPr>
        <w:t xml:space="preserve"> הרוקחים (סיווג רעלים, רישומם והחזקתם), תשל"ג-</w:t>
      </w:r>
      <w:r>
        <w:rPr>
          <w:rFonts w:cs="FrankRuehl"/>
          <w:sz w:val="32"/>
          <w:rtl/>
        </w:rPr>
        <w:t>1972</w:t>
      </w:r>
      <w:r>
        <w:rPr>
          <w:rStyle w:val="default"/>
          <w:rtl/>
        </w:rPr>
        <w:footnoteReference w:customMarkFollows="1" w:id="1"/>
        <w:t>*</w:t>
      </w:r>
    </w:p>
    <w:p w14:paraId="2650BED4"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w:t>
      </w:r>
      <w:r>
        <w:rPr>
          <w:rStyle w:val="default"/>
          <w:rFonts w:cs="FrankRuehl"/>
          <w:rtl/>
        </w:rPr>
        <w:t>ף</w:t>
      </w:r>
      <w:r>
        <w:rPr>
          <w:rStyle w:val="default"/>
          <w:rFonts w:cs="FrankRuehl" w:hint="cs"/>
          <w:rtl/>
        </w:rPr>
        <w:t xml:space="preserve"> סמכותי לפי סעיפים 42א ו-47 לפקודת הרוקחים, אני מצווה לאמור:</w:t>
      </w:r>
    </w:p>
    <w:p w14:paraId="02B5A30F" w14:textId="77777777" w:rsidR="00E867E4" w:rsidRDefault="00E867E4">
      <w:pPr>
        <w:pStyle w:val="P00"/>
        <w:spacing w:before="72"/>
        <w:ind w:left="0" w:right="1134"/>
        <w:rPr>
          <w:rStyle w:val="default"/>
          <w:rFonts w:cs="FrankRuehl" w:hint="cs"/>
          <w:rtl/>
        </w:rPr>
      </w:pPr>
      <w:bookmarkStart w:id="0" w:name="Seif1"/>
      <w:bookmarkEnd w:id="0"/>
      <w:r>
        <w:rPr>
          <w:lang w:val="he-IL"/>
        </w:rPr>
        <w:pict w14:anchorId="5D53AECD">
          <v:rect id="_x0000_s1026" style="position:absolute;left:0;text-align:left;margin-left:464.5pt;margin-top:8.05pt;width:75.05pt;height:15pt;z-index:251635200" o:allowincell="f" filled="f" stroked="f" strokecolor="lime" strokeweight=".25pt">
            <v:textbox inset="0,0,0,0">
              <w:txbxContent>
                <w:p w14:paraId="784D1CA8" w14:textId="77777777" w:rsidR="00E867E4" w:rsidRDefault="00E867E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בצ</w:t>
      </w:r>
      <w:r>
        <w:rPr>
          <w:rStyle w:val="default"/>
          <w:rFonts w:cs="FrankRuehl" w:hint="cs"/>
          <w:rtl/>
        </w:rPr>
        <w:t xml:space="preserve">ו זה </w:t>
      </w:r>
      <w:r>
        <w:rPr>
          <w:rStyle w:val="default"/>
          <w:rFonts w:cs="FrankRuehl"/>
          <w:rtl/>
        </w:rPr>
        <w:t>–</w:t>
      </w:r>
    </w:p>
    <w:p w14:paraId="0D3D3A56"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ומר גלם" -</w:t>
      </w:r>
      <w:r>
        <w:rPr>
          <w:rStyle w:val="default"/>
          <w:rFonts w:cs="FrankRuehl"/>
          <w:rtl/>
        </w:rPr>
        <w:t xml:space="preserve"> </w:t>
      </w:r>
      <w:r>
        <w:rPr>
          <w:rStyle w:val="default"/>
          <w:rFonts w:cs="FrankRuehl" w:hint="cs"/>
          <w:rtl/>
        </w:rPr>
        <w:t>כל רעל המשמש לייצור תכשירים או משמש בעינו;</w:t>
      </w:r>
    </w:p>
    <w:p w14:paraId="00F3BE74"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יצור" -</w:t>
      </w:r>
      <w:r>
        <w:rPr>
          <w:rStyle w:val="default"/>
          <w:rFonts w:cs="FrankRuehl"/>
          <w:rtl/>
        </w:rPr>
        <w:t xml:space="preserve"> </w:t>
      </w:r>
      <w:r>
        <w:rPr>
          <w:rStyle w:val="default"/>
          <w:rFonts w:cs="FrankRuehl" w:hint="cs"/>
          <w:rtl/>
        </w:rPr>
        <w:t>כל פעולה לשינוי רעל מבחינת הצורה, ה</w:t>
      </w:r>
      <w:r>
        <w:rPr>
          <w:rStyle w:val="default"/>
          <w:rFonts w:cs="FrankRuehl"/>
          <w:rtl/>
        </w:rPr>
        <w:t>טי</w:t>
      </w:r>
      <w:r>
        <w:rPr>
          <w:rStyle w:val="default"/>
          <w:rFonts w:cs="FrankRuehl" w:hint="cs"/>
          <w:rtl/>
        </w:rPr>
        <w:t>ב, האיכות, ההרכב או הריכוז, לרבות אריזה ומזיגה;</w:t>
      </w:r>
    </w:p>
    <w:p w14:paraId="21DE1E02"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חר" -</w:t>
      </w:r>
      <w:r>
        <w:rPr>
          <w:rStyle w:val="default"/>
          <w:rFonts w:cs="FrankRuehl"/>
          <w:rtl/>
        </w:rPr>
        <w:t xml:space="preserve"> </w:t>
      </w:r>
      <w:r>
        <w:rPr>
          <w:rStyle w:val="default"/>
          <w:rFonts w:cs="FrankRuehl" w:hint="cs"/>
          <w:rtl/>
        </w:rPr>
        <w:t>רכישה ושיווק;</w:t>
      </w:r>
    </w:p>
    <w:p w14:paraId="6131EDF3"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ימון" -</w:t>
      </w:r>
      <w:r>
        <w:rPr>
          <w:rStyle w:val="default"/>
          <w:rFonts w:cs="FrankRuehl"/>
          <w:rtl/>
        </w:rPr>
        <w:t xml:space="preserve"> </w:t>
      </w:r>
      <w:r>
        <w:rPr>
          <w:rStyle w:val="default"/>
          <w:rFonts w:cs="FrankRuehl" w:hint="cs"/>
          <w:rtl/>
        </w:rPr>
        <w:t>לרבות הדבקה, הדפסה או הטבעה;</w:t>
      </w:r>
    </w:p>
    <w:p w14:paraId="53825CB4"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נקס מרשמים" -</w:t>
      </w:r>
      <w:r>
        <w:rPr>
          <w:rStyle w:val="default"/>
          <w:rFonts w:cs="FrankRuehl"/>
          <w:rtl/>
        </w:rPr>
        <w:t xml:space="preserve"> </w:t>
      </w:r>
      <w:r>
        <w:rPr>
          <w:rStyle w:val="default"/>
          <w:rFonts w:cs="FrankRuehl" w:hint="cs"/>
          <w:rtl/>
        </w:rPr>
        <w:t>פנקס הרצפטים המנוהל לפי סעיף 25 לפקודה;</w:t>
      </w:r>
    </w:p>
    <w:p w14:paraId="4B2B4A3E"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נקס רעלים" -</w:t>
      </w:r>
      <w:r>
        <w:rPr>
          <w:rStyle w:val="default"/>
          <w:rFonts w:cs="FrankRuehl"/>
          <w:rtl/>
        </w:rPr>
        <w:t xml:space="preserve"> </w:t>
      </w:r>
      <w:r>
        <w:rPr>
          <w:rStyle w:val="default"/>
          <w:rFonts w:cs="FrankRuehl" w:hint="cs"/>
          <w:rtl/>
        </w:rPr>
        <w:t xml:space="preserve">פנקס הרעלים המנוהל לפי סעיף 38 לפקודה, לרבות כל דרך אחרת לרישום רעלים </w:t>
      </w:r>
      <w:r>
        <w:rPr>
          <w:rStyle w:val="default"/>
          <w:rFonts w:cs="FrankRuehl"/>
          <w:rtl/>
        </w:rPr>
        <w:t>שא</w:t>
      </w:r>
      <w:r>
        <w:rPr>
          <w:rStyle w:val="default"/>
          <w:rFonts w:cs="FrankRuehl" w:hint="cs"/>
          <w:rtl/>
        </w:rPr>
        <w:t>ישר המנהל הכללי של משרד</w:t>
      </w:r>
      <w:r>
        <w:rPr>
          <w:rFonts w:cs="FrankRuehl"/>
          <w:sz w:val="26"/>
          <w:rtl/>
        </w:rPr>
        <w:t> </w:t>
      </w:r>
      <w:r>
        <w:rPr>
          <w:rStyle w:val="default"/>
          <w:rFonts w:cs="FrankRuehl"/>
          <w:rtl/>
        </w:rPr>
        <w:t xml:space="preserve"> ה</w:t>
      </w:r>
      <w:r>
        <w:rPr>
          <w:rStyle w:val="default"/>
          <w:rFonts w:cs="FrankRuehl" w:hint="cs"/>
          <w:rtl/>
        </w:rPr>
        <w:t>בריאות (להלן -</w:t>
      </w:r>
      <w:r>
        <w:rPr>
          <w:rStyle w:val="default"/>
          <w:rFonts w:cs="FrankRuehl"/>
          <w:rtl/>
        </w:rPr>
        <w:t xml:space="preserve"> </w:t>
      </w:r>
      <w:r>
        <w:rPr>
          <w:rStyle w:val="default"/>
          <w:rFonts w:cs="FrankRuehl" w:hint="cs"/>
          <w:rtl/>
        </w:rPr>
        <w:t>המנהל);</w:t>
      </w:r>
    </w:p>
    <w:p w14:paraId="56CC1918"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מעונות" -</w:t>
      </w:r>
      <w:r>
        <w:rPr>
          <w:rStyle w:val="default"/>
          <w:rFonts w:cs="FrankRuehl"/>
          <w:rtl/>
        </w:rPr>
        <w:t xml:space="preserve"> </w:t>
      </w:r>
      <w:r>
        <w:rPr>
          <w:rStyle w:val="default"/>
          <w:rFonts w:cs="FrankRuehl" w:hint="cs"/>
          <w:rtl/>
        </w:rPr>
        <w:t>שיווק</w:t>
      </w:r>
      <w:r>
        <w:rPr>
          <w:rStyle w:val="default"/>
          <w:rFonts w:cs="FrankRuehl"/>
          <w:rtl/>
        </w:rPr>
        <w:t xml:space="preserve"> </w:t>
      </w:r>
      <w:r>
        <w:rPr>
          <w:rStyle w:val="default"/>
          <w:rFonts w:cs="FrankRuehl" w:hint="cs"/>
          <w:rtl/>
        </w:rPr>
        <w:t>של רעל לצרכן שרכשו שלא למטרת סחר, ייצור, מלאכה, החסנה או הנפקה;</w:t>
      </w:r>
    </w:p>
    <w:p w14:paraId="6EEB8F1F"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ופא" -</w:t>
      </w:r>
      <w:r>
        <w:rPr>
          <w:rStyle w:val="default"/>
          <w:rFonts w:cs="FrankRuehl"/>
          <w:rtl/>
        </w:rPr>
        <w:t xml:space="preserve"> </w:t>
      </w:r>
      <w:r>
        <w:rPr>
          <w:rStyle w:val="default"/>
          <w:rFonts w:cs="FrankRuehl" w:hint="cs"/>
          <w:rtl/>
        </w:rPr>
        <w:t>רופא בעל רשיון, רופא שיניים בעל רשיון או רופא וטרינרי בעל רשיון;</w:t>
      </w:r>
    </w:p>
    <w:p w14:paraId="5DDE9D8F"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כישה" -</w:t>
      </w:r>
      <w:r>
        <w:rPr>
          <w:rStyle w:val="default"/>
          <w:rFonts w:cs="FrankRuehl"/>
          <w:rtl/>
        </w:rPr>
        <w:t xml:space="preserve"> </w:t>
      </w:r>
      <w:r>
        <w:rPr>
          <w:rStyle w:val="default"/>
          <w:rFonts w:cs="FrankRuehl" w:hint="cs"/>
          <w:rtl/>
        </w:rPr>
        <w:t>קניה או קבלה בתמורה או ללא תמורה;</w:t>
      </w:r>
    </w:p>
    <w:p w14:paraId="404F562F"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על" -</w:t>
      </w:r>
      <w:r>
        <w:rPr>
          <w:rStyle w:val="default"/>
          <w:rFonts w:cs="FrankRuehl"/>
          <w:rtl/>
        </w:rPr>
        <w:t xml:space="preserve"> </w:t>
      </w:r>
      <w:r>
        <w:rPr>
          <w:rStyle w:val="default"/>
          <w:rFonts w:cs="FrankRuehl" w:hint="cs"/>
          <w:rtl/>
        </w:rPr>
        <w:t>כל חומר מן החמרים המפורטים בתוספת הראשונה</w:t>
      </w:r>
      <w:r>
        <w:rPr>
          <w:rStyle w:val="default"/>
          <w:rFonts w:cs="FrankRuehl"/>
          <w:rtl/>
        </w:rPr>
        <w:t xml:space="preserve"> ל</w:t>
      </w:r>
      <w:r>
        <w:rPr>
          <w:rStyle w:val="default"/>
          <w:rFonts w:cs="FrankRuehl" w:hint="cs"/>
          <w:rtl/>
        </w:rPr>
        <w:t>פקודה, בין בצורתו הפשוטה ובין מעורב או ממוזג בחמרים אחרים;</w:t>
      </w:r>
    </w:p>
    <w:p w14:paraId="3EAA1DBE"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על במשלוח" -</w:t>
      </w:r>
      <w:r>
        <w:rPr>
          <w:rStyle w:val="default"/>
          <w:rFonts w:cs="FrankRuehl"/>
          <w:rtl/>
        </w:rPr>
        <w:t xml:space="preserve"> </w:t>
      </w:r>
      <w:r>
        <w:rPr>
          <w:rStyle w:val="default"/>
          <w:rFonts w:cs="FrankRuehl" w:hint="cs"/>
          <w:rtl/>
        </w:rPr>
        <w:t>רעל הנשלח מאתר לאת</w:t>
      </w:r>
      <w:r>
        <w:rPr>
          <w:rStyle w:val="default"/>
          <w:rFonts w:cs="FrankRuehl"/>
          <w:rtl/>
        </w:rPr>
        <w:t xml:space="preserve">ר </w:t>
      </w:r>
      <w:r>
        <w:rPr>
          <w:rStyle w:val="default"/>
          <w:rFonts w:cs="FrankRuehl" w:hint="cs"/>
          <w:rtl/>
        </w:rPr>
        <w:t>בכל אמצעי העברה שהוא;</w:t>
      </w:r>
    </w:p>
    <w:p w14:paraId="1F43E59B"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על הגורם לתלות" -</w:t>
      </w:r>
      <w:r>
        <w:rPr>
          <w:rStyle w:val="default"/>
          <w:rFonts w:cs="FrankRuehl"/>
          <w:rtl/>
        </w:rPr>
        <w:t xml:space="preserve"> </w:t>
      </w:r>
      <w:r>
        <w:rPr>
          <w:rStyle w:val="default"/>
          <w:rFonts w:cs="FrankRuehl" w:hint="cs"/>
          <w:rtl/>
        </w:rPr>
        <w:t>רעל המסומן בתוספת הראשונה לצו זה באות "כ" (</w:t>
      </w:r>
      <w:r>
        <w:rPr>
          <w:rStyle w:val="default"/>
          <w:rFonts w:cs="FrankRuehl"/>
          <w:sz w:val="20"/>
        </w:rPr>
        <w:t>K</w:t>
      </w:r>
      <w:r>
        <w:rPr>
          <w:rStyle w:val="default"/>
          <w:rFonts w:cs="FrankRuehl"/>
          <w:rtl/>
        </w:rPr>
        <w:t>);</w:t>
      </w:r>
    </w:p>
    <w:p w14:paraId="0ACC2E26"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על מקבוצה 1" -</w:t>
      </w:r>
      <w:r>
        <w:rPr>
          <w:rStyle w:val="default"/>
          <w:rFonts w:cs="FrankRuehl"/>
          <w:rtl/>
        </w:rPr>
        <w:t xml:space="preserve"> </w:t>
      </w:r>
      <w:r>
        <w:rPr>
          <w:rStyle w:val="default"/>
          <w:rFonts w:cs="FrankRuehl" w:hint="cs"/>
          <w:rtl/>
        </w:rPr>
        <w:t>חומר שצויין בתוספת הראשונה לצו זה והוא נמנה עם "רעלים קבוצה 1", בין שהוא רפואי, חקלאי או תעשייתי;</w:t>
      </w:r>
    </w:p>
    <w:p w14:paraId="56131C2E"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על מקבוצה 2" -</w:t>
      </w:r>
      <w:r>
        <w:rPr>
          <w:rStyle w:val="default"/>
          <w:rFonts w:cs="FrankRuehl"/>
          <w:rtl/>
        </w:rPr>
        <w:t xml:space="preserve"> </w:t>
      </w:r>
      <w:r>
        <w:rPr>
          <w:rStyle w:val="default"/>
          <w:rFonts w:cs="FrankRuehl" w:hint="cs"/>
          <w:rtl/>
        </w:rPr>
        <w:t>חומר שצויין בתוספת הראשונה לצו</w:t>
      </w:r>
      <w:r>
        <w:rPr>
          <w:rStyle w:val="default"/>
          <w:rFonts w:cs="FrankRuehl"/>
          <w:rtl/>
        </w:rPr>
        <w:t xml:space="preserve"> ז</w:t>
      </w:r>
      <w:r>
        <w:rPr>
          <w:rStyle w:val="default"/>
          <w:rFonts w:cs="FrankRuehl" w:hint="cs"/>
          <w:rtl/>
        </w:rPr>
        <w:t>ה והוא נמנה עם "רעלים קבוצה 2", בין שהוא רפואי, חקלאי או תעשייתי;</w:t>
      </w:r>
    </w:p>
    <w:p w14:paraId="362CE947"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על מקבוצה 3" -</w:t>
      </w:r>
      <w:r>
        <w:rPr>
          <w:rStyle w:val="default"/>
          <w:rFonts w:cs="FrankRuehl"/>
          <w:rtl/>
        </w:rPr>
        <w:t xml:space="preserve"> </w:t>
      </w:r>
      <w:r>
        <w:rPr>
          <w:rStyle w:val="default"/>
          <w:rFonts w:cs="FrankRuehl" w:hint="cs"/>
          <w:rtl/>
        </w:rPr>
        <w:t>חומר שצויין בתוספת הראשונה לצו זה והוא נמנה עם "רעלים קבוצה 3" -</w:t>
      </w:r>
      <w:r>
        <w:rPr>
          <w:rStyle w:val="default"/>
          <w:rFonts w:cs="FrankRuehl"/>
          <w:rtl/>
        </w:rPr>
        <w:t xml:space="preserve"> </w:t>
      </w:r>
      <w:r>
        <w:rPr>
          <w:rStyle w:val="default"/>
          <w:rFonts w:cs="FrankRuehl" w:hint="cs"/>
          <w:rtl/>
        </w:rPr>
        <w:t>בין שהוא רפואי, חקלאי או תעשייתי;</w:t>
      </w:r>
    </w:p>
    <w:p w14:paraId="73FE1717"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על מקבוצה 4" -</w:t>
      </w:r>
      <w:r>
        <w:rPr>
          <w:rStyle w:val="default"/>
          <w:rFonts w:cs="FrankRuehl"/>
          <w:rtl/>
        </w:rPr>
        <w:t xml:space="preserve"> </w:t>
      </w:r>
      <w:r>
        <w:rPr>
          <w:rStyle w:val="default"/>
          <w:rFonts w:cs="FrankRuehl" w:hint="cs"/>
          <w:rtl/>
        </w:rPr>
        <w:t>חומר שצויין בתוספת הראשונה לצו זה והוא נמנה עם "רעלים</w:t>
      </w:r>
      <w:r>
        <w:rPr>
          <w:rStyle w:val="default"/>
          <w:rFonts w:cs="FrankRuehl"/>
          <w:rtl/>
        </w:rPr>
        <w:t xml:space="preserve"> ק</w:t>
      </w:r>
      <w:r>
        <w:rPr>
          <w:rStyle w:val="default"/>
          <w:rFonts w:cs="FrankRuehl" w:hint="cs"/>
          <w:rtl/>
        </w:rPr>
        <w:t>בוצה 4", של רעלים רפואיים;</w:t>
      </w:r>
    </w:p>
    <w:p w14:paraId="75C8C670"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על חקלאי" -</w:t>
      </w:r>
      <w:r>
        <w:rPr>
          <w:rStyle w:val="default"/>
          <w:rFonts w:cs="FrankRuehl"/>
          <w:rtl/>
        </w:rPr>
        <w:t xml:space="preserve"> </w:t>
      </w:r>
      <w:r>
        <w:rPr>
          <w:rStyle w:val="default"/>
          <w:rFonts w:cs="FrankRuehl" w:hint="cs"/>
          <w:rtl/>
        </w:rPr>
        <w:t>רעל המשמש בחקלאות והנמנה עם הרעלים החקלאיים בתוספת הראשונה לצו זה;</w:t>
      </w:r>
    </w:p>
    <w:p w14:paraId="3271A4E8"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על רפואי" -</w:t>
      </w:r>
      <w:r>
        <w:rPr>
          <w:rStyle w:val="default"/>
          <w:rFonts w:cs="FrankRuehl"/>
          <w:rtl/>
        </w:rPr>
        <w:t xml:space="preserve"> </w:t>
      </w:r>
      <w:r>
        <w:rPr>
          <w:rStyle w:val="default"/>
          <w:rFonts w:cs="FrankRuehl" w:hint="cs"/>
          <w:rtl/>
        </w:rPr>
        <w:t>רעל לצרכי בדיקה, אבחון, הקלה, טיפול, ריפוי או מניעת מחלות, וכל רעל אחר המשמש ברפואה, הנמנה עם הרעלים הרפואיים בתוספת הראשונה לצו ז</w:t>
      </w:r>
      <w:r>
        <w:rPr>
          <w:rStyle w:val="default"/>
          <w:rFonts w:cs="FrankRuehl"/>
          <w:rtl/>
        </w:rPr>
        <w:t>ה;</w:t>
      </w:r>
    </w:p>
    <w:p w14:paraId="4CD0399D"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על תעשייתי" -</w:t>
      </w:r>
      <w:r>
        <w:rPr>
          <w:rStyle w:val="default"/>
          <w:rFonts w:cs="FrankRuehl"/>
          <w:rtl/>
        </w:rPr>
        <w:t xml:space="preserve"> </w:t>
      </w:r>
      <w:r>
        <w:rPr>
          <w:rStyle w:val="default"/>
          <w:rFonts w:cs="FrankRuehl" w:hint="cs"/>
          <w:rtl/>
        </w:rPr>
        <w:t>רעל לשימוש בתעשיה, במלאכה, במחקר, בהוראה, בעסק או</w:t>
      </w:r>
      <w:r>
        <w:rPr>
          <w:rStyle w:val="default"/>
          <w:rFonts w:cs="FrankRuehl"/>
          <w:rtl/>
        </w:rPr>
        <w:t xml:space="preserve"> </w:t>
      </w:r>
      <w:r>
        <w:rPr>
          <w:rStyle w:val="default"/>
          <w:rFonts w:cs="FrankRuehl" w:hint="cs"/>
          <w:rtl/>
        </w:rPr>
        <w:t>בבדיקה כימית, לרבות רעל לשימוש ביתי, הנמנה עם הרעלים התעשייתיים בתוספת הראשונה לצו זה;</w:t>
      </w:r>
    </w:p>
    <w:p w14:paraId="6B3F1400"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יווק" -</w:t>
      </w:r>
      <w:r>
        <w:rPr>
          <w:rStyle w:val="default"/>
          <w:rFonts w:cs="FrankRuehl"/>
          <w:rtl/>
        </w:rPr>
        <w:t xml:space="preserve"> </w:t>
      </w:r>
      <w:r>
        <w:rPr>
          <w:rStyle w:val="default"/>
          <w:rFonts w:cs="FrankRuehl" w:hint="cs"/>
          <w:rtl/>
        </w:rPr>
        <w:t>מכירה, העברה, הספקה, או הנפקה בתמורה או ללא תמורה;</w:t>
      </w:r>
    </w:p>
    <w:p w14:paraId="6DEF2747" w14:textId="77777777" w:rsidR="00E867E4" w:rsidRDefault="00E867E4">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וויות מרשם רופא" -</w:t>
      </w:r>
      <w:r>
        <w:rPr>
          <w:rStyle w:val="default"/>
          <w:rFonts w:cs="FrankRuehl"/>
          <w:rtl/>
        </w:rPr>
        <w:t xml:space="preserve"> </w:t>
      </w:r>
      <w:r>
        <w:rPr>
          <w:rStyle w:val="default"/>
          <w:rFonts w:cs="FrankRuehl" w:hint="cs"/>
          <w:rtl/>
        </w:rPr>
        <w:t>כמתואר בתוספת ה</w:t>
      </w:r>
      <w:r>
        <w:rPr>
          <w:rStyle w:val="default"/>
          <w:rFonts w:cs="FrankRuehl"/>
          <w:rtl/>
        </w:rPr>
        <w:t>של</w:t>
      </w:r>
      <w:r>
        <w:rPr>
          <w:rStyle w:val="default"/>
          <w:rFonts w:cs="FrankRuehl" w:hint="cs"/>
          <w:rtl/>
        </w:rPr>
        <w:t>ישית לצו זה;</w:t>
      </w:r>
    </w:p>
    <w:p w14:paraId="0AC2C290" w14:textId="77777777" w:rsidR="00E70654" w:rsidRPr="009965EC" w:rsidRDefault="00E70654" w:rsidP="00E70654">
      <w:pPr>
        <w:pStyle w:val="P00"/>
        <w:spacing w:before="72"/>
        <w:ind w:left="0" w:right="1134"/>
        <w:rPr>
          <w:rStyle w:val="default"/>
          <w:rFonts w:cs="FrankRuehl" w:hint="cs"/>
          <w:rtl/>
        </w:rPr>
      </w:pPr>
      <w:r w:rsidRPr="009965EC">
        <w:rPr>
          <w:lang w:val="he-IL"/>
        </w:rPr>
        <w:pict w14:anchorId="6E65E515">
          <v:rect id="_x0000_s1072" style="position:absolute;left:0;text-align:left;margin-left:464.35pt;margin-top:7.1pt;width:75.05pt;height:14.55pt;z-index:251678208" o:allowincell="f" filled="f" stroked="f" strokecolor="lime" strokeweight=".25pt">
            <v:textbox inset="0,0,0,0">
              <w:txbxContent>
                <w:p w14:paraId="0CD79010" w14:textId="77777777" w:rsidR="00E70654" w:rsidRDefault="00E70654" w:rsidP="00E70654">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תשע"ב-2011</w:t>
                  </w:r>
                </w:p>
              </w:txbxContent>
            </v:textbox>
            <w10:anchorlock/>
          </v:rect>
        </w:pict>
      </w:r>
      <w:r w:rsidRPr="009965EC">
        <w:rPr>
          <w:rFonts w:cs="FrankRuehl"/>
          <w:sz w:val="26"/>
          <w:rtl/>
        </w:rPr>
        <w:tab/>
      </w:r>
      <w:r w:rsidRPr="009965EC">
        <w:rPr>
          <w:rStyle w:val="default"/>
          <w:rFonts w:cs="FrankRuehl"/>
          <w:rtl/>
        </w:rPr>
        <w:t>"ת</w:t>
      </w:r>
      <w:r w:rsidRPr="009965EC">
        <w:rPr>
          <w:rStyle w:val="default"/>
          <w:rFonts w:cs="FrankRuehl" w:hint="cs"/>
          <w:rtl/>
        </w:rPr>
        <w:t xml:space="preserve">ווית "תרופה בלא מרשם לשיווק על ידי רוקח"" </w:t>
      </w:r>
      <w:r w:rsidRPr="009965EC">
        <w:rPr>
          <w:rStyle w:val="default"/>
          <w:rFonts w:cs="FrankRuehl"/>
          <w:rtl/>
        </w:rPr>
        <w:t>–</w:t>
      </w:r>
      <w:r w:rsidRPr="009965EC">
        <w:rPr>
          <w:rStyle w:val="default"/>
          <w:rFonts w:cs="FrankRuehl" w:hint="cs"/>
          <w:rtl/>
        </w:rPr>
        <w:t xml:space="preserve"> כמתואר בתוספת השלישית;</w:t>
      </w:r>
    </w:p>
    <w:p w14:paraId="6CAEB3D9" w14:textId="77777777" w:rsidR="00E70654" w:rsidRPr="009965EC" w:rsidRDefault="00E70654" w:rsidP="00E70654">
      <w:pPr>
        <w:pStyle w:val="P00"/>
        <w:spacing w:before="0"/>
        <w:ind w:left="0" w:right="1134"/>
        <w:rPr>
          <w:rStyle w:val="default"/>
          <w:rFonts w:cs="FrankRuehl" w:hint="cs"/>
          <w:vanish/>
          <w:color w:val="FF0000"/>
          <w:sz w:val="20"/>
          <w:szCs w:val="20"/>
          <w:shd w:val="clear" w:color="auto" w:fill="FFFF99"/>
          <w:rtl/>
        </w:rPr>
      </w:pPr>
      <w:bookmarkStart w:id="1" w:name="Rov52"/>
      <w:r w:rsidRPr="009965EC">
        <w:rPr>
          <w:rStyle w:val="default"/>
          <w:rFonts w:cs="FrankRuehl" w:hint="cs"/>
          <w:vanish/>
          <w:color w:val="FF0000"/>
          <w:sz w:val="20"/>
          <w:szCs w:val="20"/>
          <w:shd w:val="clear" w:color="auto" w:fill="FFFF99"/>
          <w:rtl/>
        </w:rPr>
        <w:t>מיום 1.8.2012</w:t>
      </w:r>
    </w:p>
    <w:p w14:paraId="05368C1D" w14:textId="77777777" w:rsidR="00E70654" w:rsidRPr="009965EC" w:rsidRDefault="00E70654" w:rsidP="00E70654">
      <w:pPr>
        <w:pStyle w:val="P00"/>
        <w:spacing w:before="0"/>
        <w:ind w:left="0" w:right="1134"/>
        <w:rPr>
          <w:rStyle w:val="default"/>
          <w:rFonts w:cs="FrankRuehl" w:hint="cs"/>
          <w:vanish/>
          <w:sz w:val="20"/>
          <w:szCs w:val="20"/>
          <w:shd w:val="clear" w:color="auto" w:fill="FFFF99"/>
          <w:rtl/>
        </w:rPr>
      </w:pPr>
      <w:r w:rsidRPr="009965EC">
        <w:rPr>
          <w:rStyle w:val="default"/>
          <w:rFonts w:cs="FrankRuehl" w:hint="cs"/>
          <w:b/>
          <w:bCs/>
          <w:vanish/>
          <w:sz w:val="20"/>
          <w:szCs w:val="20"/>
          <w:shd w:val="clear" w:color="auto" w:fill="FFFF99"/>
          <w:rtl/>
        </w:rPr>
        <w:t>צו תשע"ב-2011</w:t>
      </w:r>
    </w:p>
    <w:p w14:paraId="18A9E6D1" w14:textId="77777777" w:rsidR="00E70654" w:rsidRPr="009965EC" w:rsidRDefault="00E70654" w:rsidP="00E70654">
      <w:pPr>
        <w:pStyle w:val="P00"/>
        <w:spacing w:before="0"/>
        <w:ind w:left="0" w:right="1134"/>
        <w:rPr>
          <w:rStyle w:val="default"/>
          <w:rFonts w:cs="FrankRuehl" w:hint="cs"/>
          <w:vanish/>
          <w:sz w:val="20"/>
          <w:szCs w:val="20"/>
          <w:shd w:val="clear" w:color="auto" w:fill="FFFF99"/>
          <w:rtl/>
        </w:rPr>
      </w:pPr>
      <w:hyperlink r:id="rId6" w:history="1">
        <w:r w:rsidRPr="009965EC">
          <w:rPr>
            <w:rStyle w:val="Hyperlink"/>
            <w:rFonts w:cs="FrankRuehl" w:hint="cs"/>
            <w:vanish/>
            <w:szCs w:val="20"/>
            <w:shd w:val="clear" w:color="auto" w:fill="FFFF99"/>
            <w:rtl/>
          </w:rPr>
          <w:t>ק"ת תשע"ב מס' 7061</w:t>
        </w:r>
      </w:hyperlink>
      <w:r w:rsidRPr="009965EC">
        <w:rPr>
          <w:rStyle w:val="default"/>
          <w:rFonts w:cs="FrankRuehl" w:hint="cs"/>
          <w:vanish/>
          <w:sz w:val="20"/>
          <w:szCs w:val="20"/>
          <w:shd w:val="clear" w:color="auto" w:fill="FFFF99"/>
          <w:rtl/>
        </w:rPr>
        <w:t xml:space="preserve"> מיום 15.12.2011 עמ' 313</w:t>
      </w:r>
    </w:p>
    <w:p w14:paraId="49088ED5" w14:textId="77777777" w:rsidR="00E70654" w:rsidRPr="009965EC" w:rsidRDefault="00E70654" w:rsidP="009965EC">
      <w:pPr>
        <w:pStyle w:val="P00"/>
        <w:spacing w:before="0"/>
        <w:ind w:left="0" w:right="1134"/>
        <w:rPr>
          <w:rStyle w:val="default"/>
          <w:rFonts w:cs="FrankRuehl" w:hint="cs"/>
          <w:b/>
          <w:bCs/>
          <w:sz w:val="2"/>
          <w:szCs w:val="2"/>
          <w:shd w:val="clear" w:color="auto" w:fill="FFFF99"/>
          <w:rtl/>
        </w:rPr>
      </w:pPr>
      <w:r w:rsidRPr="009965EC">
        <w:rPr>
          <w:rStyle w:val="default"/>
          <w:rFonts w:cs="FrankRuehl" w:hint="cs"/>
          <w:b/>
          <w:bCs/>
          <w:vanish/>
          <w:sz w:val="20"/>
          <w:szCs w:val="20"/>
          <w:shd w:val="clear" w:color="auto" w:fill="FFFF99"/>
          <w:rtl/>
        </w:rPr>
        <w:t>הוספת הגדרת "תווית "תרופה בלא מרשם לשיווק על ידי רוקח""</w:t>
      </w:r>
      <w:bookmarkEnd w:id="1"/>
    </w:p>
    <w:p w14:paraId="685C4FFA"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וויות רעל" -</w:t>
      </w:r>
      <w:r>
        <w:rPr>
          <w:rStyle w:val="default"/>
          <w:rFonts w:cs="FrankRuehl"/>
          <w:rtl/>
        </w:rPr>
        <w:t xml:space="preserve"> </w:t>
      </w:r>
      <w:r>
        <w:rPr>
          <w:rStyle w:val="default"/>
          <w:rFonts w:cs="FrankRuehl" w:hint="cs"/>
          <w:rtl/>
        </w:rPr>
        <w:t>כמתואר בתוספת השלישית לצו זה;</w:t>
      </w:r>
    </w:p>
    <w:p w14:paraId="3875186A" w14:textId="77777777" w:rsidR="00E867E4" w:rsidRDefault="00E867E4">
      <w:pPr>
        <w:pStyle w:val="P00"/>
        <w:spacing w:before="72"/>
        <w:ind w:left="0" w:right="1134"/>
        <w:rPr>
          <w:rStyle w:val="default"/>
          <w:rFonts w:cs="FrankRuehl" w:hint="cs"/>
          <w:rtl/>
        </w:rPr>
      </w:pPr>
      <w:r>
        <w:rPr>
          <w:lang w:val="he-IL"/>
        </w:rPr>
        <w:pict w14:anchorId="56124512">
          <v:rect id="_x0000_s1027" style="position:absolute;left:0;text-align:left;margin-left:464.5pt;margin-top:8.05pt;width:75.05pt;height:14.55pt;z-index:251636224" o:allowincell="f" filled="f" stroked="f" strokecolor="lime" strokeweight=".25pt">
            <v:textbox inset="0,0,0,0">
              <w:txbxContent>
                <w:p w14:paraId="6632C310" w14:textId="77777777" w:rsidR="00E867E4" w:rsidRDefault="00E867E4">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תשמ"ב-</w:t>
                  </w:r>
                  <w:r>
                    <w:rPr>
                      <w:rFonts w:cs="Miriam"/>
                      <w:sz w:val="18"/>
                      <w:szCs w:val="18"/>
                      <w:rtl/>
                    </w:rPr>
                    <w:t>1982</w:t>
                  </w:r>
                </w:p>
              </w:txbxContent>
            </v:textbox>
            <w10:anchorlock/>
          </v:rect>
        </w:pict>
      </w:r>
      <w:r>
        <w:rPr>
          <w:rFonts w:cs="FrankRuehl"/>
          <w:sz w:val="26"/>
          <w:rtl/>
        </w:rPr>
        <w:tab/>
      </w:r>
      <w:r>
        <w:rPr>
          <w:rStyle w:val="default"/>
          <w:rFonts w:cs="FrankRuehl"/>
          <w:rtl/>
        </w:rPr>
        <w:t>"ת</w:t>
      </w:r>
      <w:r>
        <w:rPr>
          <w:rStyle w:val="default"/>
          <w:rFonts w:cs="FrankRuehl" w:hint="cs"/>
          <w:rtl/>
        </w:rPr>
        <w:t>ווית טוקסיקה" -</w:t>
      </w:r>
      <w:r>
        <w:rPr>
          <w:rStyle w:val="default"/>
          <w:rFonts w:cs="FrankRuehl"/>
          <w:rtl/>
        </w:rPr>
        <w:t xml:space="preserve"> </w:t>
      </w:r>
      <w:r>
        <w:rPr>
          <w:rStyle w:val="default"/>
          <w:rFonts w:cs="FrankRuehl" w:hint="cs"/>
          <w:rtl/>
        </w:rPr>
        <w:t>כמתואר בתוספת השלישית;</w:t>
      </w:r>
    </w:p>
    <w:p w14:paraId="7F36783D" w14:textId="77777777" w:rsidR="00E867E4" w:rsidRPr="009965EC" w:rsidRDefault="00E867E4">
      <w:pPr>
        <w:pStyle w:val="P00"/>
        <w:spacing w:before="0"/>
        <w:ind w:left="0" w:right="1134"/>
        <w:rPr>
          <w:rFonts w:cs="FrankRuehl" w:hint="cs"/>
          <w:b/>
          <w:bCs/>
          <w:vanish/>
          <w:szCs w:val="20"/>
          <w:shd w:val="clear" w:color="auto" w:fill="FFFF99"/>
          <w:rtl/>
        </w:rPr>
      </w:pPr>
      <w:bookmarkStart w:id="2" w:name="Rov34"/>
      <w:r w:rsidRPr="009965EC">
        <w:rPr>
          <w:rFonts w:cs="FrankRuehl" w:hint="cs"/>
          <w:vanish/>
          <w:color w:val="FF0000"/>
          <w:szCs w:val="20"/>
          <w:shd w:val="clear" w:color="auto" w:fill="FFFF99"/>
          <w:rtl/>
        </w:rPr>
        <w:t>מיום 7.4.1982</w:t>
      </w:r>
    </w:p>
    <w:p w14:paraId="67AFC547" w14:textId="77777777" w:rsidR="00E867E4" w:rsidRPr="009965EC" w:rsidRDefault="00E867E4">
      <w:pPr>
        <w:pStyle w:val="P00"/>
        <w:spacing w:before="0"/>
        <w:ind w:left="0" w:right="1134"/>
        <w:rPr>
          <w:rFonts w:cs="FrankRuehl" w:hint="cs"/>
          <w:b/>
          <w:bCs/>
          <w:vanish/>
          <w:szCs w:val="20"/>
          <w:shd w:val="clear" w:color="auto" w:fill="FFFF99"/>
          <w:rtl/>
        </w:rPr>
      </w:pPr>
      <w:r w:rsidRPr="009965EC">
        <w:rPr>
          <w:rFonts w:cs="FrankRuehl" w:hint="cs"/>
          <w:b/>
          <w:bCs/>
          <w:vanish/>
          <w:szCs w:val="20"/>
          <w:shd w:val="clear" w:color="auto" w:fill="FFFF99"/>
          <w:rtl/>
        </w:rPr>
        <w:t>צו תשמ"ב-1982</w:t>
      </w:r>
    </w:p>
    <w:p w14:paraId="5D301E37" w14:textId="77777777" w:rsidR="00E867E4" w:rsidRPr="009965EC" w:rsidRDefault="00E867E4">
      <w:pPr>
        <w:pStyle w:val="P00"/>
        <w:tabs>
          <w:tab w:val="clear" w:pos="6259"/>
        </w:tabs>
        <w:spacing w:before="0"/>
        <w:ind w:left="0" w:right="1134"/>
        <w:rPr>
          <w:rFonts w:cs="FrankRuehl" w:hint="cs"/>
          <w:vanish/>
          <w:szCs w:val="20"/>
          <w:shd w:val="clear" w:color="auto" w:fill="FFFF99"/>
          <w:rtl/>
        </w:rPr>
      </w:pPr>
      <w:hyperlink r:id="rId7" w:history="1">
        <w:r w:rsidRPr="009965EC">
          <w:rPr>
            <w:rStyle w:val="Hyperlink"/>
            <w:rFonts w:cs="FrankRuehl" w:hint="cs"/>
            <w:vanish/>
            <w:szCs w:val="20"/>
            <w:shd w:val="clear" w:color="auto" w:fill="FFFF99"/>
            <w:rtl/>
          </w:rPr>
          <w:t>ק"ת תשמ"ב מס' 4304</w:t>
        </w:r>
      </w:hyperlink>
      <w:r w:rsidRPr="009965EC">
        <w:rPr>
          <w:rFonts w:cs="FrankRuehl" w:hint="cs"/>
          <w:vanish/>
          <w:szCs w:val="20"/>
          <w:shd w:val="clear" w:color="auto" w:fill="FFFF99"/>
          <w:rtl/>
        </w:rPr>
        <w:t xml:space="preserve"> מיום 7.1.1982 עמ' 476</w:t>
      </w:r>
    </w:p>
    <w:p w14:paraId="1A0413A0" w14:textId="77777777" w:rsidR="00E867E4" w:rsidRDefault="00E867E4">
      <w:pPr>
        <w:pStyle w:val="P00"/>
        <w:tabs>
          <w:tab w:val="clear" w:pos="6259"/>
        </w:tabs>
        <w:spacing w:before="0"/>
        <w:ind w:left="0" w:right="1134"/>
        <w:rPr>
          <w:rStyle w:val="default"/>
          <w:rFonts w:cs="FrankRuehl"/>
          <w:b/>
          <w:bCs/>
          <w:sz w:val="2"/>
          <w:szCs w:val="2"/>
          <w:rtl/>
        </w:rPr>
      </w:pPr>
      <w:r w:rsidRPr="009965EC">
        <w:rPr>
          <w:rFonts w:cs="FrankRuehl" w:hint="cs"/>
          <w:b/>
          <w:bCs/>
          <w:vanish/>
          <w:szCs w:val="20"/>
          <w:shd w:val="clear" w:color="auto" w:fill="FFFF99"/>
          <w:rtl/>
        </w:rPr>
        <w:t>הוספת הגדרת "תוית טוקסיקה"</w:t>
      </w:r>
      <w:bookmarkEnd w:id="2"/>
    </w:p>
    <w:p w14:paraId="2971AD54" w14:textId="77777777" w:rsidR="00E867E4" w:rsidRDefault="00E867E4">
      <w:pPr>
        <w:pStyle w:val="P00"/>
        <w:spacing w:before="72"/>
        <w:ind w:left="0" w:right="1134"/>
        <w:rPr>
          <w:rStyle w:val="default"/>
          <w:rFonts w:cs="FrankRuehl" w:hint="cs"/>
          <w:rtl/>
        </w:rPr>
      </w:pPr>
      <w:r>
        <w:rPr>
          <w:lang w:val="he-IL"/>
        </w:rPr>
        <w:pict w14:anchorId="15F0B9DB">
          <v:rect id="_x0000_s1028" style="position:absolute;left:0;text-align:left;margin-left:464.5pt;margin-top:8.05pt;width:75.05pt;height:12pt;z-index:251637248" o:allowincell="f" filled="f" stroked="f" strokecolor="lime" strokeweight=".25pt">
            <v:textbox inset="0,0,0,0">
              <w:txbxContent>
                <w:p w14:paraId="6ADB53CF" w14:textId="77777777" w:rsidR="00E867E4" w:rsidRDefault="00E867E4">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תשמ"ב-</w:t>
                  </w:r>
                  <w:r>
                    <w:rPr>
                      <w:rFonts w:cs="Miriam"/>
                      <w:sz w:val="18"/>
                      <w:szCs w:val="18"/>
                      <w:rtl/>
                    </w:rPr>
                    <w:t>1982</w:t>
                  </w:r>
                </w:p>
              </w:txbxContent>
            </v:textbox>
            <w10:anchorlock/>
          </v:rect>
        </w:pict>
      </w:r>
      <w:r>
        <w:rPr>
          <w:rFonts w:cs="FrankRuehl"/>
          <w:sz w:val="26"/>
          <w:rtl/>
        </w:rPr>
        <w:tab/>
      </w:r>
      <w:r>
        <w:rPr>
          <w:rStyle w:val="default"/>
          <w:rFonts w:cs="FrankRuehl"/>
          <w:rtl/>
        </w:rPr>
        <w:t xml:space="preserve"> "ת</w:t>
      </w:r>
      <w:r>
        <w:rPr>
          <w:rStyle w:val="default"/>
          <w:rFonts w:cs="FrankRuehl" w:hint="cs"/>
          <w:rtl/>
        </w:rPr>
        <w:t>ווית ספרנדה" -</w:t>
      </w:r>
      <w:r>
        <w:rPr>
          <w:rStyle w:val="default"/>
          <w:rFonts w:cs="FrankRuehl"/>
          <w:rtl/>
        </w:rPr>
        <w:t xml:space="preserve"> </w:t>
      </w:r>
      <w:r>
        <w:rPr>
          <w:rStyle w:val="default"/>
          <w:rFonts w:cs="FrankRuehl" w:hint="cs"/>
          <w:rtl/>
        </w:rPr>
        <w:t>כמתואר בתוספת השלישית;</w:t>
      </w:r>
    </w:p>
    <w:p w14:paraId="09133EF1" w14:textId="77777777" w:rsidR="00E867E4" w:rsidRPr="009965EC" w:rsidRDefault="00E867E4">
      <w:pPr>
        <w:pStyle w:val="P00"/>
        <w:spacing w:before="0"/>
        <w:ind w:left="0" w:right="1134"/>
        <w:rPr>
          <w:rFonts w:cs="FrankRuehl" w:hint="cs"/>
          <w:b/>
          <w:bCs/>
          <w:vanish/>
          <w:szCs w:val="20"/>
          <w:shd w:val="clear" w:color="auto" w:fill="FFFF99"/>
          <w:rtl/>
        </w:rPr>
      </w:pPr>
      <w:bookmarkStart w:id="3" w:name="Rov35"/>
      <w:r w:rsidRPr="009965EC">
        <w:rPr>
          <w:rFonts w:cs="FrankRuehl" w:hint="cs"/>
          <w:vanish/>
          <w:color w:val="FF0000"/>
          <w:szCs w:val="20"/>
          <w:shd w:val="clear" w:color="auto" w:fill="FFFF99"/>
          <w:rtl/>
        </w:rPr>
        <w:t>מיום 7.4.1982</w:t>
      </w:r>
    </w:p>
    <w:p w14:paraId="42626BB5" w14:textId="77777777" w:rsidR="00E867E4" w:rsidRPr="009965EC" w:rsidRDefault="00E867E4">
      <w:pPr>
        <w:pStyle w:val="P00"/>
        <w:spacing w:before="0"/>
        <w:ind w:left="0" w:right="1134"/>
        <w:rPr>
          <w:rFonts w:cs="FrankRuehl" w:hint="cs"/>
          <w:b/>
          <w:bCs/>
          <w:vanish/>
          <w:szCs w:val="20"/>
          <w:shd w:val="clear" w:color="auto" w:fill="FFFF99"/>
          <w:rtl/>
        </w:rPr>
      </w:pPr>
      <w:r w:rsidRPr="009965EC">
        <w:rPr>
          <w:rFonts w:cs="FrankRuehl" w:hint="cs"/>
          <w:b/>
          <w:bCs/>
          <w:vanish/>
          <w:szCs w:val="20"/>
          <w:shd w:val="clear" w:color="auto" w:fill="FFFF99"/>
          <w:rtl/>
        </w:rPr>
        <w:t>צו תשמ"ב-1982</w:t>
      </w:r>
    </w:p>
    <w:p w14:paraId="54CAD585" w14:textId="77777777" w:rsidR="00E867E4" w:rsidRPr="009965EC" w:rsidRDefault="00E867E4">
      <w:pPr>
        <w:pStyle w:val="P00"/>
        <w:tabs>
          <w:tab w:val="clear" w:pos="6259"/>
        </w:tabs>
        <w:spacing w:before="0"/>
        <w:ind w:left="0" w:right="1134"/>
        <w:rPr>
          <w:rFonts w:cs="FrankRuehl" w:hint="cs"/>
          <w:vanish/>
          <w:szCs w:val="20"/>
          <w:shd w:val="clear" w:color="auto" w:fill="FFFF99"/>
          <w:rtl/>
        </w:rPr>
      </w:pPr>
      <w:hyperlink r:id="rId8" w:history="1">
        <w:r w:rsidRPr="009965EC">
          <w:rPr>
            <w:rStyle w:val="Hyperlink"/>
            <w:rFonts w:cs="FrankRuehl" w:hint="cs"/>
            <w:vanish/>
            <w:szCs w:val="20"/>
            <w:shd w:val="clear" w:color="auto" w:fill="FFFF99"/>
            <w:rtl/>
          </w:rPr>
          <w:t>ק"ת תשמ"ב מס' 4304</w:t>
        </w:r>
      </w:hyperlink>
      <w:r w:rsidRPr="009965EC">
        <w:rPr>
          <w:rFonts w:cs="FrankRuehl" w:hint="cs"/>
          <w:vanish/>
          <w:szCs w:val="20"/>
          <w:shd w:val="clear" w:color="auto" w:fill="FFFF99"/>
          <w:rtl/>
        </w:rPr>
        <w:t xml:space="preserve"> מיום 7.1.1982 עמ' 476</w:t>
      </w:r>
    </w:p>
    <w:p w14:paraId="046E3632" w14:textId="77777777" w:rsidR="00E867E4" w:rsidRDefault="00E867E4">
      <w:pPr>
        <w:pStyle w:val="P00"/>
        <w:tabs>
          <w:tab w:val="clear" w:pos="6259"/>
        </w:tabs>
        <w:spacing w:before="0"/>
        <w:ind w:left="0" w:right="1134"/>
        <w:rPr>
          <w:rStyle w:val="default"/>
          <w:rFonts w:cs="FrankRuehl"/>
          <w:b/>
          <w:bCs/>
          <w:sz w:val="2"/>
          <w:szCs w:val="2"/>
          <w:rtl/>
        </w:rPr>
      </w:pPr>
      <w:r w:rsidRPr="009965EC">
        <w:rPr>
          <w:rFonts w:cs="FrankRuehl" w:hint="cs"/>
          <w:b/>
          <w:bCs/>
          <w:vanish/>
          <w:szCs w:val="20"/>
          <w:shd w:val="clear" w:color="auto" w:fill="FFFF99"/>
          <w:rtl/>
        </w:rPr>
        <w:t>הוספת הגדרת "תוית ספרנדה"</w:t>
      </w:r>
      <w:bookmarkEnd w:id="3"/>
    </w:p>
    <w:p w14:paraId="1321DEB4"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וויות זהירות" -</w:t>
      </w:r>
      <w:r>
        <w:rPr>
          <w:rStyle w:val="default"/>
          <w:rFonts w:cs="FrankRuehl"/>
          <w:rtl/>
        </w:rPr>
        <w:t xml:space="preserve"> </w:t>
      </w:r>
      <w:r>
        <w:rPr>
          <w:rStyle w:val="default"/>
          <w:rFonts w:cs="FrankRuehl" w:hint="cs"/>
          <w:rtl/>
        </w:rPr>
        <w:t>כמתואר בתוספת השלישית לצו זה;</w:t>
      </w:r>
    </w:p>
    <w:p w14:paraId="15695E42"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כשיר" -</w:t>
      </w:r>
      <w:r>
        <w:rPr>
          <w:rStyle w:val="default"/>
          <w:rFonts w:cs="FrankRuehl"/>
          <w:rtl/>
        </w:rPr>
        <w:t xml:space="preserve"> </w:t>
      </w:r>
      <w:r>
        <w:rPr>
          <w:rStyle w:val="default"/>
          <w:rFonts w:cs="FrankRuehl" w:hint="cs"/>
          <w:rtl/>
        </w:rPr>
        <w:t>כל צורה, תרכובת, ריכוז, מיזוג או תערובת של רעל;</w:t>
      </w:r>
    </w:p>
    <w:p w14:paraId="0651CCAB" w14:textId="77777777" w:rsidR="00E867E4" w:rsidRDefault="00E867E4">
      <w:pPr>
        <w:pStyle w:val="P00"/>
        <w:spacing w:before="72"/>
        <w:ind w:left="0" w:right="1134"/>
        <w:rPr>
          <w:rStyle w:val="default"/>
          <w:rFonts w:cs="FrankRuehl" w:hint="cs"/>
          <w:rtl/>
        </w:rPr>
      </w:pPr>
      <w:r>
        <w:rPr>
          <w:lang w:val="he-IL"/>
        </w:rPr>
        <w:pict w14:anchorId="4F16B2C4">
          <v:rect id="_x0000_s1029" style="position:absolute;left:0;text-align:left;margin-left:464.5pt;margin-top:8.05pt;width:75.05pt;height:11.6pt;z-index:251638272" o:allowincell="f" filled="f" stroked="f" strokecolor="lime" strokeweight=".25pt">
            <v:textbox inset="0,0,0,0">
              <w:txbxContent>
                <w:p w14:paraId="3E56CB00" w14:textId="77777777" w:rsidR="00E867E4" w:rsidRDefault="00E867E4">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תשמ"ב-</w:t>
                  </w:r>
                  <w:r>
                    <w:rPr>
                      <w:rFonts w:cs="Miriam"/>
                      <w:sz w:val="18"/>
                      <w:szCs w:val="18"/>
                      <w:rtl/>
                    </w:rPr>
                    <w:t>1982</w:t>
                  </w:r>
                </w:p>
              </w:txbxContent>
            </v:textbox>
            <w10:anchorlock/>
          </v:rect>
        </w:pict>
      </w:r>
      <w:r>
        <w:rPr>
          <w:rFonts w:cs="FrankRuehl"/>
          <w:sz w:val="26"/>
          <w:rtl/>
        </w:rPr>
        <w:tab/>
      </w:r>
      <w:r>
        <w:rPr>
          <w:rStyle w:val="default"/>
          <w:rFonts w:cs="FrankRuehl"/>
          <w:rtl/>
        </w:rPr>
        <w:t>"מ</w:t>
      </w:r>
      <w:r>
        <w:rPr>
          <w:rStyle w:val="default"/>
          <w:rFonts w:cs="FrankRuehl" w:hint="cs"/>
          <w:rtl/>
        </w:rPr>
        <w:t>נהל האגף" -</w:t>
      </w:r>
      <w:r>
        <w:rPr>
          <w:rStyle w:val="default"/>
          <w:rFonts w:cs="FrankRuehl"/>
          <w:rtl/>
        </w:rPr>
        <w:t xml:space="preserve"> </w:t>
      </w:r>
      <w:r>
        <w:rPr>
          <w:rStyle w:val="default"/>
          <w:rFonts w:cs="FrankRuehl" w:hint="cs"/>
          <w:rtl/>
        </w:rPr>
        <w:t>מנהל האגף לרוקחות במשרד הבריאות או מי שהוא הסמיכו לענין צו זה.</w:t>
      </w:r>
    </w:p>
    <w:p w14:paraId="0B256290" w14:textId="77777777" w:rsidR="00E867E4" w:rsidRPr="009965EC" w:rsidRDefault="00E867E4">
      <w:pPr>
        <w:pStyle w:val="P00"/>
        <w:spacing w:before="0"/>
        <w:ind w:left="0" w:right="1134"/>
        <w:rPr>
          <w:rFonts w:cs="FrankRuehl" w:hint="cs"/>
          <w:b/>
          <w:bCs/>
          <w:vanish/>
          <w:szCs w:val="20"/>
          <w:shd w:val="clear" w:color="auto" w:fill="FFFF99"/>
          <w:rtl/>
        </w:rPr>
      </w:pPr>
      <w:bookmarkStart w:id="4" w:name="Rov36"/>
      <w:r w:rsidRPr="009965EC">
        <w:rPr>
          <w:rFonts w:cs="FrankRuehl" w:hint="cs"/>
          <w:vanish/>
          <w:color w:val="FF0000"/>
          <w:szCs w:val="20"/>
          <w:shd w:val="clear" w:color="auto" w:fill="FFFF99"/>
          <w:rtl/>
        </w:rPr>
        <w:t>מיום 7.4.1982</w:t>
      </w:r>
    </w:p>
    <w:p w14:paraId="3442E8C2" w14:textId="77777777" w:rsidR="00E867E4" w:rsidRPr="009965EC" w:rsidRDefault="00E867E4">
      <w:pPr>
        <w:pStyle w:val="P00"/>
        <w:spacing w:before="0"/>
        <w:ind w:left="0" w:right="1134"/>
        <w:rPr>
          <w:rFonts w:cs="FrankRuehl" w:hint="cs"/>
          <w:b/>
          <w:bCs/>
          <w:vanish/>
          <w:szCs w:val="20"/>
          <w:shd w:val="clear" w:color="auto" w:fill="FFFF99"/>
          <w:rtl/>
        </w:rPr>
      </w:pPr>
      <w:r w:rsidRPr="009965EC">
        <w:rPr>
          <w:rFonts w:cs="FrankRuehl" w:hint="cs"/>
          <w:b/>
          <w:bCs/>
          <w:vanish/>
          <w:szCs w:val="20"/>
          <w:shd w:val="clear" w:color="auto" w:fill="FFFF99"/>
          <w:rtl/>
        </w:rPr>
        <w:t>צו תשמ"ב-1982</w:t>
      </w:r>
    </w:p>
    <w:p w14:paraId="05E82808" w14:textId="77777777" w:rsidR="00E867E4" w:rsidRPr="009965EC" w:rsidRDefault="00E867E4">
      <w:pPr>
        <w:pStyle w:val="P00"/>
        <w:tabs>
          <w:tab w:val="clear" w:pos="6259"/>
        </w:tabs>
        <w:spacing w:before="0"/>
        <w:ind w:left="0" w:right="1134"/>
        <w:rPr>
          <w:rFonts w:cs="FrankRuehl" w:hint="cs"/>
          <w:vanish/>
          <w:szCs w:val="20"/>
          <w:shd w:val="clear" w:color="auto" w:fill="FFFF99"/>
          <w:rtl/>
        </w:rPr>
      </w:pPr>
      <w:hyperlink r:id="rId9" w:history="1">
        <w:r w:rsidRPr="009965EC">
          <w:rPr>
            <w:rStyle w:val="Hyperlink"/>
            <w:rFonts w:cs="FrankRuehl" w:hint="cs"/>
            <w:vanish/>
            <w:szCs w:val="20"/>
            <w:shd w:val="clear" w:color="auto" w:fill="FFFF99"/>
            <w:rtl/>
          </w:rPr>
          <w:t>ק"ת תשמ"ב מס' 4304</w:t>
        </w:r>
      </w:hyperlink>
      <w:r w:rsidRPr="009965EC">
        <w:rPr>
          <w:rFonts w:cs="FrankRuehl" w:hint="cs"/>
          <w:vanish/>
          <w:szCs w:val="20"/>
          <w:shd w:val="clear" w:color="auto" w:fill="FFFF99"/>
          <w:rtl/>
        </w:rPr>
        <w:t xml:space="preserve"> מיום 7.1.1982 עמ' 476</w:t>
      </w:r>
    </w:p>
    <w:p w14:paraId="36546E4F" w14:textId="77777777" w:rsidR="00E867E4" w:rsidRDefault="00E867E4">
      <w:pPr>
        <w:pStyle w:val="P00"/>
        <w:tabs>
          <w:tab w:val="clear" w:pos="6259"/>
        </w:tabs>
        <w:spacing w:before="0"/>
        <w:ind w:left="0" w:right="1134"/>
        <w:rPr>
          <w:rStyle w:val="default"/>
          <w:rFonts w:cs="FrankRuehl"/>
          <w:b/>
          <w:bCs/>
          <w:sz w:val="2"/>
          <w:szCs w:val="2"/>
          <w:rtl/>
        </w:rPr>
      </w:pPr>
      <w:r w:rsidRPr="009965EC">
        <w:rPr>
          <w:rFonts w:cs="FrankRuehl" w:hint="cs"/>
          <w:b/>
          <w:bCs/>
          <w:vanish/>
          <w:szCs w:val="20"/>
          <w:shd w:val="clear" w:color="auto" w:fill="FFFF99"/>
          <w:rtl/>
        </w:rPr>
        <w:t>הוספת הגדרת "מנהל האגף"</w:t>
      </w:r>
      <w:bookmarkEnd w:id="4"/>
    </w:p>
    <w:p w14:paraId="60189767" w14:textId="77777777" w:rsidR="00E867E4" w:rsidRDefault="00E867E4">
      <w:pPr>
        <w:pStyle w:val="P00"/>
        <w:spacing w:before="72"/>
        <w:ind w:left="0" w:right="1134"/>
        <w:rPr>
          <w:rStyle w:val="default"/>
          <w:rFonts w:cs="FrankRuehl"/>
          <w:rtl/>
        </w:rPr>
      </w:pPr>
      <w:bookmarkStart w:id="5" w:name="Seif2"/>
      <w:bookmarkEnd w:id="5"/>
      <w:r>
        <w:rPr>
          <w:lang w:val="he-IL"/>
        </w:rPr>
        <w:pict w14:anchorId="34D4E97D">
          <v:rect id="_x0000_s1030" style="position:absolute;left:0;text-align:left;margin-left:464.5pt;margin-top:8.05pt;width:75.05pt;height:28.25pt;z-index:251639296" o:allowincell="f" filled="f" stroked="f" strokecolor="lime" strokeweight=".25pt">
            <v:textbox inset="0,0,0,0">
              <w:txbxContent>
                <w:p w14:paraId="52CA3980" w14:textId="77777777" w:rsidR="00E867E4" w:rsidRDefault="00E867E4">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סימון רעלים </w:t>
                  </w:r>
                  <w:r>
                    <w:rPr>
                      <w:rFonts w:cs="Miriam"/>
                      <w:sz w:val="18"/>
                      <w:szCs w:val="18"/>
                      <w:rtl/>
                    </w:rPr>
                    <w:t>שא</w:t>
                  </w:r>
                  <w:r>
                    <w:rPr>
                      <w:rFonts w:cs="Miriam" w:hint="cs"/>
                      <w:sz w:val="18"/>
                      <w:szCs w:val="18"/>
                      <w:rtl/>
                    </w:rPr>
                    <w:t xml:space="preserve">ינם תכשירים </w:t>
                  </w:r>
                  <w:r>
                    <w:rPr>
                      <w:rFonts w:cs="Miriam"/>
                      <w:sz w:val="18"/>
                      <w:szCs w:val="18"/>
                      <w:rtl/>
                    </w:rPr>
                    <w:t>רפ</w:t>
                  </w:r>
                  <w:r>
                    <w:rPr>
                      <w:rFonts w:cs="Miriam" w:hint="cs"/>
                      <w:sz w:val="18"/>
                      <w:szCs w:val="18"/>
                      <w:rtl/>
                    </w:rPr>
                    <w:t>ואיים</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יחזיק אדם ולא ישווק רעל, שאינו תכשיר רפואי, אלא אם סומנה אריזתו כלהלן:</w:t>
      </w:r>
    </w:p>
    <w:p w14:paraId="2A7527EE" w14:textId="77777777" w:rsidR="00E867E4" w:rsidRDefault="00E867E4">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על הנמנה עם רעלים מקבוצה 1 -</w:t>
      </w:r>
      <w:r>
        <w:rPr>
          <w:rStyle w:val="default"/>
          <w:rFonts w:cs="FrankRuehl"/>
          <w:rtl/>
        </w:rPr>
        <w:t xml:space="preserve"> </w:t>
      </w:r>
      <w:r>
        <w:rPr>
          <w:rStyle w:val="default"/>
          <w:rFonts w:cs="FrankRuehl" w:hint="cs"/>
          <w:rtl/>
        </w:rPr>
        <w:t>בתווית רעל 1;</w:t>
      </w:r>
    </w:p>
    <w:p w14:paraId="6B89A34F" w14:textId="77777777" w:rsidR="00E867E4" w:rsidRDefault="00E867E4">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על הנמנה עם רעלים מק</w:t>
      </w:r>
      <w:r>
        <w:rPr>
          <w:rStyle w:val="default"/>
          <w:rFonts w:cs="FrankRuehl"/>
          <w:rtl/>
        </w:rPr>
        <w:t>בו</w:t>
      </w:r>
      <w:r>
        <w:rPr>
          <w:rStyle w:val="default"/>
          <w:rFonts w:cs="FrankRuehl" w:hint="cs"/>
          <w:rtl/>
        </w:rPr>
        <w:t>צה 2 -</w:t>
      </w:r>
      <w:r>
        <w:rPr>
          <w:rStyle w:val="default"/>
          <w:rFonts w:cs="FrankRuehl"/>
          <w:rtl/>
        </w:rPr>
        <w:t xml:space="preserve"> </w:t>
      </w:r>
      <w:r>
        <w:rPr>
          <w:rStyle w:val="default"/>
          <w:rFonts w:cs="FrankRuehl" w:hint="cs"/>
          <w:rtl/>
        </w:rPr>
        <w:t>בתווית רעל 2;</w:t>
      </w:r>
    </w:p>
    <w:p w14:paraId="1A4B0357" w14:textId="77777777" w:rsidR="00E867E4" w:rsidRDefault="00E867E4">
      <w:pPr>
        <w:pStyle w:val="P22"/>
        <w:spacing w:before="72"/>
        <w:ind w:left="1021" w:right="1134"/>
        <w:rPr>
          <w:rStyle w:val="default"/>
          <w:rFonts w:cs="FrankRuehl"/>
          <w:rtl/>
        </w:rPr>
      </w:pPr>
      <w:r>
        <w:rPr>
          <w:rStyle w:val="default"/>
          <w:rFonts w:cs="FrankRuehl" w:hint="cs"/>
          <w:rtl/>
        </w:rPr>
        <w:t>(3)</w:t>
      </w:r>
      <w:r>
        <w:rPr>
          <w:rStyle w:val="default"/>
          <w:rFonts w:cs="FrankRuehl"/>
          <w:rtl/>
        </w:rPr>
        <w:tab/>
        <w:t>ר</w:t>
      </w:r>
      <w:r>
        <w:rPr>
          <w:rStyle w:val="default"/>
          <w:rFonts w:cs="FrankRuehl" w:hint="cs"/>
          <w:rtl/>
        </w:rPr>
        <w:t>על הנמנה עם רעלים מקבוצה 3 -</w:t>
      </w:r>
      <w:r>
        <w:rPr>
          <w:rStyle w:val="default"/>
          <w:rFonts w:cs="FrankRuehl"/>
          <w:rtl/>
        </w:rPr>
        <w:t xml:space="preserve"> </w:t>
      </w:r>
      <w:r>
        <w:rPr>
          <w:rStyle w:val="default"/>
          <w:rFonts w:cs="FrankRuehl" w:hint="cs"/>
          <w:rtl/>
        </w:rPr>
        <w:t>בתווית רעל 2 ובתווית הזהירות ו'.</w:t>
      </w:r>
    </w:p>
    <w:p w14:paraId="4ACBDAF9" w14:textId="77777777" w:rsidR="00E867E4" w:rsidRDefault="00E867E4">
      <w:pPr>
        <w:pStyle w:val="P00"/>
        <w:spacing w:before="72"/>
        <w:ind w:left="0" w:right="1134"/>
        <w:rPr>
          <w:rStyle w:val="default"/>
          <w:rFonts w:cs="FrankRuehl"/>
          <w:rtl/>
        </w:rPr>
      </w:pPr>
      <w:bookmarkStart w:id="6" w:name="Seif3"/>
      <w:bookmarkEnd w:id="6"/>
      <w:r>
        <w:rPr>
          <w:lang w:val="he-IL"/>
        </w:rPr>
        <w:pict w14:anchorId="670E238B">
          <v:rect id="_x0000_s1031" style="position:absolute;left:0;text-align:left;margin-left:464.5pt;margin-top:8.05pt;width:75.05pt;height:25.5pt;z-index:251640320" o:allowincell="f" filled="f" stroked="f" strokecolor="lime" strokeweight=".25pt">
            <v:textbox inset="0,0,0,0">
              <w:txbxContent>
                <w:p w14:paraId="0B6F3CC8" w14:textId="77777777" w:rsidR="00E867E4" w:rsidRDefault="00E867E4">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מון חמרי גלם של </w:t>
                  </w:r>
                  <w:r>
                    <w:rPr>
                      <w:rFonts w:cs="Miriam"/>
                      <w:sz w:val="18"/>
                      <w:szCs w:val="18"/>
                      <w:rtl/>
                    </w:rPr>
                    <w:t>רע</w:t>
                  </w:r>
                  <w:r>
                    <w:rPr>
                      <w:rFonts w:cs="Miriam" w:hint="cs"/>
                      <w:sz w:val="18"/>
                      <w:szCs w:val="18"/>
                      <w:rtl/>
                    </w:rPr>
                    <w:t xml:space="preserve">לים רפואיים </w:t>
                  </w:r>
                  <w:r>
                    <w:rPr>
                      <w:rFonts w:cs="Miriam"/>
                      <w:sz w:val="18"/>
                      <w:szCs w:val="18"/>
                      <w:rtl/>
                    </w:rPr>
                    <w:t>מק</w:t>
                  </w:r>
                  <w:r>
                    <w:rPr>
                      <w:rFonts w:cs="Miriam" w:hint="cs"/>
                      <w:sz w:val="18"/>
                      <w:szCs w:val="18"/>
                      <w:rtl/>
                    </w:rPr>
                    <w:t>בו</w:t>
                  </w:r>
                  <w:r>
                    <w:rPr>
                      <w:rFonts w:cs="Miriam"/>
                      <w:sz w:val="18"/>
                      <w:szCs w:val="18"/>
                      <w:rtl/>
                    </w:rPr>
                    <w:t>צה</w:t>
                  </w:r>
                  <w:r>
                    <w:rPr>
                      <w:rFonts w:cs="Miriam" w:hint="cs"/>
                      <w:sz w:val="18"/>
                      <w:szCs w:val="18"/>
                      <w:rtl/>
                    </w:rPr>
                    <w:t xml:space="preserve"> 4</w:t>
                  </w:r>
                </w:p>
              </w:txbxContent>
            </v:textbox>
            <w10:anchorlock/>
          </v:rect>
        </w:pict>
      </w:r>
      <w:r>
        <w:rPr>
          <w:rStyle w:val="big-number"/>
          <w:rFonts w:cs="Miriam"/>
          <w:rtl/>
        </w:rPr>
        <w:t>3.</w:t>
      </w:r>
      <w:r>
        <w:rPr>
          <w:rStyle w:val="big-number"/>
          <w:rFonts w:cs="Miriam"/>
          <w:rtl/>
        </w:rPr>
        <w:tab/>
      </w:r>
      <w:r>
        <w:rPr>
          <w:rStyle w:val="default"/>
          <w:rFonts w:cs="FrankRuehl"/>
          <w:rtl/>
        </w:rPr>
        <w:t>על</w:t>
      </w:r>
      <w:r>
        <w:rPr>
          <w:rStyle w:val="default"/>
          <w:rFonts w:cs="FrankRuehl" w:hint="cs"/>
          <w:rtl/>
        </w:rPr>
        <w:t xml:space="preserve"> אף האמור בסעיף 31 לפקודה תסומן אריזתו של חומר גלם הנמנה עם רעלים מקבוצה 4, בתווית מרשם רופא 2 בלבד.</w:t>
      </w:r>
    </w:p>
    <w:p w14:paraId="099C6F68" w14:textId="77777777" w:rsidR="00E867E4" w:rsidRDefault="00E867E4">
      <w:pPr>
        <w:pStyle w:val="P00"/>
        <w:spacing w:before="72"/>
        <w:ind w:left="0" w:right="1134"/>
        <w:rPr>
          <w:rStyle w:val="default"/>
          <w:rFonts w:cs="FrankRuehl" w:hint="cs"/>
          <w:rtl/>
        </w:rPr>
      </w:pPr>
      <w:bookmarkStart w:id="7" w:name="Seif4"/>
      <w:bookmarkEnd w:id="7"/>
      <w:r>
        <w:rPr>
          <w:lang w:val="he-IL"/>
        </w:rPr>
        <w:pict w14:anchorId="2476821C">
          <v:rect id="_x0000_s1032" style="position:absolute;left:0;text-align:left;margin-left:464.5pt;margin-top:8.05pt;width:75.05pt;height:26.2pt;z-index:251641344" o:allowincell="f" filled="f" stroked="f" strokecolor="lime" strokeweight=".25pt">
            <v:textbox inset="0,0,0,0">
              <w:txbxContent>
                <w:p w14:paraId="2B581210" w14:textId="77777777" w:rsidR="00E867E4" w:rsidRDefault="00E867E4">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מון תכשירים </w:t>
                  </w:r>
                  <w:r>
                    <w:rPr>
                      <w:rFonts w:cs="Miriam"/>
                      <w:sz w:val="18"/>
                      <w:szCs w:val="18"/>
                      <w:rtl/>
                    </w:rPr>
                    <w:t>רפ</w:t>
                  </w:r>
                  <w:r>
                    <w:rPr>
                      <w:rFonts w:cs="Miriam" w:hint="cs"/>
                      <w:sz w:val="18"/>
                      <w:szCs w:val="18"/>
                      <w:rtl/>
                    </w:rPr>
                    <w:t>ואיים</w:t>
                  </w:r>
                </w:p>
                <w:p w14:paraId="6CB9AF20" w14:textId="77777777" w:rsidR="00E867E4" w:rsidRDefault="00E867E4">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תשמ"ב-</w:t>
                  </w:r>
                  <w:r>
                    <w:rPr>
                      <w:rFonts w:cs="Miriam"/>
                      <w:sz w:val="18"/>
                      <w:szCs w:val="18"/>
                      <w:rtl/>
                    </w:rPr>
                    <w:t>1982</w:t>
                  </w:r>
                </w:p>
              </w:txbxContent>
            </v:textbox>
            <w10:anchorlock/>
          </v:rect>
        </w:pict>
      </w:r>
      <w:r>
        <w:rPr>
          <w:rStyle w:val="big-number"/>
          <w:rFonts w:cs="Miriam"/>
          <w:rtl/>
        </w:rPr>
        <w:t>4.</w:t>
      </w:r>
      <w:r>
        <w:rPr>
          <w:rStyle w:val="big-number"/>
          <w:rFonts w:cs="Miriam"/>
          <w:rtl/>
        </w:rPr>
        <w:tab/>
      </w:r>
      <w:r>
        <w:rPr>
          <w:rStyle w:val="default"/>
          <w:rFonts w:cs="FrankRuehl"/>
          <w:rtl/>
        </w:rPr>
        <w:t>לא</w:t>
      </w:r>
      <w:r>
        <w:rPr>
          <w:rStyle w:val="default"/>
          <w:rFonts w:cs="FrankRuehl" w:hint="cs"/>
          <w:rtl/>
        </w:rPr>
        <w:t xml:space="preserve"> יחזיק אדם ולא ישווק רעל רפואי מן הסוגים המפורטים בסע</w:t>
      </w:r>
      <w:r>
        <w:rPr>
          <w:rStyle w:val="default"/>
          <w:rFonts w:cs="FrankRuehl"/>
          <w:rtl/>
        </w:rPr>
        <w:t>יף</w:t>
      </w:r>
      <w:r>
        <w:rPr>
          <w:rStyle w:val="default"/>
          <w:rFonts w:cs="FrankRuehl" w:hint="cs"/>
          <w:rtl/>
        </w:rPr>
        <w:t xml:space="preserve"> זה אלא אם סומנה אריזתו בנוסף לאמור בפקודה ובכל מקום אחר בצו זה כלהלן:</w:t>
      </w:r>
    </w:p>
    <w:p w14:paraId="516AA04D" w14:textId="77777777" w:rsidR="00E70654" w:rsidRDefault="00E70654" w:rsidP="00E70654">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(1)</w:t>
      </w:r>
      <w:r>
        <w:rPr>
          <w:rStyle w:val="default"/>
          <w:rFonts w:cs="FrankRuehl"/>
          <w:rtl/>
        </w:rPr>
        <w:tab/>
        <w:t>(</w:t>
      </w:r>
      <w:r>
        <w:rPr>
          <w:rStyle w:val="default"/>
          <w:rFonts w:cs="FrankRuehl" w:hint="cs"/>
          <w:rtl/>
        </w:rPr>
        <w:t>א)</w:t>
      </w:r>
      <w:r>
        <w:rPr>
          <w:rStyle w:val="default"/>
          <w:rFonts w:cs="FrankRuehl"/>
          <w:rtl/>
        </w:rPr>
        <w:tab/>
        <w:t>ר</w:t>
      </w:r>
      <w:r>
        <w:rPr>
          <w:rStyle w:val="default"/>
          <w:rFonts w:cs="FrankRuehl" w:hint="cs"/>
          <w:rtl/>
        </w:rPr>
        <w:t>על רפואי שהוא תכשיר ששיווקו לצרכן מחייב מרשם רופא לפי כל דין, תסומן ארי</w:t>
      </w:r>
      <w:r>
        <w:rPr>
          <w:rStyle w:val="default"/>
          <w:rFonts w:cs="FrankRuehl"/>
          <w:rtl/>
        </w:rPr>
        <w:t>ז</w:t>
      </w:r>
      <w:r>
        <w:rPr>
          <w:rStyle w:val="default"/>
          <w:rFonts w:cs="FrankRuehl" w:hint="cs"/>
          <w:rtl/>
        </w:rPr>
        <w:t>תו בתווית "חייב מרשם רופא" כמתואר בתוספת השלישית;</w:t>
      </w:r>
    </w:p>
    <w:p w14:paraId="02949AAB" w14:textId="77777777" w:rsidR="00E70654" w:rsidRDefault="00E70654" w:rsidP="00E70654">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מנה הרעל הרפואי האמור בפסקת משנה (א) עם קבוצה</w:t>
      </w:r>
      <w:r>
        <w:rPr>
          <w:rStyle w:val="default"/>
          <w:rFonts w:cs="FrankRuehl"/>
          <w:rtl/>
        </w:rPr>
        <w:t xml:space="preserve"> 1 ב</w:t>
      </w:r>
      <w:r>
        <w:rPr>
          <w:rStyle w:val="default"/>
          <w:rFonts w:cs="FrankRuehl" w:hint="cs"/>
          <w:rtl/>
        </w:rPr>
        <w:t>תוספת הראשונה, תסומן אריזתו בתווית טוקסיקה;</w:t>
      </w:r>
    </w:p>
    <w:p w14:paraId="19FE4CCB" w14:textId="77777777" w:rsidR="00E70654" w:rsidRDefault="00E70654" w:rsidP="00E70654">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מנה הרעל הרפואי האמור בפסקת משנה (א) עם קבוצות 2, 3 ו-4 בתוספת הראשונה, תסומן אריזתו בתווית ספרנדה;</w:t>
      </w:r>
    </w:p>
    <w:p w14:paraId="4BD4C3D7" w14:textId="77777777" w:rsidR="00E70654" w:rsidRDefault="00E70654" w:rsidP="00E70654">
      <w:pPr>
        <w:pStyle w:val="P22"/>
        <w:spacing w:before="72"/>
        <w:ind w:left="1021" w:right="1134"/>
        <w:rPr>
          <w:rStyle w:val="default"/>
          <w:rFonts w:cs="FrankRuehl"/>
          <w:rtl/>
        </w:rPr>
      </w:pPr>
      <w:r>
        <w:rPr>
          <w:rStyle w:val="default"/>
          <w:rFonts w:cs="FrankRuehl"/>
          <w:rtl/>
        </w:rPr>
        <w:t>(2)</w:t>
      </w:r>
      <w:r>
        <w:rPr>
          <w:rStyle w:val="default"/>
          <w:rFonts w:cs="FrankRuehl"/>
          <w:rtl/>
        </w:rPr>
        <w:tab/>
        <w:t>ר</w:t>
      </w:r>
      <w:r>
        <w:rPr>
          <w:rStyle w:val="default"/>
          <w:rFonts w:cs="FrankRuehl" w:hint="cs"/>
          <w:rtl/>
        </w:rPr>
        <w:t>על רפואי שהוא תכשיר העלול לגרום לתלות תסומן אריזתו בתווית זהירות כ (</w:t>
      </w:r>
      <w:r>
        <w:rPr>
          <w:rStyle w:val="default"/>
          <w:rFonts w:cs="FrankRuehl"/>
          <w:sz w:val="20"/>
        </w:rPr>
        <w:t>K</w:t>
      </w:r>
      <w:r>
        <w:rPr>
          <w:rStyle w:val="default"/>
          <w:rFonts w:cs="FrankRuehl"/>
          <w:rtl/>
        </w:rPr>
        <w:t>) כ</w:t>
      </w:r>
      <w:r>
        <w:rPr>
          <w:rStyle w:val="default"/>
          <w:rFonts w:cs="FrankRuehl" w:hint="cs"/>
          <w:rtl/>
        </w:rPr>
        <w:t>מתואר בתוספת השלישית;</w:t>
      </w:r>
    </w:p>
    <w:p w14:paraId="3C69F383" w14:textId="77777777" w:rsidR="00E70654" w:rsidRDefault="00E70654" w:rsidP="00E70654">
      <w:pPr>
        <w:pStyle w:val="P22"/>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ר</w:t>
      </w:r>
      <w:r>
        <w:rPr>
          <w:rStyle w:val="default"/>
          <w:rFonts w:cs="FrankRuehl"/>
          <w:rtl/>
        </w:rPr>
        <w:t>ע</w:t>
      </w:r>
      <w:r>
        <w:rPr>
          <w:rStyle w:val="default"/>
          <w:rFonts w:cs="FrankRuehl" w:hint="cs"/>
          <w:rtl/>
        </w:rPr>
        <w:t>ל רפואי שהוא תכשיר העלול לפגום בכושר נהיגה תסומן אריזתו בתווית זהירות ד (</w:t>
      </w:r>
      <w:r>
        <w:rPr>
          <w:rStyle w:val="default"/>
          <w:rFonts w:cs="FrankRuehl"/>
          <w:sz w:val="20"/>
        </w:rPr>
        <w:t>D</w:t>
      </w:r>
      <w:r>
        <w:rPr>
          <w:rStyle w:val="default"/>
          <w:rFonts w:cs="FrankRuehl"/>
          <w:rtl/>
        </w:rPr>
        <w:t>) כ</w:t>
      </w:r>
      <w:r>
        <w:rPr>
          <w:rStyle w:val="default"/>
          <w:rFonts w:cs="FrankRuehl" w:hint="cs"/>
          <w:rtl/>
        </w:rPr>
        <w:t>מתואר בתוספת השלישית;</w:t>
      </w:r>
    </w:p>
    <w:p w14:paraId="47AFAB5A" w14:textId="77777777" w:rsidR="00E70654" w:rsidRDefault="00E70654" w:rsidP="00E70654">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ר</w:t>
      </w:r>
      <w:r>
        <w:rPr>
          <w:rStyle w:val="default"/>
          <w:rFonts w:cs="FrankRuehl" w:hint="cs"/>
          <w:rtl/>
        </w:rPr>
        <w:t>על רפואי שהוא תכשיר העלול להתלקח, תסומן אריזתו בת</w:t>
      </w:r>
      <w:r>
        <w:rPr>
          <w:rStyle w:val="default"/>
          <w:rFonts w:cs="FrankRuehl"/>
          <w:rtl/>
        </w:rPr>
        <w:t>ו</w:t>
      </w:r>
      <w:r>
        <w:rPr>
          <w:rStyle w:val="default"/>
          <w:rFonts w:cs="FrankRuehl" w:hint="cs"/>
          <w:rtl/>
        </w:rPr>
        <w:t>וית זהירות נ (</w:t>
      </w:r>
      <w:r>
        <w:rPr>
          <w:rStyle w:val="default"/>
          <w:rFonts w:cs="FrankRuehl"/>
          <w:sz w:val="20"/>
        </w:rPr>
        <w:t>N</w:t>
      </w:r>
      <w:r>
        <w:rPr>
          <w:rStyle w:val="default"/>
          <w:rFonts w:cs="FrankRuehl"/>
          <w:rtl/>
        </w:rPr>
        <w:t>), כ</w:t>
      </w:r>
      <w:r>
        <w:rPr>
          <w:rStyle w:val="default"/>
          <w:rFonts w:cs="FrankRuehl" w:hint="cs"/>
          <w:rtl/>
        </w:rPr>
        <w:t>מתואר בתוספת השלישית.</w:t>
      </w:r>
    </w:p>
    <w:p w14:paraId="394D6F77" w14:textId="77777777" w:rsidR="00E70654" w:rsidRPr="009965EC" w:rsidRDefault="00E70654" w:rsidP="00E70654">
      <w:pPr>
        <w:pStyle w:val="P00"/>
        <w:spacing w:before="0"/>
        <w:ind w:left="0" w:right="1134"/>
        <w:rPr>
          <w:rFonts w:cs="FrankRuehl" w:hint="cs"/>
          <w:b/>
          <w:bCs/>
          <w:vanish/>
          <w:szCs w:val="20"/>
          <w:shd w:val="clear" w:color="auto" w:fill="FFFF99"/>
          <w:rtl/>
        </w:rPr>
      </w:pPr>
      <w:bookmarkStart w:id="8" w:name="Rov37"/>
      <w:r w:rsidRPr="009965EC">
        <w:rPr>
          <w:rFonts w:cs="FrankRuehl" w:hint="cs"/>
          <w:vanish/>
          <w:color w:val="FF0000"/>
          <w:szCs w:val="20"/>
          <w:shd w:val="clear" w:color="auto" w:fill="FFFF99"/>
          <w:rtl/>
        </w:rPr>
        <w:t>מיום 7.4.1982</w:t>
      </w:r>
    </w:p>
    <w:p w14:paraId="6ABA04EA" w14:textId="77777777" w:rsidR="00E70654" w:rsidRPr="009965EC" w:rsidRDefault="00E70654" w:rsidP="00E70654">
      <w:pPr>
        <w:pStyle w:val="P00"/>
        <w:spacing w:before="0"/>
        <w:ind w:left="0" w:right="1134"/>
        <w:rPr>
          <w:rFonts w:cs="FrankRuehl" w:hint="cs"/>
          <w:b/>
          <w:bCs/>
          <w:vanish/>
          <w:szCs w:val="20"/>
          <w:shd w:val="clear" w:color="auto" w:fill="FFFF99"/>
          <w:rtl/>
        </w:rPr>
      </w:pPr>
      <w:r w:rsidRPr="009965EC">
        <w:rPr>
          <w:rFonts w:cs="FrankRuehl" w:hint="cs"/>
          <w:b/>
          <w:bCs/>
          <w:vanish/>
          <w:szCs w:val="20"/>
          <w:shd w:val="clear" w:color="auto" w:fill="FFFF99"/>
          <w:rtl/>
        </w:rPr>
        <w:t>צו תשמ"ב-1982</w:t>
      </w:r>
    </w:p>
    <w:p w14:paraId="7D5B794B" w14:textId="77777777" w:rsidR="00E70654" w:rsidRPr="009965EC" w:rsidRDefault="00E70654" w:rsidP="00E70654">
      <w:pPr>
        <w:pStyle w:val="P00"/>
        <w:tabs>
          <w:tab w:val="clear" w:pos="6259"/>
        </w:tabs>
        <w:spacing w:before="0"/>
        <w:ind w:left="0" w:right="1134"/>
        <w:rPr>
          <w:rFonts w:cs="FrankRuehl" w:hint="cs"/>
          <w:vanish/>
          <w:szCs w:val="20"/>
          <w:shd w:val="clear" w:color="auto" w:fill="FFFF99"/>
          <w:rtl/>
        </w:rPr>
      </w:pPr>
      <w:hyperlink r:id="rId10" w:history="1">
        <w:r w:rsidRPr="009965EC">
          <w:rPr>
            <w:rStyle w:val="Hyperlink"/>
            <w:rFonts w:cs="FrankRuehl" w:hint="cs"/>
            <w:vanish/>
            <w:szCs w:val="20"/>
            <w:shd w:val="clear" w:color="auto" w:fill="FFFF99"/>
            <w:rtl/>
          </w:rPr>
          <w:t>ק"ת תשמ"ב מס' 4304</w:t>
        </w:r>
      </w:hyperlink>
      <w:r w:rsidRPr="009965EC">
        <w:rPr>
          <w:rFonts w:cs="FrankRuehl" w:hint="cs"/>
          <w:vanish/>
          <w:szCs w:val="20"/>
          <w:shd w:val="clear" w:color="auto" w:fill="FFFF99"/>
          <w:rtl/>
        </w:rPr>
        <w:t xml:space="preserve"> מיום 7.1.1982 עמ' 476</w:t>
      </w:r>
    </w:p>
    <w:p w14:paraId="39492EDA" w14:textId="77777777" w:rsidR="00E70654" w:rsidRPr="009965EC" w:rsidRDefault="00E70654" w:rsidP="00E70654">
      <w:pPr>
        <w:pStyle w:val="P00"/>
        <w:tabs>
          <w:tab w:val="clear" w:pos="6259"/>
        </w:tabs>
        <w:spacing w:before="0"/>
        <w:ind w:left="0" w:right="1134"/>
        <w:rPr>
          <w:rFonts w:cs="FrankRuehl" w:hint="cs"/>
          <w:b/>
          <w:bCs/>
          <w:vanish/>
          <w:szCs w:val="20"/>
          <w:shd w:val="clear" w:color="auto" w:fill="FFFF99"/>
          <w:rtl/>
        </w:rPr>
      </w:pPr>
      <w:r w:rsidRPr="009965EC">
        <w:rPr>
          <w:rFonts w:cs="FrankRuehl" w:hint="cs"/>
          <w:b/>
          <w:bCs/>
          <w:vanish/>
          <w:szCs w:val="20"/>
          <w:shd w:val="clear" w:color="auto" w:fill="FFFF99"/>
          <w:rtl/>
        </w:rPr>
        <w:t>החלפת סעיף 4</w:t>
      </w:r>
    </w:p>
    <w:p w14:paraId="47973DBB" w14:textId="77777777" w:rsidR="00E70654" w:rsidRPr="009965EC" w:rsidRDefault="00E70654" w:rsidP="00E70654">
      <w:pPr>
        <w:pStyle w:val="P00"/>
        <w:tabs>
          <w:tab w:val="clear" w:pos="6259"/>
        </w:tabs>
        <w:ind w:left="0" w:right="1134"/>
        <w:rPr>
          <w:rFonts w:cs="FrankRuehl" w:hint="cs"/>
          <w:vanish/>
          <w:szCs w:val="20"/>
          <w:shd w:val="clear" w:color="auto" w:fill="FFFF99"/>
          <w:rtl/>
        </w:rPr>
      </w:pPr>
      <w:r w:rsidRPr="009965EC">
        <w:rPr>
          <w:rFonts w:cs="FrankRuehl" w:hint="cs"/>
          <w:vanish/>
          <w:szCs w:val="20"/>
          <w:shd w:val="clear" w:color="auto" w:fill="FFFF99"/>
          <w:rtl/>
        </w:rPr>
        <w:t>הנוסח הקודם:</w:t>
      </w:r>
    </w:p>
    <w:p w14:paraId="1028154A" w14:textId="77777777" w:rsidR="00E70654" w:rsidRPr="009965EC" w:rsidRDefault="00E70654" w:rsidP="00E70654">
      <w:pPr>
        <w:pStyle w:val="P00"/>
        <w:tabs>
          <w:tab w:val="clear" w:pos="6259"/>
        </w:tabs>
        <w:spacing w:before="20"/>
        <w:ind w:left="0" w:right="1134"/>
        <w:rPr>
          <w:rStyle w:val="default"/>
          <w:rFonts w:cs="Miriam" w:hint="cs"/>
          <w:strike/>
          <w:vanish/>
          <w:sz w:val="16"/>
          <w:szCs w:val="16"/>
          <w:shd w:val="clear" w:color="auto" w:fill="FFFF99"/>
          <w:rtl/>
        </w:rPr>
      </w:pPr>
      <w:r w:rsidRPr="009965EC">
        <w:rPr>
          <w:rStyle w:val="default"/>
          <w:rFonts w:cs="Miriam" w:hint="cs"/>
          <w:strike/>
          <w:vanish/>
          <w:sz w:val="16"/>
          <w:szCs w:val="16"/>
          <w:shd w:val="clear" w:color="auto" w:fill="FFFF99"/>
          <w:rtl/>
        </w:rPr>
        <w:t>סימון תכשירים רפואיים</w:t>
      </w:r>
    </w:p>
    <w:p w14:paraId="6CC57000" w14:textId="77777777" w:rsidR="00E70654" w:rsidRPr="009965EC" w:rsidRDefault="00E70654" w:rsidP="00E70654">
      <w:pPr>
        <w:pStyle w:val="P00"/>
        <w:tabs>
          <w:tab w:val="clear" w:pos="6259"/>
        </w:tabs>
        <w:spacing w:before="0"/>
        <w:ind w:left="0" w:right="1134"/>
        <w:rPr>
          <w:rStyle w:val="default"/>
          <w:rFonts w:cs="FrankRuehl" w:hint="cs"/>
          <w:strike/>
          <w:vanish/>
          <w:sz w:val="22"/>
          <w:szCs w:val="22"/>
          <w:shd w:val="clear" w:color="auto" w:fill="FFFF99"/>
          <w:rtl/>
        </w:rPr>
      </w:pPr>
      <w:r w:rsidRPr="009965EC">
        <w:rPr>
          <w:rStyle w:val="default"/>
          <w:rFonts w:cs="FrankRuehl" w:hint="cs"/>
          <w:strike/>
          <w:vanish/>
          <w:sz w:val="22"/>
          <w:szCs w:val="22"/>
          <w:shd w:val="clear" w:color="auto" w:fill="FFFF99"/>
          <w:rtl/>
        </w:rPr>
        <w:t>4.</w:t>
      </w:r>
      <w:r w:rsidRPr="009965EC">
        <w:rPr>
          <w:rStyle w:val="default"/>
          <w:rFonts w:cs="FrankRuehl" w:hint="cs"/>
          <w:strike/>
          <w:vanish/>
          <w:sz w:val="22"/>
          <w:szCs w:val="22"/>
          <w:shd w:val="clear" w:color="auto" w:fill="FFFF99"/>
          <w:rtl/>
        </w:rPr>
        <w:tab/>
        <w:t>(א)</w:t>
      </w:r>
      <w:r w:rsidRPr="009965EC">
        <w:rPr>
          <w:rStyle w:val="default"/>
          <w:rFonts w:cs="FrankRuehl" w:hint="cs"/>
          <w:strike/>
          <w:vanish/>
          <w:sz w:val="22"/>
          <w:szCs w:val="22"/>
          <w:shd w:val="clear" w:color="auto" w:fill="FFFF99"/>
          <w:rtl/>
        </w:rPr>
        <w:tab/>
        <w:t>לא יחזיק אדם ולא ישווק תכשיר רפואי אלא אם סומנה אריזתו כאמור בסעיף זה.</w:t>
      </w:r>
    </w:p>
    <w:p w14:paraId="6D66B213" w14:textId="77777777" w:rsidR="00E70654" w:rsidRPr="009965EC" w:rsidRDefault="00E70654" w:rsidP="00E70654">
      <w:pPr>
        <w:pStyle w:val="P00"/>
        <w:tabs>
          <w:tab w:val="clear" w:pos="6259"/>
        </w:tabs>
        <w:spacing w:before="0"/>
        <w:ind w:left="0" w:right="1134"/>
        <w:rPr>
          <w:rStyle w:val="default"/>
          <w:rFonts w:cs="FrankRuehl" w:hint="cs"/>
          <w:strike/>
          <w:vanish/>
          <w:sz w:val="22"/>
          <w:szCs w:val="22"/>
          <w:shd w:val="clear" w:color="auto" w:fill="FFFF99"/>
          <w:rtl/>
        </w:rPr>
      </w:pPr>
      <w:r w:rsidRPr="009965EC">
        <w:rPr>
          <w:rStyle w:val="default"/>
          <w:rFonts w:cs="FrankRuehl" w:hint="cs"/>
          <w:vanish/>
          <w:sz w:val="22"/>
          <w:szCs w:val="22"/>
          <w:shd w:val="clear" w:color="auto" w:fill="FFFF99"/>
          <w:rtl/>
        </w:rPr>
        <w:tab/>
      </w:r>
      <w:r w:rsidRPr="009965EC">
        <w:rPr>
          <w:rStyle w:val="default"/>
          <w:rFonts w:cs="FrankRuehl" w:hint="cs"/>
          <w:strike/>
          <w:vanish/>
          <w:sz w:val="22"/>
          <w:szCs w:val="22"/>
          <w:shd w:val="clear" w:color="auto" w:fill="FFFF99"/>
          <w:rtl/>
        </w:rPr>
        <w:t>(ב)</w:t>
      </w:r>
      <w:r w:rsidRPr="009965EC">
        <w:rPr>
          <w:rStyle w:val="default"/>
          <w:rFonts w:cs="FrankRuehl" w:hint="cs"/>
          <w:strike/>
          <w:vanish/>
          <w:sz w:val="22"/>
          <w:szCs w:val="22"/>
          <w:shd w:val="clear" w:color="auto" w:fill="FFFF99"/>
          <w:rtl/>
        </w:rPr>
        <w:tab/>
        <w:t>תכשיר הנמנה עם רעלים רפואיים מקבוצה 1 יסומן בתווית רעל 1 ובתווית מרשם רופא 1.</w:t>
      </w:r>
    </w:p>
    <w:p w14:paraId="17CA6955" w14:textId="77777777" w:rsidR="00E70654" w:rsidRPr="009965EC" w:rsidRDefault="00E70654" w:rsidP="00E70654">
      <w:pPr>
        <w:pStyle w:val="P00"/>
        <w:tabs>
          <w:tab w:val="clear" w:pos="6259"/>
        </w:tabs>
        <w:spacing w:before="0"/>
        <w:ind w:left="0" w:right="1134"/>
        <w:rPr>
          <w:rStyle w:val="default"/>
          <w:rFonts w:cs="FrankRuehl" w:hint="cs"/>
          <w:strike/>
          <w:vanish/>
          <w:sz w:val="22"/>
          <w:szCs w:val="22"/>
          <w:shd w:val="clear" w:color="auto" w:fill="FFFF99"/>
          <w:rtl/>
        </w:rPr>
      </w:pPr>
      <w:r w:rsidRPr="009965EC">
        <w:rPr>
          <w:rStyle w:val="default"/>
          <w:rFonts w:cs="FrankRuehl" w:hint="cs"/>
          <w:vanish/>
          <w:sz w:val="22"/>
          <w:szCs w:val="22"/>
          <w:shd w:val="clear" w:color="auto" w:fill="FFFF99"/>
          <w:rtl/>
        </w:rPr>
        <w:tab/>
      </w:r>
      <w:r w:rsidRPr="009965EC">
        <w:rPr>
          <w:rStyle w:val="default"/>
          <w:rFonts w:cs="FrankRuehl" w:hint="cs"/>
          <w:strike/>
          <w:vanish/>
          <w:sz w:val="22"/>
          <w:szCs w:val="22"/>
          <w:shd w:val="clear" w:color="auto" w:fill="FFFF99"/>
          <w:rtl/>
        </w:rPr>
        <w:t>(ג)</w:t>
      </w:r>
      <w:r w:rsidRPr="009965EC">
        <w:rPr>
          <w:rStyle w:val="default"/>
          <w:rFonts w:cs="FrankRuehl" w:hint="cs"/>
          <w:strike/>
          <w:vanish/>
          <w:sz w:val="22"/>
          <w:szCs w:val="22"/>
          <w:shd w:val="clear" w:color="auto" w:fill="FFFF99"/>
          <w:rtl/>
        </w:rPr>
        <w:tab/>
        <w:t>תכשיר הנמנה עם רעלים רפואיים מקבוצה 2 יסומן בתווית רעל 2 ובתווית מרשם רופא 2.</w:t>
      </w:r>
    </w:p>
    <w:p w14:paraId="4B37A10B" w14:textId="77777777" w:rsidR="00E70654" w:rsidRPr="009965EC" w:rsidRDefault="00E70654" w:rsidP="00E70654">
      <w:pPr>
        <w:pStyle w:val="P00"/>
        <w:tabs>
          <w:tab w:val="clear" w:pos="6259"/>
        </w:tabs>
        <w:spacing w:before="0"/>
        <w:ind w:left="0" w:right="1134"/>
        <w:rPr>
          <w:rStyle w:val="default"/>
          <w:rFonts w:cs="FrankRuehl" w:hint="cs"/>
          <w:strike/>
          <w:vanish/>
          <w:sz w:val="22"/>
          <w:szCs w:val="22"/>
          <w:shd w:val="clear" w:color="auto" w:fill="FFFF99"/>
          <w:rtl/>
        </w:rPr>
      </w:pPr>
      <w:r w:rsidRPr="009965EC">
        <w:rPr>
          <w:rStyle w:val="default"/>
          <w:rFonts w:cs="FrankRuehl" w:hint="cs"/>
          <w:vanish/>
          <w:sz w:val="22"/>
          <w:szCs w:val="22"/>
          <w:shd w:val="clear" w:color="auto" w:fill="FFFF99"/>
          <w:rtl/>
        </w:rPr>
        <w:tab/>
      </w:r>
      <w:r w:rsidRPr="009965EC">
        <w:rPr>
          <w:rStyle w:val="default"/>
          <w:rFonts w:cs="FrankRuehl" w:hint="cs"/>
          <w:strike/>
          <w:vanish/>
          <w:sz w:val="22"/>
          <w:szCs w:val="22"/>
          <w:shd w:val="clear" w:color="auto" w:fill="FFFF99"/>
          <w:rtl/>
        </w:rPr>
        <w:t>(ד)</w:t>
      </w:r>
      <w:r w:rsidRPr="009965EC">
        <w:rPr>
          <w:rStyle w:val="default"/>
          <w:rFonts w:cs="FrankRuehl" w:hint="cs"/>
          <w:strike/>
          <w:vanish/>
          <w:sz w:val="22"/>
          <w:szCs w:val="22"/>
          <w:shd w:val="clear" w:color="auto" w:fill="FFFF99"/>
          <w:rtl/>
        </w:rPr>
        <w:tab/>
        <w:t>תכשיר הנמנה עם רעלים רפואיים מקבוצה 3 יסומן בתווית רעל 2 ובתווית מרשם רופא 2.</w:t>
      </w:r>
    </w:p>
    <w:p w14:paraId="302A018F" w14:textId="77777777" w:rsidR="00E70654" w:rsidRDefault="00E70654" w:rsidP="00E70654">
      <w:pPr>
        <w:pStyle w:val="P00"/>
        <w:tabs>
          <w:tab w:val="clear" w:pos="6259"/>
        </w:tabs>
        <w:spacing w:before="0"/>
        <w:ind w:left="0" w:right="1134"/>
        <w:rPr>
          <w:rStyle w:val="default"/>
          <w:rFonts w:cs="FrankRuehl" w:hint="cs"/>
          <w:strike/>
          <w:sz w:val="2"/>
          <w:szCs w:val="2"/>
          <w:rtl/>
        </w:rPr>
      </w:pPr>
      <w:r w:rsidRPr="009965EC">
        <w:rPr>
          <w:rStyle w:val="default"/>
          <w:rFonts w:cs="FrankRuehl" w:hint="cs"/>
          <w:vanish/>
          <w:sz w:val="22"/>
          <w:szCs w:val="22"/>
          <w:shd w:val="clear" w:color="auto" w:fill="FFFF99"/>
          <w:rtl/>
        </w:rPr>
        <w:tab/>
      </w:r>
      <w:r w:rsidRPr="009965EC">
        <w:rPr>
          <w:rStyle w:val="default"/>
          <w:rFonts w:cs="FrankRuehl" w:hint="cs"/>
          <w:strike/>
          <w:vanish/>
          <w:sz w:val="22"/>
          <w:szCs w:val="22"/>
          <w:shd w:val="clear" w:color="auto" w:fill="FFFF99"/>
          <w:rtl/>
        </w:rPr>
        <w:t>(ה)</w:t>
      </w:r>
      <w:r w:rsidRPr="009965EC">
        <w:rPr>
          <w:rStyle w:val="default"/>
          <w:rFonts w:cs="FrankRuehl" w:hint="cs"/>
          <w:strike/>
          <w:vanish/>
          <w:sz w:val="22"/>
          <w:szCs w:val="22"/>
          <w:shd w:val="clear" w:color="auto" w:fill="FFFF99"/>
          <w:rtl/>
        </w:rPr>
        <w:tab/>
        <w:t>תכשיר הנמנה עם רעלים רפואיים מקבוצה 4 יסומן בתווית מרשם רופא 2 ובתווית הזהירות ז'.</w:t>
      </w:r>
      <w:bookmarkEnd w:id="8"/>
    </w:p>
    <w:p w14:paraId="568A8744" w14:textId="77777777" w:rsidR="00E70654" w:rsidRPr="009965EC" w:rsidRDefault="00E70654" w:rsidP="00E70654">
      <w:pPr>
        <w:pStyle w:val="P00"/>
        <w:spacing w:before="72"/>
        <w:ind w:left="0" w:right="1134"/>
        <w:rPr>
          <w:rStyle w:val="default"/>
          <w:rFonts w:cs="FrankRuehl" w:hint="cs"/>
          <w:rtl/>
        </w:rPr>
      </w:pPr>
      <w:bookmarkStart w:id="9" w:name="Seif27"/>
      <w:bookmarkEnd w:id="9"/>
      <w:r w:rsidRPr="009965EC">
        <w:rPr>
          <w:lang w:val="he-IL"/>
        </w:rPr>
        <w:pict w14:anchorId="716A3440">
          <v:rect id="_x0000_s1073" style="position:absolute;left:0;text-align:left;margin-left:464.5pt;margin-top:8.05pt;width:75.05pt;height:26.2pt;z-index:251679232" o:allowincell="f" filled="f" stroked="f" strokecolor="lime" strokeweight=".25pt">
            <v:textbox inset="0,0,0,0">
              <w:txbxContent>
                <w:p w14:paraId="2058FB00" w14:textId="77777777" w:rsidR="00E70654" w:rsidRDefault="00E70654" w:rsidP="00E70654">
                  <w:pPr>
                    <w:spacing w:line="160" w:lineRule="exact"/>
                    <w:jc w:val="left"/>
                    <w:rPr>
                      <w:rFonts w:cs="Miriam" w:hint="cs"/>
                      <w:sz w:val="18"/>
                      <w:szCs w:val="18"/>
                      <w:rtl/>
                    </w:rPr>
                  </w:pPr>
                  <w:r>
                    <w:rPr>
                      <w:rFonts w:cs="Miriam"/>
                      <w:sz w:val="18"/>
                      <w:szCs w:val="18"/>
                      <w:rtl/>
                    </w:rPr>
                    <w:t>סי</w:t>
                  </w:r>
                  <w:r>
                    <w:rPr>
                      <w:rFonts w:cs="Miriam" w:hint="cs"/>
                      <w:sz w:val="18"/>
                      <w:szCs w:val="18"/>
                      <w:rtl/>
                    </w:rPr>
                    <w:t>מון תכשירים בלא מרשם</w:t>
                  </w:r>
                </w:p>
                <w:p w14:paraId="10A1E9BF" w14:textId="77777777" w:rsidR="00E70654" w:rsidRDefault="00E70654" w:rsidP="00E70654">
                  <w:pPr>
                    <w:spacing w:line="160" w:lineRule="exact"/>
                    <w:jc w:val="left"/>
                    <w:rPr>
                      <w:rFonts w:cs="Miriam" w:hint="cs"/>
                      <w:noProof/>
                      <w:sz w:val="18"/>
                      <w:szCs w:val="18"/>
                      <w:rtl/>
                    </w:rPr>
                  </w:pPr>
                  <w:r>
                    <w:rPr>
                      <w:rFonts w:cs="Miriam" w:hint="cs"/>
                      <w:sz w:val="18"/>
                      <w:szCs w:val="18"/>
                      <w:rtl/>
                    </w:rPr>
                    <w:t>צו תשע"ב-2011</w:t>
                  </w:r>
                </w:p>
              </w:txbxContent>
            </v:textbox>
            <w10:anchorlock/>
          </v:rect>
        </w:pict>
      </w:r>
      <w:r w:rsidRPr="009965EC">
        <w:rPr>
          <w:rStyle w:val="big-number"/>
          <w:rFonts w:cs="Miriam"/>
          <w:rtl/>
        </w:rPr>
        <w:t>4</w:t>
      </w:r>
      <w:r w:rsidRPr="009965EC">
        <w:rPr>
          <w:rStyle w:val="default"/>
          <w:rFonts w:cs="FrankRuehl" w:hint="cs"/>
          <w:rtl/>
        </w:rPr>
        <w:t>א</w:t>
      </w:r>
      <w:r w:rsidRPr="009965EC">
        <w:rPr>
          <w:rStyle w:val="default"/>
          <w:rFonts w:cs="FrankRuehl"/>
          <w:rtl/>
        </w:rPr>
        <w:t>.</w:t>
      </w:r>
      <w:r w:rsidRPr="009965EC">
        <w:rPr>
          <w:rStyle w:val="default"/>
          <w:rFonts w:cs="FrankRuehl"/>
          <w:rtl/>
        </w:rPr>
        <w:tab/>
      </w:r>
      <w:r w:rsidRPr="009965EC">
        <w:rPr>
          <w:rStyle w:val="default"/>
          <w:rFonts w:cs="FrankRuehl" w:hint="cs"/>
          <w:rtl/>
        </w:rPr>
        <w:t xml:space="preserve">אריזת תכשיר בלא מרשם, למעט אריזת תכשיר שהותר לשיווק בהתאם לתקנה 3 לתקנות הרוקחים (מכירה של תכשיר בלא מרשם שלא בבית מרקחת או שלא בידי רוקח), התשס"ה-2004, תסומן בתווית "תרופה בלא מרשם לשיווק על ידי רוקח"; לעניין סעיף זה, "תכשיר בלא מרשם" </w:t>
      </w:r>
      <w:r w:rsidRPr="009965EC">
        <w:rPr>
          <w:rStyle w:val="default"/>
          <w:rFonts w:cs="FrankRuehl"/>
          <w:rtl/>
        </w:rPr>
        <w:t>–</w:t>
      </w:r>
      <w:r w:rsidRPr="009965EC">
        <w:rPr>
          <w:rStyle w:val="default"/>
          <w:rFonts w:cs="FrankRuehl" w:hint="cs"/>
          <w:rtl/>
        </w:rPr>
        <w:t xml:space="preserve"> כהגדרתו בפקודת הרוקחים.</w:t>
      </w:r>
    </w:p>
    <w:p w14:paraId="1B741E03" w14:textId="77777777" w:rsidR="00E70654" w:rsidRPr="009965EC" w:rsidRDefault="00E70654" w:rsidP="00E70654">
      <w:pPr>
        <w:pStyle w:val="P00"/>
        <w:spacing w:before="0"/>
        <w:ind w:left="0" w:right="1134"/>
        <w:rPr>
          <w:rStyle w:val="default"/>
          <w:rFonts w:cs="FrankRuehl" w:hint="cs"/>
          <w:vanish/>
          <w:color w:val="FF0000"/>
          <w:sz w:val="20"/>
          <w:szCs w:val="20"/>
          <w:shd w:val="clear" w:color="auto" w:fill="FFFF99"/>
          <w:rtl/>
        </w:rPr>
      </w:pPr>
      <w:bookmarkStart w:id="10" w:name="Rov50"/>
      <w:r w:rsidRPr="009965EC">
        <w:rPr>
          <w:rStyle w:val="default"/>
          <w:rFonts w:cs="FrankRuehl" w:hint="cs"/>
          <w:vanish/>
          <w:color w:val="FF0000"/>
          <w:sz w:val="20"/>
          <w:szCs w:val="20"/>
          <w:shd w:val="clear" w:color="auto" w:fill="FFFF99"/>
          <w:rtl/>
        </w:rPr>
        <w:t>מיום 1.8.2012</w:t>
      </w:r>
    </w:p>
    <w:p w14:paraId="50B0188E" w14:textId="77777777" w:rsidR="00E70654" w:rsidRPr="009965EC" w:rsidRDefault="00E70654" w:rsidP="00E70654">
      <w:pPr>
        <w:pStyle w:val="P00"/>
        <w:spacing w:before="0"/>
        <w:ind w:left="0" w:right="1134"/>
        <w:rPr>
          <w:rStyle w:val="default"/>
          <w:rFonts w:cs="FrankRuehl" w:hint="cs"/>
          <w:vanish/>
          <w:sz w:val="20"/>
          <w:szCs w:val="20"/>
          <w:shd w:val="clear" w:color="auto" w:fill="FFFF99"/>
          <w:rtl/>
        </w:rPr>
      </w:pPr>
      <w:r w:rsidRPr="009965EC">
        <w:rPr>
          <w:rStyle w:val="default"/>
          <w:rFonts w:cs="FrankRuehl" w:hint="cs"/>
          <w:b/>
          <w:bCs/>
          <w:vanish/>
          <w:sz w:val="20"/>
          <w:szCs w:val="20"/>
          <w:shd w:val="clear" w:color="auto" w:fill="FFFF99"/>
          <w:rtl/>
        </w:rPr>
        <w:t>צו תשע"ב-2011</w:t>
      </w:r>
    </w:p>
    <w:p w14:paraId="0EAAD3A9" w14:textId="77777777" w:rsidR="00E70654" w:rsidRPr="009965EC" w:rsidRDefault="00E70654" w:rsidP="00E70654">
      <w:pPr>
        <w:pStyle w:val="P00"/>
        <w:spacing w:before="0"/>
        <w:ind w:left="0" w:right="1134"/>
        <w:rPr>
          <w:rStyle w:val="default"/>
          <w:rFonts w:cs="FrankRuehl" w:hint="cs"/>
          <w:vanish/>
          <w:sz w:val="20"/>
          <w:szCs w:val="20"/>
          <w:shd w:val="clear" w:color="auto" w:fill="FFFF99"/>
          <w:rtl/>
        </w:rPr>
      </w:pPr>
      <w:hyperlink r:id="rId11" w:history="1">
        <w:r w:rsidRPr="009965EC">
          <w:rPr>
            <w:rStyle w:val="Hyperlink"/>
            <w:rFonts w:cs="FrankRuehl" w:hint="cs"/>
            <w:vanish/>
            <w:szCs w:val="20"/>
            <w:shd w:val="clear" w:color="auto" w:fill="FFFF99"/>
            <w:rtl/>
          </w:rPr>
          <w:t>ק"ת תשע"ב מס' 7061</w:t>
        </w:r>
      </w:hyperlink>
      <w:r w:rsidRPr="009965EC">
        <w:rPr>
          <w:rStyle w:val="default"/>
          <w:rFonts w:cs="FrankRuehl" w:hint="cs"/>
          <w:vanish/>
          <w:sz w:val="20"/>
          <w:szCs w:val="20"/>
          <w:shd w:val="clear" w:color="auto" w:fill="FFFF99"/>
          <w:rtl/>
        </w:rPr>
        <w:t xml:space="preserve"> מיום 15.12.2011 עמ' 314</w:t>
      </w:r>
    </w:p>
    <w:p w14:paraId="4A86A63A" w14:textId="77777777" w:rsidR="00E70654" w:rsidRPr="009965EC" w:rsidRDefault="00E70654" w:rsidP="009965EC">
      <w:pPr>
        <w:pStyle w:val="P00"/>
        <w:spacing w:before="0"/>
        <w:ind w:left="0" w:right="1134"/>
        <w:rPr>
          <w:rStyle w:val="default"/>
          <w:rFonts w:cs="FrankRuehl" w:hint="cs"/>
          <w:b/>
          <w:bCs/>
          <w:sz w:val="2"/>
          <w:szCs w:val="2"/>
          <w:shd w:val="clear" w:color="auto" w:fill="FFFF99"/>
          <w:rtl/>
        </w:rPr>
      </w:pPr>
      <w:r w:rsidRPr="009965EC">
        <w:rPr>
          <w:rStyle w:val="default"/>
          <w:rFonts w:cs="FrankRuehl" w:hint="cs"/>
          <w:b/>
          <w:bCs/>
          <w:vanish/>
          <w:sz w:val="20"/>
          <w:szCs w:val="20"/>
          <w:shd w:val="clear" w:color="auto" w:fill="FFFF99"/>
          <w:rtl/>
        </w:rPr>
        <w:t>הוספת סעיף 4א</w:t>
      </w:r>
      <w:bookmarkEnd w:id="10"/>
    </w:p>
    <w:p w14:paraId="2AA3E2E0" w14:textId="77777777" w:rsidR="00E867E4" w:rsidRDefault="00E867E4">
      <w:pPr>
        <w:pStyle w:val="P00"/>
        <w:spacing w:before="72"/>
        <w:ind w:left="0" w:right="1134"/>
        <w:rPr>
          <w:rStyle w:val="default"/>
          <w:rFonts w:cs="FrankRuehl"/>
          <w:rtl/>
        </w:rPr>
      </w:pPr>
      <w:bookmarkStart w:id="11" w:name="Seif5"/>
      <w:bookmarkEnd w:id="11"/>
      <w:r>
        <w:rPr>
          <w:lang w:val="he-IL"/>
        </w:rPr>
        <w:pict w14:anchorId="1263716A">
          <v:rect id="_x0000_s1033" style="position:absolute;left:0;text-align:left;margin-left:464.5pt;margin-top:8.05pt;width:75.05pt;height:22.05pt;z-index:251642368" o:allowincell="f" filled="f" stroked="f" strokecolor="lime" strokeweight=".25pt">
            <v:textbox inset="0,0,0,0">
              <w:txbxContent>
                <w:p w14:paraId="16CEBEB4" w14:textId="77777777" w:rsidR="00E867E4" w:rsidRDefault="00E867E4">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מון רעל הגורם </w:t>
                  </w:r>
                  <w:r>
                    <w:rPr>
                      <w:rFonts w:cs="Miriam"/>
                      <w:sz w:val="18"/>
                      <w:szCs w:val="18"/>
                      <w:rtl/>
                    </w:rPr>
                    <w:t>לת</w:t>
                  </w:r>
                  <w:r>
                    <w:rPr>
                      <w:rFonts w:cs="Miriam" w:hint="cs"/>
                      <w:sz w:val="18"/>
                      <w:szCs w:val="18"/>
                      <w:rtl/>
                    </w:rPr>
                    <w:t>לות</w:t>
                  </w:r>
                </w:p>
              </w:txbxContent>
            </v:textbox>
            <w10:anchorlock/>
          </v:rect>
        </w:pict>
      </w:r>
      <w:r>
        <w:rPr>
          <w:rStyle w:val="big-number"/>
          <w:rFonts w:cs="Miriam"/>
          <w:rtl/>
        </w:rPr>
        <w:t>5.</w:t>
      </w:r>
      <w:r>
        <w:rPr>
          <w:rStyle w:val="big-number"/>
          <w:rFonts w:cs="Miriam"/>
          <w:rtl/>
        </w:rPr>
        <w:tab/>
      </w:r>
      <w:r>
        <w:rPr>
          <w:rStyle w:val="default"/>
          <w:rFonts w:cs="FrankRuehl"/>
          <w:rtl/>
        </w:rPr>
        <w:t>רע</w:t>
      </w:r>
      <w:r>
        <w:rPr>
          <w:rStyle w:val="default"/>
          <w:rFonts w:cs="FrankRuehl" w:hint="cs"/>
          <w:rtl/>
        </w:rPr>
        <w:t>ל הגורם לתלות יסומן בתווית הזהירות כ (</w:t>
      </w:r>
      <w:r>
        <w:rPr>
          <w:rStyle w:val="default"/>
          <w:rFonts w:cs="FrankRuehl"/>
          <w:sz w:val="20"/>
        </w:rPr>
        <w:t>K</w:t>
      </w:r>
      <w:r>
        <w:rPr>
          <w:rStyle w:val="default"/>
          <w:rFonts w:cs="FrankRuehl"/>
          <w:rtl/>
        </w:rPr>
        <w:t>) נ</w:t>
      </w:r>
      <w:r>
        <w:rPr>
          <w:rStyle w:val="default"/>
          <w:rFonts w:cs="FrankRuehl" w:hint="cs"/>
          <w:rtl/>
        </w:rPr>
        <w:t>וסף על סימו</w:t>
      </w:r>
      <w:r>
        <w:rPr>
          <w:rStyle w:val="default"/>
          <w:rFonts w:cs="FrankRuehl"/>
          <w:rtl/>
        </w:rPr>
        <w:t xml:space="preserve">ן </w:t>
      </w:r>
      <w:r>
        <w:rPr>
          <w:rStyle w:val="default"/>
          <w:rFonts w:cs="FrankRuehl" w:hint="cs"/>
          <w:rtl/>
        </w:rPr>
        <w:t>לפי סעיפים 2, 3 ו-4.</w:t>
      </w:r>
    </w:p>
    <w:p w14:paraId="6C43831D" w14:textId="77777777" w:rsidR="00E867E4" w:rsidRDefault="00E867E4">
      <w:pPr>
        <w:pStyle w:val="P00"/>
        <w:spacing w:before="72"/>
        <w:ind w:left="0" w:right="1134"/>
        <w:rPr>
          <w:rStyle w:val="default"/>
          <w:rFonts w:cs="FrankRuehl"/>
          <w:rtl/>
        </w:rPr>
      </w:pPr>
      <w:bookmarkStart w:id="12" w:name="Seif6"/>
      <w:bookmarkEnd w:id="12"/>
      <w:r>
        <w:rPr>
          <w:lang w:val="he-IL"/>
        </w:rPr>
        <w:pict w14:anchorId="0C02B438">
          <v:rect id="_x0000_s1034" style="position:absolute;left:0;text-align:left;margin-left:464.5pt;margin-top:8.05pt;width:75.05pt;height:13.3pt;z-index:251643392" o:allowincell="f" filled="f" stroked="f" strokecolor="lime" strokeweight=".25pt">
            <v:textbox inset="0,0,0,0">
              <w:txbxContent>
                <w:p w14:paraId="2A1A506A" w14:textId="77777777" w:rsidR="00E867E4" w:rsidRDefault="00E867E4">
                  <w:pPr>
                    <w:spacing w:line="160" w:lineRule="exact"/>
                    <w:jc w:val="left"/>
                    <w:rPr>
                      <w:rFonts w:cs="Miriam"/>
                      <w:noProof/>
                      <w:sz w:val="18"/>
                      <w:szCs w:val="18"/>
                      <w:rtl/>
                    </w:rPr>
                  </w:pPr>
                  <w:r>
                    <w:rPr>
                      <w:rFonts w:cs="Miriam"/>
                      <w:sz w:val="18"/>
                      <w:szCs w:val="18"/>
                      <w:rtl/>
                    </w:rPr>
                    <w:t>סי</w:t>
                  </w:r>
                  <w:r>
                    <w:rPr>
                      <w:rFonts w:cs="Miriam" w:hint="cs"/>
                      <w:sz w:val="18"/>
                      <w:szCs w:val="18"/>
                      <w:rtl/>
                    </w:rPr>
                    <w:t>מון רעל במשלוח</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יעביר אדם בכל דרך שהיא רעל במשלוח אלא אם סומנה אריזתו החיצונית כאמור בסעיף זה.</w:t>
      </w:r>
    </w:p>
    <w:p w14:paraId="7509E445" w14:textId="77777777" w:rsidR="00E867E4" w:rsidRDefault="00E867E4">
      <w:pPr>
        <w:pStyle w:val="P00"/>
        <w:spacing w:before="72"/>
        <w:ind w:left="0" w:right="1134"/>
        <w:rPr>
          <w:rFonts w:cs="FrankRuehl"/>
          <w:sz w:val="26"/>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ריזה שדפנותיה מרובעים תסומן על ארבע מדפנותיה בתווית </w:t>
      </w:r>
      <w:r>
        <w:rPr>
          <w:rFonts w:cs="FrankRuehl"/>
          <w:sz w:val="26"/>
          <w:rtl/>
        </w:rPr>
        <w:t>רע</w:t>
      </w:r>
      <w:r>
        <w:rPr>
          <w:rFonts w:cs="FrankRuehl" w:hint="cs"/>
          <w:sz w:val="26"/>
          <w:rtl/>
        </w:rPr>
        <w:t>ל 1 או בכמה מהן; רוחב הסימון לא יהיה פחות מ-30% מאורך הק</w:t>
      </w:r>
      <w:r>
        <w:rPr>
          <w:rFonts w:cs="FrankRuehl"/>
          <w:sz w:val="26"/>
          <w:rtl/>
        </w:rPr>
        <w:t xml:space="preserve">ו </w:t>
      </w:r>
      <w:r>
        <w:rPr>
          <w:rFonts w:cs="FrankRuehl" w:hint="cs"/>
          <w:sz w:val="26"/>
          <w:rtl/>
        </w:rPr>
        <w:t>האלכסוני של הדופן ואורך הסימון לא יהיה פחות מ-30% מרחבו של הסימון.</w:t>
      </w:r>
    </w:p>
    <w:p w14:paraId="17872B46"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ריזה שדפנותיה אינם מרובעים תסומן סביב</w:t>
      </w:r>
      <w:r>
        <w:rPr>
          <w:rStyle w:val="default"/>
          <w:rFonts w:cs="FrankRuehl"/>
          <w:rtl/>
        </w:rPr>
        <w:t>ה</w:t>
      </w:r>
      <w:r>
        <w:rPr>
          <w:rStyle w:val="default"/>
          <w:rFonts w:cs="FrankRuehl" w:hint="cs"/>
          <w:rtl/>
        </w:rPr>
        <w:t xml:space="preserve"> לפחות בשתי תוויות רעל 1; רוחב הסימון לא יהיה פחות מ-30% מהיקף האריזה, ואורך הסימון לא יהיה פחות מ-30% מרחבו של הסימון.</w:t>
      </w:r>
    </w:p>
    <w:p w14:paraId="3793C7D0" w14:textId="77777777" w:rsidR="00E867E4" w:rsidRDefault="00E867E4">
      <w:pPr>
        <w:pStyle w:val="P00"/>
        <w:spacing w:before="72"/>
        <w:ind w:left="0" w:right="1134"/>
        <w:rPr>
          <w:rStyle w:val="default"/>
          <w:rFonts w:cs="FrankRuehl"/>
          <w:rtl/>
        </w:rPr>
      </w:pPr>
      <w:bookmarkStart w:id="13" w:name="Seif7"/>
      <w:bookmarkEnd w:id="13"/>
      <w:r>
        <w:rPr>
          <w:lang w:val="he-IL"/>
        </w:rPr>
        <w:pict w14:anchorId="5EC89179">
          <v:rect id="_x0000_s1035" style="position:absolute;left:0;text-align:left;margin-left:464.5pt;margin-top:8.05pt;width:75.05pt;height:13.35pt;z-index:251644416" o:allowincell="f" filled="f" stroked="f" strokecolor="lime" strokeweight=".25pt">
            <v:textbox inset="0,0,0,0">
              <w:txbxContent>
                <w:p w14:paraId="62E0B2E0" w14:textId="77777777" w:rsidR="00E867E4" w:rsidRDefault="00E867E4">
                  <w:pPr>
                    <w:spacing w:line="160" w:lineRule="exact"/>
                    <w:jc w:val="left"/>
                    <w:rPr>
                      <w:rFonts w:cs="Miriam"/>
                      <w:noProof/>
                      <w:sz w:val="18"/>
                      <w:szCs w:val="18"/>
                      <w:rtl/>
                    </w:rPr>
                  </w:pPr>
                  <w:r>
                    <w:rPr>
                      <w:rFonts w:cs="Miriam"/>
                      <w:sz w:val="18"/>
                      <w:szCs w:val="18"/>
                      <w:rtl/>
                    </w:rPr>
                    <w:t>סי</w:t>
                  </w:r>
                  <w:r>
                    <w:rPr>
                      <w:rFonts w:cs="Miriam" w:hint="cs"/>
                      <w:sz w:val="18"/>
                      <w:szCs w:val="18"/>
                      <w:rtl/>
                    </w:rPr>
                    <w:t>מון רעל מיובא</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ייבא אדם רעל</w:t>
      </w:r>
      <w:r>
        <w:rPr>
          <w:rStyle w:val="default"/>
          <w:rFonts w:cs="FrankRuehl"/>
          <w:rtl/>
        </w:rPr>
        <w:t>, א</w:t>
      </w:r>
      <w:r>
        <w:rPr>
          <w:rStyle w:val="default"/>
          <w:rFonts w:cs="FrankRuehl" w:hint="cs"/>
          <w:rtl/>
        </w:rPr>
        <w:t>לא אם סומנה אריזתו החיצונית כאמור בסעיף 6; המלה "רעל" תצויין בשפה העברית, האנגלית או הצרפתית.</w:t>
      </w:r>
    </w:p>
    <w:p w14:paraId="3B6556EC"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ובא רעל ללא סימון כאמור בסעיף קטן (א) יסמן היבואן את אריזתו החיצונית לפני שחרורו מהמכס ולא יאוחר משבעה ימים מיום שנמסר לו על הגיעו ארצה.</w:t>
      </w:r>
    </w:p>
    <w:p w14:paraId="39C465D7" w14:textId="77777777" w:rsidR="00E867E4" w:rsidRDefault="00E867E4">
      <w:pPr>
        <w:pStyle w:val="P00"/>
        <w:spacing w:before="72"/>
        <w:ind w:left="0" w:right="1134"/>
        <w:rPr>
          <w:rStyle w:val="default"/>
          <w:rFonts w:cs="FrankRuehl" w:hint="cs"/>
          <w:rtl/>
        </w:rPr>
      </w:pPr>
      <w:bookmarkStart w:id="14" w:name="Seif8"/>
      <w:bookmarkEnd w:id="14"/>
      <w:r>
        <w:rPr>
          <w:lang w:val="he-IL"/>
        </w:rPr>
        <w:pict w14:anchorId="4F81B396">
          <v:rect id="_x0000_s1036" style="position:absolute;left:0;text-align:left;margin-left:464.5pt;margin-top:8.05pt;width:75.05pt;height:29.25pt;z-index:251645440" o:allowincell="f" filled="f" stroked="f" strokecolor="lime" strokeweight=".25pt">
            <v:textbox inset="0,0,0,0">
              <w:txbxContent>
                <w:p w14:paraId="34A0BA05" w14:textId="77777777" w:rsidR="00E867E4" w:rsidRDefault="00E867E4">
                  <w:pPr>
                    <w:spacing w:line="160" w:lineRule="exact"/>
                    <w:jc w:val="left"/>
                    <w:rPr>
                      <w:rFonts w:cs="Miriam"/>
                      <w:noProof/>
                      <w:sz w:val="18"/>
                      <w:szCs w:val="18"/>
                      <w:rtl/>
                    </w:rPr>
                  </w:pPr>
                  <w:r>
                    <w:rPr>
                      <w:rFonts w:cs="Miriam"/>
                      <w:sz w:val="18"/>
                      <w:szCs w:val="18"/>
                      <w:rtl/>
                    </w:rPr>
                    <w:t>פט</w:t>
                  </w:r>
                  <w:r>
                    <w:rPr>
                      <w:rFonts w:cs="Miriam" w:hint="cs"/>
                      <w:sz w:val="18"/>
                      <w:szCs w:val="18"/>
                      <w:rtl/>
                    </w:rPr>
                    <w:t xml:space="preserve">ור מסימון רעלים </w:t>
                  </w:r>
                  <w:r>
                    <w:rPr>
                      <w:rFonts w:cs="Miriam"/>
                      <w:sz w:val="18"/>
                      <w:szCs w:val="18"/>
                      <w:rtl/>
                    </w:rPr>
                    <w:t>רפ</w:t>
                  </w:r>
                  <w:r>
                    <w:rPr>
                      <w:rFonts w:cs="Miriam" w:hint="cs"/>
                      <w:sz w:val="18"/>
                      <w:szCs w:val="18"/>
                      <w:rtl/>
                    </w:rPr>
                    <w:t xml:space="preserve">ואיים במשלוח </w:t>
                  </w:r>
                  <w:r>
                    <w:rPr>
                      <w:rFonts w:cs="Miriam"/>
                      <w:sz w:val="18"/>
                      <w:szCs w:val="18"/>
                      <w:rtl/>
                    </w:rPr>
                    <w:t>וב</w:t>
                  </w:r>
                  <w:r>
                    <w:rPr>
                      <w:rFonts w:cs="Miriam" w:hint="cs"/>
                      <w:sz w:val="18"/>
                      <w:szCs w:val="18"/>
                      <w:rtl/>
                    </w:rPr>
                    <w:t>יבוא</w:t>
                  </w:r>
                </w:p>
              </w:txbxContent>
            </v:textbox>
            <w10:anchorlock/>
          </v:rect>
        </w:pict>
      </w:r>
      <w:r>
        <w:rPr>
          <w:rStyle w:val="big-number"/>
          <w:rFonts w:cs="Miriam"/>
          <w:rtl/>
        </w:rPr>
        <w:t>8.</w:t>
      </w:r>
      <w:r>
        <w:rPr>
          <w:rStyle w:val="big-number"/>
          <w:rFonts w:cs="Miriam"/>
          <w:rtl/>
        </w:rPr>
        <w:tab/>
      </w:r>
      <w:r>
        <w:rPr>
          <w:rStyle w:val="default"/>
          <w:rFonts w:cs="FrankRuehl"/>
          <w:rtl/>
        </w:rPr>
        <w:t>הו</w:t>
      </w:r>
      <w:r>
        <w:rPr>
          <w:rStyle w:val="default"/>
          <w:rFonts w:cs="FrankRuehl" w:hint="cs"/>
          <w:rtl/>
        </w:rPr>
        <w:t>ראות סעיפי</w:t>
      </w:r>
      <w:r>
        <w:rPr>
          <w:rStyle w:val="default"/>
          <w:rFonts w:cs="FrankRuehl"/>
          <w:rtl/>
        </w:rPr>
        <w:t xml:space="preserve">ם 6 </w:t>
      </w:r>
      <w:r>
        <w:rPr>
          <w:rStyle w:val="default"/>
          <w:rFonts w:cs="FrankRuehl" w:hint="cs"/>
          <w:rtl/>
        </w:rPr>
        <w:t xml:space="preserve">ו-7 אינן חלות על </w:t>
      </w:r>
      <w:r>
        <w:rPr>
          <w:rStyle w:val="default"/>
          <w:rFonts w:cs="FrankRuehl"/>
          <w:rtl/>
        </w:rPr>
        <w:t>–</w:t>
      </w:r>
    </w:p>
    <w:p w14:paraId="3E83B53C" w14:textId="77777777" w:rsidR="00E867E4" w:rsidRDefault="00E867E4">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כשירים רפואיים המכילים ר</w:t>
      </w:r>
      <w:r>
        <w:rPr>
          <w:rStyle w:val="default"/>
          <w:rFonts w:cs="FrankRuehl"/>
          <w:rtl/>
        </w:rPr>
        <w:t>ע</w:t>
      </w:r>
      <w:r>
        <w:rPr>
          <w:rStyle w:val="default"/>
          <w:rFonts w:cs="FrankRuehl" w:hint="cs"/>
          <w:rtl/>
        </w:rPr>
        <w:t>לים מקבוצות 1, 2 ו-3;</w:t>
      </w:r>
    </w:p>
    <w:p w14:paraId="5DCC8740" w14:textId="77777777" w:rsidR="00E867E4" w:rsidRDefault="00E867E4">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מרי גלם ותכשירים של רעלים רפואיים מקבוצה 4.</w:t>
      </w:r>
    </w:p>
    <w:p w14:paraId="0A6D94E5" w14:textId="77777777" w:rsidR="00E867E4" w:rsidRDefault="00E867E4">
      <w:pPr>
        <w:pStyle w:val="P00"/>
        <w:spacing w:before="72"/>
        <w:ind w:left="0" w:right="1134"/>
        <w:rPr>
          <w:rStyle w:val="default"/>
          <w:rFonts w:cs="FrankRuehl"/>
          <w:rtl/>
        </w:rPr>
      </w:pPr>
      <w:bookmarkStart w:id="15" w:name="Seif9"/>
      <w:bookmarkEnd w:id="15"/>
      <w:r>
        <w:rPr>
          <w:lang w:val="he-IL"/>
        </w:rPr>
        <w:pict w14:anchorId="3DD35929">
          <v:rect id="_x0000_s1037" style="position:absolute;left:0;text-align:left;margin-left:464.5pt;margin-top:8.05pt;width:75.05pt;height:24pt;z-index:251646464" o:allowincell="f" filled="f" stroked="f" strokecolor="lime" strokeweight=".25pt">
            <v:textbox inset="0,0,0,0">
              <w:txbxContent>
                <w:p w14:paraId="36677129" w14:textId="77777777" w:rsidR="00E867E4" w:rsidRDefault="00E867E4">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מון תכשיר </w:t>
                  </w:r>
                  <w:r>
                    <w:rPr>
                      <w:rFonts w:cs="Miriam"/>
                      <w:sz w:val="18"/>
                      <w:szCs w:val="18"/>
                      <w:rtl/>
                    </w:rPr>
                    <w:t>המ</w:t>
                  </w:r>
                  <w:r>
                    <w:rPr>
                      <w:rFonts w:cs="Miriam" w:hint="cs"/>
                      <w:sz w:val="18"/>
                      <w:szCs w:val="18"/>
                      <w:rtl/>
                    </w:rPr>
                    <w:t xml:space="preserve">ורכב ממספר </w:t>
                  </w:r>
                  <w:r>
                    <w:rPr>
                      <w:rFonts w:cs="Miriam"/>
                      <w:sz w:val="18"/>
                      <w:szCs w:val="18"/>
                      <w:rtl/>
                    </w:rPr>
                    <w:t>רע</w:t>
                  </w:r>
                  <w:r>
                    <w:rPr>
                      <w:rFonts w:cs="Miriam" w:hint="cs"/>
                      <w:sz w:val="18"/>
                      <w:szCs w:val="18"/>
                      <w:rtl/>
                    </w:rPr>
                    <w:t>לים</w:t>
                  </w:r>
                </w:p>
              </w:txbxContent>
            </v:textbox>
            <w10:anchorlock/>
          </v:rect>
        </w:pict>
      </w:r>
      <w:r>
        <w:rPr>
          <w:rStyle w:val="big-number"/>
          <w:rFonts w:cs="Miriam"/>
          <w:rtl/>
        </w:rPr>
        <w:t>9.</w:t>
      </w:r>
      <w:r>
        <w:rPr>
          <w:rStyle w:val="big-number"/>
          <w:rFonts w:cs="Miriam"/>
          <w:rtl/>
        </w:rPr>
        <w:tab/>
      </w:r>
      <w:r>
        <w:rPr>
          <w:rStyle w:val="default"/>
          <w:rFonts w:cs="FrankRuehl"/>
          <w:rtl/>
        </w:rPr>
        <w:t>תכ</w:t>
      </w:r>
      <w:r>
        <w:rPr>
          <w:rStyle w:val="default"/>
          <w:rFonts w:cs="FrankRuehl" w:hint="cs"/>
          <w:rtl/>
        </w:rPr>
        <w:t>שיר הכולל רעלים מדרגות רעילות שונות, יסומן בהתאם לרעל שדרגת רעילותו גבוהה יותר, זולת אם חלות עליו הוראות סעיף 10.</w:t>
      </w:r>
    </w:p>
    <w:p w14:paraId="28F5C539" w14:textId="77777777" w:rsidR="00E867E4" w:rsidRDefault="00E867E4">
      <w:pPr>
        <w:pStyle w:val="P00"/>
        <w:spacing w:before="72"/>
        <w:ind w:left="0" w:right="1134"/>
        <w:rPr>
          <w:rStyle w:val="default"/>
          <w:rFonts w:cs="FrankRuehl"/>
          <w:rtl/>
        </w:rPr>
      </w:pPr>
      <w:bookmarkStart w:id="16" w:name="Seif10"/>
      <w:bookmarkEnd w:id="16"/>
      <w:r>
        <w:rPr>
          <w:lang w:val="he-IL"/>
        </w:rPr>
        <w:pict w14:anchorId="7010414C">
          <v:rect id="_x0000_s1038" style="position:absolute;left:0;text-align:left;margin-left:464.5pt;margin-top:8.05pt;width:75.05pt;height:21.6pt;z-index:251647488" o:allowincell="f" filled="f" stroked="f" strokecolor="lime" strokeweight=".25pt">
            <v:textbox inset="0,0,0,0">
              <w:txbxContent>
                <w:p w14:paraId="24ECB98D" w14:textId="77777777" w:rsidR="00E867E4" w:rsidRDefault="00E867E4">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מון חמרי גלם </w:t>
                  </w:r>
                  <w:r>
                    <w:rPr>
                      <w:rFonts w:cs="Miriam"/>
                      <w:sz w:val="18"/>
                      <w:szCs w:val="18"/>
                      <w:rtl/>
                    </w:rPr>
                    <w:t>ות</w:t>
                  </w:r>
                  <w:r>
                    <w:rPr>
                      <w:rFonts w:cs="Miriam" w:hint="cs"/>
                      <w:sz w:val="18"/>
                      <w:szCs w:val="18"/>
                      <w:rtl/>
                    </w:rPr>
                    <w:t>כשירים שמועטו</w:t>
                  </w:r>
                </w:p>
              </w:txbxContent>
            </v:textbox>
            <w10:anchorlock/>
          </v:rect>
        </w:pict>
      </w:r>
      <w:r>
        <w:rPr>
          <w:rStyle w:val="big-number"/>
          <w:rFonts w:cs="Miriam"/>
          <w:rtl/>
        </w:rPr>
        <w:t>10.</w:t>
      </w:r>
      <w:r>
        <w:rPr>
          <w:rStyle w:val="big-number"/>
          <w:rFonts w:cs="Miriam"/>
          <w:rtl/>
        </w:rPr>
        <w:tab/>
      </w:r>
      <w:r>
        <w:rPr>
          <w:rStyle w:val="default"/>
          <w:rFonts w:cs="FrankRuehl"/>
          <w:rtl/>
        </w:rPr>
        <w:t>לא</w:t>
      </w:r>
      <w:r>
        <w:rPr>
          <w:rStyle w:val="default"/>
          <w:rFonts w:cs="FrankRuehl" w:hint="cs"/>
          <w:rtl/>
        </w:rPr>
        <w:t xml:space="preserve"> ישוו</w:t>
      </w:r>
      <w:r>
        <w:rPr>
          <w:rStyle w:val="default"/>
          <w:rFonts w:cs="FrankRuehl"/>
          <w:rtl/>
        </w:rPr>
        <w:t xml:space="preserve">ק </w:t>
      </w:r>
      <w:r>
        <w:rPr>
          <w:rStyle w:val="default"/>
          <w:rFonts w:cs="FrankRuehl" w:hint="cs"/>
          <w:rtl/>
        </w:rPr>
        <w:t>אדם תכשיר או חומר גלם שמועטו מהרעלים המפורטים בתוספת הראשונה לצו זה, אלא אם סומן באחת או ביותר מתוויות מרשם רופא, תוויות הרעל או תוויות הזהירות המתוארות בתוספת השלישית לצו זה, בהתאם לאות או לאותיות המצויינות ליד כל אחד מהם בתוספת הראשונה.</w:t>
      </w:r>
    </w:p>
    <w:p w14:paraId="779BDFBD" w14:textId="77777777" w:rsidR="00E867E4" w:rsidRDefault="00E867E4">
      <w:pPr>
        <w:pStyle w:val="P00"/>
        <w:spacing w:before="72"/>
        <w:ind w:left="0" w:right="1134"/>
        <w:rPr>
          <w:rStyle w:val="default"/>
          <w:rFonts w:cs="FrankRuehl" w:hint="cs"/>
          <w:rtl/>
        </w:rPr>
      </w:pPr>
      <w:bookmarkStart w:id="17" w:name="Seif11"/>
      <w:bookmarkEnd w:id="17"/>
      <w:r>
        <w:rPr>
          <w:lang w:val="he-IL"/>
        </w:rPr>
        <w:pict w14:anchorId="3AA604C9">
          <v:rect id="_x0000_s1039" style="position:absolute;left:0;text-align:left;margin-left:464.5pt;margin-top:8.05pt;width:75.05pt;height:18.65pt;z-index:251648512" o:allowincell="f" filled="f" stroked="f" strokecolor="lime" strokeweight=".25pt">
            <v:textbox inset="0,0,0,0">
              <w:txbxContent>
                <w:p w14:paraId="498C1976" w14:textId="77777777" w:rsidR="00E867E4" w:rsidRDefault="00E867E4">
                  <w:pPr>
                    <w:spacing w:line="160" w:lineRule="exact"/>
                    <w:jc w:val="left"/>
                    <w:rPr>
                      <w:rFonts w:cs="Miriam"/>
                      <w:noProof/>
                      <w:sz w:val="18"/>
                      <w:szCs w:val="18"/>
                      <w:rtl/>
                    </w:rPr>
                  </w:pPr>
                  <w:r>
                    <w:rPr>
                      <w:rFonts w:cs="Miriam"/>
                      <w:sz w:val="18"/>
                      <w:szCs w:val="18"/>
                      <w:rtl/>
                    </w:rPr>
                    <w:t>צו</w:t>
                  </w:r>
                  <w:r>
                    <w:rPr>
                      <w:rFonts w:cs="Miriam" w:hint="cs"/>
                      <w:sz w:val="18"/>
                      <w:szCs w:val="18"/>
                      <w:rtl/>
                    </w:rPr>
                    <w:t>רת סימון התווית</w:t>
                  </w:r>
                </w:p>
                <w:p w14:paraId="1EB99AA3" w14:textId="77777777" w:rsidR="00E867E4" w:rsidRDefault="00E867E4">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תשמ"ב-</w:t>
                  </w:r>
                  <w:r>
                    <w:rPr>
                      <w:rFonts w:cs="Miriam"/>
                      <w:sz w:val="18"/>
                      <w:szCs w:val="18"/>
                      <w:rtl/>
                    </w:rPr>
                    <w:t>1982</w:t>
                  </w:r>
                </w:p>
              </w:txbxContent>
            </v:textbox>
            <w10:anchorlock/>
          </v:rect>
        </w:pict>
      </w:r>
      <w:r>
        <w:rPr>
          <w:rStyle w:val="big-number"/>
          <w:rFonts w:cs="Miriam"/>
          <w:rtl/>
        </w:rPr>
        <w:t>11.</w:t>
      </w:r>
      <w:r>
        <w:rPr>
          <w:rStyle w:val="big-number"/>
          <w:rFonts w:cs="Miriam"/>
          <w:rtl/>
        </w:rPr>
        <w:tab/>
      </w:r>
      <w:r>
        <w:rPr>
          <w:rStyle w:val="default"/>
          <w:rFonts w:cs="FrankRuehl"/>
          <w:rtl/>
        </w:rPr>
        <w:t>הס</w:t>
      </w:r>
      <w:r>
        <w:rPr>
          <w:rStyle w:val="default"/>
          <w:rFonts w:cs="FrankRuehl" w:hint="cs"/>
          <w:rtl/>
        </w:rPr>
        <w:t xml:space="preserve">ימון של </w:t>
      </w:r>
      <w:r>
        <w:rPr>
          <w:rStyle w:val="default"/>
          <w:rFonts w:cs="FrankRuehl"/>
          <w:rtl/>
        </w:rPr>
        <w:t>כל</w:t>
      </w:r>
      <w:r>
        <w:rPr>
          <w:rStyle w:val="default"/>
          <w:rFonts w:cs="FrankRuehl" w:hint="cs"/>
          <w:rtl/>
        </w:rPr>
        <w:t xml:space="preserve"> אחת מהתוויות לפי צו זה יהיה ברור, בר-קיימא, נראה לעין בכל עת, הכל להנחת דעתו של מנהל האגף.</w:t>
      </w:r>
    </w:p>
    <w:p w14:paraId="31E3532B" w14:textId="77777777" w:rsidR="00E867E4" w:rsidRPr="009965EC" w:rsidRDefault="00E867E4">
      <w:pPr>
        <w:pStyle w:val="P00"/>
        <w:spacing w:before="0"/>
        <w:ind w:left="0" w:right="1134"/>
        <w:rPr>
          <w:rFonts w:cs="FrankRuehl" w:hint="cs"/>
          <w:b/>
          <w:bCs/>
          <w:vanish/>
          <w:szCs w:val="20"/>
          <w:shd w:val="clear" w:color="auto" w:fill="FFFF99"/>
          <w:rtl/>
        </w:rPr>
      </w:pPr>
      <w:bookmarkStart w:id="18" w:name="Rov38"/>
      <w:r w:rsidRPr="009965EC">
        <w:rPr>
          <w:rFonts w:cs="FrankRuehl" w:hint="cs"/>
          <w:vanish/>
          <w:color w:val="FF0000"/>
          <w:szCs w:val="20"/>
          <w:shd w:val="clear" w:color="auto" w:fill="FFFF99"/>
          <w:rtl/>
        </w:rPr>
        <w:t>מיום 7.4.1982</w:t>
      </w:r>
    </w:p>
    <w:p w14:paraId="78FA55AF" w14:textId="77777777" w:rsidR="00E867E4" w:rsidRPr="009965EC" w:rsidRDefault="00E867E4">
      <w:pPr>
        <w:pStyle w:val="P00"/>
        <w:spacing w:before="0"/>
        <w:ind w:left="0" w:right="1134"/>
        <w:rPr>
          <w:rFonts w:cs="FrankRuehl" w:hint="cs"/>
          <w:b/>
          <w:bCs/>
          <w:vanish/>
          <w:szCs w:val="20"/>
          <w:shd w:val="clear" w:color="auto" w:fill="FFFF99"/>
          <w:rtl/>
        </w:rPr>
      </w:pPr>
      <w:r w:rsidRPr="009965EC">
        <w:rPr>
          <w:rFonts w:cs="FrankRuehl" w:hint="cs"/>
          <w:b/>
          <w:bCs/>
          <w:vanish/>
          <w:szCs w:val="20"/>
          <w:shd w:val="clear" w:color="auto" w:fill="FFFF99"/>
          <w:rtl/>
        </w:rPr>
        <w:t>צו תשמ"ב-1982</w:t>
      </w:r>
    </w:p>
    <w:p w14:paraId="36B61C33" w14:textId="77777777" w:rsidR="00E867E4" w:rsidRPr="009965EC" w:rsidRDefault="00E867E4">
      <w:pPr>
        <w:pStyle w:val="P00"/>
        <w:tabs>
          <w:tab w:val="clear" w:pos="6259"/>
        </w:tabs>
        <w:spacing w:before="0"/>
        <w:ind w:left="0" w:right="1134"/>
        <w:rPr>
          <w:rFonts w:cs="FrankRuehl" w:hint="cs"/>
          <w:vanish/>
          <w:szCs w:val="20"/>
          <w:shd w:val="clear" w:color="auto" w:fill="FFFF99"/>
          <w:rtl/>
        </w:rPr>
      </w:pPr>
      <w:hyperlink r:id="rId12" w:history="1">
        <w:r w:rsidRPr="009965EC">
          <w:rPr>
            <w:rStyle w:val="Hyperlink"/>
            <w:rFonts w:cs="FrankRuehl" w:hint="cs"/>
            <w:vanish/>
            <w:szCs w:val="20"/>
            <w:shd w:val="clear" w:color="auto" w:fill="FFFF99"/>
            <w:rtl/>
          </w:rPr>
          <w:t>ק"ת תשמ"ב מס' 4304</w:t>
        </w:r>
      </w:hyperlink>
      <w:r w:rsidRPr="009965EC">
        <w:rPr>
          <w:rFonts w:cs="FrankRuehl" w:hint="cs"/>
          <w:vanish/>
          <w:szCs w:val="20"/>
          <w:shd w:val="clear" w:color="auto" w:fill="FFFF99"/>
          <w:rtl/>
        </w:rPr>
        <w:t xml:space="preserve"> מיום 7.1.1982 עמ' 476</w:t>
      </w:r>
    </w:p>
    <w:p w14:paraId="0364B3A9" w14:textId="77777777" w:rsidR="00E867E4" w:rsidRPr="009965EC" w:rsidRDefault="00E867E4">
      <w:pPr>
        <w:pStyle w:val="P00"/>
        <w:tabs>
          <w:tab w:val="clear" w:pos="6259"/>
        </w:tabs>
        <w:spacing w:before="0"/>
        <w:ind w:left="0" w:right="1134"/>
        <w:rPr>
          <w:rFonts w:cs="FrankRuehl" w:hint="cs"/>
          <w:b/>
          <w:bCs/>
          <w:vanish/>
          <w:szCs w:val="20"/>
          <w:shd w:val="clear" w:color="auto" w:fill="FFFF99"/>
          <w:rtl/>
        </w:rPr>
      </w:pPr>
      <w:r w:rsidRPr="009965EC">
        <w:rPr>
          <w:rFonts w:cs="FrankRuehl" w:hint="cs"/>
          <w:b/>
          <w:bCs/>
          <w:vanish/>
          <w:szCs w:val="20"/>
          <w:shd w:val="clear" w:color="auto" w:fill="FFFF99"/>
          <w:rtl/>
        </w:rPr>
        <w:t>החלפת סעיף 11</w:t>
      </w:r>
    </w:p>
    <w:p w14:paraId="494D19C9" w14:textId="77777777" w:rsidR="00E867E4" w:rsidRPr="009965EC" w:rsidRDefault="00E867E4">
      <w:pPr>
        <w:pStyle w:val="P00"/>
        <w:tabs>
          <w:tab w:val="clear" w:pos="6259"/>
        </w:tabs>
        <w:ind w:left="0" w:right="1134"/>
        <w:rPr>
          <w:rFonts w:cs="FrankRuehl" w:hint="cs"/>
          <w:vanish/>
          <w:szCs w:val="20"/>
          <w:shd w:val="clear" w:color="auto" w:fill="FFFF99"/>
          <w:rtl/>
        </w:rPr>
      </w:pPr>
      <w:r w:rsidRPr="009965EC">
        <w:rPr>
          <w:rFonts w:cs="FrankRuehl" w:hint="cs"/>
          <w:vanish/>
          <w:szCs w:val="20"/>
          <w:shd w:val="clear" w:color="auto" w:fill="FFFF99"/>
          <w:rtl/>
        </w:rPr>
        <w:t>הנוסח הקודם:</w:t>
      </w:r>
    </w:p>
    <w:p w14:paraId="2DE3011F" w14:textId="77777777" w:rsidR="00E867E4" w:rsidRPr="009965EC" w:rsidRDefault="00E867E4">
      <w:pPr>
        <w:pStyle w:val="P00"/>
        <w:tabs>
          <w:tab w:val="clear" w:pos="6259"/>
        </w:tabs>
        <w:spacing w:before="20"/>
        <w:ind w:left="0" w:right="1134"/>
        <w:rPr>
          <w:rStyle w:val="default"/>
          <w:rFonts w:cs="Miriam" w:hint="cs"/>
          <w:strike/>
          <w:vanish/>
          <w:sz w:val="16"/>
          <w:szCs w:val="16"/>
          <w:shd w:val="clear" w:color="auto" w:fill="FFFF99"/>
          <w:rtl/>
        </w:rPr>
      </w:pPr>
      <w:r w:rsidRPr="009965EC">
        <w:rPr>
          <w:rStyle w:val="default"/>
          <w:rFonts w:cs="Miriam" w:hint="cs"/>
          <w:strike/>
          <w:vanish/>
          <w:sz w:val="16"/>
          <w:szCs w:val="16"/>
          <w:shd w:val="clear" w:color="auto" w:fill="FFFF99"/>
          <w:rtl/>
        </w:rPr>
        <w:t>צורת סימון התוויות</w:t>
      </w:r>
    </w:p>
    <w:p w14:paraId="78AED893" w14:textId="77777777" w:rsidR="00E867E4" w:rsidRDefault="00E867E4">
      <w:pPr>
        <w:pStyle w:val="P00"/>
        <w:spacing w:before="0"/>
        <w:ind w:left="0" w:right="1134"/>
        <w:rPr>
          <w:rStyle w:val="default"/>
          <w:rFonts w:cs="FrankRuehl"/>
          <w:sz w:val="2"/>
          <w:szCs w:val="2"/>
          <w:rtl/>
        </w:rPr>
      </w:pPr>
      <w:r w:rsidRPr="009965EC">
        <w:rPr>
          <w:rStyle w:val="default"/>
          <w:rFonts w:cs="FrankRuehl" w:hint="cs"/>
          <w:strike/>
          <w:vanish/>
          <w:sz w:val="22"/>
          <w:szCs w:val="22"/>
          <w:shd w:val="clear" w:color="auto" w:fill="FFFF99"/>
          <w:rtl/>
        </w:rPr>
        <w:t>11.</w:t>
      </w:r>
      <w:r w:rsidRPr="009965EC">
        <w:rPr>
          <w:rStyle w:val="default"/>
          <w:rFonts w:cs="FrankRuehl" w:hint="cs"/>
          <w:strike/>
          <w:vanish/>
          <w:sz w:val="22"/>
          <w:szCs w:val="22"/>
          <w:shd w:val="clear" w:color="auto" w:fill="FFFF99"/>
          <w:rtl/>
        </w:rPr>
        <w:tab/>
        <w:t>הסימון של כל אחת מתוויות הזהירות, תוויות הרעל ותוויות מרשם הרופא יהיה ברור  ובר-קיימא.</w:t>
      </w:r>
      <w:bookmarkEnd w:id="18"/>
    </w:p>
    <w:p w14:paraId="66B78932" w14:textId="77777777" w:rsidR="00E867E4" w:rsidRDefault="00E867E4">
      <w:pPr>
        <w:pStyle w:val="P00"/>
        <w:spacing w:before="72"/>
        <w:ind w:left="0" w:right="1134"/>
        <w:rPr>
          <w:rStyle w:val="default"/>
          <w:rFonts w:cs="FrankRuehl"/>
          <w:rtl/>
        </w:rPr>
      </w:pPr>
      <w:bookmarkStart w:id="19" w:name="Seif12"/>
      <w:bookmarkEnd w:id="19"/>
      <w:r>
        <w:rPr>
          <w:lang w:val="he-IL"/>
        </w:rPr>
        <w:pict w14:anchorId="0E125662">
          <v:rect id="_x0000_s1040" style="position:absolute;left:0;text-align:left;margin-left:464.5pt;margin-top:8.05pt;width:75.05pt;height:22.25pt;z-index:251649536" o:allowincell="f" filled="f" stroked="f" strokecolor="lime" strokeweight=".25pt">
            <v:textbox inset="0,0,0,0">
              <w:txbxContent>
                <w:p w14:paraId="08C40B79" w14:textId="77777777" w:rsidR="00E867E4" w:rsidRDefault="00E867E4">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ווק רעלים </w:t>
                  </w:r>
                  <w:r>
                    <w:rPr>
                      <w:rFonts w:cs="Miriam"/>
                      <w:sz w:val="18"/>
                      <w:szCs w:val="18"/>
                      <w:rtl/>
                    </w:rPr>
                    <w:br/>
                    <w:t>מק</w:t>
                  </w:r>
                  <w:r>
                    <w:rPr>
                      <w:rFonts w:cs="Miriam" w:hint="cs"/>
                      <w:sz w:val="18"/>
                      <w:szCs w:val="18"/>
                      <w:rtl/>
                    </w:rPr>
                    <w:t>בוצ</w:t>
                  </w:r>
                  <w:r>
                    <w:rPr>
                      <w:rFonts w:cs="Miriam"/>
                      <w:sz w:val="18"/>
                      <w:szCs w:val="18"/>
                      <w:rtl/>
                    </w:rPr>
                    <w:t>ה 1</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האמור בסעיף 42 לפקודה, לא יחזיק אדם ולא ישווק רעל מהרעלים מקבוצה 1, אלא אם בידו תעודת היתר רעלים, או אישור בחתימת עובד המדינה שהרשהו לכך המנהל והמצ</w:t>
      </w:r>
      <w:r>
        <w:rPr>
          <w:rStyle w:val="default"/>
          <w:rFonts w:cs="FrankRuehl"/>
          <w:rtl/>
        </w:rPr>
        <w:t>יי</w:t>
      </w:r>
      <w:r>
        <w:rPr>
          <w:rStyle w:val="default"/>
          <w:rFonts w:cs="FrankRuehl" w:hint="cs"/>
          <w:rtl/>
        </w:rPr>
        <w:t>ן את הרעל, את הכמות הדרושה ואת המטרה שלשמה הוא נדרש וכן את שמו, משלח ידו ומענו של הרוכש ואת תאריך מתן האישור; על המשווק לשמור את האישור עם פנקס הרעלים.</w:t>
      </w:r>
    </w:p>
    <w:p w14:paraId="2A171E81"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קטן (א) אינן ח</w:t>
      </w:r>
      <w:r>
        <w:rPr>
          <w:rStyle w:val="default"/>
          <w:rFonts w:cs="FrankRuehl"/>
          <w:rtl/>
        </w:rPr>
        <w:t>ל</w:t>
      </w:r>
      <w:r>
        <w:rPr>
          <w:rStyle w:val="default"/>
          <w:rFonts w:cs="FrankRuehl" w:hint="cs"/>
          <w:rtl/>
        </w:rPr>
        <w:t>ות על רוקח בעל רשיון כשהוא מנפיק רעלים רפואיים בכמויות רפואיות על פי מ</w:t>
      </w:r>
      <w:r>
        <w:rPr>
          <w:rStyle w:val="default"/>
          <w:rFonts w:cs="FrankRuehl"/>
          <w:rtl/>
        </w:rPr>
        <w:t>רש</w:t>
      </w:r>
      <w:r>
        <w:rPr>
          <w:rStyle w:val="default"/>
          <w:rFonts w:cs="FrankRuehl" w:hint="cs"/>
          <w:rtl/>
        </w:rPr>
        <w:t>ם.</w:t>
      </w:r>
    </w:p>
    <w:p w14:paraId="53F9FE73" w14:textId="77777777" w:rsidR="00E867E4" w:rsidRDefault="00E867E4">
      <w:pPr>
        <w:pStyle w:val="P00"/>
        <w:spacing w:before="72"/>
        <w:ind w:left="0" w:right="1134"/>
        <w:rPr>
          <w:rStyle w:val="default"/>
          <w:rFonts w:cs="FrankRuehl"/>
          <w:rtl/>
        </w:rPr>
      </w:pPr>
      <w:bookmarkStart w:id="20" w:name="Seif13"/>
      <w:bookmarkEnd w:id="20"/>
      <w:r>
        <w:rPr>
          <w:lang w:val="he-IL"/>
        </w:rPr>
        <w:pict w14:anchorId="7088AC64">
          <v:rect id="_x0000_s1041" style="position:absolute;left:0;text-align:left;margin-left:464.5pt;margin-top:8.05pt;width:75.05pt;height:21.85pt;z-index:251650560" o:allowincell="f" filled="f" stroked="f" strokecolor="lime" strokeweight=".25pt">
            <v:textbox inset="0,0,0,0">
              <w:txbxContent>
                <w:p w14:paraId="5DAF6456" w14:textId="77777777" w:rsidR="00E867E4" w:rsidRDefault="00E867E4">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ווק רעלים </w:t>
                  </w:r>
                  <w:r>
                    <w:rPr>
                      <w:rFonts w:cs="Miriam"/>
                      <w:sz w:val="18"/>
                      <w:szCs w:val="18"/>
                      <w:rtl/>
                    </w:rPr>
                    <w:t>רפ</w:t>
                  </w:r>
                  <w:r>
                    <w:rPr>
                      <w:rFonts w:cs="Miriam" w:hint="cs"/>
                      <w:sz w:val="18"/>
                      <w:szCs w:val="18"/>
                      <w:rtl/>
                    </w:rPr>
                    <w:t>ואיים לרוקח</w:t>
                  </w:r>
                </w:p>
              </w:txbxContent>
            </v:textbox>
            <w10:anchorlock/>
          </v:rect>
        </w:pict>
      </w:r>
      <w:r>
        <w:rPr>
          <w:rStyle w:val="big-number"/>
          <w:rFonts w:cs="Miriam"/>
          <w:rtl/>
        </w:rPr>
        <w:t>13.</w:t>
      </w:r>
      <w:r>
        <w:rPr>
          <w:rStyle w:val="big-number"/>
          <w:rFonts w:cs="Miriam"/>
          <w:rtl/>
        </w:rPr>
        <w:tab/>
      </w:r>
      <w:r>
        <w:rPr>
          <w:rStyle w:val="default"/>
          <w:rFonts w:cs="FrankRuehl"/>
          <w:rtl/>
        </w:rPr>
        <w:t>רע</w:t>
      </w:r>
      <w:r>
        <w:rPr>
          <w:rStyle w:val="default"/>
          <w:rFonts w:cs="FrankRuehl" w:hint="cs"/>
          <w:rtl/>
        </w:rPr>
        <w:t>לים רפואיים ישווקו לרוקח בעל רשיון העוסק ברעלים לצרכי רפואה, על פי הזמנה בכתב, בחתימת ידו, הנושאת חותמת העסק, או בחתימ</w:t>
      </w:r>
      <w:r>
        <w:rPr>
          <w:rStyle w:val="default"/>
          <w:rFonts w:cs="FrankRuehl"/>
          <w:rtl/>
        </w:rPr>
        <w:t>ת</w:t>
      </w:r>
      <w:r>
        <w:rPr>
          <w:rStyle w:val="default"/>
          <w:rFonts w:cs="FrankRuehl" w:hint="cs"/>
          <w:rtl/>
        </w:rPr>
        <w:t xml:space="preserve"> ידו בפנקס הרעלים, או בחתימת ידו וחותמת העסק על גבי תעודת משלוח של הרעלים שתוחזר למשווק.</w:t>
      </w:r>
    </w:p>
    <w:p w14:paraId="38A35579" w14:textId="77777777" w:rsidR="00E867E4" w:rsidRDefault="00E867E4">
      <w:pPr>
        <w:pStyle w:val="P00"/>
        <w:spacing w:before="72"/>
        <w:ind w:left="0" w:right="1134"/>
        <w:rPr>
          <w:rStyle w:val="default"/>
          <w:rFonts w:cs="FrankRuehl"/>
          <w:rtl/>
        </w:rPr>
      </w:pPr>
      <w:bookmarkStart w:id="21" w:name="Seif14"/>
      <w:bookmarkEnd w:id="21"/>
      <w:r>
        <w:rPr>
          <w:lang w:val="he-IL"/>
        </w:rPr>
        <w:pict w14:anchorId="464A5A69">
          <v:rect id="_x0000_s1042" style="position:absolute;left:0;text-align:left;margin-left:464.5pt;margin-top:8.05pt;width:75.05pt;height:20.75pt;z-index:251651584" o:allowincell="f" filled="f" stroked="f" strokecolor="lime" strokeweight=".25pt">
            <v:textbox inset="0,0,0,0">
              <w:txbxContent>
                <w:p w14:paraId="70CCB896" w14:textId="77777777" w:rsidR="00E867E4" w:rsidRDefault="00E867E4">
                  <w:pPr>
                    <w:spacing w:line="160" w:lineRule="exact"/>
                    <w:jc w:val="left"/>
                    <w:rPr>
                      <w:rFonts w:cs="Miriam"/>
                      <w:noProof/>
                      <w:sz w:val="18"/>
                      <w:szCs w:val="18"/>
                      <w:rtl/>
                    </w:rPr>
                  </w:pPr>
                  <w:r>
                    <w:rPr>
                      <w:rFonts w:cs="Miriam"/>
                      <w:sz w:val="18"/>
                      <w:szCs w:val="18"/>
                      <w:rtl/>
                    </w:rPr>
                    <w:t>אי</w:t>
                  </w:r>
                  <w:r>
                    <w:rPr>
                      <w:rFonts w:cs="Miriam" w:hint="cs"/>
                      <w:sz w:val="18"/>
                      <w:szCs w:val="18"/>
                      <w:rtl/>
                    </w:rPr>
                    <w:t>סור שיווק רעלים לקטן</w:t>
                  </w:r>
                </w:p>
              </w:txbxContent>
            </v:textbox>
            <w10:anchorlock/>
          </v:rect>
        </w:pict>
      </w:r>
      <w:r>
        <w:rPr>
          <w:rStyle w:val="big-number"/>
          <w:rFonts w:cs="Miriam"/>
          <w:rtl/>
        </w:rPr>
        <w:t>14.</w:t>
      </w:r>
      <w:r>
        <w:rPr>
          <w:rStyle w:val="big-number"/>
          <w:rFonts w:cs="Miriam"/>
          <w:rtl/>
        </w:rPr>
        <w:tab/>
      </w:r>
      <w:r>
        <w:rPr>
          <w:rStyle w:val="default"/>
          <w:rFonts w:cs="FrankRuehl"/>
          <w:rtl/>
        </w:rPr>
        <w:t>לא</w:t>
      </w:r>
      <w:r>
        <w:rPr>
          <w:rStyle w:val="default"/>
          <w:rFonts w:cs="FrankRuehl" w:hint="cs"/>
          <w:rtl/>
        </w:rPr>
        <w:t xml:space="preserve"> י</w:t>
      </w:r>
      <w:r>
        <w:rPr>
          <w:rStyle w:val="default"/>
          <w:rFonts w:cs="FrankRuehl"/>
          <w:rtl/>
        </w:rPr>
        <w:t>שו</w:t>
      </w:r>
      <w:r>
        <w:rPr>
          <w:rStyle w:val="default"/>
          <w:rFonts w:cs="FrankRuehl" w:hint="cs"/>
          <w:rtl/>
        </w:rPr>
        <w:t>וק אדם רעל למי שלא מלאו לו 16 שנה.</w:t>
      </w:r>
    </w:p>
    <w:p w14:paraId="6D12D8AC" w14:textId="77777777" w:rsidR="00E867E4" w:rsidRDefault="00E867E4">
      <w:pPr>
        <w:pStyle w:val="P00"/>
        <w:spacing w:before="72"/>
        <w:ind w:left="0" w:right="1134"/>
        <w:rPr>
          <w:rStyle w:val="default"/>
          <w:rFonts w:cs="FrankRuehl"/>
          <w:rtl/>
        </w:rPr>
      </w:pPr>
      <w:bookmarkStart w:id="22" w:name="Seif15"/>
      <w:bookmarkEnd w:id="22"/>
      <w:r>
        <w:rPr>
          <w:lang w:val="he-IL"/>
        </w:rPr>
        <w:pict w14:anchorId="2D7B3F25">
          <v:rect id="_x0000_s1043" style="position:absolute;left:0;text-align:left;margin-left:464.5pt;margin-top:8.05pt;width:75.05pt;height:12.05pt;z-index:251652608" o:allowincell="f" filled="f" stroked="f" strokecolor="lime" strokeweight=".25pt">
            <v:textbox inset="0,0,0,0">
              <w:txbxContent>
                <w:p w14:paraId="35E3DD9F" w14:textId="77777777" w:rsidR="00E867E4" w:rsidRDefault="00E867E4">
                  <w:pPr>
                    <w:spacing w:line="160" w:lineRule="exact"/>
                    <w:jc w:val="left"/>
                    <w:rPr>
                      <w:rFonts w:cs="Miriam"/>
                      <w:noProof/>
                      <w:sz w:val="18"/>
                      <w:szCs w:val="18"/>
                      <w:rtl/>
                    </w:rPr>
                  </w:pPr>
                  <w:r>
                    <w:rPr>
                      <w:rFonts w:cs="Miriam"/>
                      <w:sz w:val="18"/>
                      <w:szCs w:val="18"/>
                      <w:rtl/>
                    </w:rPr>
                    <w:t>חו</w:t>
                  </w:r>
                  <w:r>
                    <w:rPr>
                      <w:rFonts w:cs="Miriam" w:hint="cs"/>
                      <w:sz w:val="18"/>
                      <w:szCs w:val="18"/>
                      <w:rtl/>
                    </w:rPr>
                    <w:t>בת רישום רעלים</w:t>
                  </w:r>
                </w:p>
              </w:txbxContent>
            </v:textbox>
            <w10:anchorlock/>
          </v:rect>
        </w:pict>
      </w:r>
      <w:r>
        <w:rPr>
          <w:rStyle w:val="big-number"/>
          <w:rFonts w:cs="Miriam"/>
          <w:rtl/>
        </w:rPr>
        <w:t>15.</w:t>
      </w:r>
      <w:r>
        <w:rPr>
          <w:rStyle w:val="big-number"/>
          <w:rFonts w:cs="Miriam"/>
          <w:rtl/>
        </w:rPr>
        <w:tab/>
      </w:r>
      <w:r>
        <w:rPr>
          <w:rStyle w:val="default"/>
          <w:rFonts w:cs="FrankRuehl"/>
          <w:rtl/>
        </w:rPr>
        <w:t>לא</w:t>
      </w:r>
      <w:r>
        <w:rPr>
          <w:rStyle w:val="default"/>
          <w:rFonts w:cs="FrankRuehl" w:hint="cs"/>
          <w:rtl/>
        </w:rPr>
        <w:t xml:space="preserve"> יעשה אדם כל פעולה של ייצור או מסחר של רעל, אלא אם נרשמה בפנקס הרעלים או בפנקס המרשמים, כפי שנקבע בתוספת השניה, בטורים ב' ו-ג' בפסקאות תחת הכותרת "חובת רישום".</w:t>
      </w:r>
    </w:p>
    <w:p w14:paraId="070F36E6" w14:textId="77777777" w:rsidR="00E867E4" w:rsidRDefault="00E867E4">
      <w:pPr>
        <w:pStyle w:val="P00"/>
        <w:spacing w:before="72"/>
        <w:ind w:left="0" w:right="1134"/>
        <w:rPr>
          <w:rStyle w:val="default"/>
          <w:rFonts w:cs="FrankRuehl"/>
          <w:rtl/>
        </w:rPr>
      </w:pPr>
      <w:bookmarkStart w:id="23" w:name="Seif16"/>
      <w:bookmarkEnd w:id="23"/>
      <w:r>
        <w:rPr>
          <w:lang w:val="he-IL"/>
        </w:rPr>
        <w:pict w14:anchorId="6C322F7A">
          <v:rect id="_x0000_s1044" style="position:absolute;left:0;text-align:left;margin-left:464.5pt;margin-top:8.05pt;width:75.05pt;height:16.5pt;z-index:251653632" o:allowincell="f" filled="f" stroked="f" strokecolor="lime" strokeweight=".25pt">
            <v:textbox inset="0,0,0,0">
              <w:txbxContent>
                <w:p w14:paraId="54FFD195" w14:textId="77777777" w:rsidR="00E867E4" w:rsidRDefault="00E867E4">
                  <w:pPr>
                    <w:spacing w:line="160" w:lineRule="exact"/>
                    <w:jc w:val="left"/>
                    <w:rPr>
                      <w:rFonts w:cs="Miriam"/>
                      <w:noProof/>
                      <w:sz w:val="18"/>
                      <w:szCs w:val="18"/>
                      <w:rtl/>
                    </w:rPr>
                  </w:pPr>
                  <w:r>
                    <w:rPr>
                      <w:rFonts w:cs="Miriam"/>
                      <w:sz w:val="18"/>
                      <w:szCs w:val="18"/>
                      <w:rtl/>
                    </w:rPr>
                    <w:t>תנ</w:t>
                  </w:r>
                  <w:r>
                    <w:rPr>
                      <w:rFonts w:cs="Miriam" w:hint="cs"/>
                      <w:sz w:val="18"/>
                      <w:szCs w:val="18"/>
                      <w:rtl/>
                    </w:rPr>
                    <w:t>אי הסחר ברעלים</w:t>
                  </w:r>
                </w:p>
              </w:txbxContent>
            </v:textbox>
            <w10:anchorlock/>
          </v:rect>
        </w:pict>
      </w:r>
      <w:r>
        <w:rPr>
          <w:rStyle w:val="big-number"/>
          <w:rFonts w:cs="Miriam"/>
          <w:rtl/>
        </w:rPr>
        <w:t>16.</w:t>
      </w:r>
      <w:r>
        <w:rPr>
          <w:rStyle w:val="big-number"/>
          <w:rFonts w:cs="Miriam"/>
          <w:rtl/>
        </w:rPr>
        <w:tab/>
      </w:r>
      <w:r>
        <w:rPr>
          <w:rStyle w:val="default"/>
          <w:rFonts w:cs="FrankRuehl"/>
          <w:rtl/>
        </w:rPr>
        <w:t>לא</w:t>
      </w:r>
      <w:r>
        <w:rPr>
          <w:rStyle w:val="default"/>
          <w:rFonts w:cs="FrankRuehl" w:hint="cs"/>
          <w:rtl/>
        </w:rPr>
        <w:t xml:space="preserve"> ייצר אדם ולא יסחר רעל, אלא בהתאם לתנאים הקבו</w:t>
      </w:r>
      <w:r>
        <w:rPr>
          <w:rStyle w:val="default"/>
          <w:rFonts w:cs="FrankRuehl"/>
          <w:rtl/>
        </w:rPr>
        <w:t>עי</w:t>
      </w:r>
      <w:r>
        <w:rPr>
          <w:rStyle w:val="default"/>
          <w:rFonts w:cs="FrankRuehl" w:hint="cs"/>
          <w:rtl/>
        </w:rPr>
        <w:t>ם בתוספת השניה, בטורים ב' ו-ג' בפסקאות תחת הכותרת "תנאי הסחר".</w:t>
      </w:r>
    </w:p>
    <w:p w14:paraId="6DB9C522" w14:textId="77777777" w:rsidR="00E867E4" w:rsidRDefault="00E867E4">
      <w:pPr>
        <w:pStyle w:val="P00"/>
        <w:spacing w:before="72"/>
        <w:ind w:left="0" w:right="1134"/>
        <w:rPr>
          <w:rStyle w:val="default"/>
          <w:rFonts w:cs="FrankRuehl"/>
          <w:rtl/>
        </w:rPr>
      </w:pPr>
      <w:bookmarkStart w:id="24" w:name="Seif17"/>
      <w:bookmarkEnd w:id="24"/>
      <w:r>
        <w:rPr>
          <w:lang w:val="he-IL"/>
        </w:rPr>
        <w:pict w14:anchorId="5C544EA2">
          <v:rect id="_x0000_s1045" style="position:absolute;left:0;text-align:left;margin-left:464.5pt;margin-top:8.05pt;width:75.05pt;height:11.6pt;z-index:251654656" o:allowincell="f" filled="f" stroked="f" strokecolor="lime" strokeweight=".25pt">
            <v:textbox inset="0,0,0,0">
              <w:txbxContent>
                <w:p w14:paraId="3C339DB6" w14:textId="77777777" w:rsidR="00E867E4" w:rsidRDefault="00E867E4">
                  <w:pPr>
                    <w:spacing w:line="160" w:lineRule="exact"/>
                    <w:jc w:val="left"/>
                    <w:rPr>
                      <w:rFonts w:cs="Miriam"/>
                      <w:noProof/>
                      <w:sz w:val="18"/>
                      <w:szCs w:val="18"/>
                      <w:rtl/>
                    </w:rPr>
                  </w:pPr>
                  <w:r>
                    <w:rPr>
                      <w:rFonts w:cs="Miriam"/>
                      <w:sz w:val="18"/>
                      <w:szCs w:val="18"/>
                      <w:rtl/>
                    </w:rPr>
                    <w:t>תנ</w:t>
                  </w:r>
                  <w:r>
                    <w:rPr>
                      <w:rFonts w:cs="Miriam" w:hint="cs"/>
                      <w:sz w:val="18"/>
                      <w:szCs w:val="18"/>
                      <w:rtl/>
                    </w:rPr>
                    <w:t>אי החסנת רעלים</w:t>
                  </w:r>
                </w:p>
              </w:txbxContent>
            </v:textbox>
            <w10:anchorlock/>
          </v:rect>
        </w:pict>
      </w:r>
      <w:r>
        <w:rPr>
          <w:rStyle w:val="big-number"/>
          <w:rFonts w:cs="Miriam"/>
          <w:rtl/>
        </w:rPr>
        <w:t>17.</w:t>
      </w:r>
      <w:r>
        <w:rPr>
          <w:rStyle w:val="big-number"/>
          <w:rFonts w:cs="Miriam"/>
          <w:rtl/>
        </w:rPr>
        <w:tab/>
      </w:r>
      <w:r>
        <w:rPr>
          <w:rStyle w:val="default"/>
          <w:rFonts w:cs="FrankRuehl"/>
          <w:rtl/>
        </w:rPr>
        <w:t>נו</w:t>
      </w:r>
      <w:r>
        <w:rPr>
          <w:rStyle w:val="default"/>
          <w:rFonts w:cs="FrankRuehl" w:hint="cs"/>
          <w:rtl/>
        </w:rPr>
        <w:t>סף על האמור בסעיף 39 לפקודה, לא יחזיק אדם רעל אלא אם הוחסן בהתאם לתנאים הקבועים בתוספת השניה, בטורים ב' ו-ג' בפסקאות תחת הכותרת "תנאי החסנה".</w:t>
      </w:r>
    </w:p>
    <w:p w14:paraId="0ACC904E" w14:textId="77777777" w:rsidR="00E867E4" w:rsidRDefault="00E867E4">
      <w:pPr>
        <w:pStyle w:val="P00"/>
        <w:spacing w:before="72"/>
        <w:ind w:left="0" w:right="1134"/>
        <w:rPr>
          <w:rStyle w:val="default"/>
          <w:rFonts w:cs="FrankRuehl" w:hint="cs"/>
          <w:rtl/>
        </w:rPr>
      </w:pPr>
      <w:bookmarkStart w:id="25" w:name="Seif18"/>
      <w:bookmarkEnd w:id="25"/>
      <w:r>
        <w:rPr>
          <w:lang w:val="he-IL"/>
        </w:rPr>
        <w:pict w14:anchorId="29598BAC">
          <v:rect id="_x0000_s1046" style="position:absolute;left:0;text-align:left;margin-left:464.5pt;margin-top:8.05pt;width:75.05pt;height:12.25pt;z-index:251655680" o:allowincell="f" filled="f" stroked="f" strokecolor="lime" strokeweight=".25pt">
            <v:textbox inset="0,0,0,0">
              <w:txbxContent>
                <w:p w14:paraId="7199FBFB" w14:textId="77777777" w:rsidR="00E867E4" w:rsidRDefault="00E867E4">
                  <w:pPr>
                    <w:spacing w:line="160" w:lineRule="exact"/>
                    <w:jc w:val="left"/>
                    <w:rPr>
                      <w:rFonts w:cs="Miriam"/>
                      <w:noProof/>
                      <w:sz w:val="18"/>
                      <w:szCs w:val="18"/>
                      <w:rtl/>
                    </w:rPr>
                  </w:pPr>
                  <w:r>
                    <w:rPr>
                      <w:rFonts w:cs="Miriam"/>
                      <w:sz w:val="18"/>
                      <w:szCs w:val="18"/>
                      <w:rtl/>
                    </w:rPr>
                    <w:t>טי</w:t>
                  </w:r>
                  <w:r>
                    <w:rPr>
                      <w:rFonts w:cs="Miriam" w:hint="cs"/>
                      <w:sz w:val="18"/>
                      <w:szCs w:val="18"/>
                      <w:rtl/>
                    </w:rPr>
                    <w:t>ב אריזת רעלים</w:t>
                  </w:r>
                </w:p>
              </w:txbxContent>
            </v:textbox>
            <w10:anchorlock/>
          </v:rect>
        </w:pict>
      </w:r>
      <w:r>
        <w:rPr>
          <w:rStyle w:val="big-number"/>
          <w:rFonts w:cs="Miriam"/>
          <w:rtl/>
        </w:rPr>
        <w:t>18.</w:t>
      </w:r>
      <w:r>
        <w:rPr>
          <w:rStyle w:val="big-number"/>
          <w:rFonts w:cs="Miriam"/>
          <w:rtl/>
        </w:rPr>
        <w:tab/>
      </w:r>
      <w:r>
        <w:rPr>
          <w:rStyle w:val="default"/>
          <w:rFonts w:cs="FrankRuehl"/>
          <w:rtl/>
        </w:rPr>
        <w:t>אר</w:t>
      </w:r>
      <w:r>
        <w:rPr>
          <w:rStyle w:val="default"/>
          <w:rFonts w:cs="FrankRuehl" w:hint="cs"/>
          <w:rtl/>
        </w:rPr>
        <w:t xml:space="preserve">יזת רעל תהיה </w:t>
      </w:r>
      <w:r>
        <w:rPr>
          <w:rStyle w:val="default"/>
          <w:rFonts w:cs="FrankRuehl"/>
          <w:rtl/>
        </w:rPr>
        <w:t>–</w:t>
      </w:r>
    </w:p>
    <w:p w14:paraId="64C8C9FD" w14:textId="77777777" w:rsidR="00E867E4" w:rsidRDefault="00E867E4">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זקה ובלתי חדירה</w:t>
      </w:r>
      <w:r>
        <w:rPr>
          <w:rStyle w:val="default"/>
          <w:rFonts w:cs="FrankRuehl"/>
          <w:rtl/>
        </w:rPr>
        <w:t>;</w:t>
      </w:r>
    </w:p>
    <w:p w14:paraId="05F9DDF5" w14:textId="77777777" w:rsidR="00E867E4" w:rsidRDefault="00E867E4">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מידה בפני תגובה כימית בין האריזה ובין תכנה;</w:t>
      </w:r>
    </w:p>
    <w:p w14:paraId="5DC4BAD2" w14:textId="77777777" w:rsidR="00E867E4" w:rsidRDefault="00E867E4">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צ</w:t>
      </w:r>
      <w:r>
        <w:rPr>
          <w:rStyle w:val="default"/>
          <w:rFonts w:cs="FrankRuehl"/>
          <w:rtl/>
        </w:rPr>
        <w:t>י</w:t>
      </w:r>
      <w:r>
        <w:rPr>
          <w:rStyle w:val="default"/>
          <w:rFonts w:cs="FrankRuehl" w:hint="cs"/>
          <w:rtl/>
        </w:rPr>
        <w:t>בה בתנאי טלטול, החסנה, הובלה וטיפול;</w:t>
      </w:r>
    </w:p>
    <w:p w14:paraId="5F3FFAAE" w14:textId="77777777" w:rsidR="00E867E4" w:rsidRDefault="00E867E4">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וגנה בפני שבירה בתנאי הובלה תקינים;</w:t>
      </w:r>
    </w:p>
    <w:p w14:paraId="3480D0BC" w14:textId="77777777" w:rsidR="00E867E4" w:rsidRDefault="00E867E4">
      <w:pPr>
        <w:pStyle w:val="P22"/>
        <w:spacing w:before="72"/>
        <w:ind w:left="1021" w:right="1134"/>
        <w:rPr>
          <w:rStyle w:val="default"/>
          <w:rFonts w:cs="FrankRuehl"/>
          <w:rtl/>
        </w:rPr>
      </w:pPr>
      <w:r>
        <w:rPr>
          <w:rStyle w:val="default"/>
          <w:rFonts w:cs="FrankRuehl" w:hint="cs"/>
          <w:rtl/>
        </w:rPr>
        <w:t>(5)</w:t>
      </w:r>
      <w:r>
        <w:rPr>
          <w:rStyle w:val="default"/>
          <w:rFonts w:cs="FrankRuehl"/>
          <w:rtl/>
        </w:rPr>
        <w:tab/>
        <w:t>ע</w:t>
      </w:r>
      <w:r>
        <w:rPr>
          <w:rStyle w:val="default"/>
          <w:rFonts w:cs="FrankRuehl" w:hint="cs"/>
          <w:rtl/>
        </w:rPr>
        <w:t>מידה ויציבה בתנאי אקלים קיצוניים;</w:t>
      </w:r>
    </w:p>
    <w:p w14:paraId="4CD488E0" w14:textId="77777777" w:rsidR="00E867E4" w:rsidRDefault="00E867E4">
      <w:pPr>
        <w:pStyle w:val="P22"/>
        <w:spacing w:before="72"/>
        <w:ind w:left="1021" w:right="1134"/>
        <w:rPr>
          <w:rStyle w:val="default"/>
          <w:rFonts w:cs="FrankRuehl"/>
          <w:rtl/>
        </w:rPr>
      </w:pPr>
      <w:r>
        <w:rPr>
          <w:rStyle w:val="default"/>
          <w:rFonts w:cs="FrankRuehl" w:hint="cs"/>
          <w:rtl/>
        </w:rPr>
        <w:t>(6)</w:t>
      </w:r>
      <w:r>
        <w:rPr>
          <w:rStyle w:val="default"/>
          <w:rFonts w:cs="FrankRuehl"/>
          <w:rtl/>
        </w:rPr>
        <w:tab/>
        <w:t>נ</w:t>
      </w:r>
      <w:r>
        <w:rPr>
          <w:rStyle w:val="default"/>
          <w:rFonts w:cs="FrankRuehl" w:hint="cs"/>
          <w:rtl/>
        </w:rPr>
        <w:t>ושאת סגר המונע נזילת הרעל או שפיכתו.</w:t>
      </w:r>
    </w:p>
    <w:p w14:paraId="1093C548" w14:textId="77777777" w:rsidR="00E867E4" w:rsidRDefault="00E867E4">
      <w:pPr>
        <w:pStyle w:val="P00"/>
        <w:spacing w:before="72"/>
        <w:ind w:left="0" w:right="1134"/>
        <w:rPr>
          <w:rStyle w:val="default"/>
          <w:rFonts w:cs="FrankRuehl"/>
          <w:rtl/>
        </w:rPr>
      </w:pPr>
      <w:bookmarkStart w:id="26" w:name="Seif19"/>
      <w:bookmarkEnd w:id="26"/>
      <w:r>
        <w:rPr>
          <w:lang w:val="he-IL"/>
        </w:rPr>
        <w:pict w14:anchorId="6B5011C2">
          <v:rect id="_x0000_s1047" style="position:absolute;left:0;text-align:left;margin-left:464.5pt;margin-top:8.05pt;width:75.05pt;height:26.1pt;z-index:251656704" o:allowincell="f" filled="f" stroked="f" strokecolor="lime" strokeweight=".25pt">
            <v:textbox style="mso-next-textbox:#_x0000_s1047" inset="0,0,0,0">
              <w:txbxContent>
                <w:p w14:paraId="23DC90E8" w14:textId="77777777" w:rsidR="00E867E4" w:rsidRDefault="00E867E4">
                  <w:pPr>
                    <w:spacing w:line="160" w:lineRule="exact"/>
                    <w:jc w:val="left"/>
                    <w:rPr>
                      <w:rFonts w:cs="Miriam"/>
                      <w:noProof/>
                      <w:sz w:val="18"/>
                      <w:szCs w:val="18"/>
                      <w:rtl/>
                    </w:rPr>
                  </w:pPr>
                  <w:r>
                    <w:rPr>
                      <w:rFonts w:cs="Miriam"/>
                      <w:sz w:val="18"/>
                      <w:szCs w:val="18"/>
                      <w:rtl/>
                    </w:rPr>
                    <w:t>הח</w:t>
                  </w:r>
                  <w:r>
                    <w:rPr>
                      <w:rFonts w:cs="Miriam" w:hint="cs"/>
                      <w:sz w:val="18"/>
                      <w:szCs w:val="18"/>
                      <w:rtl/>
                    </w:rPr>
                    <w:t>לת דינים</w:t>
                  </w:r>
                </w:p>
                <w:p w14:paraId="5FAFCCA0" w14:textId="77777777" w:rsidR="00E867E4" w:rsidRDefault="00E867E4">
                  <w:pPr>
                    <w:spacing w:line="160" w:lineRule="exact"/>
                    <w:jc w:val="left"/>
                    <w:rPr>
                      <w:rFonts w:cs="Miriam" w:hint="cs"/>
                      <w:sz w:val="18"/>
                      <w:szCs w:val="18"/>
                      <w:rtl/>
                    </w:rPr>
                  </w:pPr>
                  <w:r>
                    <w:rPr>
                      <w:rFonts w:cs="Miriam"/>
                      <w:sz w:val="18"/>
                      <w:szCs w:val="18"/>
                      <w:rtl/>
                    </w:rPr>
                    <w:t>צו</w:t>
                  </w:r>
                  <w:r>
                    <w:rPr>
                      <w:rFonts w:cs="Miriam" w:hint="cs"/>
                      <w:sz w:val="18"/>
                      <w:szCs w:val="18"/>
                      <w:rtl/>
                    </w:rPr>
                    <w:t xml:space="preserve"> תשנ"ד-</w:t>
                  </w:r>
                  <w:r>
                    <w:rPr>
                      <w:rFonts w:cs="Miriam"/>
                      <w:sz w:val="18"/>
                      <w:szCs w:val="18"/>
                      <w:rtl/>
                    </w:rPr>
                    <w:t>1993</w:t>
                  </w:r>
                </w:p>
                <w:p w14:paraId="764A06BD" w14:textId="77777777" w:rsidR="00E867E4" w:rsidRDefault="00E867E4">
                  <w:pPr>
                    <w:spacing w:line="160" w:lineRule="exact"/>
                    <w:jc w:val="left"/>
                    <w:rPr>
                      <w:rFonts w:cs="Miriam" w:hint="cs"/>
                      <w:noProof/>
                      <w:sz w:val="18"/>
                      <w:szCs w:val="18"/>
                      <w:rtl/>
                    </w:rPr>
                  </w:pPr>
                  <w:r>
                    <w:rPr>
                      <w:rFonts w:cs="Miriam" w:hint="cs"/>
                      <w:sz w:val="18"/>
                      <w:szCs w:val="18"/>
                      <w:rtl/>
                    </w:rPr>
                    <w:t>צו תשס"ה-2004</w:t>
                  </w:r>
                </w:p>
              </w:txbxContent>
            </v:textbox>
            <w10:anchorlock/>
          </v:rect>
        </w:pict>
      </w:r>
      <w:r>
        <w:rPr>
          <w:rStyle w:val="big-number"/>
          <w:rFonts w:cs="Miriam"/>
          <w:rtl/>
        </w:rPr>
        <w:t>18</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וראות תקנות 14(ד) עד (ה), 15</w:t>
      </w:r>
      <w:r>
        <w:rPr>
          <w:rStyle w:val="default"/>
          <w:rFonts w:cs="FrankRuehl"/>
          <w:rtl/>
        </w:rPr>
        <w:t>(א</w:t>
      </w:r>
      <w:r>
        <w:rPr>
          <w:rStyle w:val="default"/>
          <w:rFonts w:cs="FrankRuehl" w:hint="cs"/>
          <w:rtl/>
        </w:rPr>
        <w:t>)(2), 17 ו-24(ב) לתקנות הסמים המסוכנים, תש"ם-</w:t>
      </w:r>
      <w:r>
        <w:rPr>
          <w:rStyle w:val="default"/>
          <w:rFonts w:cs="FrankRuehl"/>
          <w:rtl/>
        </w:rPr>
        <w:t>1979 (</w:t>
      </w:r>
      <w:r>
        <w:rPr>
          <w:rStyle w:val="default"/>
          <w:rFonts w:cs="FrankRuehl" w:hint="cs"/>
          <w:rtl/>
        </w:rPr>
        <w:t>להלן בתקנה זו -</w:t>
      </w:r>
      <w:r>
        <w:rPr>
          <w:rStyle w:val="default"/>
          <w:rFonts w:cs="FrankRuehl"/>
          <w:rtl/>
        </w:rPr>
        <w:t xml:space="preserve"> </w:t>
      </w:r>
      <w:r>
        <w:rPr>
          <w:rStyle w:val="default"/>
          <w:rFonts w:cs="FrankRuehl" w:hint="cs"/>
          <w:rtl/>
        </w:rPr>
        <w:t>תקנות הסמים המסוכנים), יחולו, בשינויים המחוייבים, על הרעלים המפורטים בתוספת הרביעית.</w:t>
      </w:r>
    </w:p>
    <w:p w14:paraId="10040EB6" w14:textId="77777777" w:rsidR="00E867E4" w:rsidRDefault="00E867E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תקנות 24(א) ו-25 עד 43 לתקנות הסמים המסוכנים וטפסים ד', ה', ז' ו-ח' בתוספת הראשונה לתקנות האמורות</w:t>
      </w:r>
      <w:r>
        <w:rPr>
          <w:rStyle w:val="default"/>
          <w:rFonts w:cs="FrankRuehl"/>
          <w:rtl/>
        </w:rPr>
        <w:t>, י</w:t>
      </w:r>
      <w:r>
        <w:rPr>
          <w:rStyle w:val="default"/>
          <w:rFonts w:cs="FrankRuehl" w:hint="cs"/>
          <w:rtl/>
        </w:rPr>
        <w:t xml:space="preserve">חולו בשינויים המחוייבים על </w:t>
      </w:r>
      <w:r>
        <w:rPr>
          <w:rStyle w:val="default"/>
          <w:rFonts w:cs="FrankRuehl"/>
          <w:rtl/>
        </w:rPr>
        <w:t>ס</w:t>
      </w:r>
      <w:r>
        <w:rPr>
          <w:rStyle w:val="default"/>
          <w:rFonts w:cs="FrankRuehl" w:hint="cs"/>
          <w:rtl/>
        </w:rPr>
        <w:t>פק סמים מורשה; בסעיף זה, "ספק סמים מורשה" - כל אחד מאלה: יבואן של החומרים המפורטים בתוספת הרביעית, מפעל לייצור תרופות, בית מסחר סיטונאי לתרופות ומחסני תרופות מוסדיים.</w:t>
      </w:r>
    </w:p>
    <w:p w14:paraId="06B50E66" w14:textId="77777777" w:rsidR="00E867E4" w:rsidRPr="009965EC" w:rsidRDefault="00E867E4">
      <w:pPr>
        <w:pStyle w:val="P00"/>
        <w:spacing w:before="0"/>
        <w:ind w:left="0" w:right="1134"/>
        <w:rPr>
          <w:rFonts w:cs="FrankRuehl" w:hint="cs"/>
          <w:b/>
          <w:bCs/>
          <w:vanish/>
          <w:szCs w:val="20"/>
          <w:shd w:val="clear" w:color="auto" w:fill="FFFF99"/>
          <w:rtl/>
        </w:rPr>
      </w:pPr>
      <w:bookmarkStart w:id="27" w:name="Rov48"/>
      <w:r w:rsidRPr="009965EC">
        <w:rPr>
          <w:rFonts w:cs="FrankRuehl" w:hint="cs"/>
          <w:vanish/>
          <w:color w:val="FF0000"/>
          <w:szCs w:val="20"/>
          <w:shd w:val="clear" w:color="auto" w:fill="FFFF99"/>
          <w:rtl/>
        </w:rPr>
        <w:t>מיום 1.1.1994</w:t>
      </w:r>
    </w:p>
    <w:p w14:paraId="6AF60DF5" w14:textId="77777777" w:rsidR="00E867E4" w:rsidRPr="009965EC" w:rsidRDefault="00E867E4">
      <w:pPr>
        <w:pStyle w:val="P00"/>
        <w:spacing w:before="0"/>
        <w:ind w:left="0" w:right="1134"/>
        <w:rPr>
          <w:rFonts w:cs="FrankRuehl" w:hint="cs"/>
          <w:b/>
          <w:bCs/>
          <w:vanish/>
          <w:szCs w:val="20"/>
          <w:shd w:val="clear" w:color="auto" w:fill="FFFF99"/>
          <w:rtl/>
        </w:rPr>
      </w:pPr>
      <w:r w:rsidRPr="009965EC">
        <w:rPr>
          <w:rFonts w:cs="FrankRuehl" w:hint="cs"/>
          <w:b/>
          <w:bCs/>
          <w:vanish/>
          <w:szCs w:val="20"/>
          <w:shd w:val="clear" w:color="auto" w:fill="FFFF99"/>
          <w:rtl/>
        </w:rPr>
        <w:t>צו תשנ"ד-1993</w:t>
      </w:r>
    </w:p>
    <w:p w14:paraId="7C8264F7" w14:textId="77777777" w:rsidR="00E867E4" w:rsidRPr="009965EC" w:rsidRDefault="00E867E4">
      <w:pPr>
        <w:pStyle w:val="P00"/>
        <w:tabs>
          <w:tab w:val="clear" w:pos="6259"/>
        </w:tabs>
        <w:spacing w:before="0"/>
        <w:ind w:left="0" w:right="1134"/>
        <w:rPr>
          <w:rFonts w:cs="FrankRuehl" w:hint="cs"/>
          <w:vanish/>
          <w:szCs w:val="20"/>
          <w:shd w:val="clear" w:color="auto" w:fill="FFFF99"/>
          <w:rtl/>
        </w:rPr>
      </w:pPr>
      <w:hyperlink r:id="rId13" w:history="1">
        <w:r w:rsidRPr="009965EC">
          <w:rPr>
            <w:rStyle w:val="Hyperlink"/>
            <w:rFonts w:cs="FrankRuehl" w:hint="cs"/>
            <w:vanish/>
            <w:szCs w:val="20"/>
            <w:shd w:val="clear" w:color="auto" w:fill="FFFF99"/>
            <w:rtl/>
          </w:rPr>
          <w:t>ק"ת תשנ"ד מס' 5553</w:t>
        </w:r>
      </w:hyperlink>
      <w:r w:rsidRPr="009965EC">
        <w:rPr>
          <w:rFonts w:cs="FrankRuehl" w:hint="cs"/>
          <w:vanish/>
          <w:szCs w:val="20"/>
          <w:shd w:val="clear" w:color="auto" w:fill="FFFF99"/>
          <w:rtl/>
        </w:rPr>
        <w:t xml:space="preserve"> מיום 21.10.1993 עמ' 53</w:t>
      </w:r>
    </w:p>
    <w:p w14:paraId="31684667" w14:textId="77777777" w:rsidR="00E867E4" w:rsidRPr="009965EC" w:rsidRDefault="00E867E4">
      <w:pPr>
        <w:pStyle w:val="P00"/>
        <w:tabs>
          <w:tab w:val="clear" w:pos="6259"/>
        </w:tabs>
        <w:spacing w:before="0"/>
        <w:ind w:left="0" w:right="1134"/>
        <w:rPr>
          <w:rFonts w:cs="FrankRuehl" w:hint="cs"/>
          <w:vanish/>
          <w:szCs w:val="20"/>
          <w:shd w:val="clear" w:color="auto" w:fill="FFFF99"/>
          <w:rtl/>
        </w:rPr>
      </w:pPr>
      <w:r w:rsidRPr="009965EC">
        <w:rPr>
          <w:rFonts w:cs="FrankRuehl" w:hint="cs"/>
          <w:b/>
          <w:bCs/>
          <w:vanish/>
          <w:szCs w:val="20"/>
          <w:shd w:val="clear" w:color="auto" w:fill="FFFF99"/>
          <w:rtl/>
        </w:rPr>
        <w:t>הוספת סעיף 18א</w:t>
      </w:r>
    </w:p>
    <w:p w14:paraId="08619BD6" w14:textId="77777777" w:rsidR="00E867E4" w:rsidRPr="009965EC" w:rsidRDefault="00E867E4">
      <w:pPr>
        <w:pStyle w:val="P00"/>
        <w:tabs>
          <w:tab w:val="clear" w:pos="6259"/>
        </w:tabs>
        <w:spacing w:before="0"/>
        <w:ind w:left="0" w:right="1134"/>
        <w:rPr>
          <w:rFonts w:cs="FrankRuehl" w:hint="cs"/>
          <w:vanish/>
          <w:szCs w:val="20"/>
          <w:shd w:val="clear" w:color="auto" w:fill="FFFF99"/>
          <w:rtl/>
        </w:rPr>
      </w:pPr>
    </w:p>
    <w:p w14:paraId="23A41FFC" w14:textId="77777777" w:rsidR="00E867E4" w:rsidRPr="009965EC" w:rsidRDefault="00E867E4">
      <w:pPr>
        <w:pStyle w:val="P00"/>
        <w:tabs>
          <w:tab w:val="clear" w:pos="6259"/>
        </w:tabs>
        <w:spacing w:before="0"/>
        <w:ind w:left="0" w:right="1134"/>
        <w:rPr>
          <w:rFonts w:cs="FrankRuehl" w:hint="cs"/>
          <w:vanish/>
          <w:color w:val="FF0000"/>
          <w:szCs w:val="20"/>
          <w:shd w:val="clear" w:color="auto" w:fill="FFFF99"/>
          <w:rtl/>
        </w:rPr>
      </w:pPr>
      <w:r w:rsidRPr="009965EC">
        <w:rPr>
          <w:rFonts w:cs="FrankRuehl" w:hint="cs"/>
          <w:vanish/>
          <w:color w:val="FF0000"/>
          <w:szCs w:val="20"/>
          <w:shd w:val="clear" w:color="auto" w:fill="FFFF99"/>
          <w:rtl/>
        </w:rPr>
        <w:t>מיום 16.12.2004</w:t>
      </w:r>
    </w:p>
    <w:p w14:paraId="6A6BC5B6" w14:textId="77777777" w:rsidR="00E867E4" w:rsidRPr="009965EC" w:rsidRDefault="00E867E4">
      <w:pPr>
        <w:pStyle w:val="P00"/>
        <w:tabs>
          <w:tab w:val="clear" w:pos="6259"/>
        </w:tabs>
        <w:spacing w:before="0"/>
        <w:ind w:left="0" w:right="1134"/>
        <w:rPr>
          <w:rFonts w:cs="FrankRuehl" w:hint="cs"/>
          <w:vanish/>
          <w:szCs w:val="20"/>
          <w:shd w:val="clear" w:color="auto" w:fill="FFFF99"/>
          <w:rtl/>
        </w:rPr>
      </w:pPr>
      <w:r w:rsidRPr="009965EC">
        <w:rPr>
          <w:rFonts w:cs="FrankRuehl" w:hint="cs"/>
          <w:b/>
          <w:bCs/>
          <w:vanish/>
          <w:szCs w:val="20"/>
          <w:shd w:val="clear" w:color="auto" w:fill="FFFF99"/>
          <w:rtl/>
        </w:rPr>
        <w:t>צו תשס"ה-2004</w:t>
      </w:r>
    </w:p>
    <w:p w14:paraId="438CB5AD" w14:textId="77777777" w:rsidR="00E867E4" w:rsidRPr="009965EC" w:rsidRDefault="00E867E4">
      <w:pPr>
        <w:pStyle w:val="P00"/>
        <w:tabs>
          <w:tab w:val="clear" w:pos="6259"/>
        </w:tabs>
        <w:spacing w:before="0"/>
        <w:ind w:left="0" w:right="1134"/>
        <w:rPr>
          <w:rFonts w:cs="FrankRuehl" w:hint="cs"/>
          <w:vanish/>
          <w:szCs w:val="20"/>
          <w:shd w:val="clear" w:color="auto" w:fill="FFFF99"/>
          <w:rtl/>
        </w:rPr>
      </w:pPr>
      <w:hyperlink r:id="rId14" w:history="1">
        <w:r w:rsidRPr="009965EC">
          <w:rPr>
            <w:rStyle w:val="Hyperlink"/>
            <w:rFonts w:cs="FrankRuehl" w:hint="cs"/>
            <w:vanish/>
            <w:szCs w:val="20"/>
            <w:shd w:val="clear" w:color="auto" w:fill="FFFF99"/>
            <w:rtl/>
          </w:rPr>
          <w:t>ק"ת תשס"ה מס' 6347</w:t>
        </w:r>
      </w:hyperlink>
      <w:r w:rsidRPr="009965EC">
        <w:rPr>
          <w:rFonts w:cs="FrankRuehl" w:hint="cs"/>
          <w:vanish/>
          <w:szCs w:val="20"/>
          <w:shd w:val="clear" w:color="auto" w:fill="FFFF99"/>
          <w:rtl/>
        </w:rPr>
        <w:t xml:space="preserve"> מיום 16.11.2004 עמ' 145</w:t>
      </w:r>
    </w:p>
    <w:p w14:paraId="08229088" w14:textId="77777777" w:rsidR="00E867E4" w:rsidRDefault="00E867E4">
      <w:pPr>
        <w:pStyle w:val="P00"/>
        <w:ind w:left="0" w:right="1134"/>
        <w:rPr>
          <w:rStyle w:val="default"/>
          <w:rFonts w:cs="FrankRuehl"/>
          <w:sz w:val="2"/>
          <w:szCs w:val="2"/>
          <w:rtl/>
        </w:rPr>
      </w:pPr>
      <w:r w:rsidRPr="009965EC">
        <w:rPr>
          <w:rStyle w:val="default"/>
          <w:rFonts w:cs="FrankRuehl"/>
          <w:vanish/>
          <w:sz w:val="22"/>
          <w:szCs w:val="22"/>
          <w:shd w:val="clear" w:color="auto" w:fill="FFFF99"/>
          <w:rtl/>
        </w:rPr>
        <w:tab/>
        <w:t>(</w:t>
      </w:r>
      <w:r w:rsidRPr="009965EC">
        <w:rPr>
          <w:rStyle w:val="default"/>
          <w:rFonts w:cs="FrankRuehl" w:hint="cs"/>
          <w:vanish/>
          <w:sz w:val="22"/>
          <w:szCs w:val="22"/>
          <w:shd w:val="clear" w:color="auto" w:fill="FFFF99"/>
          <w:rtl/>
        </w:rPr>
        <w:t>א)</w:t>
      </w:r>
      <w:r w:rsidRPr="009965EC">
        <w:rPr>
          <w:rStyle w:val="default"/>
          <w:rFonts w:cs="FrankRuehl"/>
          <w:vanish/>
          <w:sz w:val="22"/>
          <w:szCs w:val="22"/>
          <w:shd w:val="clear" w:color="auto" w:fill="FFFF99"/>
          <w:rtl/>
        </w:rPr>
        <w:tab/>
        <w:t>ה</w:t>
      </w:r>
      <w:r w:rsidRPr="009965EC">
        <w:rPr>
          <w:rStyle w:val="default"/>
          <w:rFonts w:cs="FrankRuehl" w:hint="cs"/>
          <w:vanish/>
          <w:sz w:val="22"/>
          <w:szCs w:val="22"/>
          <w:shd w:val="clear" w:color="auto" w:fill="FFFF99"/>
          <w:rtl/>
        </w:rPr>
        <w:t>וראות תקנות 14(ד) עד (ה), 15</w:t>
      </w:r>
      <w:r w:rsidRPr="009965EC">
        <w:rPr>
          <w:rStyle w:val="default"/>
          <w:rFonts w:cs="FrankRuehl"/>
          <w:vanish/>
          <w:sz w:val="22"/>
          <w:szCs w:val="22"/>
          <w:shd w:val="clear" w:color="auto" w:fill="FFFF99"/>
          <w:rtl/>
        </w:rPr>
        <w:t>(א</w:t>
      </w:r>
      <w:r w:rsidRPr="009965EC">
        <w:rPr>
          <w:rStyle w:val="default"/>
          <w:rFonts w:cs="FrankRuehl" w:hint="cs"/>
          <w:vanish/>
          <w:sz w:val="22"/>
          <w:szCs w:val="22"/>
          <w:shd w:val="clear" w:color="auto" w:fill="FFFF99"/>
          <w:rtl/>
        </w:rPr>
        <w:t xml:space="preserve">)(2) </w:t>
      </w:r>
      <w:r w:rsidRPr="009965EC">
        <w:rPr>
          <w:rStyle w:val="default"/>
          <w:rFonts w:cs="FrankRuehl" w:hint="cs"/>
          <w:strike/>
          <w:vanish/>
          <w:sz w:val="22"/>
          <w:szCs w:val="22"/>
          <w:shd w:val="clear" w:color="auto" w:fill="FFFF99"/>
          <w:rtl/>
        </w:rPr>
        <w:t>ו-17</w:t>
      </w:r>
      <w:r w:rsidRPr="009965EC">
        <w:rPr>
          <w:rStyle w:val="default"/>
          <w:rFonts w:cs="FrankRuehl" w:hint="cs"/>
          <w:vanish/>
          <w:sz w:val="22"/>
          <w:szCs w:val="22"/>
          <w:shd w:val="clear" w:color="auto" w:fill="FFFF99"/>
          <w:rtl/>
        </w:rPr>
        <w:t xml:space="preserve"> </w:t>
      </w:r>
      <w:r w:rsidRPr="009965EC">
        <w:rPr>
          <w:rStyle w:val="default"/>
          <w:rFonts w:cs="FrankRuehl" w:hint="cs"/>
          <w:vanish/>
          <w:sz w:val="22"/>
          <w:szCs w:val="22"/>
          <w:u w:val="single"/>
          <w:shd w:val="clear" w:color="auto" w:fill="FFFF99"/>
          <w:rtl/>
        </w:rPr>
        <w:t>17 ו-24(ב)</w:t>
      </w:r>
      <w:r w:rsidRPr="009965EC">
        <w:rPr>
          <w:rStyle w:val="default"/>
          <w:rFonts w:cs="FrankRuehl" w:hint="cs"/>
          <w:vanish/>
          <w:sz w:val="22"/>
          <w:szCs w:val="22"/>
          <w:shd w:val="clear" w:color="auto" w:fill="FFFF99"/>
          <w:rtl/>
        </w:rPr>
        <w:t xml:space="preserve"> לתקנות הסמים המסוכנים, תש"ם-</w:t>
      </w:r>
      <w:r w:rsidRPr="009965EC">
        <w:rPr>
          <w:rStyle w:val="default"/>
          <w:rFonts w:cs="FrankRuehl"/>
          <w:vanish/>
          <w:sz w:val="22"/>
          <w:szCs w:val="22"/>
          <w:shd w:val="clear" w:color="auto" w:fill="FFFF99"/>
          <w:rtl/>
        </w:rPr>
        <w:t>1979 (</w:t>
      </w:r>
      <w:r w:rsidRPr="009965EC">
        <w:rPr>
          <w:rStyle w:val="default"/>
          <w:rFonts w:cs="FrankRuehl" w:hint="cs"/>
          <w:vanish/>
          <w:sz w:val="22"/>
          <w:szCs w:val="22"/>
          <w:shd w:val="clear" w:color="auto" w:fill="FFFF99"/>
          <w:rtl/>
        </w:rPr>
        <w:t>להלן בתקנה זו -</w:t>
      </w:r>
      <w:r w:rsidRPr="009965EC">
        <w:rPr>
          <w:rStyle w:val="default"/>
          <w:rFonts w:cs="FrankRuehl"/>
          <w:vanish/>
          <w:sz w:val="22"/>
          <w:szCs w:val="22"/>
          <w:shd w:val="clear" w:color="auto" w:fill="FFFF99"/>
          <w:rtl/>
        </w:rPr>
        <w:t xml:space="preserve"> </w:t>
      </w:r>
      <w:r w:rsidRPr="009965EC">
        <w:rPr>
          <w:rStyle w:val="default"/>
          <w:rFonts w:cs="FrankRuehl" w:hint="cs"/>
          <w:vanish/>
          <w:sz w:val="22"/>
          <w:szCs w:val="22"/>
          <w:shd w:val="clear" w:color="auto" w:fill="FFFF99"/>
          <w:rtl/>
        </w:rPr>
        <w:t>תקנות הסמים המסוכנים), יחולו, בשינויים המחוייבים, על הרעלים המפורטים בתוספת הרביעית.</w:t>
      </w:r>
      <w:bookmarkEnd w:id="27"/>
    </w:p>
    <w:p w14:paraId="310F6D5A" w14:textId="77777777" w:rsidR="00E867E4" w:rsidRDefault="00E867E4">
      <w:pPr>
        <w:pStyle w:val="P00"/>
        <w:spacing w:before="72"/>
        <w:ind w:left="0" w:right="1134"/>
        <w:rPr>
          <w:rStyle w:val="default"/>
          <w:rFonts w:cs="FrankRuehl"/>
          <w:rtl/>
        </w:rPr>
      </w:pPr>
      <w:bookmarkStart w:id="28" w:name="Seif20"/>
      <w:bookmarkEnd w:id="28"/>
      <w:r>
        <w:rPr>
          <w:lang w:val="he-IL"/>
        </w:rPr>
        <w:pict w14:anchorId="79C63C3B">
          <v:rect id="_x0000_s1048" style="position:absolute;left:0;text-align:left;margin-left:464.5pt;margin-top:8.05pt;width:75.05pt;height:14.7pt;z-index:251657728" o:allowincell="f" filled="f" stroked="f" strokecolor="lime" strokeweight=".25pt">
            <v:textbox style="mso-next-textbox:#_x0000_s1048" inset="0,0,0,0">
              <w:txbxContent>
                <w:p w14:paraId="1BF20FB9" w14:textId="77777777" w:rsidR="00E867E4" w:rsidRDefault="00E867E4">
                  <w:pPr>
                    <w:spacing w:line="160" w:lineRule="exact"/>
                    <w:jc w:val="left"/>
                    <w:rPr>
                      <w:rFonts w:cs="Miriam"/>
                      <w:noProof/>
                      <w:sz w:val="18"/>
                      <w:szCs w:val="18"/>
                      <w:rtl/>
                    </w:rPr>
                  </w:pPr>
                  <w:r>
                    <w:rPr>
                      <w:rFonts w:cs="Miriam"/>
                      <w:sz w:val="18"/>
                      <w:szCs w:val="18"/>
                      <w:rtl/>
                    </w:rPr>
                    <w:t>שמ</w:t>
                  </w:r>
                  <w:r>
                    <w:rPr>
                      <w:rFonts w:cs="Miriam" w:hint="cs"/>
                      <w:sz w:val="18"/>
                      <w:szCs w:val="18"/>
                      <w:rtl/>
                    </w:rPr>
                    <w:t>ירת מסמכים</w:t>
                  </w:r>
                </w:p>
              </w:txbxContent>
            </v:textbox>
            <w10:anchorlock/>
          </v:rect>
        </w:pict>
      </w:r>
      <w:r>
        <w:rPr>
          <w:rStyle w:val="big-number"/>
          <w:rFonts w:cs="Miriam"/>
          <w:rtl/>
        </w:rPr>
        <w:t>19.</w:t>
      </w:r>
      <w:r>
        <w:rPr>
          <w:rStyle w:val="big-number"/>
          <w:rFonts w:cs="Miriam"/>
          <w:rtl/>
        </w:rPr>
        <w:tab/>
      </w:r>
      <w:r>
        <w:rPr>
          <w:rStyle w:val="default"/>
          <w:rFonts w:cs="FrankRuehl"/>
          <w:rtl/>
        </w:rPr>
        <w:t>כל</w:t>
      </w:r>
      <w:r>
        <w:rPr>
          <w:rStyle w:val="default"/>
          <w:rFonts w:cs="FrankRuehl" w:hint="cs"/>
          <w:rtl/>
        </w:rPr>
        <w:t xml:space="preserve"> מסמך על רכישת רעל או שי</w:t>
      </w:r>
      <w:r>
        <w:rPr>
          <w:rStyle w:val="default"/>
          <w:rFonts w:cs="FrankRuehl"/>
          <w:rtl/>
        </w:rPr>
        <w:t>וו</w:t>
      </w:r>
      <w:r>
        <w:rPr>
          <w:rStyle w:val="default"/>
          <w:rFonts w:cs="FrankRuehl" w:hint="cs"/>
          <w:rtl/>
        </w:rPr>
        <w:t>קו, יישמר בידי הרוכש או המשווק, לפי הענין, במשך שלוש שנים מיום הרכישה או השיווק.</w:t>
      </w:r>
    </w:p>
    <w:p w14:paraId="37E2D529" w14:textId="77777777" w:rsidR="00E867E4" w:rsidRDefault="00E867E4">
      <w:pPr>
        <w:pStyle w:val="P00"/>
        <w:spacing w:before="72"/>
        <w:ind w:left="0" w:right="1134"/>
        <w:rPr>
          <w:rStyle w:val="default"/>
          <w:rFonts w:cs="FrankRuehl" w:hint="cs"/>
          <w:rtl/>
        </w:rPr>
      </w:pPr>
      <w:bookmarkStart w:id="29" w:name="Seif21"/>
      <w:bookmarkEnd w:id="29"/>
      <w:r>
        <w:rPr>
          <w:lang w:val="he-IL"/>
        </w:rPr>
        <w:pict w14:anchorId="45018DE8">
          <v:rect id="_x0000_s1049" style="position:absolute;left:0;text-align:left;margin-left:464.5pt;margin-top:8.05pt;width:75.05pt;height:26.6pt;z-index:251658752" o:allowincell="f" filled="f" stroked="f" strokecolor="lime" strokeweight=".25pt">
            <v:textbox inset="0,0,0,0">
              <w:txbxContent>
                <w:p w14:paraId="502A2C4E" w14:textId="77777777" w:rsidR="00E867E4" w:rsidRDefault="00E867E4">
                  <w:pPr>
                    <w:spacing w:line="160" w:lineRule="exact"/>
                    <w:jc w:val="left"/>
                    <w:rPr>
                      <w:rFonts w:cs="Miriam"/>
                      <w:noProof/>
                      <w:sz w:val="18"/>
                      <w:szCs w:val="18"/>
                      <w:rtl/>
                    </w:rPr>
                  </w:pPr>
                  <w:r>
                    <w:rPr>
                      <w:rFonts w:cs="Miriam"/>
                      <w:sz w:val="18"/>
                      <w:szCs w:val="18"/>
                      <w:rtl/>
                    </w:rPr>
                    <w:t>סי</w:t>
                  </w:r>
                  <w:r>
                    <w:rPr>
                      <w:rFonts w:cs="Miriam" w:hint="cs"/>
                      <w:sz w:val="18"/>
                      <w:szCs w:val="18"/>
                      <w:rtl/>
                    </w:rPr>
                    <w:t>יג לתחולה</w:t>
                  </w:r>
                </w:p>
                <w:p w14:paraId="7CF294A2" w14:textId="77777777" w:rsidR="00E867E4" w:rsidRDefault="00E867E4">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תש"ס-</w:t>
                  </w:r>
                  <w:r>
                    <w:rPr>
                      <w:rFonts w:cs="Miriam"/>
                      <w:sz w:val="18"/>
                      <w:szCs w:val="18"/>
                      <w:rtl/>
                    </w:rPr>
                    <w:t>2000</w:t>
                  </w:r>
                </w:p>
              </w:txbxContent>
            </v:textbox>
            <w10:anchorlock/>
          </v:rect>
        </w:pict>
      </w:r>
      <w:r>
        <w:rPr>
          <w:rStyle w:val="big-number"/>
          <w:rFonts w:cs="Miriam"/>
          <w:rtl/>
        </w:rPr>
        <w:t>19</w:t>
      </w:r>
      <w:r>
        <w:rPr>
          <w:rStyle w:val="default"/>
          <w:rFonts w:cs="FrankRuehl"/>
          <w:rtl/>
        </w:rPr>
        <w:t>א.</w:t>
      </w:r>
      <w:r>
        <w:rPr>
          <w:rStyle w:val="default"/>
          <w:rFonts w:cs="FrankRuehl"/>
          <w:rtl/>
        </w:rPr>
        <w:tab/>
        <w:t>ה</w:t>
      </w:r>
      <w:r>
        <w:rPr>
          <w:rStyle w:val="default"/>
          <w:rFonts w:cs="FrankRuehl" w:hint="cs"/>
          <w:rtl/>
        </w:rPr>
        <w:t>וראות סעיפים 4(1)(א) ו-10 לצו זה לא יחולו על תכשיר רשום.</w:t>
      </w:r>
    </w:p>
    <w:p w14:paraId="141859F8" w14:textId="77777777" w:rsidR="00E867E4" w:rsidRPr="009965EC" w:rsidRDefault="00E867E4">
      <w:pPr>
        <w:pStyle w:val="P00"/>
        <w:spacing w:before="0"/>
        <w:ind w:left="0" w:right="1134"/>
        <w:rPr>
          <w:rFonts w:cs="FrankRuehl" w:hint="cs"/>
          <w:b/>
          <w:bCs/>
          <w:vanish/>
          <w:szCs w:val="20"/>
          <w:shd w:val="clear" w:color="auto" w:fill="FFFF99"/>
          <w:rtl/>
        </w:rPr>
      </w:pPr>
      <w:bookmarkStart w:id="30" w:name="Rov40"/>
      <w:r w:rsidRPr="009965EC">
        <w:rPr>
          <w:rFonts w:cs="FrankRuehl" w:hint="cs"/>
          <w:vanish/>
          <w:color w:val="FF0000"/>
          <w:szCs w:val="20"/>
          <w:shd w:val="clear" w:color="auto" w:fill="FFFF99"/>
          <w:rtl/>
        </w:rPr>
        <w:t>מיום 3.7.1999</w:t>
      </w:r>
    </w:p>
    <w:p w14:paraId="05402AEE" w14:textId="77777777" w:rsidR="00E867E4" w:rsidRPr="009965EC" w:rsidRDefault="00E867E4">
      <w:pPr>
        <w:pStyle w:val="P00"/>
        <w:spacing w:before="0"/>
        <w:ind w:left="0" w:right="1134"/>
        <w:rPr>
          <w:rFonts w:cs="FrankRuehl" w:hint="cs"/>
          <w:b/>
          <w:bCs/>
          <w:vanish/>
          <w:szCs w:val="20"/>
          <w:shd w:val="clear" w:color="auto" w:fill="FFFF99"/>
          <w:rtl/>
        </w:rPr>
      </w:pPr>
      <w:r w:rsidRPr="009965EC">
        <w:rPr>
          <w:rFonts w:cs="FrankRuehl" w:hint="cs"/>
          <w:b/>
          <w:bCs/>
          <w:vanish/>
          <w:szCs w:val="20"/>
          <w:shd w:val="clear" w:color="auto" w:fill="FFFF99"/>
          <w:rtl/>
        </w:rPr>
        <w:t>צו תשנ"ט-1999</w:t>
      </w:r>
    </w:p>
    <w:p w14:paraId="09BBA9E8" w14:textId="77777777" w:rsidR="00E867E4" w:rsidRPr="009965EC" w:rsidRDefault="00E867E4">
      <w:pPr>
        <w:pStyle w:val="P00"/>
        <w:tabs>
          <w:tab w:val="clear" w:pos="6259"/>
        </w:tabs>
        <w:spacing w:before="0"/>
        <w:ind w:left="0" w:right="1134"/>
        <w:rPr>
          <w:rFonts w:cs="FrankRuehl" w:hint="cs"/>
          <w:vanish/>
          <w:szCs w:val="20"/>
          <w:shd w:val="clear" w:color="auto" w:fill="FFFF99"/>
          <w:rtl/>
        </w:rPr>
      </w:pPr>
      <w:hyperlink r:id="rId15" w:history="1">
        <w:r w:rsidRPr="009965EC">
          <w:rPr>
            <w:rStyle w:val="Hyperlink"/>
            <w:rFonts w:cs="FrankRuehl" w:hint="cs"/>
            <w:vanish/>
            <w:szCs w:val="20"/>
            <w:shd w:val="clear" w:color="auto" w:fill="FFFF99"/>
            <w:rtl/>
          </w:rPr>
          <w:t>ק"ת תשנ"ט מס' 5980</w:t>
        </w:r>
      </w:hyperlink>
      <w:r w:rsidRPr="009965EC">
        <w:rPr>
          <w:rFonts w:cs="FrankRuehl" w:hint="cs"/>
          <w:vanish/>
          <w:szCs w:val="20"/>
          <w:shd w:val="clear" w:color="auto" w:fill="FFFF99"/>
          <w:rtl/>
        </w:rPr>
        <w:t xml:space="preserve"> מיום 3.6.1999 עמ' 921</w:t>
      </w:r>
    </w:p>
    <w:p w14:paraId="7F71DAA8" w14:textId="77777777" w:rsidR="00E867E4" w:rsidRPr="009965EC" w:rsidRDefault="00E867E4">
      <w:pPr>
        <w:pStyle w:val="P00"/>
        <w:tabs>
          <w:tab w:val="clear" w:pos="6259"/>
        </w:tabs>
        <w:spacing w:before="0"/>
        <w:ind w:left="0" w:right="1134"/>
        <w:rPr>
          <w:rStyle w:val="default"/>
          <w:rFonts w:cs="FrankRuehl" w:hint="cs"/>
          <w:b/>
          <w:bCs/>
          <w:vanish/>
          <w:sz w:val="20"/>
          <w:szCs w:val="20"/>
          <w:shd w:val="clear" w:color="auto" w:fill="FFFF99"/>
          <w:rtl/>
        </w:rPr>
      </w:pPr>
      <w:r w:rsidRPr="009965EC">
        <w:rPr>
          <w:rFonts w:cs="FrankRuehl" w:hint="cs"/>
          <w:b/>
          <w:bCs/>
          <w:vanish/>
          <w:szCs w:val="20"/>
          <w:shd w:val="clear" w:color="auto" w:fill="FFFF99"/>
          <w:rtl/>
        </w:rPr>
        <w:t>הוספת סעיף 19א</w:t>
      </w:r>
    </w:p>
    <w:p w14:paraId="4DDE53C5" w14:textId="77777777" w:rsidR="00E867E4" w:rsidRPr="009965EC" w:rsidRDefault="00E867E4">
      <w:pPr>
        <w:pStyle w:val="P00"/>
        <w:spacing w:before="0"/>
        <w:ind w:left="0" w:right="1134"/>
        <w:rPr>
          <w:rFonts w:cs="FrankRuehl" w:hint="cs"/>
          <w:vanish/>
          <w:color w:val="FF0000"/>
          <w:szCs w:val="20"/>
          <w:shd w:val="clear" w:color="auto" w:fill="FFFF99"/>
          <w:rtl/>
        </w:rPr>
      </w:pPr>
    </w:p>
    <w:p w14:paraId="65408667" w14:textId="77777777" w:rsidR="00E867E4" w:rsidRPr="009965EC" w:rsidRDefault="00E867E4">
      <w:pPr>
        <w:pStyle w:val="P00"/>
        <w:spacing w:before="0"/>
        <w:ind w:left="0" w:right="1134"/>
        <w:rPr>
          <w:rFonts w:cs="FrankRuehl" w:hint="cs"/>
          <w:b/>
          <w:bCs/>
          <w:vanish/>
          <w:szCs w:val="20"/>
          <w:shd w:val="clear" w:color="auto" w:fill="FFFF99"/>
          <w:rtl/>
        </w:rPr>
      </w:pPr>
      <w:r w:rsidRPr="009965EC">
        <w:rPr>
          <w:rFonts w:cs="FrankRuehl" w:hint="cs"/>
          <w:vanish/>
          <w:color w:val="FF0000"/>
          <w:szCs w:val="20"/>
          <w:shd w:val="clear" w:color="auto" w:fill="FFFF99"/>
          <w:rtl/>
        </w:rPr>
        <w:t>מיום 4.8.2000</w:t>
      </w:r>
    </w:p>
    <w:p w14:paraId="77711573" w14:textId="77777777" w:rsidR="00E867E4" w:rsidRPr="009965EC" w:rsidRDefault="00E867E4">
      <w:pPr>
        <w:pStyle w:val="P00"/>
        <w:spacing w:before="0"/>
        <w:ind w:left="0" w:right="1134"/>
        <w:rPr>
          <w:rFonts w:cs="FrankRuehl" w:hint="cs"/>
          <w:b/>
          <w:bCs/>
          <w:vanish/>
          <w:szCs w:val="20"/>
          <w:shd w:val="clear" w:color="auto" w:fill="FFFF99"/>
          <w:rtl/>
        </w:rPr>
      </w:pPr>
      <w:r w:rsidRPr="009965EC">
        <w:rPr>
          <w:rFonts w:cs="FrankRuehl" w:hint="cs"/>
          <w:b/>
          <w:bCs/>
          <w:vanish/>
          <w:szCs w:val="20"/>
          <w:shd w:val="clear" w:color="auto" w:fill="FFFF99"/>
          <w:rtl/>
        </w:rPr>
        <w:t>צו תש"ס-2000</w:t>
      </w:r>
    </w:p>
    <w:p w14:paraId="4850DC88" w14:textId="77777777" w:rsidR="00E867E4" w:rsidRPr="009965EC" w:rsidRDefault="00E867E4">
      <w:pPr>
        <w:pStyle w:val="P00"/>
        <w:tabs>
          <w:tab w:val="clear" w:pos="6259"/>
        </w:tabs>
        <w:spacing w:before="0"/>
        <w:ind w:left="0" w:right="1134"/>
        <w:rPr>
          <w:rFonts w:cs="FrankRuehl" w:hint="cs"/>
          <w:vanish/>
          <w:szCs w:val="20"/>
          <w:shd w:val="clear" w:color="auto" w:fill="FFFF99"/>
          <w:rtl/>
        </w:rPr>
      </w:pPr>
      <w:hyperlink r:id="rId16" w:history="1">
        <w:r w:rsidRPr="009965EC">
          <w:rPr>
            <w:rStyle w:val="Hyperlink"/>
            <w:rFonts w:cs="FrankRuehl" w:hint="cs"/>
            <w:vanish/>
            <w:szCs w:val="20"/>
            <w:shd w:val="clear" w:color="auto" w:fill="FFFF99"/>
            <w:rtl/>
          </w:rPr>
          <w:t>ק"ת תש"ס מס' 6043</w:t>
        </w:r>
      </w:hyperlink>
      <w:r w:rsidRPr="009965EC">
        <w:rPr>
          <w:rFonts w:cs="FrankRuehl" w:hint="cs"/>
          <w:vanish/>
          <w:szCs w:val="20"/>
          <w:shd w:val="clear" w:color="auto" w:fill="FFFF99"/>
          <w:rtl/>
        </w:rPr>
        <w:t xml:space="preserve"> מיום 5.7.2000 עמ' 693</w:t>
      </w:r>
    </w:p>
    <w:p w14:paraId="61291BB4" w14:textId="77777777" w:rsidR="00E867E4" w:rsidRPr="009965EC" w:rsidRDefault="00E867E4">
      <w:pPr>
        <w:pStyle w:val="P00"/>
        <w:tabs>
          <w:tab w:val="clear" w:pos="6259"/>
        </w:tabs>
        <w:spacing w:before="0"/>
        <w:ind w:left="0" w:right="1134"/>
        <w:rPr>
          <w:rStyle w:val="default"/>
          <w:rFonts w:cs="FrankRuehl" w:hint="cs"/>
          <w:b/>
          <w:bCs/>
          <w:vanish/>
          <w:sz w:val="20"/>
          <w:szCs w:val="20"/>
          <w:shd w:val="clear" w:color="auto" w:fill="FFFF99"/>
          <w:rtl/>
        </w:rPr>
      </w:pPr>
      <w:r w:rsidRPr="009965EC">
        <w:rPr>
          <w:rFonts w:cs="FrankRuehl" w:hint="cs"/>
          <w:b/>
          <w:bCs/>
          <w:vanish/>
          <w:szCs w:val="20"/>
          <w:shd w:val="clear" w:color="auto" w:fill="FFFF99"/>
          <w:rtl/>
        </w:rPr>
        <w:t>החלפת סעיף 19א</w:t>
      </w:r>
    </w:p>
    <w:p w14:paraId="0118C17B" w14:textId="77777777" w:rsidR="00E867E4" w:rsidRPr="009965EC" w:rsidRDefault="00E867E4">
      <w:pPr>
        <w:pStyle w:val="P00"/>
        <w:tabs>
          <w:tab w:val="clear" w:pos="6259"/>
        </w:tabs>
        <w:ind w:left="0" w:right="1134"/>
        <w:rPr>
          <w:rStyle w:val="default"/>
          <w:rFonts w:cs="FrankRuehl" w:hint="cs"/>
          <w:vanish/>
          <w:sz w:val="20"/>
          <w:szCs w:val="20"/>
          <w:shd w:val="clear" w:color="auto" w:fill="FFFF99"/>
          <w:rtl/>
        </w:rPr>
      </w:pPr>
      <w:r w:rsidRPr="009965EC">
        <w:rPr>
          <w:rStyle w:val="default"/>
          <w:rFonts w:cs="FrankRuehl" w:hint="cs"/>
          <w:vanish/>
          <w:sz w:val="20"/>
          <w:szCs w:val="20"/>
          <w:shd w:val="clear" w:color="auto" w:fill="FFFF99"/>
          <w:rtl/>
        </w:rPr>
        <w:t>הנוסח הקודם:</w:t>
      </w:r>
    </w:p>
    <w:p w14:paraId="2DC32D2E" w14:textId="77777777" w:rsidR="00E867E4" w:rsidRDefault="00E867E4">
      <w:pPr>
        <w:pStyle w:val="P00"/>
        <w:tabs>
          <w:tab w:val="clear" w:pos="6259"/>
        </w:tabs>
        <w:spacing w:before="0"/>
        <w:ind w:left="0" w:right="1134"/>
        <w:rPr>
          <w:rStyle w:val="default"/>
          <w:rFonts w:cs="FrankRuehl"/>
          <w:strike/>
          <w:sz w:val="2"/>
          <w:szCs w:val="2"/>
          <w:rtl/>
        </w:rPr>
      </w:pPr>
      <w:r w:rsidRPr="009965EC">
        <w:rPr>
          <w:rStyle w:val="default"/>
          <w:rFonts w:cs="FrankRuehl" w:hint="cs"/>
          <w:strike/>
          <w:vanish/>
          <w:sz w:val="22"/>
          <w:szCs w:val="22"/>
          <w:shd w:val="clear" w:color="auto" w:fill="FFFF99"/>
          <w:rtl/>
        </w:rPr>
        <w:t>19א.</w:t>
      </w:r>
      <w:r w:rsidRPr="009965EC">
        <w:rPr>
          <w:rStyle w:val="default"/>
          <w:rFonts w:cs="FrankRuehl" w:hint="cs"/>
          <w:strike/>
          <w:vanish/>
          <w:sz w:val="22"/>
          <w:szCs w:val="22"/>
          <w:shd w:val="clear" w:color="auto" w:fill="FFFF99"/>
          <w:rtl/>
        </w:rPr>
        <w:tab/>
        <w:t>הוראות צו זה לא יחולו על תכשיר רשום.</w:t>
      </w:r>
      <w:bookmarkEnd w:id="30"/>
    </w:p>
    <w:p w14:paraId="33A8F89B" w14:textId="77777777" w:rsidR="00E867E4" w:rsidRDefault="00E867E4">
      <w:pPr>
        <w:pStyle w:val="P00"/>
        <w:spacing w:before="72"/>
        <w:ind w:left="0" w:right="1134"/>
        <w:rPr>
          <w:rStyle w:val="default"/>
          <w:rFonts w:cs="FrankRuehl"/>
          <w:rtl/>
        </w:rPr>
      </w:pPr>
      <w:bookmarkStart w:id="31" w:name="Seif22"/>
      <w:bookmarkEnd w:id="31"/>
      <w:r>
        <w:rPr>
          <w:lang w:val="he-IL"/>
        </w:rPr>
        <w:pict w14:anchorId="67ADDB77">
          <v:rect id="_x0000_s1050" style="position:absolute;left:0;text-align:left;margin-left:464.5pt;margin-top:8.05pt;width:75.05pt;height:13.75pt;z-index:251659776" o:allowincell="f" filled="f" stroked="f" strokecolor="lime" strokeweight=".25pt">
            <v:textbox inset="0,0,0,0">
              <w:txbxContent>
                <w:p w14:paraId="1CF7F42E" w14:textId="77777777" w:rsidR="00E867E4" w:rsidRDefault="00E867E4">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20.</w:t>
      </w:r>
      <w:r>
        <w:rPr>
          <w:rStyle w:val="big-number"/>
          <w:rFonts w:cs="Miriam"/>
          <w:rtl/>
        </w:rPr>
        <w:tab/>
      </w:r>
      <w:r>
        <w:rPr>
          <w:rStyle w:val="default"/>
          <w:rFonts w:cs="FrankRuehl"/>
          <w:rtl/>
        </w:rPr>
        <w:t>הו</w:t>
      </w:r>
      <w:r>
        <w:rPr>
          <w:rStyle w:val="default"/>
          <w:rFonts w:cs="FrankRuehl" w:hint="cs"/>
          <w:rtl/>
        </w:rPr>
        <w:t>ראות צו זה אינן באות לגרוע מהוראות הפקודה או כל דין אחר, אלא אם נאמר הדבר במפורש.</w:t>
      </w:r>
    </w:p>
    <w:p w14:paraId="74562ECE" w14:textId="77777777" w:rsidR="00E867E4" w:rsidRDefault="00E867E4">
      <w:pPr>
        <w:pStyle w:val="P00"/>
        <w:spacing w:before="72"/>
        <w:ind w:left="0" w:right="1134"/>
        <w:rPr>
          <w:rStyle w:val="default"/>
          <w:rFonts w:cs="FrankRuehl"/>
          <w:rtl/>
        </w:rPr>
      </w:pPr>
      <w:bookmarkStart w:id="32" w:name="Seif23"/>
      <w:bookmarkEnd w:id="32"/>
      <w:r>
        <w:rPr>
          <w:lang w:val="he-IL"/>
        </w:rPr>
        <w:pict w14:anchorId="13C94A70">
          <v:rect id="_x0000_s1051" style="position:absolute;left:0;text-align:left;margin-left:464.5pt;margin-top:8.05pt;width:75.05pt;height:14.45pt;z-index:251660800" o:allowincell="f" filled="f" stroked="f" strokecolor="lime" strokeweight=".25pt">
            <v:textbox inset="0,0,0,0">
              <w:txbxContent>
                <w:p w14:paraId="37F8C80C" w14:textId="77777777" w:rsidR="00E867E4" w:rsidRDefault="00E867E4">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21.</w:t>
      </w:r>
      <w:r>
        <w:rPr>
          <w:rStyle w:val="big-number"/>
          <w:rFonts w:cs="Miriam"/>
          <w:rtl/>
        </w:rPr>
        <w:tab/>
      </w:r>
      <w:r>
        <w:rPr>
          <w:rStyle w:val="default"/>
          <w:rFonts w:cs="FrankRuehl"/>
          <w:rtl/>
        </w:rPr>
        <w:t>תק</w:t>
      </w:r>
      <w:r>
        <w:rPr>
          <w:rStyle w:val="default"/>
          <w:rFonts w:cs="FrankRuehl" w:hint="cs"/>
          <w:rtl/>
        </w:rPr>
        <w:t>נות הרוקחים (</w:t>
      </w:r>
      <w:r>
        <w:rPr>
          <w:rStyle w:val="default"/>
          <w:rFonts w:cs="FrankRuehl"/>
          <w:rtl/>
        </w:rPr>
        <w:t>סמ</w:t>
      </w:r>
      <w:r>
        <w:rPr>
          <w:rStyle w:val="default"/>
          <w:rFonts w:cs="FrankRuehl" w:hint="cs"/>
          <w:rtl/>
        </w:rPr>
        <w:t>ים רעילים), תשכ"א-</w:t>
      </w:r>
      <w:r>
        <w:rPr>
          <w:rStyle w:val="default"/>
          <w:rFonts w:cs="FrankRuehl"/>
          <w:rtl/>
        </w:rPr>
        <w:t>1960 (</w:t>
      </w:r>
      <w:r>
        <w:rPr>
          <w:rStyle w:val="default"/>
          <w:rFonts w:cs="FrankRuehl" w:hint="cs"/>
          <w:rtl/>
        </w:rPr>
        <w:t>להלן -</w:t>
      </w:r>
      <w:r>
        <w:rPr>
          <w:rStyle w:val="default"/>
          <w:rFonts w:cs="FrankRuehl"/>
          <w:rtl/>
        </w:rPr>
        <w:t xml:space="preserve"> </w:t>
      </w:r>
      <w:r>
        <w:rPr>
          <w:rStyle w:val="default"/>
          <w:rFonts w:cs="FrankRuehl" w:hint="cs"/>
          <w:rtl/>
        </w:rPr>
        <w:t>התקנות הפוקעות) -</w:t>
      </w:r>
      <w:r>
        <w:rPr>
          <w:rStyle w:val="default"/>
          <w:rFonts w:cs="FrankRuehl"/>
          <w:rtl/>
        </w:rPr>
        <w:t xml:space="preserve"> </w:t>
      </w:r>
      <w:r>
        <w:rPr>
          <w:rStyle w:val="default"/>
          <w:rFonts w:cs="FrankRuehl" w:hint="cs"/>
          <w:rtl/>
        </w:rPr>
        <w:t>בטלות.</w:t>
      </w:r>
    </w:p>
    <w:p w14:paraId="294E8AE3" w14:textId="77777777" w:rsidR="00E867E4" w:rsidRDefault="00E867E4">
      <w:pPr>
        <w:pStyle w:val="P00"/>
        <w:spacing w:before="72"/>
        <w:ind w:left="0" w:right="1134"/>
        <w:rPr>
          <w:rStyle w:val="default"/>
          <w:rFonts w:cs="FrankRuehl"/>
          <w:rtl/>
        </w:rPr>
      </w:pPr>
      <w:bookmarkStart w:id="33" w:name="Seif24"/>
      <w:bookmarkEnd w:id="33"/>
      <w:r>
        <w:rPr>
          <w:lang w:val="he-IL"/>
        </w:rPr>
        <w:pict w14:anchorId="2C3954E0">
          <v:rect id="_x0000_s1052" style="position:absolute;left:0;text-align:left;margin-left:464.5pt;margin-top:8.05pt;width:75.05pt;height:11.3pt;z-index:251661824" o:allowincell="f" filled="f" stroked="f" strokecolor="lime" strokeweight=".25pt">
            <v:textbox inset="0,0,0,0">
              <w:txbxContent>
                <w:p w14:paraId="6E6A35D7" w14:textId="77777777" w:rsidR="00E867E4" w:rsidRDefault="00E867E4">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txbxContent>
            </v:textbox>
            <w10:anchorlock/>
          </v:rect>
        </w:pict>
      </w:r>
      <w:r>
        <w:rPr>
          <w:rStyle w:val="big-number"/>
          <w:rFonts w:cs="Miriam"/>
          <w:rtl/>
        </w:rPr>
        <w:t>22.</w:t>
      </w:r>
      <w:r>
        <w:rPr>
          <w:rStyle w:val="big-number"/>
          <w:rFonts w:cs="Miriam"/>
          <w:rtl/>
        </w:rPr>
        <w:tab/>
      </w:r>
      <w:r>
        <w:rPr>
          <w:rStyle w:val="default"/>
          <w:rFonts w:cs="FrankRuehl"/>
          <w:rtl/>
        </w:rPr>
        <w:t>על</w:t>
      </w:r>
      <w:r>
        <w:rPr>
          <w:rStyle w:val="default"/>
          <w:rFonts w:cs="FrankRuehl" w:hint="cs"/>
          <w:rtl/>
        </w:rPr>
        <w:t xml:space="preserve"> אף האמור בתקנות הפוקעות, רואים פעולה שנעשתה בתקופה מיום פרסומו של צו זה עד יום תחילתו בהתאם להוראותיו אילו היה בתוקף בתקופה האמורה, כאילו נעשתה</w:t>
      </w:r>
      <w:r>
        <w:rPr>
          <w:rStyle w:val="default"/>
          <w:rFonts w:cs="FrankRuehl"/>
          <w:rtl/>
        </w:rPr>
        <w:t xml:space="preserve"> </w:t>
      </w:r>
      <w:r>
        <w:rPr>
          <w:rStyle w:val="default"/>
          <w:rFonts w:cs="FrankRuehl" w:hint="cs"/>
          <w:rtl/>
        </w:rPr>
        <w:t>כדין לפי התקנות הפוקעות.</w:t>
      </w:r>
    </w:p>
    <w:p w14:paraId="4532F3DE" w14:textId="77777777" w:rsidR="00E867E4" w:rsidRDefault="00E867E4">
      <w:pPr>
        <w:pStyle w:val="P00"/>
        <w:spacing w:before="72"/>
        <w:ind w:left="0" w:right="1134"/>
        <w:rPr>
          <w:rStyle w:val="default"/>
          <w:rFonts w:cs="FrankRuehl"/>
          <w:rtl/>
        </w:rPr>
      </w:pPr>
      <w:bookmarkStart w:id="34" w:name="Seif25"/>
      <w:bookmarkEnd w:id="34"/>
      <w:r>
        <w:rPr>
          <w:lang w:val="he-IL"/>
        </w:rPr>
        <w:pict w14:anchorId="2E79D2F8">
          <v:rect id="_x0000_s1053" style="position:absolute;left:0;text-align:left;margin-left:464.5pt;margin-top:8.05pt;width:75.05pt;height:10.2pt;z-index:251662848" o:allowincell="f" filled="f" stroked="f" strokecolor="lime" strokeweight=".25pt">
            <v:textbox inset="0,0,0,0">
              <w:txbxContent>
                <w:p w14:paraId="53EDB961" w14:textId="77777777" w:rsidR="00E867E4" w:rsidRDefault="00E867E4">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23.</w:t>
      </w:r>
      <w:r>
        <w:rPr>
          <w:rStyle w:val="big-number"/>
          <w:rFonts w:cs="Miriam"/>
          <w:rtl/>
        </w:rPr>
        <w:tab/>
      </w:r>
      <w:r>
        <w:rPr>
          <w:rStyle w:val="default"/>
          <w:rFonts w:cs="FrankRuehl"/>
          <w:rtl/>
        </w:rPr>
        <w:t>תח</w:t>
      </w:r>
      <w:r>
        <w:rPr>
          <w:rStyle w:val="default"/>
          <w:rFonts w:cs="FrankRuehl" w:hint="cs"/>
          <w:rtl/>
        </w:rPr>
        <w:t xml:space="preserve">ילתו של צו זה </w:t>
      </w:r>
      <w:r>
        <w:rPr>
          <w:rStyle w:val="default"/>
          <w:rFonts w:cs="FrankRuehl"/>
          <w:rtl/>
        </w:rPr>
        <w:t>הי</w:t>
      </w:r>
      <w:r>
        <w:rPr>
          <w:rStyle w:val="default"/>
          <w:rFonts w:cs="FrankRuehl" w:hint="cs"/>
          <w:rtl/>
        </w:rPr>
        <w:t>א בתום שנה מיום פרסומו ברשומות.</w:t>
      </w:r>
    </w:p>
    <w:p w14:paraId="4EC2577A" w14:textId="77777777" w:rsidR="00E867E4" w:rsidRDefault="00E867E4">
      <w:pPr>
        <w:pStyle w:val="P00"/>
        <w:spacing w:before="72"/>
        <w:ind w:left="0" w:right="1134"/>
        <w:rPr>
          <w:rStyle w:val="default"/>
          <w:rFonts w:cs="FrankRuehl"/>
          <w:rtl/>
        </w:rPr>
      </w:pPr>
      <w:bookmarkStart w:id="35" w:name="Seif26"/>
      <w:bookmarkEnd w:id="35"/>
      <w:r>
        <w:rPr>
          <w:lang w:val="he-IL"/>
        </w:rPr>
        <w:pict w14:anchorId="129F3369">
          <v:rect id="_x0000_s1054" style="position:absolute;left:0;text-align:left;margin-left:464.5pt;margin-top:8.05pt;width:75.05pt;height:12.65pt;z-index:251663872" o:allowincell="f" filled="f" stroked="f" strokecolor="lime" strokeweight=".25pt">
            <v:textbox inset="0,0,0,0">
              <w:txbxContent>
                <w:p w14:paraId="7517F01B" w14:textId="77777777" w:rsidR="00E867E4" w:rsidRDefault="00E867E4">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24.</w:t>
      </w:r>
      <w:r>
        <w:rPr>
          <w:rStyle w:val="big-number"/>
          <w:rFonts w:cs="Miriam"/>
          <w:rtl/>
        </w:rPr>
        <w:tab/>
      </w:r>
      <w:r>
        <w:rPr>
          <w:rStyle w:val="default"/>
          <w:rFonts w:cs="FrankRuehl"/>
          <w:rtl/>
        </w:rPr>
        <w:t>לצ</w:t>
      </w:r>
      <w:r>
        <w:rPr>
          <w:rStyle w:val="default"/>
          <w:rFonts w:cs="FrankRuehl" w:hint="cs"/>
          <w:rtl/>
        </w:rPr>
        <w:t>ו זה ייקרא "צו הרוקחים (סיווג רעלים, רישומם והחזקתם), תשל"ג-</w:t>
      </w:r>
      <w:r>
        <w:rPr>
          <w:rStyle w:val="default"/>
          <w:rFonts w:cs="FrankRuehl"/>
          <w:rtl/>
        </w:rPr>
        <w:t>1972".</w:t>
      </w:r>
    </w:p>
    <w:p w14:paraId="10A2B645" w14:textId="77777777" w:rsidR="00E867E4" w:rsidRDefault="00E867E4">
      <w:pPr>
        <w:pStyle w:val="P00"/>
        <w:spacing w:before="72"/>
        <w:ind w:left="0" w:right="1134"/>
        <w:rPr>
          <w:rStyle w:val="default"/>
          <w:rFonts w:cs="FrankRuehl"/>
          <w:rtl/>
        </w:rPr>
      </w:pPr>
    </w:p>
    <w:p w14:paraId="4D372B77" w14:textId="77777777" w:rsidR="00E867E4" w:rsidRDefault="00E867E4">
      <w:pPr>
        <w:pStyle w:val="medium2-header"/>
        <w:keepLines w:val="0"/>
        <w:spacing w:before="72"/>
        <w:ind w:left="0" w:right="1134"/>
        <w:rPr>
          <w:rFonts w:cs="FrankRuehl"/>
          <w:noProof/>
          <w:sz w:val="26"/>
          <w:szCs w:val="26"/>
          <w:rtl/>
        </w:rPr>
      </w:pPr>
      <w:bookmarkStart w:id="36" w:name="med0"/>
      <w:bookmarkEnd w:id="36"/>
      <w:r>
        <w:rPr>
          <w:rFonts w:cs="FrankRuehl"/>
          <w:noProof/>
          <w:sz w:val="26"/>
          <w:szCs w:val="26"/>
          <w:rtl/>
        </w:rPr>
        <w:t>תו</w:t>
      </w:r>
      <w:r>
        <w:rPr>
          <w:rFonts w:cs="FrankRuehl" w:hint="cs"/>
          <w:noProof/>
          <w:sz w:val="26"/>
          <w:szCs w:val="26"/>
          <w:rtl/>
        </w:rPr>
        <w:t>ספת</w:t>
      </w:r>
    </w:p>
    <w:p w14:paraId="588B4920" w14:textId="77777777" w:rsidR="00E867E4" w:rsidRDefault="00E867E4">
      <w:pPr>
        <w:pStyle w:val="medium2-header"/>
        <w:keepLines w:val="0"/>
        <w:spacing w:before="72"/>
        <w:ind w:left="0" w:right="1134"/>
        <w:rPr>
          <w:rFonts w:cs="FrankRuehl"/>
          <w:noProof/>
          <w:rtl/>
        </w:rPr>
      </w:pPr>
      <w:bookmarkStart w:id="37" w:name="med1"/>
      <w:bookmarkEnd w:id="37"/>
      <w:r>
        <w:rPr>
          <w:rFonts w:cs="FrankRuehl" w:hint="cs"/>
          <w:noProof/>
          <w:rtl/>
        </w:rPr>
        <w:t>ת</w:t>
      </w:r>
      <w:r>
        <w:rPr>
          <w:rFonts w:cs="FrankRuehl"/>
          <w:noProof/>
          <w:rtl/>
        </w:rPr>
        <w:t>ו</w:t>
      </w:r>
      <w:r>
        <w:rPr>
          <w:rFonts w:cs="FrankRuehl" w:hint="cs"/>
          <w:noProof/>
          <w:rtl/>
        </w:rPr>
        <w:t>ספת ראשונה</w:t>
      </w:r>
    </w:p>
    <w:p w14:paraId="728122BE" w14:textId="77777777" w:rsidR="00E867E4" w:rsidRDefault="00E867E4">
      <w:pPr>
        <w:pStyle w:val="header-2"/>
        <w:ind w:left="0" w:right="1134"/>
        <w:rPr>
          <w:rFonts w:cs="Miriam"/>
          <w:rtl/>
        </w:rPr>
      </w:pPr>
      <w:bookmarkStart w:id="38" w:name="hed20"/>
      <w:bookmarkEnd w:id="38"/>
      <w:r>
        <w:rPr>
          <w:rFonts w:cs="Miriam"/>
          <w:rtl/>
        </w:rPr>
        <w:t>רע</w:t>
      </w:r>
      <w:r>
        <w:rPr>
          <w:rFonts w:cs="Miriam" w:hint="cs"/>
          <w:rtl/>
        </w:rPr>
        <w:t xml:space="preserve">לים רפואיים </w:t>
      </w:r>
      <w:r>
        <w:rPr>
          <w:rFonts w:cs="Miriam"/>
          <w:rtl/>
        </w:rPr>
        <w:t xml:space="preserve">– </w:t>
      </w:r>
      <w:r>
        <w:rPr>
          <w:rFonts w:cs="Miriam" w:hint="cs"/>
          <w:rtl/>
        </w:rPr>
        <w:t>קבוצה 1</w:t>
      </w:r>
    </w:p>
    <w:p w14:paraId="5F1ED63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rtl/>
        </w:rPr>
      </w:pPr>
      <w:r>
        <w:rPr>
          <w:rStyle w:val="default"/>
          <w:rFonts w:cs="FrankRuehl" w:hint="cs"/>
          <w:rtl/>
        </w:rPr>
        <w:t>1.</w:t>
      </w:r>
      <w:r>
        <w:rPr>
          <w:rStyle w:val="default"/>
          <w:rFonts w:cs="FrankRuehl" w:hint="cs"/>
          <w:rtl/>
        </w:rPr>
        <w:tab/>
        <w:t>תמצית האקוניט</w:t>
      </w:r>
      <w:r>
        <w:rPr>
          <w:rStyle w:val="default"/>
          <w:rFonts w:cs="FrankRuehl" w:hint="cs"/>
          <w:rtl/>
        </w:rPr>
        <w:tab/>
      </w:r>
      <w:r>
        <w:rPr>
          <w:rStyle w:val="default"/>
          <w:sz w:val="20"/>
          <w:szCs w:val="20"/>
        </w:rPr>
        <w:t>Aconiti, Extractum</w:t>
      </w:r>
    </w:p>
    <w:p w14:paraId="3D0D24A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rtl/>
        </w:rPr>
      </w:pPr>
      <w:r>
        <w:rPr>
          <w:rStyle w:val="default"/>
          <w:rFonts w:cs="FrankRuehl" w:hint="cs"/>
          <w:rtl/>
        </w:rPr>
        <w:t>2.</w:t>
      </w:r>
      <w:r>
        <w:rPr>
          <w:rStyle w:val="default"/>
          <w:rFonts w:cs="FrankRuehl" w:hint="cs"/>
          <w:rtl/>
        </w:rPr>
        <w:tab/>
        <w:t>אקוניטין ומלחיו</w:t>
      </w:r>
      <w:r>
        <w:rPr>
          <w:rStyle w:val="default"/>
          <w:rFonts w:cs="FrankRuehl" w:hint="cs"/>
          <w:rtl/>
        </w:rPr>
        <w:tab/>
      </w:r>
      <w:r>
        <w:rPr>
          <w:rStyle w:val="default"/>
          <w:sz w:val="20"/>
          <w:szCs w:val="20"/>
        </w:rPr>
        <w:t>Aconitinum et Sales</w:t>
      </w:r>
    </w:p>
    <w:p w14:paraId="3C43A2E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rtl/>
        </w:rPr>
      </w:pPr>
      <w:r>
        <w:rPr>
          <w:rStyle w:val="default"/>
          <w:rFonts w:cs="FrankRuehl" w:hint="cs"/>
          <w:rtl/>
        </w:rPr>
        <w:t>3.</w:t>
      </w:r>
      <w:r>
        <w:rPr>
          <w:rStyle w:val="default"/>
          <w:rFonts w:cs="FrankRuehl" w:hint="cs"/>
          <w:rtl/>
        </w:rPr>
        <w:tab/>
        <w:t>חומצה אגאריצינית</w:t>
      </w:r>
      <w:r>
        <w:rPr>
          <w:rStyle w:val="default"/>
          <w:rFonts w:cs="FrankRuehl" w:hint="cs"/>
          <w:rtl/>
        </w:rPr>
        <w:tab/>
      </w:r>
      <w:r>
        <w:rPr>
          <w:rStyle w:val="default"/>
          <w:sz w:val="20"/>
          <w:szCs w:val="20"/>
        </w:rPr>
        <w:t>Agaricinum, Acidum</w:t>
      </w:r>
    </w:p>
    <w:p w14:paraId="09CD9DB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rtl/>
        </w:rPr>
        <w:t>4.</w:t>
      </w:r>
      <w:r>
        <w:rPr>
          <w:rStyle w:val="default"/>
          <w:rFonts w:cs="FrankRuehl" w:hint="cs"/>
          <w:rtl/>
        </w:rPr>
        <w:tab/>
        <w:t>אלקאלואידים ומלחיהם ותולדותיהם,</w:t>
      </w:r>
      <w:r>
        <w:rPr>
          <w:rStyle w:val="default"/>
          <w:rFonts w:cs="FrankRuehl" w:hint="cs"/>
          <w:rtl/>
        </w:rPr>
        <w:tab/>
      </w:r>
      <w:r>
        <w:rPr>
          <w:rStyle w:val="default"/>
          <w:rFonts w:cs="FrankRuehl"/>
          <w:sz w:val="20"/>
        </w:rPr>
        <w:t>Alcaloida et Sales et Derivata</w:t>
      </w:r>
    </w:p>
    <w:p w14:paraId="30290E0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כל הרעילים, ראה גם תחת שמותיהם</w:t>
      </w:r>
      <w:r>
        <w:rPr>
          <w:rStyle w:val="default"/>
          <w:rFonts w:cs="FrankRuehl" w:hint="cs"/>
          <w:sz w:val="20"/>
          <w:rtl/>
        </w:rPr>
        <w:tab/>
      </w:r>
      <w:r>
        <w:rPr>
          <w:rStyle w:val="default"/>
          <w:rFonts w:cs="FrankRuehl"/>
          <w:sz w:val="20"/>
        </w:rPr>
        <w:t>omnia toxica, vide etiam sub suis nominibus</w:t>
      </w:r>
    </w:p>
    <w:p w14:paraId="320B655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t>אמפטאמין ומלחיו ותולדותיו (כ)</w:t>
      </w:r>
      <w:r>
        <w:rPr>
          <w:rStyle w:val="default"/>
          <w:rFonts w:cs="FrankRuehl" w:hint="cs"/>
          <w:sz w:val="20"/>
          <w:rtl/>
        </w:rPr>
        <w:tab/>
      </w:r>
      <w:r>
        <w:rPr>
          <w:rStyle w:val="default"/>
          <w:rFonts w:cs="FrankRuehl"/>
          <w:sz w:val="20"/>
        </w:rPr>
        <w:t>Amphetaminum et Sales et Dericata (K)</w:t>
      </w:r>
    </w:p>
    <w:p w14:paraId="7A3B11F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w:t>
      </w:r>
      <w:r>
        <w:rPr>
          <w:rStyle w:val="default"/>
          <w:rFonts w:cs="FrankRuehl" w:hint="cs"/>
          <w:sz w:val="20"/>
          <w:rtl/>
        </w:rPr>
        <w:tab/>
        <w:t>ארסן ותרכובותיו האורגניות והאי-אורגניות</w:t>
      </w:r>
      <w:r>
        <w:rPr>
          <w:rStyle w:val="default"/>
          <w:rFonts w:cs="FrankRuehl" w:hint="cs"/>
          <w:sz w:val="20"/>
          <w:rtl/>
        </w:rPr>
        <w:tab/>
      </w:r>
      <w:r>
        <w:rPr>
          <w:rStyle w:val="default"/>
          <w:rFonts w:cs="FrankRuehl"/>
          <w:sz w:val="20"/>
        </w:rPr>
        <w:t>Arsenum et Compositiones Organicae et</w:t>
      </w:r>
    </w:p>
    <w:p w14:paraId="472E2C3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(גם רעל חקלאי ותעשייתי)</w:t>
      </w:r>
      <w:r>
        <w:rPr>
          <w:rStyle w:val="default"/>
          <w:rFonts w:cs="FrankRuehl" w:hint="cs"/>
          <w:sz w:val="20"/>
          <w:rtl/>
        </w:rPr>
        <w:tab/>
      </w:r>
      <w:r>
        <w:rPr>
          <w:rStyle w:val="default"/>
          <w:rFonts w:cs="FrankRuehl"/>
          <w:sz w:val="20"/>
        </w:rPr>
        <w:t>Inorganicae</w:t>
      </w:r>
    </w:p>
    <w:p w14:paraId="516420D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7.</w:t>
      </w:r>
      <w:r>
        <w:rPr>
          <w:rStyle w:val="default"/>
          <w:rFonts w:cs="FrankRuehl" w:hint="cs"/>
          <w:sz w:val="20"/>
          <w:rtl/>
        </w:rPr>
        <w:tab/>
        <w:t>אטרופין ומלחיו ותולדותיו;</w:t>
      </w:r>
      <w:r>
        <w:rPr>
          <w:rStyle w:val="default"/>
          <w:rFonts w:cs="FrankRuehl" w:hint="cs"/>
          <w:sz w:val="20"/>
          <w:rtl/>
        </w:rPr>
        <w:tab/>
      </w:r>
      <w:r>
        <w:rPr>
          <w:rStyle w:val="default"/>
          <w:rFonts w:cs="FrankRuehl"/>
          <w:sz w:val="20"/>
        </w:rPr>
        <w:t>Atropinum et Sales et Derivata;</w:t>
      </w:r>
    </w:p>
    <w:p w14:paraId="094BA0A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35601A3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(ז, מ) טבליות מורכבות המכילות למנה:</w:t>
      </w:r>
      <w:r>
        <w:rPr>
          <w:rStyle w:val="default"/>
          <w:rFonts w:cs="FrankRuehl" w:hint="cs"/>
          <w:sz w:val="20"/>
          <w:rtl/>
        </w:rPr>
        <w:tab/>
      </w:r>
      <w:r>
        <w:rPr>
          <w:rStyle w:val="default"/>
          <w:rFonts w:cs="FrankRuehl"/>
          <w:sz w:val="20"/>
        </w:rPr>
        <w:t>1. (G, R) Praeparata composita pro dose:</w:t>
      </w:r>
    </w:p>
    <w:p w14:paraId="42DB66A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r>
        <w:rPr>
          <w:rStyle w:val="default"/>
          <w:rFonts w:cs="FrankRuehl" w:hint="cs"/>
          <w:sz w:val="22"/>
          <w:szCs w:val="22"/>
          <w:rtl/>
        </w:rPr>
        <w:t xml:space="preserve">אטרופין סולפאט </w:t>
      </w:r>
      <w:smartTag w:uri="urn:schemas-microsoft-com:office:smarttags" w:element="metricconverter">
        <w:smartTagPr>
          <w:attr w:name="ProductID" w:val="0.000025 גרם"/>
        </w:smartTagPr>
        <w:r>
          <w:rPr>
            <w:rStyle w:val="default"/>
            <w:rFonts w:cs="FrankRuehl" w:hint="cs"/>
            <w:sz w:val="22"/>
            <w:szCs w:val="22"/>
            <w:rtl/>
          </w:rPr>
          <w:t>0.000025 גרם</w:t>
        </w:r>
      </w:smartTag>
      <w:r>
        <w:rPr>
          <w:rStyle w:val="default"/>
          <w:rFonts w:cs="FrankRuehl" w:hint="cs"/>
          <w:sz w:val="22"/>
          <w:szCs w:val="22"/>
          <w:rtl/>
        </w:rPr>
        <w:t xml:space="preserve"> עם דיפנוכסילאט</w:t>
      </w:r>
      <w:r>
        <w:rPr>
          <w:rStyle w:val="default"/>
          <w:rFonts w:cs="FrankRuehl" w:hint="cs"/>
          <w:sz w:val="20"/>
          <w:rtl/>
        </w:rPr>
        <w:tab/>
      </w:r>
      <w:r>
        <w:rPr>
          <w:rStyle w:val="default"/>
          <w:rFonts w:cs="FrankRuehl"/>
          <w:sz w:val="20"/>
        </w:rPr>
        <w:t>Atropini sulphas 0.000025g cum</w:t>
      </w:r>
    </w:p>
    <w:p w14:paraId="75FD31D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sz w:val="20"/>
        </w:rPr>
      </w:pPr>
      <w:r>
        <w:rPr>
          <w:rStyle w:val="default"/>
          <w:rFonts w:cs="FrankRuehl" w:hint="cs"/>
          <w:sz w:val="22"/>
          <w:szCs w:val="22"/>
          <w:rtl/>
        </w:rPr>
        <w:t xml:space="preserve">הידרוכלוריד </w:t>
      </w:r>
      <w:smartTag w:uri="urn:schemas-microsoft-com:office:smarttags" w:element="metricconverter">
        <w:smartTagPr>
          <w:attr w:name="ProductID" w:val="0.0025 גרם"/>
        </w:smartTagPr>
        <w:r>
          <w:rPr>
            <w:rStyle w:val="default"/>
            <w:rFonts w:cs="FrankRuehl" w:hint="cs"/>
            <w:sz w:val="22"/>
            <w:szCs w:val="22"/>
            <w:rtl/>
          </w:rPr>
          <w:t>0.0025 גרם</w:t>
        </w:r>
      </w:smartTag>
      <w:r>
        <w:rPr>
          <w:rStyle w:val="default"/>
          <w:rFonts w:cs="FrankRuehl" w:hint="cs"/>
          <w:sz w:val="22"/>
          <w:szCs w:val="22"/>
          <w:rtl/>
        </w:rPr>
        <w:t xml:space="preserve"> עד 24 מנות</w:t>
      </w:r>
      <w:r>
        <w:rPr>
          <w:rStyle w:val="default"/>
          <w:rFonts w:cs="FrankRuehl" w:hint="cs"/>
          <w:sz w:val="20"/>
          <w:rtl/>
        </w:rPr>
        <w:tab/>
      </w:r>
      <w:r>
        <w:rPr>
          <w:rStyle w:val="default"/>
          <w:rFonts w:cs="FrankRuehl"/>
          <w:sz w:val="20"/>
        </w:rPr>
        <w:t>Diphenoxylat. hydrochlor. 0.0025g ad doses 24</w:t>
      </w:r>
    </w:p>
    <w:p w14:paraId="0D6DC88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8.</w:t>
      </w:r>
      <w:r>
        <w:rPr>
          <w:rStyle w:val="default"/>
          <w:rFonts w:cs="FrankRuehl" w:hint="cs"/>
          <w:sz w:val="20"/>
          <w:rtl/>
        </w:rPr>
        <w:tab/>
        <w:t>תמצית היפהפיה (בלאדונה);</w:t>
      </w:r>
      <w:r>
        <w:rPr>
          <w:rStyle w:val="default"/>
          <w:rFonts w:cs="FrankRuehl" w:hint="cs"/>
          <w:sz w:val="20"/>
          <w:rtl/>
        </w:rPr>
        <w:tab/>
      </w:r>
      <w:r>
        <w:rPr>
          <w:rStyle w:val="default"/>
          <w:rFonts w:cs="FrankRuehl"/>
          <w:sz w:val="20"/>
        </w:rPr>
        <w:t>Belladonnae, Extractum;</w:t>
      </w:r>
    </w:p>
    <w:p w14:paraId="47B3424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w:t>
      </w:r>
      <w:r>
        <w:rPr>
          <w:rStyle w:val="default"/>
          <w:rFonts w:cs="FrankRuehl" w:hint="cs"/>
          <w:sz w:val="20"/>
          <w:rtl/>
        </w:rPr>
        <w:tab/>
      </w:r>
      <w:r>
        <w:rPr>
          <w:rStyle w:val="default"/>
          <w:rFonts w:cs="FrankRuehl"/>
          <w:sz w:val="20"/>
        </w:rPr>
        <w:t>Exempta sunt:</w:t>
      </w:r>
    </w:p>
    <w:p w14:paraId="4301959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72"/>
        <w:ind w:left="397" w:right="1134"/>
        <w:rPr>
          <w:rStyle w:val="default"/>
          <w:rFonts w:hint="cs"/>
          <w:sz w:val="20"/>
          <w:szCs w:val="20"/>
          <w:rtl/>
        </w:rPr>
      </w:pPr>
      <w:r>
        <w:rPr>
          <w:rStyle w:val="default"/>
          <w:rFonts w:cs="FrankRuehl" w:hint="cs"/>
          <w:sz w:val="22"/>
          <w:szCs w:val="22"/>
          <w:rtl/>
        </w:rPr>
        <w:t>1.</w:t>
      </w:r>
      <w:r>
        <w:rPr>
          <w:rStyle w:val="default"/>
          <w:rFonts w:cs="FrankRuehl" w:hint="cs"/>
          <w:sz w:val="22"/>
          <w:szCs w:val="22"/>
          <w:rtl/>
        </w:rPr>
        <w:tab/>
        <w:t xml:space="preserve">(ה) איספלניות עד 25%, עד </w:t>
      </w:r>
      <w:smartTag w:uri="urn:schemas-microsoft-com:office:smarttags" w:element="metricconverter">
        <w:smartTagPr>
          <w:attr w:name="ProductID" w:val="10 גרם"/>
        </w:smartTagPr>
        <w:r>
          <w:rPr>
            <w:rStyle w:val="default"/>
            <w:rFonts w:cs="FrankRuehl" w:hint="cs"/>
            <w:sz w:val="22"/>
            <w:szCs w:val="22"/>
            <w:rtl/>
          </w:rPr>
          <w:t>10 גרם</w:t>
        </w:r>
      </w:smartTag>
      <w:r>
        <w:rPr>
          <w:rStyle w:val="default"/>
          <w:rFonts w:cs="FrankRuehl" w:hint="cs"/>
          <w:sz w:val="22"/>
          <w:szCs w:val="22"/>
          <w:rtl/>
        </w:rPr>
        <w:t xml:space="preserve"> בסה"כ</w:t>
      </w:r>
      <w:r>
        <w:rPr>
          <w:rStyle w:val="default"/>
          <w:rFonts w:cs="FrankRuehl" w:hint="cs"/>
          <w:sz w:val="22"/>
          <w:szCs w:val="22"/>
          <w:rtl/>
        </w:rPr>
        <w:tab/>
      </w:r>
      <w:r>
        <w:rPr>
          <w:rStyle w:val="default"/>
          <w:sz w:val="20"/>
          <w:szCs w:val="20"/>
        </w:rPr>
        <w:t xml:space="preserve">1. (E) Emplastra ad 25%, ad 10g in toto </w:t>
      </w:r>
    </w:p>
    <w:p w14:paraId="2ED3F9B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hint="cs"/>
          <w:sz w:val="20"/>
          <w:szCs w:val="20"/>
          <w:rtl/>
        </w:rPr>
      </w:pPr>
      <w:r>
        <w:rPr>
          <w:rStyle w:val="default"/>
          <w:rFonts w:cs="FrankRuehl" w:hint="cs"/>
          <w:sz w:val="22"/>
          <w:szCs w:val="22"/>
          <w:rtl/>
        </w:rPr>
        <w:t>של האיספלניות</w:t>
      </w:r>
      <w:r>
        <w:rPr>
          <w:rStyle w:val="default"/>
          <w:rFonts w:cs="FrankRuehl" w:hint="cs"/>
          <w:sz w:val="22"/>
          <w:szCs w:val="22"/>
          <w:rtl/>
        </w:rPr>
        <w:tab/>
      </w:r>
      <w:r>
        <w:rPr>
          <w:rStyle w:val="default"/>
          <w:sz w:val="20"/>
          <w:szCs w:val="20"/>
        </w:rPr>
        <w:t>emplast.</w:t>
      </w:r>
    </w:p>
    <w:p w14:paraId="151F24F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sz w:val="20"/>
        </w:rPr>
      </w:pPr>
      <w:r>
        <w:rPr>
          <w:rStyle w:val="default"/>
          <w:rFonts w:cs="FrankRuehl" w:hint="cs"/>
          <w:sz w:val="22"/>
          <w:szCs w:val="22"/>
          <w:rtl/>
        </w:rPr>
        <w:t>2.</w:t>
      </w:r>
      <w:r>
        <w:rPr>
          <w:rStyle w:val="default"/>
          <w:rFonts w:cs="FrankRuehl" w:hint="cs"/>
          <w:sz w:val="22"/>
          <w:szCs w:val="22"/>
          <w:rtl/>
        </w:rPr>
        <w:tab/>
        <w:t xml:space="preserve">(ב) מוצרים משלשלים עד </w:t>
      </w:r>
      <w:smartTag w:uri="urn:schemas-microsoft-com:office:smarttags" w:element="metricconverter">
        <w:smartTagPr>
          <w:attr w:name="ProductID" w:val="0.02 גרם"/>
        </w:smartTagPr>
        <w:r>
          <w:rPr>
            <w:rStyle w:val="default"/>
            <w:rFonts w:cs="FrankRuehl" w:hint="cs"/>
            <w:sz w:val="22"/>
            <w:szCs w:val="22"/>
            <w:rtl/>
          </w:rPr>
          <w:t>0.02 גרם</w:t>
        </w:r>
      </w:smartTag>
      <w:r>
        <w:rPr>
          <w:rStyle w:val="default"/>
          <w:rFonts w:cs="FrankRuehl" w:hint="cs"/>
          <w:sz w:val="22"/>
          <w:szCs w:val="22"/>
          <w:rtl/>
        </w:rPr>
        <w:t xml:space="preserve"> למנה,</w:t>
      </w:r>
      <w:r>
        <w:rPr>
          <w:rStyle w:val="default"/>
          <w:rFonts w:cs="FrankRuehl" w:hint="cs"/>
          <w:sz w:val="20"/>
          <w:rtl/>
        </w:rPr>
        <w:t xml:space="preserve"> </w:t>
      </w:r>
      <w:r>
        <w:rPr>
          <w:rStyle w:val="default"/>
          <w:rFonts w:cs="FrankRuehl" w:hint="cs"/>
          <w:sz w:val="20"/>
          <w:rtl/>
        </w:rPr>
        <w:tab/>
      </w:r>
      <w:r>
        <w:rPr>
          <w:rStyle w:val="default"/>
          <w:rFonts w:cs="FrankRuehl"/>
          <w:sz w:val="20"/>
        </w:rPr>
        <w:t>2. (B) Praeparata laxativa ad 0.02g pro dose,</w:t>
      </w:r>
    </w:p>
    <w:p w14:paraId="66D8EE0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r>
        <w:rPr>
          <w:rStyle w:val="default"/>
          <w:rFonts w:cs="FrankRuehl" w:hint="cs"/>
          <w:sz w:val="22"/>
          <w:szCs w:val="22"/>
          <w:rtl/>
        </w:rPr>
        <w:t xml:space="preserve">עד </w:t>
      </w:r>
      <w:smartTag w:uri="urn:schemas-microsoft-com:office:smarttags" w:element="metricconverter">
        <w:smartTagPr>
          <w:attr w:name="ProductID" w:val="0.4 גרם"/>
        </w:smartTagPr>
        <w:r>
          <w:rPr>
            <w:rStyle w:val="default"/>
            <w:rFonts w:cs="FrankRuehl" w:hint="cs"/>
            <w:sz w:val="22"/>
            <w:szCs w:val="22"/>
            <w:rtl/>
          </w:rPr>
          <w:t>0.4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as 0.4g in toto</w:t>
      </w:r>
    </w:p>
    <w:p w14:paraId="2B2FFFB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sz w:val="20"/>
        </w:rPr>
      </w:pPr>
      <w:r>
        <w:rPr>
          <w:rStyle w:val="default"/>
          <w:rFonts w:cs="FrankRuehl" w:hint="cs"/>
          <w:sz w:val="22"/>
          <w:szCs w:val="22"/>
          <w:rtl/>
        </w:rPr>
        <w:t>3.</w:t>
      </w:r>
      <w:r>
        <w:rPr>
          <w:rStyle w:val="default"/>
          <w:rFonts w:cs="FrankRuehl" w:hint="cs"/>
          <w:sz w:val="22"/>
          <w:szCs w:val="22"/>
          <w:rtl/>
        </w:rPr>
        <w:tab/>
        <w:t>(ז, מ) מוצרים מוצקים לשמוש פנימי עד</w:t>
      </w:r>
      <w:r>
        <w:rPr>
          <w:rStyle w:val="default"/>
          <w:rFonts w:cs="FrankRuehl" w:hint="cs"/>
          <w:sz w:val="20"/>
          <w:rtl/>
        </w:rPr>
        <w:t xml:space="preserve"> </w:t>
      </w:r>
      <w:r>
        <w:rPr>
          <w:rStyle w:val="default"/>
          <w:rFonts w:cs="FrankRuehl" w:hint="cs"/>
          <w:sz w:val="20"/>
          <w:rtl/>
        </w:rPr>
        <w:tab/>
      </w:r>
      <w:r>
        <w:rPr>
          <w:rStyle w:val="default"/>
          <w:rFonts w:cs="FrankRuehl"/>
          <w:sz w:val="20"/>
        </w:rPr>
        <w:t>3. (G, R) Praeparata solida per os ad 0.035g</w:t>
      </w:r>
    </w:p>
    <w:p w14:paraId="6B712D3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smartTag w:uri="urn:schemas-microsoft-com:office:smarttags" w:element="metricconverter">
        <w:smartTagPr>
          <w:attr w:name="ProductID" w:val="0.035 גרם"/>
        </w:smartTagPr>
        <w:r>
          <w:rPr>
            <w:rStyle w:val="default"/>
            <w:rFonts w:cs="FrankRuehl" w:hint="cs"/>
            <w:sz w:val="22"/>
            <w:szCs w:val="22"/>
            <w:rtl/>
          </w:rPr>
          <w:t>0.035 גרם</w:t>
        </w:r>
      </w:smartTag>
      <w:r>
        <w:rPr>
          <w:rStyle w:val="default"/>
          <w:rFonts w:cs="FrankRuehl" w:hint="cs"/>
          <w:sz w:val="22"/>
          <w:szCs w:val="22"/>
          <w:rtl/>
        </w:rPr>
        <w:t xml:space="preserve"> למנה, עד </w:t>
      </w:r>
      <w:smartTag w:uri="urn:schemas-microsoft-com:office:smarttags" w:element="metricconverter">
        <w:smartTagPr>
          <w:attr w:name="ProductID" w:val="0.35 גרם"/>
        </w:smartTagPr>
        <w:r>
          <w:rPr>
            <w:rStyle w:val="default"/>
            <w:rFonts w:cs="FrankRuehl" w:hint="cs"/>
            <w:sz w:val="22"/>
            <w:szCs w:val="22"/>
            <w:rtl/>
          </w:rPr>
          <w:t>0.35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pro dose, ad 0.35g in toto</w:t>
      </w:r>
    </w:p>
    <w:p w14:paraId="6FE1C51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4.</w:t>
      </w:r>
      <w:r>
        <w:rPr>
          <w:rStyle w:val="default"/>
          <w:rFonts w:cs="FrankRuehl" w:hint="cs"/>
          <w:sz w:val="20"/>
          <w:rtl/>
        </w:rPr>
        <w:tab/>
      </w:r>
      <w:r>
        <w:rPr>
          <w:rStyle w:val="default"/>
          <w:rFonts w:cs="FrankRuehl" w:hint="cs"/>
          <w:sz w:val="22"/>
          <w:szCs w:val="22"/>
          <w:rtl/>
        </w:rPr>
        <w:t xml:space="preserve">(א) פתילות עד </w:t>
      </w:r>
      <w:smartTag w:uri="urn:schemas-microsoft-com:office:smarttags" w:element="metricconverter">
        <w:smartTagPr>
          <w:attr w:name="ProductID" w:val="0.035 גרם"/>
        </w:smartTagPr>
        <w:r>
          <w:rPr>
            <w:rStyle w:val="default"/>
            <w:rFonts w:cs="FrankRuehl" w:hint="cs"/>
            <w:sz w:val="22"/>
            <w:szCs w:val="22"/>
            <w:rtl/>
          </w:rPr>
          <w:t>0.035 גרם</w:t>
        </w:r>
      </w:smartTag>
      <w:r>
        <w:rPr>
          <w:rStyle w:val="default"/>
          <w:rFonts w:cs="FrankRuehl" w:hint="cs"/>
          <w:sz w:val="22"/>
          <w:szCs w:val="22"/>
          <w:rtl/>
        </w:rPr>
        <w:t xml:space="preserve"> למנה, עד </w:t>
      </w:r>
      <w:r>
        <w:rPr>
          <w:rStyle w:val="default"/>
          <w:rFonts w:cs="FrankRuehl" w:hint="cs"/>
          <w:sz w:val="20"/>
          <w:rtl/>
        </w:rPr>
        <w:tab/>
      </w:r>
      <w:r>
        <w:rPr>
          <w:rStyle w:val="default"/>
          <w:rFonts w:cs="FrankRuehl"/>
          <w:sz w:val="20"/>
        </w:rPr>
        <w:t>4. (A) Suppositoria ad 0.035g pro dose, ad</w:t>
      </w:r>
    </w:p>
    <w:p w14:paraId="43520EB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smartTag w:uri="urn:schemas-microsoft-com:office:smarttags" w:element="metricconverter">
        <w:smartTagPr>
          <w:attr w:name="ProductID" w:val="0.35 גרם"/>
        </w:smartTagPr>
        <w:r>
          <w:rPr>
            <w:rStyle w:val="default"/>
            <w:rFonts w:cs="FrankRuehl" w:hint="cs"/>
            <w:sz w:val="22"/>
            <w:szCs w:val="22"/>
            <w:rtl/>
          </w:rPr>
          <w:t>0.35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0.35g in toto</w:t>
      </w:r>
    </w:p>
    <w:p w14:paraId="3E0A7D5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5.</w:t>
      </w:r>
      <w:r>
        <w:rPr>
          <w:rStyle w:val="default"/>
          <w:rFonts w:cs="FrankRuehl" w:hint="cs"/>
          <w:sz w:val="22"/>
          <w:szCs w:val="22"/>
          <w:rtl/>
        </w:rPr>
        <w:tab/>
        <w:t xml:space="preserve">(א, ה) משחות עד 25%, עד </w:t>
      </w:r>
      <w:smartTag w:uri="urn:schemas-microsoft-com:office:smarttags" w:element="metricconverter">
        <w:smartTagPr>
          <w:attr w:name="ProductID" w:val="10 גרם"/>
        </w:smartTagPr>
        <w:r>
          <w:rPr>
            <w:rStyle w:val="default"/>
            <w:rFonts w:cs="FrankRuehl" w:hint="cs"/>
            <w:sz w:val="22"/>
            <w:szCs w:val="22"/>
            <w:rtl/>
          </w:rPr>
          <w:t>10 גרם</w:t>
        </w:r>
      </w:smartTag>
      <w:r>
        <w:rPr>
          <w:rStyle w:val="default"/>
          <w:rFonts w:cs="FrankRuehl" w:hint="cs"/>
          <w:sz w:val="20"/>
          <w:rtl/>
        </w:rPr>
        <w:tab/>
      </w:r>
      <w:r>
        <w:rPr>
          <w:rStyle w:val="default"/>
          <w:rFonts w:cs="FrankRuehl"/>
          <w:sz w:val="20"/>
        </w:rPr>
        <w:t xml:space="preserve">5. (A, E) Unguenta ad 25%, ad </w:t>
      </w:r>
      <w:smartTag w:uri="urn:schemas-microsoft-com:office:smarttags" w:element="metricconverter">
        <w:smartTagPr>
          <w:attr w:name="ProductID" w:val="10, in"/>
        </w:smartTagPr>
        <w:r>
          <w:rPr>
            <w:rStyle w:val="default"/>
            <w:rFonts w:cs="FrankRuehl"/>
            <w:sz w:val="20"/>
          </w:rPr>
          <w:t>10, in</w:t>
        </w:r>
      </w:smartTag>
      <w:r>
        <w:rPr>
          <w:rStyle w:val="default"/>
          <w:rFonts w:cs="FrankRuehl"/>
          <w:sz w:val="20"/>
        </w:rPr>
        <w:t xml:space="preserve"> toto unguent</w:t>
      </w:r>
    </w:p>
    <w:p w14:paraId="3377085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2"/>
          <w:szCs w:val="22"/>
          <w:rtl/>
        </w:rPr>
      </w:pPr>
      <w:r>
        <w:rPr>
          <w:rStyle w:val="default"/>
          <w:rFonts w:cs="FrankRuehl" w:hint="cs"/>
          <w:sz w:val="22"/>
          <w:szCs w:val="22"/>
          <w:rtl/>
        </w:rPr>
        <w:t>בסה"כ של המשחות</w:t>
      </w:r>
    </w:p>
    <w:p w14:paraId="788798A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9.</w:t>
      </w:r>
      <w:r>
        <w:rPr>
          <w:rStyle w:val="default"/>
          <w:rFonts w:cs="FrankRuehl" w:hint="cs"/>
          <w:sz w:val="20"/>
          <w:rtl/>
        </w:rPr>
        <w:tab/>
        <w:t>ברום</w:t>
      </w:r>
      <w:r>
        <w:rPr>
          <w:rStyle w:val="default"/>
          <w:rFonts w:cs="FrankRuehl" w:hint="cs"/>
          <w:sz w:val="20"/>
          <w:rtl/>
        </w:rPr>
        <w:tab/>
      </w:r>
      <w:r>
        <w:rPr>
          <w:rStyle w:val="default"/>
          <w:rFonts w:cs="FrankRuehl"/>
          <w:sz w:val="20"/>
        </w:rPr>
        <w:t>Bromum</w:t>
      </w:r>
    </w:p>
    <w:p w14:paraId="04F7BDC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2F38018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10.</w:t>
      </w:r>
      <w:r>
        <w:rPr>
          <w:rStyle w:val="default"/>
          <w:rFonts w:cs="FrankRuehl" w:hint="cs"/>
          <w:sz w:val="20"/>
          <w:rtl/>
        </w:rPr>
        <w:tab/>
        <w:t>ברוצין ומלחיו</w:t>
      </w:r>
      <w:r>
        <w:rPr>
          <w:rStyle w:val="default"/>
          <w:rFonts w:cs="FrankRuehl" w:hint="cs"/>
          <w:sz w:val="20"/>
          <w:rtl/>
        </w:rPr>
        <w:tab/>
      </w:r>
      <w:r>
        <w:rPr>
          <w:rStyle w:val="default"/>
          <w:rFonts w:cs="FrankRuehl"/>
          <w:sz w:val="20"/>
        </w:rPr>
        <w:t>Brucinum et Sales</w:t>
      </w:r>
    </w:p>
    <w:p w14:paraId="129EDB5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7351E09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11.</w:t>
      </w:r>
      <w:r>
        <w:rPr>
          <w:rStyle w:val="default"/>
          <w:rFonts w:cs="FrankRuehl" w:hint="cs"/>
          <w:sz w:val="20"/>
          <w:rtl/>
        </w:rPr>
        <w:tab/>
        <w:t>בופוטנין (כ)</w:t>
      </w:r>
      <w:r>
        <w:rPr>
          <w:rStyle w:val="default"/>
          <w:rFonts w:cs="FrankRuehl" w:hint="cs"/>
          <w:sz w:val="20"/>
          <w:rtl/>
        </w:rPr>
        <w:tab/>
      </w:r>
      <w:r>
        <w:rPr>
          <w:rStyle w:val="default"/>
          <w:rFonts w:cs="FrankRuehl"/>
          <w:sz w:val="20"/>
        </w:rPr>
        <w:t>Bufoteninum (K)</w:t>
      </w:r>
    </w:p>
    <w:p w14:paraId="2721D2F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12.</w:t>
      </w:r>
      <w:r>
        <w:rPr>
          <w:rStyle w:val="default"/>
          <w:rFonts w:cs="FrankRuehl" w:hint="cs"/>
          <w:sz w:val="20"/>
          <w:rtl/>
        </w:rPr>
        <w:tab/>
        <w:t>קאלציפרול כחומר גלם</w:t>
      </w:r>
      <w:r>
        <w:rPr>
          <w:rStyle w:val="default"/>
          <w:rFonts w:cs="FrankRuehl" w:hint="cs"/>
          <w:sz w:val="20"/>
          <w:rtl/>
        </w:rPr>
        <w:tab/>
      </w:r>
      <w:r>
        <w:rPr>
          <w:rStyle w:val="default"/>
          <w:rFonts w:cs="FrankRuehl"/>
          <w:sz w:val="20"/>
        </w:rPr>
        <w:t>Calciferolum in Substantia</w:t>
      </w:r>
    </w:p>
    <w:p w14:paraId="57A79DA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13.</w:t>
      </w:r>
      <w:r>
        <w:rPr>
          <w:rStyle w:val="default"/>
          <w:rFonts w:cs="FrankRuehl" w:hint="cs"/>
          <w:sz w:val="20"/>
          <w:rtl/>
        </w:rPr>
        <w:tab/>
        <w:t>קאנתארידין ומלחיו ותולדותיו</w:t>
      </w:r>
      <w:r>
        <w:rPr>
          <w:rStyle w:val="default"/>
          <w:rFonts w:cs="FrankRuehl" w:hint="cs"/>
          <w:sz w:val="20"/>
          <w:rtl/>
        </w:rPr>
        <w:tab/>
      </w:r>
      <w:r>
        <w:rPr>
          <w:rStyle w:val="default"/>
          <w:rFonts w:cs="FrankRuehl"/>
          <w:sz w:val="20"/>
        </w:rPr>
        <w:t>Cantharidinum et Sales et Derivata</w:t>
      </w:r>
    </w:p>
    <w:p w14:paraId="545811E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14.</w:t>
      </w:r>
      <w:r>
        <w:rPr>
          <w:rStyle w:val="default"/>
          <w:rFonts w:cs="FrankRuehl" w:hint="cs"/>
          <w:sz w:val="20"/>
          <w:rtl/>
        </w:rPr>
        <w:tab/>
        <w:t>קארבאכול</w:t>
      </w:r>
      <w:r>
        <w:rPr>
          <w:rStyle w:val="default"/>
          <w:rFonts w:cs="FrankRuehl" w:hint="cs"/>
          <w:sz w:val="20"/>
          <w:rtl/>
        </w:rPr>
        <w:tab/>
      </w:r>
      <w:r>
        <w:rPr>
          <w:rStyle w:val="default"/>
          <w:rFonts w:cs="FrankRuehl"/>
          <w:sz w:val="20"/>
        </w:rPr>
        <w:t>Carbacholum</w:t>
      </w:r>
    </w:p>
    <w:p w14:paraId="51B34C3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15.</w:t>
      </w:r>
      <w:r>
        <w:rPr>
          <w:rStyle w:val="default"/>
          <w:rFonts w:cs="FrankRuehl" w:hint="cs"/>
          <w:sz w:val="20"/>
          <w:rtl/>
        </w:rPr>
        <w:tab/>
        <w:t>קוקאין ומלחיו במוצרים</w:t>
      </w:r>
      <w:r>
        <w:rPr>
          <w:rStyle w:val="default"/>
          <w:rFonts w:cs="FrankRuehl" w:hint="cs"/>
          <w:sz w:val="20"/>
          <w:rtl/>
        </w:rPr>
        <w:tab/>
      </w:r>
      <w:r>
        <w:rPr>
          <w:rStyle w:val="default"/>
          <w:rFonts w:cs="FrankRuehl"/>
          <w:sz w:val="20"/>
        </w:rPr>
        <w:t>Cocainum et Sales in Praeparatis</w:t>
      </w:r>
    </w:p>
    <w:p w14:paraId="667ED10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עד 0.1% מחושב לקוקאין בסיס</w:t>
      </w:r>
      <w:r>
        <w:rPr>
          <w:rStyle w:val="default"/>
          <w:rFonts w:cs="FrankRuehl" w:hint="cs"/>
          <w:sz w:val="20"/>
          <w:rtl/>
        </w:rPr>
        <w:tab/>
      </w:r>
      <w:r>
        <w:rPr>
          <w:rStyle w:val="default"/>
          <w:rFonts w:cs="FrankRuehl"/>
          <w:sz w:val="20"/>
        </w:rPr>
        <w:t>ad 0.1% Cocaini Basis</w:t>
      </w:r>
    </w:p>
    <w:p w14:paraId="2A25386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16.</w:t>
      </w:r>
      <w:r>
        <w:rPr>
          <w:rStyle w:val="default"/>
          <w:rFonts w:cs="FrankRuehl" w:hint="cs"/>
          <w:sz w:val="20"/>
          <w:rtl/>
        </w:rPr>
        <w:tab/>
        <w:t>תמצית הסתוונית (קולכיקום)</w:t>
      </w:r>
      <w:r>
        <w:rPr>
          <w:rStyle w:val="default"/>
          <w:rFonts w:cs="FrankRuehl" w:hint="cs"/>
          <w:sz w:val="20"/>
          <w:rtl/>
        </w:rPr>
        <w:tab/>
      </w:r>
      <w:r>
        <w:rPr>
          <w:rStyle w:val="default"/>
          <w:rFonts w:cs="FrankRuehl"/>
          <w:sz w:val="20"/>
        </w:rPr>
        <w:t>Colchici, Extractum</w:t>
      </w:r>
    </w:p>
    <w:p w14:paraId="70F2B3B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17.</w:t>
      </w:r>
      <w:r>
        <w:rPr>
          <w:rStyle w:val="default"/>
          <w:rFonts w:cs="FrankRuehl" w:hint="cs"/>
          <w:sz w:val="20"/>
          <w:rtl/>
        </w:rPr>
        <w:tab/>
        <w:t>קולכיצין ומלחיו</w:t>
      </w:r>
      <w:r>
        <w:rPr>
          <w:rStyle w:val="default"/>
          <w:rFonts w:cs="FrankRuehl" w:hint="cs"/>
          <w:sz w:val="20"/>
          <w:rtl/>
        </w:rPr>
        <w:tab/>
      </w:r>
      <w:r>
        <w:rPr>
          <w:rStyle w:val="default"/>
          <w:rFonts w:cs="FrankRuehl"/>
          <w:sz w:val="20"/>
        </w:rPr>
        <w:t>Colchicinum et SalesColchicinum et Sales</w:t>
      </w:r>
    </w:p>
    <w:p w14:paraId="29E578E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18.</w:t>
      </w:r>
      <w:r>
        <w:rPr>
          <w:rStyle w:val="default"/>
          <w:rFonts w:cs="FrankRuehl" w:hint="cs"/>
          <w:sz w:val="20"/>
          <w:rtl/>
        </w:rPr>
        <w:tab/>
        <w:t>קולוצינתין ומלחיו</w:t>
      </w:r>
      <w:r>
        <w:rPr>
          <w:rStyle w:val="default"/>
          <w:rFonts w:cs="FrankRuehl" w:hint="cs"/>
          <w:sz w:val="20"/>
          <w:rtl/>
        </w:rPr>
        <w:tab/>
      </w:r>
      <w:r>
        <w:rPr>
          <w:rStyle w:val="default"/>
          <w:rFonts w:cs="FrankRuehl"/>
          <w:sz w:val="20"/>
        </w:rPr>
        <w:t>Colocynthinum et Sales</w:t>
      </w:r>
    </w:p>
    <w:p w14:paraId="635D094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19.</w:t>
      </w:r>
      <w:r>
        <w:rPr>
          <w:rStyle w:val="default"/>
          <w:rFonts w:cs="FrankRuehl" w:hint="cs"/>
          <w:sz w:val="20"/>
          <w:rtl/>
        </w:rPr>
        <w:tab/>
        <w:t>קוניין ומלחיו</w:t>
      </w:r>
      <w:r>
        <w:rPr>
          <w:rStyle w:val="default"/>
          <w:rFonts w:cs="FrankRuehl" w:hint="cs"/>
          <w:sz w:val="20"/>
          <w:rtl/>
        </w:rPr>
        <w:tab/>
      </w:r>
      <w:r>
        <w:rPr>
          <w:rStyle w:val="default"/>
          <w:rFonts w:cs="FrankRuehl"/>
          <w:sz w:val="20"/>
        </w:rPr>
        <w:t>Coniinum et Sales</w:t>
      </w:r>
    </w:p>
    <w:p w14:paraId="0339687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20.</w:t>
      </w:r>
      <w:r>
        <w:rPr>
          <w:rStyle w:val="default"/>
          <w:rFonts w:cs="FrankRuehl" w:hint="cs"/>
          <w:sz w:val="20"/>
          <w:rtl/>
        </w:rPr>
        <w:tab/>
        <w:t>קוטארנין ומלחיו</w:t>
      </w:r>
      <w:r>
        <w:rPr>
          <w:rStyle w:val="default"/>
          <w:rFonts w:cs="FrankRuehl" w:hint="cs"/>
          <w:sz w:val="20"/>
          <w:rtl/>
        </w:rPr>
        <w:tab/>
      </w:r>
      <w:r>
        <w:rPr>
          <w:rStyle w:val="default"/>
          <w:rFonts w:cs="FrankRuehl"/>
          <w:sz w:val="20"/>
        </w:rPr>
        <w:t>Cotarninum et Sales</w:t>
      </w:r>
    </w:p>
    <w:p w14:paraId="4C6A8E1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21.</w:t>
      </w:r>
      <w:r>
        <w:rPr>
          <w:rStyle w:val="default"/>
          <w:rFonts w:cs="FrankRuehl" w:hint="cs"/>
          <w:sz w:val="20"/>
          <w:rtl/>
        </w:rPr>
        <w:tab/>
        <w:t>שמן קרוטון</w:t>
      </w:r>
      <w:r>
        <w:rPr>
          <w:rStyle w:val="default"/>
          <w:rFonts w:cs="FrankRuehl" w:hint="cs"/>
          <w:sz w:val="20"/>
          <w:rtl/>
        </w:rPr>
        <w:tab/>
      </w:r>
      <w:r>
        <w:rPr>
          <w:rStyle w:val="default"/>
          <w:rFonts w:cs="FrankRuehl"/>
          <w:sz w:val="20"/>
        </w:rPr>
        <w:t>Crotonis, Olfum</w:t>
      </w:r>
    </w:p>
    <w:p w14:paraId="2EDA5D9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22.</w:t>
      </w:r>
      <w:r>
        <w:rPr>
          <w:rStyle w:val="default"/>
          <w:rFonts w:cs="FrankRuehl" w:hint="cs"/>
          <w:sz w:val="20"/>
          <w:rtl/>
        </w:rPr>
        <w:tab/>
        <w:t>קורארה, אלקאלואידים ומלחיהם ותולדותיהם</w:t>
      </w:r>
      <w:r>
        <w:rPr>
          <w:rStyle w:val="default"/>
          <w:rFonts w:cs="FrankRuehl" w:hint="cs"/>
          <w:sz w:val="20"/>
          <w:rtl/>
        </w:rPr>
        <w:tab/>
      </w:r>
      <w:r>
        <w:rPr>
          <w:rStyle w:val="default"/>
          <w:rFonts w:cs="FrankRuehl"/>
          <w:sz w:val="20"/>
        </w:rPr>
        <w:t>Curare, Alcaloida et Sales et Derivata</w:t>
      </w:r>
    </w:p>
    <w:p w14:paraId="0A45CBD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23.</w:t>
      </w:r>
      <w:r>
        <w:rPr>
          <w:rStyle w:val="default"/>
          <w:rFonts w:cs="FrankRuehl" w:hint="cs"/>
          <w:sz w:val="20"/>
          <w:rtl/>
        </w:rPr>
        <w:tab/>
        <w:t xml:space="preserve">חומצה ציאנית </w:t>
      </w:r>
      <w:r>
        <w:rPr>
          <w:rStyle w:val="default"/>
          <w:rFonts w:cs="FrankRuehl" w:hint="cs"/>
          <w:sz w:val="22"/>
          <w:szCs w:val="22"/>
          <w:rtl/>
        </w:rPr>
        <w:t>ראה</w:t>
      </w:r>
      <w:r>
        <w:rPr>
          <w:rStyle w:val="default"/>
          <w:rFonts w:cs="FrankRuehl" w:hint="cs"/>
          <w:sz w:val="20"/>
          <w:rtl/>
        </w:rPr>
        <w:t xml:space="preserve"> חומצה הידרוציאנית</w:t>
      </w:r>
      <w:r>
        <w:rPr>
          <w:rStyle w:val="default"/>
          <w:rFonts w:cs="FrankRuehl" w:hint="cs"/>
          <w:sz w:val="20"/>
          <w:rtl/>
        </w:rPr>
        <w:tab/>
      </w:r>
      <w:r>
        <w:rPr>
          <w:rStyle w:val="default"/>
          <w:rFonts w:cs="FrankRuehl"/>
          <w:sz w:val="20"/>
        </w:rPr>
        <w:t>Cyanicum, Acidum vide Hydrocyanicum, Acidum</w:t>
      </w:r>
    </w:p>
    <w:p w14:paraId="32A9CA5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24.</w:t>
      </w:r>
      <w:r>
        <w:rPr>
          <w:rStyle w:val="default"/>
          <w:rFonts w:cs="FrankRuehl" w:hint="cs"/>
          <w:sz w:val="20"/>
          <w:rtl/>
        </w:rPr>
        <w:tab/>
        <w:t xml:space="preserve">טיפות דווילה ראה מורפין ומלחיו </w:t>
      </w:r>
      <w:r>
        <w:rPr>
          <w:rStyle w:val="default"/>
          <w:rFonts w:cs="FrankRuehl" w:hint="cs"/>
          <w:sz w:val="20"/>
          <w:rtl/>
        </w:rPr>
        <w:tab/>
      </w:r>
      <w:r>
        <w:rPr>
          <w:rStyle w:val="default"/>
          <w:rFonts w:cs="FrankRuehl"/>
          <w:sz w:val="20"/>
        </w:rPr>
        <w:t>Davilla, Guttae vide Morphinum et Sales</w:t>
      </w:r>
    </w:p>
    <w:p w14:paraId="36C4B0F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במוצרים עד 0.2%</w:t>
      </w:r>
      <w:r>
        <w:rPr>
          <w:rStyle w:val="default"/>
          <w:rFonts w:cs="FrankRuehl" w:hint="cs"/>
          <w:sz w:val="20"/>
          <w:rtl/>
        </w:rPr>
        <w:tab/>
      </w:r>
      <w:r>
        <w:rPr>
          <w:rStyle w:val="default"/>
          <w:rFonts w:cs="FrankRuehl"/>
          <w:sz w:val="20"/>
        </w:rPr>
        <w:t>in praeparatis ad 0.2%</w:t>
      </w:r>
    </w:p>
    <w:p w14:paraId="32C5DE8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25.</w:t>
      </w:r>
      <w:r>
        <w:rPr>
          <w:rStyle w:val="default"/>
          <w:rFonts w:cs="FrankRuehl" w:hint="cs"/>
          <w:sz w:val="20"/>
          <w:rtl/>
        </w:rPr>
        <w:tab/>
        <w:t>אצבעונית (דיגיטליס), עלים ומוצריהם</w:t>
      </w:r>
      <w:r>
        <w:rPr>
          <w:rStyle w:val="default"/>
          <w:rFonts w:cs="FrankRuehl" w:hint="cs"/>
          <w:sz w:val="20"/>
          <w:rtl/>
        </w:rPr>
        <w:tab/>
      </w:r>
      <w:r>
        <w:rPr>
          <w:rStyle w:val="default"/>
          <w:rFonts w:cs="FrankRuehl"/>
          <w:sz w:val="20"/>
        </w:rPr>
        <w:t>Digitalis, Folia et Praeparata</w:t>
      </w:r>
    </w:p>
    <w:p w14:paraId="6BF5CE7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26.</w:t>
      </w:r>
      <w:r>
        <w:rPr>
          <w:rStyle w:val="default"/>
          <w:rFonts w:cs="FrankRuehl" w:hint="cs"/>
          <w:sz w:val="20"/>
          <w:rtl/>
        </w:rPr>
        <w:tab/>
        <w:t>אצבעונית (דיגיטאליס), גליקוזידה;</w:t>
      </w:r>
      <w:r>
        <w:rPr>
          <w:rStyle w:val="default"/>
          <w:rFonts w:cs="FrankRuehl" w:hint="cs"/>
          <w:sz w:val="20"/>
          <w:rtl/>
        </w:rPr>
        <w:tab/>
      </w:r>
      <w:r>
        <w:rPr>
          <w:rStyle w:val="default"/>
          <w:rFonts w:cs="FrankRuehl"/>
          <w:sz w:val="20"/>
        </w:rPr>
        <w:t>Digitalis, Glycosida;</w:t>
      </w:r>
    </w:p>
    <w:p w14:paraId="4FFF39C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0D591D5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(ז, מ) מוצרים מוצקים לשמוש פנימי עד</w:t>
      </w:r>
      <w:r>
        <w:rPr>
          <w:rStyle w:val="default"/>
          <w:rFonts w:cs="FrankRuehl" w:hint="cs"/>
          <w:sz w:val="20"/>
          <w:rtl/>
        </w:rPr>
        <w:tab/>
      </w:r>
      <w:r>
        <w:rPr>
          <w:rStyle w:val="default"/>
          <w:rFonts w:cs="FrankRuehl"/>
          <w:sz w:val="20"/>
        </w:rPr>
        <w:t>1. (G, R) Praeparata solida per os ad 0.0004g</w:t>
      </w:r>
    </w:p>
    <w:p w14:paraId="2EC7E22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smartTag w:uri="urn:schemas-microsoft-com:office:smarttags" w:element="metricconverter">
        <w:smartTagPr>
          <w:attr w:name="ProductID" w:val="0.0004 גרם"/>
        </w:smartTagPr>
        <w:r>
          <w:rPr>
            <w:rStyle w:val="default"/>
            <w:rFonts w:cs="FrankRuehl" w:hint="cs"/>
            <w:sz w:val="22"/>
            <w:szCs w:val="22"/>
            <w:rtl/>
          </w:rPr>
          <w:t>0.0004 גרם</w:t>
        </w:r>
      </w:smartTag>
      <w:r>
        <w:rPr>
          <w:rStyle w:val="default"/>
          <w:rFonts w:cs="FrankRuehl" w:hint="cs"/>
          <w:sz w:val="22"/>
          <w:szCs w:val="22"/>
          <w:rtl/>
        </w:rPr>
        <w:t xml:space="preserve"> למנה, עד </w:t>
      </w:r>
      <w:smartTag w:uri="urn:schemas-microsoft-com:office:smarttags" w:element="metricconverter">
        <w:smartTagPr>
          <w:attr w:name="ProductID" w:val="0.01 גרם"/>
        </w:smartTagPr>
        <w:r>
          <w:rPr>
            <w:rStyle w:val="default"/>
            <w:rFonts w:cs="FrankRuehl" w:hint="cs"/>
            <w:sz w:val="22"/>
            <w:szCs w:val="22"/>
            <w:rtl/>
          </w:rPr>
          <w:t>0.01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pro dose, ad 0.01g in toto</w:t>
      </w:r>
    </w:p>
    <w:p w14:paraId="453BF7E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27.</w:t>
      </w:r>
      <w:r>
        <w:rPr>
          <w:rStyle w:val="default"/>
          <w:rFonts w:cs="FrankRuehl" w:hint="cs"/>
          <w:sz w:val="20"/>
          <w:rtl/>
        </w:rPr>
        <w:tab/>
        <w:t>די-איזופרופיל-פלואורו-פוספט</w:t>
      </w:r>
      <w:r>
        <w:rPr>
          <w:rStyle w:val="default"/>
          <w:rFonts w:cs="FrankRuehl" w:hint="cs"/>
          <w:sz w:val="20"/>
          <w:rtl/>
        </w:rPr>
        <w:tab/>
      </w:r>
      <w:r>
        <w:rPr>
          <w:rStyle w:val="default"/>
          <w:rFonts w:cs="FrankRuehl"/>
          <w:sz w:val="20"/>
        </w:rPr>
        <w:t>Di-Isopropyl-Fluoro-Phosphat</w:t>
      </w:r>
    </w:p>
    <w:p w14:paraId="28A2AE9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28.</w:t>
      </w:r>
      <w:r>
        <w:rPr>
          <w:rStyle w:val="default"/>
          <w:rFonts w:cs="FrankRuehl" w:hint="cs"/>
          <w:sz w:val="20"/>
          <w:rtl/>
        </w:rPr>
        <w:tab/>
        <w:t>דימתיל טריפטאנין</w:t>
      </w:r>
      <w:r>
        <w:rPr>
          <w:rStyle w:val="default"/>
          <w:rFonts w:cs="FrankRuehl" w:hint="cs"/>
          <w:sz w:val="20"/>
          <w:rtl/>
        </w:rPr>
        <w:tab/>
      </w:r>
      <w:r>
        <w:rPr>
          <w:rStyle w:val="default"/>
          <w:rFonts w:cs="FrankRuehl"/>
          <w:sz w:val="20"/>
        </w:rPr>
        <w:t>Dimethyl-Tryptaninum</w:t>
      </w:r>
    </w:p>
    <w:p w14:paraId="0411986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29.</w:t>
      </w:r>
      <w:r>
        <w:rPr>
          <w:rStyle w:val="default"/>
          <w:rFonts w:cs="FrankRuehl" w:hint="cs"/>
          <w:sz w:val="20"/>
          <w:rtl/>
        </w:rPr>
        <w:tab/>
        <w:t>אמטין ותולדותיו ומלחיו</w:t>
      </w:r>
      <w:r>
        <w:rPr>
          <w:rStyle w:val="default"/>
          <w:rFonts w:cs="FrankRuehl" w:hint="cs"/>
          <w:sz w:val="20"/>
          <w:rtl/>
        </w:rPr>
        <w:tab/>
      </w:r>
      <w:r>
        <w:rPr>
          <w:rStyle w:val="default"/>
          <w:rFonts w:cs="FrankRuehl"/>
          <w:sz w:val="20"/>
        </w:rPr>
        <w:t>Emetinum et Derivata et Sales</w:t>
      </w:r>
    </w:p>
    <w:p w14:paraId="320F5E7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30.</w:t>
      </w:r>
      <w:r>
        <w:rPr>
          <w:rStyle w:val="default"/>
          <w:rFonts w:cs="FrankRuehl" w:hint="cs"/>
          <w:sz w:val="20"/>
          <w:rtl/>
        </w:rPr>
        <w:tab/>
        <w:t>קרן השיפון (ארגוטה) אלקאלואידים ומלחיהם</w:t>
      </w:r>
      <w:r>
        <w:rPr>
          <w:rStyle w:val="default"/>
          <w:rFonts w:cs="FrankRuehl"/>
          <w:sz w:val="20"/>
        </w:rPr>
        <w:tab/>
        <w:t>Ergotae Alcaloida et Sales et Derivata;</w:t>
      </w:r>
    </w:p>
    <w:p w14:paraId="12A7A89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ותולדותיהם;</w:t>
      </w:r>
    </w:p>
    <w:p w14:paraId="44FA720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כגון:</w:t>
      </w:r>
      <w:r>
        <w:rPr>
          <w:rStyle w:val="default"/>
          <w:rFonts w:cs="FrankRuehl" w:hint="cs"/>
          <w:sz w:val="22"/>
          <w:szCs w:val="22"/>
          <w:rtl/>
        </w:rPr>
        <w:tab/>
      </w:r>
      <w:r>
        <w:rPr>
          <w:rStyle w:val="default"/>
          <w:rFonts w:cs="FrankRuehl" w:hint="cs"/>
          <w:sz w:val="20"/>
          <w:rtl/>
        </w:rPr>
        <w:tab/>
      </w:r>
      <w:r>
        <w:rPr>
          <w:rStyle w:val="default"/>
          <w:rFonts w:cs="FrankRuehl"/>
          <w:sz w:val="20"/>
        </w:rPr>
        <w:t>Exempla:</w:t>
      </w:r>
    </w:p>
    <w:p w14:paraId="56F56EF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ארגומטרין</w:t>
      </w:r>
      <w:r>
        <w:rPr>
          <w:rStyle w:val="default"/>
          <w:rFonts w:cs="FrankRuehl" w:hint="cs"/>
          <w:sz w:val="20"/>
          <w:rtl/>
        </w:rPr>
        <w:tab/>
      </w:r>
      <w:r>
        <w:rPr>
          <w:rStyle w:val="default"/>
          <w:rFonts w:cs="FrankRuehl"/>
          <w:sz w:val="20"/>
        </w:rPr>
        <w:t>Ergometrinum</w:t>
      </w:r>
    </w:p>
    <w:p w14:paraId="20AE5C8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ארגוטונין</w:t>
      </w:r>
      <w:r>
        <w:rPr>
          <w:rStyle w:val="default"/>
          <w:rFonts w:cs="FrankRuehl" w:hint="cs"/>
          <w:sz w:val="20"/>
          <w:rtl/>
        </w:rPr>
        <w:tab/>
      </w:r>
      <w:r>
        <w:rPr>
          <w:rStyle w:val="default"/>
          <w:rFonts w:cs="FrankRuehl"/>
          <w:sz w:val="20"/>
        </w:rPr>
        <w:t>Ergotoninum</w:t>
      </w:r>
    </w:p>
    <w:p w14:paraId="5C1FC73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ארגוטוכסין וכו'</w:t>
      </w:r>
      <w:r>
        <w:rPr>
          <w:rStyle w:val="default"/>
          <w:rFonts w:cs="FrankRuehl" w:hint="cs"/>
          <w:sz w:val="20"/>
          <w:rtl/>
        </w:rPr>
        <w:tab/>
      </w:r>
      <w:r>
        <w:rPr>
          <w:rStyle w:val="default"/>
          <w:rFonts w:cs="FrankRuehl"/>
          <w:sz w:val="20"/>
        </w:rPr>
        <w:t>Ergotoxinum etc.</w:t>
      </w:r>
    </w:p>
    <w:p w14:paraId="4A2A303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4F899B4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sz w:val="20"/>
          <w:rtl/>
        </w:rPr>
      </w:pPr>
      <w:r>
        <w:rPr>
          <w:rStyle w:val="default"/>
          <w:rFonts w:cs="FrankRuehl" w:hint="cs"/>
          <w:sz w:val="22"/>
          <w:szCs w:val="22"/>
          <w:rtl/>
        </w:rPr>
        <w:t>1.</w:t>
      </w:r>
      <w:r>
        <w:rPr>
          <w:rStyle w:val="default"/>
          <w:rFonts w:cs="FrankRuehl" w:hint="cs"/>
          <w:sz w:val="22"/>
          <w:szCs w:val="22"/>
          <w:rtl/>
        </w:rPr>
        <w:tab/>
        <w:t>(ז, מ) מוצרים מוצקים לשימוש פנימי עד</w:t>
      </w:r>
      <w:r>
        <w:rPr>
          <w:rStyle w:val="default"/>
          <w:rFonts w:cs="FrankRuehl" w:hint="cs"/>
          <w:sz w:val="20"/>
          <w:rtl/>
        </w:rPr>
        <w:t xml:space="preserve"> </w:t>
      </w:r>
      <w:r>
        <w:rPr>
          <w:rStyle w:val="default"/>
          <w:rFonts w:cs="FrankRuehl" w:hint="cs"/>
          <w:sz w:val="20"/>
          <w:rtl/>
        </w:rPr>
        <w:tab/>
      </w:r>
      <w:r>
        <w:rPr>
          <w:rStyle w:val="default"/>
          <w:rFonts w:cs="FrankRuehl"/>
          <w:sz w:val="20"/>
        </w:rPr>
        <w:t>1. (G, R) Praeparata solida per os ad 0.001g</w:t>
      </w:r>
    </w:p>
    <w:p w14:paraId="6D15F98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smartTag w:uri="urn:schemas-microsoft-com:office:smarttags" w:element="metricconverter">
        <w:smartTagPr>
          <w:attr w:name="ProductID" w:val="0.001 גרם"/>
        </w:smartTagPr>
        <w:r>
          <w:rPr>
            <w:rStyle w:val="default"/>
            <w:rFonts w:cs="FrankRuehl" w:hint="cs"/>
            <w:sz w:val="22"/>
            <w:szCs w:val="22"/>
            <w:rtl/>
          </w:rPr>
          <w:t>0.001 גרם</w:t>
        </w:r>
      </w:smartTag>
      <w:r>
        <w:rPr>
          <w:rStyle w:val="default"/>
          <w:rFonts w:cs="FrankRuehl" w:hint="cs"/>
          <w:sz w:val="22"/>
          <w:szCs w:val="22"/>
          <w:rtl/>
        </w:rPr>
        <w:t xml:space="preserve"> למנה, עד </w:t>
      </w:r>
      <w:smartTag w:uri="urn:schemas-microsoft-com:office:smarttags" w:element="metricconverter">
        <w:smartTagPr>
          <w:attr w:name="ProductID" w:val="0.025 גרם"/>
        </w:smartTagPr>
        <w:r>
          <w:rPr>
            <w:rStyle w:val="default"/>
            <w:rFonts w:cs="FrankRuehl" w:hint="cs"/>
            <w:sz w:val="22"/>
            <w:szCs w:val="22"/>
            <w:rtl/>
          </w:rPr>
          <w:t>0.025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pro dose, ad 0.025g in toto</w:t>
      </w:r>
    </w:p>
    <w:p w14:paraId="7F13C0D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31.</w:t>
      </w:r>
      <w:r>
        <w:rPr>
          <w:rStyle w:val="default"/>
          <w:rFonts w:cs="FrankRuehl" w:hint="cs"/>
          <w:sz w:val="20"/>
          <w:rtl/>
        </w:rPr>
        <w:tab/>
        <w:t>תמציות קרן השיפון (הארגוטה);</w:t>
      </w:r>
      <w:r>
        <w:rPr>
          <w:rStyle w:val="default"/>
          <w:rFonts w:cs="FrankRuehl" w:hint="cs"/>
          <w:sz w:val="20"/>
          <w:rtl/>
        </w:rPr>
        <w:tab/>
      </w:r>
      <w:r>
        <w:rPr>
          <w:rStyle w:val="default"/>
          <w:rFonts w:cs="FrankRuehl"/>
          <w:sz w:val="20"/>
        </w:rPr>
        <w:t>Ergotae, Extracta;</w:t>
      </w:r>
    </w:p>
    <w:p w14:paraId="33D99C2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3E481F8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(ז, מ) מוצרים מוצקים לשמוש פנימי עד</w:t>
      </w:r>
      <w:r>
        <w:rPr>
          <w:rStyle w:val="default"/>
          <w:rFonts w:cs="FrankRuehl" w:hint="cs"/>
          <w:sz w:val="20"/>
          <w:rtl/>
        </w:rPr>
        <w:t xml:space="preserve"> </w:t>
      </w:r>
      <w:r>
        <w:rPr>
          <w:rStyle w:val="default"/>
          <w:rFonts w:cs="FrankRuehl" w:hint="cs"/>
          <w:sz w:val="20"/>
          <w:rtl/>
        </w:rPr>
        <w:tab/>
      </w:r>
      <w:r>
        <w:rPr>
          <w:rStyle w:val="default"/>
          <w:rFonts w:cs="FrankRuehl"/>
          <w:sz w:val="20"/>
        </w:rPr>
        <w:t>1. (G, R) Praeparata solida per os ad 0.001g</w:t>
      </w:r>
    </w:p>
    <w:p w14:paraId="6FEDF04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smartTag w:uri="urn:schemas-microsoft-com:office:smarttags" w:element="metricconverter">
        <w:smartTagPr>
          <w:attr w:name="ProductID" w:val="0.001 גרם"/>
        </w:smartTagPr>
        <w:r>
          <w:rPr>
            <w:rStyle w:val="default"/>
            <w:rFonts w:cs="FrankRuehl" w:hint="cs"/>
            <w:sz w:val="22"/>
            <w:szCs w:val="22"/>
            <w:rtl/>
          </w:rPr>
          <w:t>0.001 גרם</w:t>
        </w:r>
      </w:smartTag>
      <w:r>
        <w:rPr>
          <w:rStyle w:val="default"/>
          <w:rFonts w:cs="FrankRuehl" w:hint="cs"/>
          <w:sz w:val="22"/>
          <w:szCs w:val="22"/>
          <w:rtl/>
        </w:rPr>
        <w:t xml:space="preserve"> למנה, עד </w:t>
      </w:r>
      <w:smartTag w:uri="urn:schemas-microsoft-com:office:smarttags" w:element="metricconverter">
        <w:smartTagPr>
          <w:attr w:name="ProductID" w:val="0.025 גרם"/>
        </w:smartTagPr>
        <w:r>
          <w:rPr>
            <w:rStyle w:val="default"/>
            <w:rFonts w:cs="FrankRuehl" w:hint="cs"/>
            <w:sz w:val="22"/>
            <w:szCs w:val="22"/>
            <w:rtl/>
          </w:rPr>
          <w:t>0.025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pro dose, ad 0.025g in toto</w:t>
      </w:r>
    </w:p>
    <w:p w14:paraId="1626DDA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32.</w:t>
      </w:r>
      <w:r>
        <w:rPr>
          <w:rStyle w:val="default"/>
          <w:rFonts w:cs="FrankRuehl" w:hint="cs"/>
          <w:sz w:val="20"/>
          <w:rtl/>
        </w:rPr>
        <w:tab/>
        <w:t xml:space="preserve">אזרין </w:t>
      </w:r>
      <w:r>
        <w:rPr>
          <w:rStyle w:val="default"/>
          <w:rFonts w:cs="FrankRuehl" w:hint="cs"/>
          <w:sz w:val="22"/>
          <w:szCs w:val="22"/>
          <w:rtl/>
        </w:rPr>
        <w:t>ראה</w:t>
      </w:r>
      <w:r>
        <w:rPr>
          <w:rStyle w:val="default"/>
          <w:rFonts w:cs="FrankRuehl" w:hint="cs"/>
          <w:sz w:val="20"/>
          <w:rtl/>
        </w:rPr>
        <w:t xml:space="preserve"> פיזוסטיגמין</w:t>
      </w:r>
      <w:r>
        <w:rPr>
          <w:rStyle w:val="default"/>
          <w:rFonts w:cs="FrankRuehl" w:hint="cs"/>
          <w:sz w:val="20"/>
          <w:rtl/>
        </w:rPr>
        <w:tab/>
      </w:r>
      <w:r>
        <w:rPr>
          <w:rStyle w:val="default"/>
          <w:rFonts w:cs="FrankRuehl"/>
          <w:sz w:val="20"/>
        </w:rPr>
        <w:t>Eserinum vide Physostigminum</w:t>
      </w:r>
    </w:p>
    <w:p w14:paraId="6C11589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33.</w:t>
      </w:r>
      <w:r>
        <w:rPr>
          <w:rStyle w:val="default"/>
          <w:rFonts w:cs="FrankRuehl" w:hint="cs"/>
          <w:sz w:val="20"/>
          <w:rtl/>
        </w:rPr>
        <w:tab/>
        <w:t xml:space="preserve">גליקוזידים, כל הרעילים, </w:t>
      </w:r>
      <w:r>
        <w:rPr>
          <w:rStyle w:val="default"/>
          <w:rFonts w:cs="FrankRuehl" w:hint="cs"/>
          <w:sz w:val="22"/>
          <w:szCs w:val="22"/>
          <w:rtl/>
        </w:rPr>
        <w:t>ראה גם לפי שמותיהם</w:t>
      </w:r>
      <w:r>
        <w:rPr>
          <w:rStyle w:val="default"/>
          <w:rFonts w:cs="FrankRuehl" w:hint="cs"/>
          <w:sz w:val="20"/>
          <w:rtl/>
        </w:rPr>
        <w:tab/>
      </w:r>
      <w:r>
        <w:rPr>
          <w:rStyle w:val="default"/>
          <w:rFonts w:cs="FrankRuehl"/>
          <w:sz w:val="20"/>
        </w:rPr>
        <w:t>Glycosida, Omnia Toxica, vide etiam sub</w:t>
      </w:r>
    </w:p>
    <w:p w14:paraId="70811A7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hint="cs"/>
          <w:sz w:val="20"/>
          <w:rtl/>
        </w:rPr>
        <w:tab/>
      </w:r>
      <w:r>
        <w:rPr>
          <w:rStyle w:val="default"/>
          <w:rFonts w:cs="FrankRuehl"/>
          <w:sz w:val="20"/>
        </w:rPr>
        <w:t>Suis nominibus</w:t>
      </w:r>
    </w:p>
    <w:p w14:paraId="23E0E6E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34.</w:t>
      </w:r>
      <w:r>
        <w:rPr>
          <w:rStyle w:val="default"/>
          <w:rFonts w:cs="FrankRuehl" w:hint="cs"/>
          <w:sz w:val="20"/>
          <w:rtl/>
        </w:rPr>
        <w:tab/>
        <w:t>הארמאלין (כ)</w:t>
      </w:r>
      <w:r>
        <w:rPr>
          <w:rStyle w:val="default"/>
          <w:rFonts w:cs="FrankRuehl" w:hint="cs"/>
          <w:sz w:val="20"/>
          <w:rtl/>
        </w:rPr>
        <w:tab/>
      </w:r>
      <w:r>
        <w:rPr>
          <w:rStyle w:val="default"/>
          <w:rFonts w:cs="FrankRuehl"/>
          <w:sz w:val="20"/>
        </w:rPr>
        <w:t>Harmalinum (K)</w:t>
      </w:r>
    </w:p>
    <w:p w14:paraId="0607E5A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35.</w:t>
      </w:r>
      <w:r>
        <w:rPr>
          <w:rStyle w:val="default"/>
          <w:rFonts w:cs="FrankRuehl" w:hint="cs"/>
          <w:sz w:val="20"/>
          <w:rtl/>
        </w:rPr>
        <w:tab/>
        <w:t>הארמין (כ)</w:t>
      </w:r>
      <w:r>
        <w:rPr>
          <w:rStyle w:val="default"/>
          <w:rFonts w:cs="FrankRuehl" w:hint="cs"/>
          <w:sz w:val="20"/>
          <w:rtl/>
        </w:rPr>
        <w:tab/>
      </w:r>
      <w:r>
        <w:rPr>
          <w:rStyle w:val="default"/>
          <w:rFonts w:cs="FrankRuehl"/>
          <w:sz w:val="20"/>
        </w:rPr>
        <w:t>Harminum (K)</w:t>
      </w:r>
    </w:p>
    <w:p w14:paraId="7801B2B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36.</w:t>
      </w:r>
      <w:r>
        <w:rPr>
          <w:rStyle w:val="default"/>
          <w:rFonts w:cs="FrankRuehl" w:hint="cs"/>
          <w:sz w:val="20"/>
          <w:rtl/>
        </w:rPr>
        <w:tab/>
        <w:t>הומאטרופין ומלחיו;</w:t>
      </w:r>
      <w:r>
        <w:rPr>
          <w:rStyle w:val="default"/>
          <w:rFonts w:cs="FrankRuehl" w:hint="cs"/>
          <w:sz w:val="20"/>
          <w:rtl/>
        </w:rPr>
        <w:tab/>
      </w:r>
      <w:r>
        <w:rPr>
          <w:rStyle w:val="default"/>
          <w:rFonts w:cs="FrankRuehl"/>
          <w:sz w:val="20"/>
        </w:rPr>
        <w:t>Homatropinum et Sales;</w:t>
      </w:r>
    </w:p>
    <w:p w14:paraId="74323D7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466E065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הומאטרופין מתילברומיד בתוך:</w:t>
      </w:r>
      <w:r>
        <w:rPr>
          <w:rStyle w:val="default"/>
          <w:rFonts w:cs="FrankRuehl" w:hint="cs"/>
          <w:sz w:val="20"/>
          <w:rtl/>
        </w:rPr>
        <w:tab/>
      </w:r>
      <w:r>
        <w:rPr>
          <w:rStyle w:val="default"/>
          <w:rFonts w:cs="FrankRuehl"/>
          <w:sz w:val="20"/>
        </w:rPr>
        <w:t>Homatropini methylbromidum in:</w:t>
      </w:r>
    </w:p>
    <w:p w14:paraId="05F5B29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(ז, מ) מוצרים מוצקים לשימוש פנימי עד</w:t>
      </w:r>
      <w:r>
        <w:rPr>
          <w:rStyle w:val="default"/>
          <w:rFonts w:cs="FrankRuehl" w:hint="cs"/>
          <w:sz w:val="20"/>
          <w:rtl/>
        </w:rPr>
        <w:tab/>
      </w:r>
      <w:r>
        <w:rPr>
          <w:rStyle w:val="default"/>
          <w:rFonts w:cs="FrankRuehl"/>
          <w:sz w:val="20"/>
        </w:rPr>
        <w:t>1. (G, R) Praeparata solida per os ad 0.002g</w:t>
      </w:r>
    </w:p>
    <w:p w14:paraId="3DD0F7D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smartTag w:uri="urn:schemas-microsoft-com:office:smarttags" w:element="metricconverter">
        <w:smartTagPr>
          <w:attr w:name="ProductID" w:val="0.002 גרם"/>
        </w:smartTagPr>
        <w:r>
          <w:rPr>
            <w:rStyle w:val="default"/>
            <w:rFonts w:cs="FrankRuehl" w:hint="cs"/>
            <w:sz w:val="22"/>
            <w:szCs w:val="22"/>
            <w:rtl/>
          </w:rPr>
          <w:t>0.002 גרם</w:t>
        </w:r>
      </w:smartTag>
      <w:r>
        <w:rPr>
          <w:rStyle w:val="default"/>
          <w:rFonts w:cs="FrankRuehl" w:hint="cs"/>
          <w:sz w:val="22"/>
          <w:szCs w:val="22"/>
          <w:rtl/>
        </w:rPr>
        <w:t xml:space="preserve"> למנה, עד </w:t>
      </w:r>
      <w:smartTag w:uri="urn:schemas-microsoft-com:office:smarttags" w:element="metricconverter">
        <w:smartTagPr>
          <w:attr w:name="ProductID" w:val="0.04 גרם"/>
        </w:smartTagPr>
        <w:r>
          <w:rPr>
            <w:rStyle w:val="default"/>
            <w:rFonts w:cs="FrankRuehl" w:hint="cs"/>
            <w:sz w:val="22"/>
            <w:szCs w:val="22"/>
            <w:rtl/>
          </w:rPr>
          <w:t>0.04 גרם</w:t>
        </w:r>
      </w:smartTag>
      <w:r>
        <w:rPr>
          <w:rStyle w:val="default"/>
          <w:rFonts w:cs="FrankRuehl" w:hint="cs"/>
          <w:sz w:val="22"/>
          <w:szCs w:val="22"/>
          <w:rtl/>
        </w:rPr>
        <w:t xml:space="preserve"> סה"כ</w:t>
      </w:r>
      <w:r>
        <w:rPr>
          <w:rStyle w:val="default"/>
          <w:rFonts w:cs="FrankRuehl" w:hint="cs"/>
          <w:sz w:val="20"/>
          <w:rtl/>
        </w:rPr>
        <w:tab/>
      </w:r>
      <w:r>
        <w:rPr>
          <w:rStyle w:val="default"/>
          <w:rFonts w:cs="FrankRuehl"/>
          <w:sz w:val="20"/>
        </w:rPr>
        <w:t>pro dose, ad 0.04g in toto</w:t>
      </w:r>
    </w:p>
    <w:p w14:paraId="14BFBFC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(ז, מ) מוצרים מעורבים נוזליים עד 0.01%,</w:t>
      </w:r>
      <w:r>
        <w:rPr>
          <w:rStyle w:val="default"/>
          <w:rFonts w:cs="FrankRuehl" w:hint="cs"/>
          <w:sz w:val="20"/>
          <w:rtl/>
        </w:rPr>
        <w:t xml:space="preserve"> </w:t>
      </w:r>
      <w:r>
        <w:rPr>
          <w:rStyle w:val="default"/>
          <w:rFonts w:cs="FrankRuehl" w:hint="cs"/>
          <w:sz w:val="20"/>
          <w:rtl/>
        </w:rPr>
        <w:tab/>
      </w:r>
      <w:r>
        <w:rPr>
          <w:rStyle w:val="default"/>
          <w:rFonts w:cs="FrankRuehl"/>
          <w:sz w:val="20"/>
        </w:rPr>
        <w:t>2. (G, R) Praeparata mixta liquida ad 0.01%</w:t>
      </w:r>
    </w:p>
    <w:p w14:paraId="1B2E022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r>
        <w:rPr>
          <w:rStyle w:val="default"/>
          <w:rFonts w:cs="FrankRuehl" w:hint="cs"/>
          <w:sz w:val="22"/>
          <w:szCs w:val="22"/>
          <w:rtl/>
        </w:rPr>
        <w:t>עד 150 סמ"ק של המוצרים</w:t>
      </w:r>
      <w:r>
        <w:rPr>
          <w:rStyle w:val="default"/>
          <w:rFonts w:cs="FrankRuehl" w:hint="cs"/>
          <w:sz w:val="20"/>
          <w:rtl/>
        </w:rPr>
        <w:tab/>
      </w:r>
      <w:r>
        <w:rPr>
          <w:rStyle w:val="default"/>
          <w:rFonts w:cs="FrankRuehl"/>
          <w:sz w:val="20"/>
        </w:rPr>
        <w:t>ad 150ml praeparat.</w:t>
      </w:r>
    </w:p>
    <w:p w14:paraId="4F14599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37.</w:t>
      </w:r>
      <w:r>
        <w:rPr>
          <w:rStyle w:val="default"/>
          <w:rFonts w:cs="FrankRuehl" w:hint="cs"/>
          <w:sz w:val="20"/>
          <w:rtl/>
        </w:rPr>
        <w:tab/>
        <w:t>מלחי כספית ותרכובותיה האורגניות;</w:t>
      </w:r>
      <w:r>
        <w:rPr>
          <w:rStyle w:val="default"/>
          <w:rFonts w:cs="FrankRuehl" w:hint="cs"/>
          <w:sz w:val="20"/>
          <w:rtl/>
        </w:rPr>
        <w:tab/>
      </w:r>
      <w:r>
        <w:rPr>
          <w:rStyle w:val="default"/>
          <w:rFonts w:cs="FrankRuehl"/>
          <w:sz w:val="20"/>
        </w:rPr>
        <w:t>Hydrargyri, Sales et Compositiones Organicae;</w:t>
      </w:r>
    </w:p>
    <w:p w14:paraId="5ABEF3F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יוצאים מן הכלל:</w:t>
      </w:r>
      <w:r>
        <w:rPr>
          <w:rStyle w:val="default"/>
          <w:rFonts w:cs="FrankRuehl" w:hint="cs"/>
          <w:sz w:val="20"/>
          <w:rtl/>
        </w:rPr>
        <w:tab/>
      </w:r>
      <w:r>
        <w:rPr>
          <w:rStyle w:val="default"/>
          <w:rFonts w:cs="FrankRuehl"/>
          <w:sz w:val="20"/>
        </w:rPr>
        <w:t>Exceptiones sunt:</w:t>
      </w:r>
    </w:p>
    <w:p w14:paraId="6AA318D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כספית חד כלורית או קאלומל, ראה קבוצה 2</w:t>
      </w:r>
      <w:r>
        <w:rPr>
          <w:rStyle w:val="default"/>
          <w:rFonts w:cs="FrankRuehl" w:hint="cs"/>
          <w:sz w:val="20"/>
          <w:rtl/>
        </w:rPr>
        <w:tab/>
      </w:r>
      <w:r>
        <w:rPr>
          <w:rStyle w:val="default"/>
          <w:rFonts w:cs="FrankRuehl"/>
          <w:sz w:val="20"/>
        </w:rPr>
        <w:t>1. Hydrargyri subchloridum vel Calomel</w:t>
      </w:r>
    </w:p>
    <w:p w14:paraId="0DFCA11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סולפידים של הכספית, ראה קבוצה 2</w:t>
      </w:r>
      <w:r>
        <w:rPr>
          <w:rStyle w:val="default"/>
          <w:rFonts w:cs="FrankRuehl" w:hint="cs"/>
          <w:sz w:val="20"/>
          <w:rtl/>
        </w:rPr>
        <w:tab/>
      </w:r>
      <w:r>
        <w:rPr>
          <w:rStyle w:val="default"/>
          <w:rFonts w:cs="FrankRuehl"/>
          <w:sz w:val="20"/>
        </w:rPr>
        <w:t>2. Hydrargyri sulfida</w:t>
      </w:r>
    </w:p>
    <w:p w14:paraId="2FBD811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כספית, תרכובות אורגניות משתנות, ראה קבוצה 2</w:t>
      </w:r>
      <w:r>
        <w:rPr>
          <w:rStyle w:val="default"/>
          <w:rFonts w:cs="FrankRuehl" w:hint="cs"/>
          <w:sz w:val="20"/>
          <w:rtl/>
        </w:rPr>
        <w:tab/>
      </w:r>
      <w:r>
        <w:rPr>
          <w:rStyle w:val="default"/>
          <w:rFonts w:cs="FrankRuehl"/>
          <w:sz w:val="20"/>
        </w:rPr>
        <w:t>3. Hydrargyri, compositiones organicae</w:t>
      </w:r>
    </w:p>
    <w:p w14:paraId="140D577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diureticae</w:t>
      </w:r>
    </w:p>
    <w:p w14:paraId="5EE17ED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0BCB0B2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(ה, ח) תרכובות אורגניות לחיטוי, מורכבות:</w:t>
      </w:r>
      <w:r>
        <w:rPr>
          <w:rStyle w:val="default"/>
          <w:rFonts w:cs="FrankRuehl" w:hint="cs"/>
          <w:sz w:val="20"/>
          <w:rtl/>
        </w:rPr>
        <w:tab/>
      </w:r>
      <w:r>
        <w:rPr>
          <w:rStyle w:val="default"/>
          <w:rFonts w:cs="FrankRuehl"/>
          <w:sz w:val="20"/>
        </w:rPr>
        <w:t>1. (E, H) Antiseptica, Praeparata organica composita:</w:t>
      </w:r>
    </w:p>
    <w:p w14:paraId="0778320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r>
        <w:rPr>
          <w:rStyle w:val="default"/>
          <w:rFonts w:cs="FrankRuehl" w:hint="cs"/>
          <w:sz w:val="22"/>
          <w:szCs w:val="22"/>
          <w:rtl/>
        </w:rPr>
        <w:t>כגון עם פנילמרקורוניטראט, פנילמרקורו-אצטאט וכו'</w:t>
      </w:r>
      <w:r>
        <w:rPr>
          <w:rStyle w:val="default"/>
          <w:rFonts w:cs="FrankRuehl" w:hint="cs"/>
          <w:sz w:val="20"/>
          <w:rtl/>
        </w:rPr>
        <w:tab/>
      </w:r>
      <w:r>
        <w:rPr>
          <w:rStyle w:val="default"/>
          <w:rFonts w:cs="FrankRuehl"/>
          <w:sz w:val="20"/>
        </w:rPr>
        <w:t xml:space="preserve">Exempla: cum Phenylmercuronitras, </w:t>
      </w:r>
    </w:p>
    <w:p w14:paraId="29244CB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r>
        <w:rPr>
          <w:rStyle w:val="default"/>
          <w:rFonts w:cs="FrankRuehl" w:hint="cs"/>
          <w:sz w:val="20"/>
          <w:rtl/>
        </w:rPr>
        <w:tab/>
      </w:r>
      <w:r>
        <w:rPr>
          <w:rStyle w:val="default"/>
          <w:rFonts w:cs="FrankRuehl"/>
          <w:sz w:val="20"/>
        </w:rPr>
        <w:t>Phenylmercuro-acetat etc.</w:t>
      </w:r>
    </w:p>
    <w:p w14:paraId="709F492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תרכובות אורגניות לצרכי שימור</w:t>
      </w:r>
      <w:r>
        <w:rPr>
          <w:rStyle w:val="default"/>
          <w:rFonts w:cs="FrankRuehl" w:hint="cs"/>
          <w:sz w:val="20"/>
          <w:rtl/>
        </w:rPr>
        <w:tab/>
      </w:r>
      <w:r>
        <w:rPr>
          <w:rStyle w:val="default"/>
          <w:rFonts w:cs="FrankRuehl"/>
          <w:sz w:val="20"/>
        </w:rPr>
        <w:t>2. Compositiones organicae ad rem conservandes</w:t>
      </w:r>
    </w:p>
    <w:p w14:paraId="29C6BDC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(א) איספלניות</w:t>
      </w:r>
      <w:r>
        <w:rPr>
          <w:rStyle w:val="default"/>
          <w:rFonts w:cs="FrankRuehl" w:hint="cs"/>
          <w:sz w:val="20"/>
          <w:rtl/>
        </w:rPr>
        <w:tab/>
      </w:r>
      <w:r>
        <w:rPr>
          <w:rStyle w:val="default"/>
          <w:rFonts w:cs="FrankRuehl"/>
          <w:sz w:val="20"/>
        </w:rPr>
        <w:t>3. (A) Emplastra</w:t>
      </w:r>
    </w:p>
    <w:p w14:paraId="486C50E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4.</w:t>
      </w:r>
      <w:r>
        <w:rPr>
          <w:rStyle w:val="default"/>
          <w:rFonts w:cs="FrankRuehl" w:hint="cs"/>
          <w:sz w:val="22"/>
          <w:szCs w:val="22"/>
          <w:rtl/>
        </w:rPr>
        <w:tab/>
        <w:t>(ה, ח) תרחיץ אבץ עם צינאבר עד 1%,</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4. (E, H) Lotio Zinci cum Cinnabare ad 1%, </w:t>
      </w:r>
    </w:p>
    <w:p w14:paraId="7E68187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r>
        <w:rPr>
          <w:rStyle w:val="default"/>
          <w:rFonts w:cs="FrankRuehl" w:hint="cs"/>
          <w:sz w:val="22"/>
          <w:szCs w:val="22"/>
          <w:rtl/>
        </w:rPr>
        <w:t xml:space="preserve">עד </w:t>
      </w:r>
      <w:smartTag w:uri="urn:schemas-microsoft-com:office:smarttags" w:element="metricconverter">
        <w:smartTagPr>
          <w:attr w:name="ProductID" w:val="200 גרם"/>
        </w:smartTagPr>
        <w:r>
          <w:rPr>
            <w:rStyle w:val="default"/>
            <w:rFonts w:cs="FrankRuehl" w:hint="cs"/>
            <w:sz w:val="22"/>
            <w:szCs w:val="22"/>
            <w:rtl/>
          </w:rPr>
          <w:t>200 גרם</w:t>
        </w:r>
      </w:smartTag>
      <w:r>
        <w:rPr>
          <w:rStyle w:val="default"/>
          <w:rFonts w:cs="FrankRuehl" w:hint="cs"/>
          <w:sz w:val="22"/>
          <w:szCs w:val="22"/>
          <w:rtl/>
        </w:rPr>
        <w:t xml:space="preserve"> של התרחיץ</w:t>
      </w:r>
      <w:r>
        <w:rPr>
          <w:rStyle w:val="default"/>
          <w:rFonts w:cs="FrankRuehl" w:hint="cs"/>
          <w:sz w:val="20"/>
          <w:rtl/>
        </w:rPr>
        <w:tab/>
      </w:r>
      <w:r>
        <w:rPr>
          <w:rStyle w:val="default"/>
          <w:rFonts w:cs="FrankRuehl"/>
          <w:sz w:val="20"/>
        </w:rPr>
        <w:t>ad 200g lotion.</w:t>
      </w:r>
    </w:p>
    <w:p w14:paraId="7A804F3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5.</w:t>
      </w:r>
      <w:r>
        <w:rPr>
          <w:rStyle w:val="default"/>
          <w:rFonts w:cs="FrankRuehl" w:hint="cs"/>
          <w:sz w:val="20"/>
          <w:rtl/>
        </w:rPr>
        <w:tab/>
      </w:r>
      <w:r>
        <w:rPr>
          <w:rStyle w:val="default"/>
          <w:rFonts w:cs="FrankRuehl" w:hint="cs"/>
          <w:sz w:val="22"/>
          <w:szCs w:val="22"/>
          <w:rtl/>
        </w:rPr>
        <w:t>(ה, ח) תמיסת מרקורוכרום עד 2%,</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5. (E, H) Solutio Mercurochromi ad 2%, </w:t>
      </w:r>
    </w:p>
    <w:p w14:paraId="276B1EA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r>
        <w:rPr>
          <w:rStyle w:val="default"/>
          <w:rFonts w:cs="FrankRuehl" w:hint="cs"/>
          <w:sz w:val="22"/>
          <w:szCs w:val="22"/>
          <w:rtl/>
        </w:rPr>
        <w:t xml:space="preserve">עד </w:t>
      </w:r>
      <w:smartTag w:uri="urn:schemas-microsoft-com:office:smarttags" w:element="metricconverter">
        <w:smartTagPr>
          <w:attr w:name="ProductID" w:val="20 גרם"/>
        </w:smartTagPr>
        <w:r>
          <w:rPr>
            <w:rStyle w:val="default"/>
            <w:rFonts w:cs="FrankRuehl" w:hint="cs"/>
            <w:sz w:val="22"/>
            <w:szCs w:val="22"/>
            <w:rtl/>
          </w:rPr>
          <w:t>20 גרם</w:t>
        </w:r>
      </w:smartTag>
      <w:r>
        <w:rPr>
          <w:rStyle w:val="default"/>
          <w:rFonts w:cs="FrankRuehl" w:hint="cs"/>
          <w:sz w:val="22"/>
          <w:szCs w:val="22"/>
          <w:rtl/>
        </w:rPr>
        <w:t xml:space="preserve"> של התמיסות</w:t>
      </w:r>
      <w:r>
        <w:rPr>
          <w:rStyle w:val="default"/>
          <w:rFonts w:cs="FrankRuehl" w:hint="cs"/>
          <w:sz w:val="20"/>
          <w:rtl/>
        </w:rPr>
        <w:tab/>
      </w:r>
      <w:r>
        <w:rPr>
          <w:rStyle w:val="default"/>
          <w:rFonts w:cs="FrankRuehl"/>
          <w:sz w:val="20"/>
        </w:rPr>
        <w:t>ad 20g solution.</w:t>
      </w:r>
    </w:p>
    <w:p w14:paraId="5383153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6.</w:t>
      </w:r>
      <w:r>
        <w:rPr>
          <w:rStyle w:val="default"/>
          <w:rFonts w:cs="FrankRuehl" w:hint="cs"/>
          <w:sz w:val="22"/>
          <w:szCs w:val="22"/>
          <w:rtl/>
        </w:rPr>
        <w:tab/>
        <w:t>(א, ה) משחת כספית עד 12.5%, עד</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6. (A, E) Unguentum Cinerei ad 12.5% </w:t>
      </w:r>
    </w:p>
    <w:p w14:paraId="66D22CE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smartTag w:uri="urn:schemas-microsoft-com:office:smarttags" w:element="metricconverter">
        <w:smartTagPr>
          <w:attr w:name="ProductID" w:val="150 גרם"/>
        </w:smartTagPr>
        <w:r>
          <w:rPr>
            <w:rStyle w:val="default"/>
            <w:rFonts w:cs="FrankRuehl" w:hint="cs"/>
            <w:sz w:val="22"/>
            <w:szCs w:val="22"/>
            <w:rtl/>
          </w:rPr>
          <w:t>150 גרם</w:t>
        </w:r>
      </w:smartTag>
      <w:r>
        <w:rPr>
          <w:rStyle w:val="default"/>
          <w:rFonts w:cs="FrankRuehl" w:hint="cs"/>
          <w:sz w:val="22"/>
          <w:szCs w:val="22"/>
          <w:rtl/>
        </w:rPr>
        <w:t xml:space="preserve"> של המשחות</w:t>
      </w:r>
      <w:r>
        <w:rPr>
          <w:rStyle w:val="default"/>
          <w:rFonts w:cs="FrankRuehl" w:hint="cs"/>
          <w:sz w:val="20"/>
          <w:rtl/>
        </w:rPr>
        <w:tab/>
      </w:r>
      <w:r>
        <w:rPr>
          <w:rStyle w:val="default"/>
          <w:rFonts w:cs="FrankRuehl"/>
          <w:sz w:val="20"/>
        </w:rPr>
        <w:t>ad 150g unguent.</w:t>
      </w:r>
    </w:p>
    <w:p w14:paraId="2810B9A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7.</w:t>
      </w:r>
      <w:r>
        <w:rPr>
          <w:rStyle w:val="default"/>
          <w:rFonts w:cs="FrankRuehl" w:hint="cs"/>
          <w:sz w:val="22"/>
          <w:szCs w:val="22"/>
          <w:rtl/>
        </w:rPr>
        <w:tab/>
        <w:t>(א, ה) משחת כספית לבנה או משחת כספית</w:t>
      </w:r>
      <w:r>
        <w:rPr>
          <w:rStyle w:val="default"/>
          <w:rFonts w:cs="FrankRuehl" w:hint="cs"/>
          <w:sz w:val="20"/>
          <w:rtl/>
        </w:rPr>
        <w:tab/>
      </w:r>
      <w:r>
        <w:rPr>
          <w:rStyle w:val="default"/>
          <w:rFonts w:cs="FrankRuehl"/>
          <w:sz w:val="20"/>
        </w:rPr>
        <w:t>7. (A, E) Unguentum Hydrargyri album vel</w:t>
      </w:r>
    </w:p>
    <w:p w14:paraId="24AE6C6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r>
        <w:rPr>
          <w:rStyle w:val="default"/>
          <w:rFonts w:cs="FrankRuehl" w:hint="cs"/>
          <w:sz w:val="22"/>
          <w:szCs w:val="22"/>
          <w:rtl/>
        </w:rPr>
        <w:t xml:space="preserve">אמינוכלורית עד 10%, עד </w:t>
      </w:r>
      <w:smartTag w:uri="urn:schemas-microsoft-com:office:smarttags" w:element="metricconverter">
        <w:smartTagPr>
          <w:attr w:name="ProductID" w:val="50 גרם"/>
        </w:smartTagPr>
        <w:r>
          <w:rPr>
            <w:rStyle w:val="default"/>
            <w:rFonts w:cs="FrankRuehl" w:hint="cs"/>
            <w:sz w:val="22"/>
            <w:szCs w:val="22"/>
            <w:rtl/>
          </w:rPr>
          <w:t>50 גרם</w:t>
        </w:r>
      </w:smartTag>
      <w:r>
        <w:rPr>
          <w:rStyle w:val="default"/>
          <w:rFonts w:cs="FrankRuehl" w:hint="cs"/>
          <w:sz w:val="22"/>
          <w:szCs w:val="22"/>
          <w:rtl/>
        </w:rPr>
        <w:t xml:space="preserve"> של המשחות</w:t>
      </w:r>
      <w:r>
        <w:rPr>
          <w:rStyle w:val="default"/>
          <w:rFonts w:cs="FrankRuehl" w:hint="cs"/>
          <w:sz w:val="20"/>
          <w:rtl/>
        </w:rPr>
        <w:tab/>
      </w:r>
      <w:r>
        <w:rPr>
          <w:rStyle w:val="default"/>
          <w:rFonts w:cs="FrankRuehl"/>
          <w:sz w:val="20"/>
        </w:rPr>
        <w:t>Ung. Hydrargyri aminochloridum ad 10%,</w:t>
      </w:r>
    </w:p>
    <w:p w14:paraId="528131C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r>
        <w:rPr>
          <w:rStyle w:val="default"/>
          <w:rFonts w:cs="FrankRuehl" w:hint="cs"/>
          <w:sz w:val="20"/>
          <w:rtl/>
        </w:rPr>
        <w:tab/>
      </w:r>
      <w:r>
        <w:rPr>
          <w:rStyle w:val="default"/>
          <w:rFonts w:cs="FrankRuehl"/>
          <w:sz w:val="20"/>
        </w:rPr>
        <w:t>ad 50g unguent</w:t>
      </w:r>
    </w:p>
    <w:p w14:paraId="415FD6B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8.</w:t>
      </w:r>
      <w:r>
        <w:rPr>
          <w:rStyle w:val="default"/>
          <w:rFonts w:cs="FrankRuehl" w:hint="cs"/>
          <w:sz w:val="22"/>
          <w:szCs w:val="22"/>
          <w:rtl/>
        </w:rPr>
        <w:tab/>
        <w:t>(א, ה) משחת תחמוצת הכספית הצהובה עד 2%,</w:t>
      </w:r>
      <w:r>
        <w:rPr>
          <w:rStyle w:val="default"/>
          <w:rFonts w:cs="FrankRuehl" w:hint="cs"/>
          <w:sz w:val="20"/>
          <w:rtl/>
        </w:rPr>
        <w:tab/>
      </w:r>
      <w:r>
        <w:rPr>
          <w:rStyle w:val="default"/>
          <w:rFonts w:cs="FrankRuehl"/>
          <w:sz w:val="20"/>
        </w:rPr>
        <w:t>8. (A, E) Unguentum Hydrargyru oxydatum</w:t>
      </w:r>
    </w:p>
    <w:p w14:paraId="14BD1D8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r>
        <w:rPr>
          <w:rStyle w:val="default"/>
          <w:rFonts w:cs="FrankRuehl" w:hint="cs"/>
          <w:sz w:val="22"/>
          <w:szCs w:val="22"/>
          <w:rtl/>
        </w:rPr>
        <w:t xml:space="preserve">עד </w:t>
      </w:r>
      <w:smartTag w:uri="urn:schemas-microsoft-com:office:smarttags" w:element="metricconverter">
        <w:smartTagPr>
          <w:attr w:name="ProductID" w:val="50 גרם"/>
        </w:smartTagPr>
        <w:r>
          <w:rPr>
            <w:rStyle w:val="default"/>
            <w:rFonts w:cs="FrankRuehl" w:hint="cs"/>
            <w:sz w:val="22"/>
            <w:szCs w:val="22"/>
            <w:rtl/>
          </w:rPr>
          <w:t>50 גרם</w:t>
        </w:r>
      </w:smartTag>
      <w:r>
        <w:rPr>
          <w:rStyle w:val="default"/>
          <w:rFonts w:cs="FrankRuehl" w:hint="cs"/>
          <w:sz w:val="22"/>
          <w:szCs w:val="22"/>
          <w:rtl/>
        </w:rPr>
        <w:t xml:space="preserve"> של המשחות</w:t>
      </w:r>
      <w:r>
        <w:rPr>
          <w:rStyle w:val="default"/>
          <w:rFonts w:cs="FrankRuehl" w:hint="cs"/>
          <w:sz w:val="20"/>
          <w:rtl/>
        </w:rPr>
        <w:tab/>
      </w:r>
      <w:r>
        <w:rPr>
          <w:rStyle w:val="default"/>
          <w:rFonts w:cs="FrankRuehl"/>
          <w:sz w:val="20"/>
        </w:rPr>
        <w:t>flavum ad 2%, ad 50g unguent.</w:t>
      </w:r>
    </w:p>
    <w:p w14:paraId="3621640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38.</w:t>
      </w:r>
      <w:r>
        <w:rPr>
          <w:rStyle w:val="default"/>
          <w:rFonts w:cs="FrankRuehl" w:hint="cs"/>
          <w:sz w:val="20"/>
          <w:rtl/>
        </w:rPr>
        <w:tab/>
        <w:t>הידראסטין ומלחיו</w:t>
      </w:r>
      <w:r>
        <w:rPr>
          <w:rStyle w:val="default"/>
          <w:rFonts w:cs="FrankRuehl" w:hint="cs"/>
          <w:sz w:val="20"/>
          <w:rtl/>
        </w:rPr>
        <w:tab/>
      </w:r>
      <w:r>
        <w:rPr>
          <w:rStyle w:val="default"/>
          <w:rFonts w:cs="FrankRuehl"/>
          <w:sz w:val="20"/>
        </w:rPr>
        <w:t>Hydrastinum et Sales</w:t>
      </w:r>
    </w:p>
    <w:p w14:paraId="3A06768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39.</w:t>
      </w:r>
      <w:r>
        <w:rPr>
          <w:rStyle w:val="default"/>
          <w:rFonts w:cs="FrankRuehl" w:hint="cs"/>
          <w:sz w:val="20"/>
          <w:rtl/>
        </w:rPr>
        <w:tab/>
        <w:t>חומצה הידרוציאנית ומלחיה</w:t>
      </w:r>
      <w:r>
        <w:rPr>
          <w:rStyle w:val="default"/>
          <w:rFonts w:cs="FrankRuehl" w:hint="cs"/>
          <w:sz w:val="20"/>
          <w:rtl/>
        </w:rPr>
        <w:tab/>
      </w:r>
      <w:r>
        <w:rPr>
          <w:rStyle w:val="default"/>
          <w:rFonts w:cs="FrankRuehl"/>
          <w:sz w:val="20"/>
        </w:rPr>
        <w:t>Hydrocyanicum, Acidum et Sales;</w:t>
      </w:r>
    </w:p>
    <w:p w14:paraId="24FDA55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 ותעשייתי);</w:t>
      </w:r>
    </w:p>
    <w:p w14:paraId="31BC7FA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2778FD7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(ה) פרוציאניד האשלגן</w:t>
      </w:r>
      <w:r>
        <w:rPr>
          <w:rStyle w:val="default"/>
          <w:rFonts w:cs="FrankRuehl" w:hint="cs"/>
          <w:sz w:val="20"/>
          <w:rtl/>
        </w:rPr>
        <w:tab/>
      </w:r>
      <w:r>
        <w:rPr>
          <w:rStyle w:val="default"/>
          <w:rFonts w:cs="FrankRuehl"/>
          <w:sz w:val="20"/>
        </w:rPr>
        <w:t>1. (H) Kalii Ferrocyanidum</w:t>
      </w:r>
    </w:p>
    <w:p w14:paraId="67A1482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(ה) פרוציאניד האשלגן</w:t>
      </w:r>
      <w:r>
        <w:rPr>
          <w:rStyle w:val="default"/>
          <w:rFonts w:cs="FrankRuehl" w:hint="cs"/>
          <w:sz w:val="20"/>
          <w:rtl/>
        </w:rPr>
        <w:tab/>
      </w:r>
      <w:r>
        <w:rPr>
          <w:rStyle w:val="default"/>
          <w:rFonts w:cs="FrankRuehl"/>
          <w:sz w:val="20"/>
        </w:rPr>
        <w:t>2. (H) Kalii Ferricyanidum</w:t>
      </w:r>
    </w:p>
    <w:p w14:paraId="3159CC4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40.</w:t>
      </w:r>
      <w:r>
        <w:rPr>
          <w:rStyle w:val="default"/>
          <w:rFonts w:cs="FrankRuehl" w:hint="cs"/>
          <w:sz w:val="20"/>
          <w:rtl/>
        </w:rPr>
        <w:tab/>
        <w:t xml:space="preserve">היוסצין </w:t>
      </w:r>
      <w:r>
        <w:rPr>
          <w:rStyle w:val="default"/>
          <w:rFonts w:cs="FrankRuehl" w:hint="cs"/>
          <w:sz w:val="22"/>
          <w:szCs w:val="22"/>
          <w:rtl/>
        </w:rPr>
        <w:t>ראה</w:t>
      </w:r>
      <w:r>
        <w:rPr>
          <w:rStyle w:val="default"/>
          <w:rFonts w:cs="FrankRuehl" w:hint="cs"/>
          <w:sz w:val="20"/>
          <w:rtl/>
        </w:rPr>
        <w:t xml:space="preserve"> סקופולאמין</w:t>
      </w:r>
      <w:r>
        <w:rPr>
          <w:rStyle w:val="default"/>
          <w:rFonts w:cs="FrankRuehl" w:hint="cs"/>
          <w:sz w:val="20"/>
          <w:rtl/>
        </w:rPr>
        <w:tab/>
      </w:r>
      <w:r>
        <w:rPr>
          <w:rStyle w:val="default"/>
          <w:rFonts w:cs="FrankRuehl"/>
          <w:sz w:val="20"/>
        </w:rPr>
        <w:t>Hyoscinum vide Scopolaminum</w:t>
      </w:r>
    </w:p>
    <w:p w14:paraId="5CFF481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41.</w:t>
      </w:r>
      <w:r>
        <w:rPr>
          <w:rStyle w:val="default"/>
          <w:rFonts w:cs="FrankRuehl" w:hint="cs"/>
          <w:sz w:val="20"/>
          <w:rtl/>
        </w:rPr>
        <w:tab/>
        <w:t>היוסציאמין ומלחיו</w:t>
      </w:r>
      <w:r>
        <w:rPr>
          <w:rStyle w:val="default"/>
          <w:rFonts w:cs="FrankRuehl" w:hint="cs"/>
          <w:sz w:val="20"/>
          <w:rtl/>
        </w:rPr>
        <w:tab/>
      </w:r>
      <w:r>
        <w:rPr>
          <w:rStyle w:val="default"/>
          <w:rFonts w:cs="FrankRuehl"/>
          <w:sz w:val="20"/>
        </w:rPr>
        <w:t>Hyoscyaminum et Sales</w:t>
      </w:r>
    </w:p>
    <w:p w14:paraId="487C807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42.</w:t>
      </w:r>
      <w:r>
        <w:rPr>
          <w:rStyle w:val="default"/>
          <w:rFonts w:cs="FrankRuehl" w:hint="cs"/>
          <w:sz w:val="20"/>
          <w:rtl/>
        </w:rPr>
        <w:tab/>
        <w:t>לובלין ומלחיו</w:t>
      </w:r>
      <w:r>
        <w:rPr>
          <w:rStyle w:val="default"/>
          <w:rFonts w:cs="FrankRuehl" w:hint="cs"/>
          <w:sz w:val="20"/>
          <w:rtl/>
        </w:rPr>
        <w:tab/>
      </w:r>
      <w:r>
        <w:rPr>
          <w:rStyle w:val="default"/>
          <w:rFonts w:cs="FrankRuehl"/>
          <w:sz w:val="20"/>
        </w:rPr>
        <w:t>Lobelinum et Sales</w:t>
      </w:r>
    </w:p>
    <w:p w14:paraId="6B58B88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w:t>
      </w:r>
      <w:r>
        <w:rPr>
          <w:rStyle w:val="default"/>
          <w:rFonts w:cs="FrankRuehl" w:hint="cs"/>
          <w:sz w:val="20"/>
          <w:rtl/>
        </w:rPr>
        <w:tab/>
      </w:r>
      <w:r>
        <w:rPr>
          <w:rStyle w:val="default"/>
          <w:rFonts w:cs="FrankRuehl"/>
          <w:sz w:val="20"/>
        </w:rPr>
        <w:t>Exempta sunt:</w:t>
      </w:r>
    </w:p>
    <w:p w14:paraId="45AC23C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(ג) מוצרים מוצקים לשמוש פנימי עד</w:t>
      </w:r>
      <w:r>
        <w:rPr>
          <w:rStyle w:val="default"/>
          <w:rFonts w:cs="FrankRuehl" w:hint="cs"/>
          <w:sz w:val="20"/>
          <w:rtl/>
        </w:rPr>
        <w:t xml:space="preserve"> </w:t>
      </w:r>
      <w:smartTag w:uri="urn:schemas-microsoft-com:office:smarttags" w:element="metricconverter">
        <w:smartTagPr>
          <w:attr w:name="ProductID" w:val="0.002 גרם"/>
        </w:smartTagPr>
        <w:r>
          <w:rPr>
            <w:rStyle w:val="default"/>
            <w:rFonts w:cs="FrankRuehl" w:hint="cs"/>
            <w:sz w:val="22"/>
            <w:szCs w:val="22"/>
            <w:rtl/>
          </w:rPr>
          <w:t>0.002 גרם</w:t>
        </w:r>
      </w:smartTag>
      <w:r>
        <w:rPr>
          <w:rStyle w:val="default"/>
          <w:rFonts w:cs="FrankRuehl" w:hint="cs"/>
          <w:sz w:val="20"/>
          <w:rtl/>
        </w:rPr>
        <w:tab/>
      </w:r>
      <w:r>
        <w:rPr>
          <w:rStyle w:val="default"/>
          <w:rFonts w:cs="FrankRuehl"/>
          <w:sz w:val="20"/>
        </w:rPr>
        <w:t>1. (C) Praeparata solida per os ad 0.002g</w:t>
      </w:r>
    </w:p>
    <w:p w14:paraId="77E66CF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r>
        <w:rPr>
          <w:rStyle w:val="default"/>
          <w:rFonts w:cs="FrankRuehl" w:hint="cs"/>
          <w:sz w:val="22"/>
          <w:szCs w:val="22"/>
          <w:rtl/>
        </w:rPr>
        <w:t xml:space="preserve">למנה, עד </w:t>
      </w:r>
      <w:smartTag w:uri="urn:schemas-microsoft-com:office:smarttags" w:element="metricconverter">
        <w:smartTagPr>
          <w:attr w:name="ProductID" w:val="0.06 גרם"/>
        </w:smartTagPr>
        <w:r>
          <w:rPr>
            <w:rStyle w:val="default"/>
            <w:rFonts w:cs="FrankRuehl" w:hint="cs"/>
            <w:sz w:val="22"/>
            <w:szCs w:val="22"/>
            <w:rtl/>
          </w:rPr>
          <w:t>0.06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pro dose, ad 0.06g in toto</w:t>
      </w:r>
    </w:p>
    <w:p w14:paraId="5DEF962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43.</w:t>
      </w:r>
      <w:r>
        <w:rPr>
          <w:rStyle w:val="default"/>
          <w:rFonts w:cs="FrankRuehl" w:hint="cs"/>
          <w:sz w:val="20"/>
          <w:rtl/>
        </w:rPr>
        <w:tab/>
        <w:t>חומצה אמידו-ליזרגית (כ)</w:t>
      </w:r>
      <w:r>
        <w:rPr>
          <w:rStyle w:val="default"/>
          <w:rFonts w:cs="FrankRuehl" w:hint="cs"/>
          <w:sz w:val="20"/>
          <w:rtl/>
        </w:rPr>
        <w:tab/>
      </w:r>
      <w:r>
        <w:rPr>
          <w:rStyle w:val="default"/>
          <w:rFonts w:cs="FrankRuehl"/>
          <w:sz w:val="20"/>
        </w:rPr>
        <w:t>Lysergicum, Acidum, Amidum (K)</w:t>
      </w:r>
    </w:p>
    <w:p w14:paraId="4B6110C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44.</w:t>
      </w:r>
      <w:r>
        <w:rPr>
          <w:rStyle w:val="default"/>
          <w:rFonts w:cs="FrankRuehl" w:hint="cs"/>
          <w:sz w:val="20"/>
          <w:rtl/>
        </w:rPr>
        <w:tab/>
        <w:t>חומצה דיאתיל-אמידו דכסטרו-ליזרגית (כ)</w:t>
      </w:r>
      <w:r>
        <w:rPr>
          <w:rStyle w:val="default"/>
          <w:rFonts w:cs="FrankRuehl" w:hint="cs"/>
          <w:sz w:val="20"/>
          <w:rtl/>
        </w:rPr>
        <w:tab/>
      </w:r>
      <w:r>
        <w:rPr>
          <w:rStyle w:val="default"/>
          <w:rFonts w:cs="FrankRuehl"/>
          <w:sz w:val="20"/>
        </w:rPr>
        <w:t>d-Lysergicum, Acidum, Diaethylamidum (K)</w:t>
      </w:r>
    </w:p>
    <w:p w14:paraId="65CE0A6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45.</w:t>
      </w:r>
      <w:r>
        <w:rPr>
          <w:rStyle w:val="default"/>
          <w:rFonts w:cs="FrankRuehl" w:hint="cs"/>
          <w:sz w:val="20"/>
          <w:rtl/>
        </w:rPr>
        <w:tab/>
        <w:t>מסקאלין ומלחיו (כ)</w:t>
      </w:r>
      <w:r>
        <w:rPr>
          <w:rStyle w:val="default"/>
          <w:rFonts w:cs="FrankRuehl" w:hint="cs"/>
          <w:sz w:val="20"/>
          <w:rtl/>
        </w:rPr>
        <w:tab/>
      </w:r>
      <w:r>
        <w:rPr>
          <w:rStyle w:val="default"/>
          <w:rFonts w:cs="FrankRuehl"/>
          <w:sz w:val="20"/>
        </w:rPr>
        <w:t>Mescalinum et Sales (K)</w:t>
      </w:r>
    </w:p>
    <w:p w14:paraId="2C72A06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46.</w:t>
      </w:r>
      <w:r>
        <w:rPr>
          <w:rStyle w:val="default"/>
          <w:rFonts w:cs="FrankRuehl" w:hint="cs"/>
          <w:sz w:val="20"/>
          <w:rtl/>
        </w:rPr>
        <w:tab/>
        <w:t xml:space="preserve">מתילפנידאט </w:t>
      </w:r>
      <w:r>
        <w:rPr>
          <w:rStyle w:val="default"/>
          <w:rFonts w:cs="FrankRuehl" w:hint="cs"/>
          <w:sz w:val="22"/>
          <w:szCs w:val="22"/>
          <w:rtl/>
        </w:rPr>
        <w:t>או</w:t>
      </w:r>
      <w:r>
        <w:rPr>
          <w:rStyle w:val="default"/>
          <w:rFonts w:cs="FrankRuehl" w:hint="cs"/>
          <w:sz w:val="20"/>
          <w:rtl/>
        </w:rPr>
        <w:t xml:space="preserve"> ריטאלין ומלחיו (כ)</w:t>
      </w:r>
      <w:r>
        <w:rPr>
          <w:rStyle w:val="default"/>
          <w:rFonts w:cs="FrankRuehl" w:hint="cs"/>
          <w:sz w:val="20"/>
          <w:rtl/>
        </w:rPr>
        <w:tab/>
      </w:r>
      <w:r>
        <w:rPr>
          <w:rStyle w:val="default"/>
          <w:rFonts w:cs="FrankRuehl"/>
          <w:sz w:val="20"/>
        </w:rPr>
        <w:t>Methylphenidatum vel Ritalin et Sales (K)</w:t>
      </w:r>
    </w:p>
    <w:p w14:paraId="44819BF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47.</w:t>
      </w:r>
      <w:r>
        <w:rPr>
          <w:rStyle w:val="default"/>
          <w:rFonts w:cs="FrankRuehl" w:hint="cs"/>
          <w:sz w:val="20"/>
          <w:rtl/>
        </w:rPr>
        <w:tab/>
        <w:t xml:space="preserve">מורפין ומלחיו במוצרים עד 0.2% </w:t>
      </w:r>
      <w:r>
        <w:rPr>
          <w:rStyle w:val="default"/>
          <w:rFonts w:cs="FrankRuehl" w:hint="cs"/>
          <w:sz w:val="22"/>
          <w:szCs w:val="22"/>
          <w:rtl/>
        </w:rPr>
        <w:t xml:space="preserve">מחושב </w:t>
      </w:r>
      <w:r>
        <w:rPr>
          <w:rStyle w:val="default"/>
          <w:rFonts w:cs="FrankRuehl" w:hint="cs"/>
          <w:sz w:val="20"/>
          <w:rtl/>
        </w:rPr>
        <w:tab/>
      </w:r>
      <w:r>
        <w:rPr>
          <w:rStyle w:val="default"/>
          <w:rFonts w:cs="FrankRuehl"/>
          <w:sz w:val="20"/>
        </w:rPr>
        <w:t xml:space="preserve">Morphinum et Sales in Praeparatis ad 0.2% </w:t>
      </w:r>
    </w:p>
    <w:p w14:paraId="3B48295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למורפין בסיס;</w:t>
      </w:r>
      <w:r>
        <w:rPr>
          <w:rStyle w:val="default"/>
          <w:rFonts w:cs="FrankRuehl" w:hint="cs"/>
          <w:sz w:val="20"/>
          <w:rtl/>
        </w:rPr>
        <w:tab/>
      </w:r>
      <w:r>
        <w:rPr>
          <w:rStyle w:val="default"/>
          <w:rFonts w:cs="FrankRuehl"/>
          <w:sz w:val="20"/>
        </w:rPr>
        <w:t>Morphini basis</w:t>
      </w:r>
    </w:p>
    <w:p w14:paraId="5A65EE2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136F27D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טיפות דווילה המכילים עד 0.03% מורפין</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(A) Guttae Davilla ad 0.03% Morphini </w:t>
      </w:r>
    </w:p>
    <w:p w14:paraId="2A572CE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r>
        <w:rPr>
          <w:rStyle w:val="default"/>
          <w:rFonts w:cs="FrankRuehl" w:hint="cs"/>
          <w:sz w:val="22"/>
          <w:szCs w:val="22"/>
          <w:rtl/>
        </w:rPr>
        <w:t>לבסיס, עד 20 סמ"ק</w:t>
      </w:r>
      <w:r>
        <w:rPr>
          <w:rStyle w:val="default"/>
          <w:rFonts w:cs="FrankRuehl" w:hint="cs"/>
          <w:sz w:val="20"/>
          <w:rtl/>
        </w:rPr>
        <w:tab/>
      </w:r>
      <w:r>
        <w:rPr>
          <w:rStyle w:val="default"/>
          <w:rFonts w:cs="FrankRuehl"/>
          <w:sz w:val="20"/>
        </w:rPr>
        <w:t>basis, ad 20 ml</w:t>
      </w:r>
    </w:p>
    <w:p w14:paraId="6D61972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48.</w:t>
      </w:r>
      <w:r>
        <w:rPr>
          <w:rStyle w:val="default"/>
          <w:rFonts w:cs="FrankRuehl" w:hint="cs"/>
          <w:sz w:val="20"/>
          <w:rtl/>
        </w:rPr>
        <w:tab/>
        <w:t xml:space="preserve">סמים מסוכנים, </w:t>
      </w:r>
      <w:r>
        <w:rPr>
          <w:rStyle w:val="default"/>
          <w:rFonts w:cs="FrankRuehl" w:hint="cs"/>
          <w:sz w:val="22"/>
          <w:szCs w:val="22"/>
          <w:rtl/>
        </w:rPr>
        <w:t>לפי פקודת הסמים המסוכנים,</w:t>
      </w:r>
      <w:r>
        <w:rPr>
          <w:rStyle w:val="default"/>
          <w:rFonts w:cs="FrankRuehl" w:hint="cs"/>
          <w:sz w:val="20"/>
          <w:rtl/>
        </w:rPr>
        <w:t xml:space="preserve"> </w:t>
      </w:r>
      <w:r>
        <w:rPr>
          <w:rStyle w:val="default"/>
          <w:rFonts w:cs="FrankRuehl" w:hint="cs"/>
          <w:sz w:val="20"/>
          <w:rtl/>
        </w:rPr>
        <w:tab/>
      </w:r>
      <w:r>
        <w:rPr>
          <w:rStyle w:val="default"/>
          <w:rFonts w:cs="FrankRuehl"/>
          <w:sz w:val="20"/>
        </w:rPr>
        <w:t>Narcotica omnia, secundum "Dangerous Drugs</w:t>
      </w:r>
    </w:p>
    <w:p w14:paraId="53F127E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1936, ותקנותיה</w:t>
      </w:r>
      <w:r>
        <w:rPr>
          <w:rStyle w:val="default"/>
          <w:rFonts w:cs="FrankRuehl" w:hint="cs"/>
          <w:sz w:val="20"/>
          <w:rtl/>
        </w:rPr>
        <w:tab/>
      </w:r>
      <w:r>
        <w:rPr>
          <w:rStyle w:val="default"/>
          <w:rFonts w:cs="FrankRuehl"/>
          <w:sz w:val="20"/>
        </w:rPr>
        <w:t>Ordinance, 1936, and Rules"</w:t>
      </w:r>
    </w:p>
    <w:p w14:paraId="6593EC3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Fonts w:cs="FrankRuehl"/>
          <w:rtl/>
          <w:lang w:val="he-IL"/>
        </w:rPr>
        <w:pict w14:anchorId="00840948">
          <v:shapetype id="_x0000_t202" coordsize="21600,21600" o:spt="202" path="m,l,21600r21600,l21600,xe">
            <v:stroke joinstyle="miter"/>
            <v:path gradientshapeok="t" o:connecttype="rect"/>
          </v:shapetype>
          <v:shape id="_x0000_s1068" type="#_x0000_t202" style="position:absolute;left:0;text-align:left;margin-left:470.25pt;margin-top:7.1pt;width:1in;height:11.2pt;z-index:251676160" filled="f" stroked="f">
            <v:textbox inset="1mm,0,1mm,0">
              <w:txbxContent>
                <w:p w14:paraId="0AF01044" w14:textId="77777777" w:rsidR="00E867E4" w:rsidRDefault="00E867E4">
                  <w:pPr>
                    <w:spacing w:line="160" w:lineRule="exact"/>
                    <w:jc w:val="left"/>
                    <w:rPr>
                      <w:rFonts w:cs="Miriam" w:hint="cs"/>
                      <w:noProof/>
                      <w:sz w:val="18"/>
                      <w:szCs w:val="18"/>
                      <w:rtl/>
                    </w:rPr>
                  </w:pPr>
                  <w:r>
                    <w:rPr>
                      <w:rFonts w:cs="Miriam" w:hint="cs"/>
                      <w:sz w:val="18"/>
                      <w:szCs w:val="18"/>
                      <w:rtl/>
                    </w:rPr>
                    <w:t>צו תשנ"ב-1992</w:t>
                  </w:r>
                </w:p>
              </w:txbxContent>
            </v:textbox>
          </v:shape>
        </w:pict>
      </w:r>
      <w:r>
        <w:rPr>
          <w:rStyle w:val="default"/>
          <w:rFonts w:cs="FrankRuehl" w:hint="cs"/>
          <w:sz w:val="20"/>
          <w:rtl/>
        </w:rPr>
        <w:t>49.</w:t>
      </w:r>
      <w:r>
        <w:rPr>
          <w:rStyle w:val="default"/>
          <w:rFonts w:cs="FrankRuehl" w:hint="cs"/>
          <w:sz w:val="20"/>
          <w:rtl/>
        </w:rPr>
        <w:tab/>
        <w:t>ניקוטין ומלחיו</w:t>
      </w:r>
      <w:r>
        <w:rPr>
          <w:rStyle w:val="default"/>
          <w:rFonts w:cs="FrankRuehl" w:hint="cs"/>
          <w:sz w:val="20"/>
          <w:rtl/>
        </w:rPr>
        <w:tab/>
      </w:r>
      <w:r>
        <w:rPr>
          <w:rStyle w:val="default"/>
          <w:rFonts w:cs="FrankRuehl"/>
          <w:sz w:val="20"/>
        </w:rPr>
        <w:t>Nicotinum et Sales</w:t>
      </w:r>
    </w:p>
    <w:p w14:paraId="76DA792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sz w:val="22"/>
          <w:szCs w:val="22"/>
        </w:rPr>
      </w:pPr>
      <w:r>
        <w:rPr>
          <w:rStyle w:val="default"/>
          <w:rFonts w:cs="FrankRuehl" w:hint="cs"/>
          <w:sz w:val="22"/>
          <w:szCs w:val="22"/>
          <w:rtl/>
        </w:rPr>
        <w:t>(גם רעל תעשייתי)</w:t>
      </w:r>
    </w:p>
    <w:p w14:paraId="3667F38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4CF6CB8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תכשירים המשמשים לגמילה מעישון</w:t>
      </w:r>
      <w:r>
        <w:rPr>
          <w:rStyle w:val="default"/>
          <w:rFonts w:cs="FrankRuehl" w:hint="cs"/>
          <w:sz w:val="20"/>
          <w:rtl/>
        </w:rPr>
        <w:tab/>
      </w:r>
      <w:r>
        <w:rPr>
          <w:rStyle w:val="default"/>
          <w:rFonts w:cs="FrankRuehl"/>
          <w:sz w:val="20"/>
        </w:rPr>
        <w:t xml:space="preserve">1. (A) Praeparata ad Recedendam Consuetudinem </w:t>
      </w:r>
    </w:p>
    <w:p w14:paraId="32EABE1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sz w:val="20"/>
          <w:rtl/>
        </w:rPr>
      </w:pPr>
      <w:r>
        <w:rPr>
          <w:rStyle w:val="default"/>
          <w:rFonts w:cs="FrankRuehl" w:hint="cs"/>
          <w:sz w:val="20"/>
          <w:rtl/>
        </w:rPr>
        <w:tab/>
      </w:r>
      <w:r>
        <w:rPr>
          <w:rStyle w:val="default"/>
          <w:rFonts w:cs="FrankRuehl"/>
          <w:sz w:val="20"/>
        </w:rPr>
        <w:t>Fumandi</w:t>
      </w:r>
    </w:p>
    <w:p w14:paraId="728ADC68"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vanish/>
          <w:color w:val="FF0000"/>
          <w:sz w:val="20"/>
          <w:szCs w:val="20"/>
          <w:shd w:val="clear" w:color="auto" w:fill="FFFF99"/>
          <w:rtl/>
        </w:rPr>
      </w:pPr>
      <w:bookmarkStart w:id="39" w:name="Rov46"/>
      <w:r w:rsidRPr="009965EC">
        <w:rPr>
          <w:rStyle w:val="default"/>
          <w:rFonts w:cs="FrankRuehl" w:hint="cs"/>
          <w:vanish/>
          <w:color w:val="FF0000"/>
          <w:sz w:val="20"/>
          <w:szCs w:val="20"/>
          <w:shd w:val="clear" w:color="auto" w:fill="FFFF99"/>
          <w:rtl/>
        </w:rPr>
        <w:t>מיום 9.1.1992</w:t>
      </w:r>
    </w:p>
    <w:p w14:paraId="54366523"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vanish/>
          <w:sz w:val="20"/>
          <w:szCs w:val="20"/>
          <w:shd w:val="clear" w:color="auto" w:fill="FFFF99"/>
          <w:rtl/>
        </w:rPr>
      </w:pPr>
      <w:r w:rsidRPr="009965EC">
        <w:rPr>
          <w:rStyle w:val="default"/>
          <w:rFonts w:cs="FrankRuehl" w:hint="cs"/>
          <w:b/>
          <w:bCs/>
          <w:vanish/>
          <w:sz w:val="20"/>
          <w:szCs w:val="20"/>
          <w:shd w:val="clear" w:color="auto" w:fill="FFFF99"/>
          <w:rtl/>
        </w:rPr>
        <w:t>צו תשנ"ב-1992</w:t>
      </w:r>
    </w:p>
    <w:p w14:paraId="45D2C429"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vanish/>
          <w:sz w:val="20"/>
          <w:szCs w:val="20"/>
          <w:shd w:val="clear" w:color="auto" w:fill="FFFF99"/>
          <w:rtl/>
        </w:rPr>
      </w:pPr>
      <w:hyperlink r:id="rId17" w:history="1">
        <w:r w:rsidRPr="009965EC">
          <w:rPr>
            <w:rStyle w:val="Hyperlink"/>
            <w:rFonts w:cs="FrankRuehl" w:hint="cs"/>
            <w:vanish/>
            <w:szCs w:val="20"/>
            <w:shd w:val="clear" w:color="auto" w:fill="FFFF99"/>
            <w:rtl/>
          </w:rPr>
          <w:t>ק"ת תשנ"ב מס' 5413</w:t>
        </w:r>
      </w:hyperlink>
      <w:r w:rsidRPr="009965EC">
        <w:rPr>
          <w:rStyle w:val="default"/>
          <w:rFonts w:cs="FrankRuehl" w:hint="cs"/>
          <w:vanish/>
          <w:sz w:val="20"/>
          <w:szCs w:val="20"/>
          <w:shd w:val="clear" w:color="auto" w:fill="FFFF99"/>
          <w:rtl/>
        </w:rPr>
        <w:t xml:space="preserve"> מיום 9.1.1992 עמ' 650</w:t>
      </w:r>
    </w:p>
    <w:p w14:paraId="41BC2792"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vanish/>
          <w:sz w:val="20"/>
          <w:shd w:val="clear" w:color="auto" w:fill="FFFF99"/>
          <w:rtl/>
        </w:rPr>
      </w:pPr>
      <w:r w:rsidRPr="009965EC">
        <w:rPr>
          <w:rStyle w:val="default"/>
          <w:rFonts w:cs="FrankRuehl" w:hint="cs"/>
          <w:vanish/>
          <w:sz w:val="22"/>
          <w:szCs w:val="22"/>
          <w:shd w:val="clear" w:color="auto" w:fill="FFFF99"/>
          <w:rtl/>
        </w:rPr>
        <w:t>49.</w:t>
      </w:r>
      <w:r w:rsidRPr="009965EC">
        <w:rPr>
          <w:rStyle w:val="default"/>
          <w:rFonts w:cs="FrankRuehl" w:hint="cs"/>
          <w:vanish/>
          <w:sz w:val="22"/>
          <w:szCs w:val="22"/>
          <w:shd w:val="clear" w:color="auto" w:fill="FFFF99"/>
          <w:rtl/>
        </w:rPr>
        <w:tab/>
        <w:t>ניקוטין ומלחיו</w:t>
      </w:r>
      <w:r w:rsidRPr="009965EC">
        <w:rPr>
          <w:rStyle w:val="default"/>
          <w:rFonts w:cs="FrankRuehl" w:hint="cs"/>
          <w:vanish/>
          <w:sz w:val="22"/>
          <w:szCs w:val="22"/>
          <w:shd w:val="clear" w:color="auto" w:fill="FFFF99"/>
          <w:rtl/>
        </w:rPr>
        <w:tab/>
      </w:r>
      <w:r w:rsidRPr="009965EC">
        <w:rPr>
          <w:rStyle w:val="default"/>
          <w:vanish/>
          <w:sz w:val="18"/>
          <w:szCs w:val="18"/>
          <w:shd w:val="clear" w:color="auto" w:fill="FFFF99"/>
        </w:rPr>
        <w:t>Nicotinum et Sales</w:t>
      </w:r>
    </w:p>
    <w:p w14:paraId="6A46DB3C"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vanish/>
          <w:sz w:val="22"/>
          <w:szCs w:val="22"/>
          <w:shd w:val="clear" w:color="auto" w:fill="FFFF99"/>
        </w:rPr>
      </w:pPr>
      <w:r w:rsidRPr="009965EC">
        <w:rPr>
          <w:rStyle w:val="default"/>
          <w:rFonts w:cs="FrankRuehl" w:hint="cs"/>
          <w:vanish/>
          <w:sz w:val="22"/>
          <w:szCs w:val="22"/>
          <w:shd w:val="clear" w:color="auto" w:fill="FFFF99"/>
          <w:rtl/>
        </w:rPr>
        <w:t>(גם רעל תעשייתי)</w:t>
      </w:r>
    </w:p>
    <w:p w14:paraId="3B558CC6"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vanish/>
          <w:sz w:val="20"/>
          <w:shd w:val="clear" w:color="auto" w:fill="FFFF99"/>
          <w:rtl/>
        </w:rPr>
      </w:pPr>
      <w:r w:rsidRPr="009965EC">
        <w:rPr>
          <w:rStyle w:val="default"/>
          <w:rFonts w:cs="FrankRuehl" w:hint="cs"/>
          <w:vanish/>
          <w:sz w:val="22"/>
          <w:szCs w:val="22"/>
          <w:u w:val="single"/>
          <w:shd w:val="clear" w:color="auto" w:fill="FFFF99"/>
          <w:rtl/>
        </w:rPr>
        <w:t>למעט:</w:t>
      </w:r>
      <w:r w:rsidRPr="009965EC">
        <w:rPr>
          <w:rStyle w:val="default"/>
          <w:rFonts w:cs="FrankRuehl" w:hint="cs"/>
          <w:vanish/>
          <w:sz w:val="20"/>
          <w:shd w:val="clear" w:color="auto" w:fill="FFFF99"/>
          <w:rtl/>
        </w:rPr>
        <w:tab/>
      </w:r>
      <w:r w:rsidRPr="009965EC">
        <w:rPr>
          <w:rStyle w:val="default"/>
          <w:rFonts w:cs="FrankRuehl"/>
          <w:vanish/>
          <w:sz w:val="18"/>
          <w:szCs w:val="18"/>
          <w:u w:val="single"/>
          <w:shd w:val="clear" w:color="auto" w:fill="FFFF99"/>
        </w:rPr>
        <w:t>Exempta sunt:</w:t>
      </w:r>
    </w:p>
    <w:p w14:paraId="5C066B0F"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vanish/>
          <w:sz w:val="20"/>
          <w:shd w:val="clear" w:color="auto" w:fill="FFFF99"/>
          <w:rtl/>
        </w:rPr>
      </w:pPr>
      <w:r w:rsidRPr="009965EC">
        <w:rPr>
          <w:rStyle w:val="default"/>
          <w:rFonts w:cs="FrankRuehl" w:hint="cs"/>
          <w:vanish/>
          <w:sz w:val="22"/>
          <w:szCs w:val="22"/>
          <w:u w:val="single"/>
          <w:shd w:val="clear" w:color="auto" w:fill="FFFF99"/>
          <w:rtl/>
        </w:rPr>
        <w:t>1.</w:t>
      </w:r>
      <w:r w:rsidRPr="009965EC">
        <w:rPr>
          <w:rStyle w:val="default"/>
          <w:rFonts w:cs="FrankRuehl" w:hint="cs"/>
          <w:vanish/>
          <w:sz w:val="22"/>
          <w:szCs w:val="22"/>
          <w:u w:val="single"/>
          <w:shd w:val="clear" w:color="auto" w:fill="FFFF99"/>
          <w:rtl/>
        </w:rPr>
        <w:tab/>
        <w:t>(א) תכשירים המשמשים לגמילה מעישון</w:t>
      </w:r>
      <w:r w:rsidRPr="009965EC">
        <w:rPr>
          <w:rStyle w:val="default"/>
          <w:rFonts w:cs="FrankRuehl" w:hint="cs"/>
          <w:vanish/>
          <w:sz w:val="22"/>
          <w:szCs w:val="22"/>
          <w:shd w:val="clear" w:color="auto" w:fill="FFFF99"/>
          <w:rtl/>
        </w:rPr>
        <w:tab/>
      </w:r>
      <w:r w:rsidRPr="009965EC">
        <w:rPr>
          <w:rStyle w:val="default"/>
          <w:rFonts w:cs="FrankRuehl"/>
          <w:vanish/>
          <w:sz w:val="18"/>
          <w:szCs w:val="18"/>
          <w:u w:val="single"/>
          <w:shd w:val="clear" w:color="auto" w:fill="FFFF99"/>
        </w:rPr>
        <w:t>1. (A) Praeparata ad Recedendam Consuetudinem</w:t>
      </w:r>
      <w:r w:rsidRPr="009965EC">
        <w:rPr>
          <w:rStyle w:val="default"/>
          <w:rFonts w:cs="FrankRuehl"/>
          <w:vanish/>
          <w:sz w:val="20"/>
          <w:shd w:val="clear" w:color="auto" w:fill="FFFF99"/>
        </w:rPr>
        <w:t xml:space="preserve"> </w:t>
      </w:r>
    </w:p>
    <w:p w14:paraId="7D46043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sz w:val="2"/>
          <w:szCs w:val="2"/>
          <w:u w:val="single"/>
          <w:rtl/>
        </w:rPr>
      </w:pPr>
      <w:r w:rsidRPr="009965EC">
        <w:rPr>
          <w:rStyle w:val="default"/>
          <w:rFonts w:cs="FrankRuehl" w:hint="cs"/>
          <w:vanish/>
          <w:sz w:val="22"/>
          <w:szCs w:val="22"/>
          <w:shd w:val="clear" w:color="auto" w:fill="FFFF99"/>
          <w:rtl/>
        </w:rPr>
        <w:tab/>
      </w:r>
      <w:r w:rsidRPr="009965EC">
        <w:rPr>
          <w:rStyle w:val="default"/>
          <w:vanish/>
          <w:sz w:val="18"/>
          <w:szCs w:val="18"/>
          <w:u w:val="single"/>
          <w:shd w:val="clear" w:color="auto" w:fill="FFFF99"/>
        </w:rPr>
        <w:t>Fumandi</w:t>
      </w:r>
      <w:bookmarkEnd w:id="39"/>
    </w:p>
    <w:p w14:paraId="021C0BF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50.</w:t>
      </w:r>
      <w:r>
        <w:rPr>
          <w:rStyle w:val="default"/>
          <w:rFonts w:cs="FrankRuehl" w:hint="cs"/>
          <w:sz w:val="20"/>
          <w:rtl/>
        </w:rPr>
        <w:tab/>
        <w:t>תמציות אגוז הקאה (נוכס וומיקה);</w:t>
      </w:r>
      <w:r>
        <w:rPr>
          <w:rStyle w:val="default"/>
          <w:rFonts w:cs="FrankRuehl" w:hint="cs"/>
          <w:sz w:val="20"/>
          <w:rtl/>
        </w:rPr>
        <w:tab/>
      </w:r>
      <w:r>
        <w:rPr>
          <w:rStyle w:val="default"/>
          <w:rFonts w:cs="FrankRuehl"/>
          <w:sz w:val="20"/>
        </w:rPr>
        <w:t>Nucis Vomicae, Extracta;</w:t>
      </w:r>
    </w:p>
    <w:p w14:paraId="0904E5A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1BEB952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ב) מוצרים משלשלים עם תמצית אגוז הקאה</w:t>
      </w:r>
      <w:r>
        <w:rPr>
          <w:rStyle w:val="default"/>
          <w:rFonts w:cs="FrankRuehl" w:hint="cs"/>
          <w:sz w:val="20"/>
          <w:rtl/>
        </w:rPr>
        <w:tab/>
      </w:r>
      <w:r>
        <w:rPr>
          <w:rStyle w:val="default"/>
          <w:rFonts w:cs="FrankRuehl"/>
          <w:sz w:val="20"/>
        </w:rPr>
        <w:t>1. (A, B) Praeparata laxativa cum Extr. Nuc.</w:t>
      </w:r>
    </w:p>
    <w:p w14:paraId="37C60DA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r>
        <w:rPr>
          <w:rStyle w:val="default"/>
          <w:rFonts w:cs="FrankRuehl" w:hint="cs"/>
          <w:sz w:val="20"/>
          <w:rtl/>
        </w:rPr>
        <w:tab/>
      </w:r>
      <w:r>
        <w:rPr>
          <w:rStyle w:val="default"/>
          <w:rFonts w:cs="FrankRuehl"/>
          <w:sz w:val="20"/>
        </w:rPr>
        <w:t>Vomicae</w:t>
      </w:r>
    </w:p>
    <w:p w14:paraId="4407242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(ז, מ) מוצרים מעורבים נוזליים עד 0.1%, עד</w:t>
      </w:r>
      <w:r>
        <w:rPr>
          <w:rStyle w:val="default"/>
          <w:rFonts w:cs="FrankRuehl" w:hint="cs"/>
          <w:sz w:val="20"/>
          <w:rtl/>
        </w:rPr>
        <w:t xml:space="preserve"> </w:t>
      </w:r>
      <w:r>
        <w:rPr>
          <w:rStyle w:val="default"/>
          <w:rFonts w:cs="FrankRuehl" w:hint="cs"/>
          <w:sz w:val="20"/>
          <w:rtl/>
        </w:rPr>
        <w:tab/>
      </w:r>
      <w:r>
        <w:rPr>
          <w:rStyle w:val="default"/>
          <w:rFonts w:cs="FrankRuehl"/>
          <w:sz w:val="20"/>
        </w:rPr>
        <w:t>2. (G, R) Praeparata mixta liquida ad 0.1%, ad</w:t>
      </w:r>
    </w:p>
    <w:p w14:paraId="6103228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r>
        <w:rPr>
          <w:rStyle w:val="default"/>
          <w:rFonts w:cs="FrankRuehl" w:hint="cs"/>
          <w:sz w:val="22"/>
          <w:szCs w:val="22"/>
          <w:rtl/>
        </w:rPr>
        <w:t>200 סמ"ק של המוצרים</w:t>
      </w:r>
      <w:r>
        <w:rPr>
          <w:rStyle w:val="default"/>
          <w:rFonts w:cs="FrankRuehl" w:hint="cs"/>
          <w:sz w:val="20"/>
          <w:rtl/>
        </w:rPr>
        <w:tab/>
      </w:r>
      <w:r>
        <w:rPr>
          <w:rStyle w:val="default"/>
          <w:rFonts w:cs="FrankRuehl"/>
          <w:sz w:val="20"/>
        </w:rPr>
        <w:t>200 ml praeparat.</w:t>
      </w:r>
    </w:p>
    <w:p w14:paraId="50510CA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51.</w:t>
      </w:r>
      <w:r>
        <w:rPr>
          <w:rStyle w:val="default"/>
          <w:rFonts w:cs="FrankRuehl" w:hint="cs"/>
          <w:sz w:val="20"/>
          <w:rtl/>
        </w:rPr>
        <w:tab/>
        <w:t>פלטיארין ומלחיו</w:t>
      </w:r>
      <w:r>
        <w:rPr>
          <w:rStyle w:val="default"/>
          <w:rFonts w:cs="FrankRuehl" w:hint="cs"/>
          <w:sz w:val="20"/>
          <w:rtl/>
        </w:rPr>
        <w:tab/>
      </w:r>
      <w:r>
        <w:rPr>
          <w:rStyle w:val="default"/>
          <w:rFonts w:cs="FrankRuehl"/>
          <w:sz w:val="20"/>
        </w:rPr>
        <w:t>Pelletierinum et Sales</w:t>
      </w:r>
    </w:p>
    <w:p w14:paraId="5060556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52.</w:t>
      </w:r>
      <w:r>
        <w:rPr>
          <w:rStyle w:val="default"/>
          <w:rFonts w:cs="FrankRuehl" w:hint="cs"/>
          <w:sz w:val="20"/>
          <w:rtl/>
        </w:rPr>
        <w:tab/>
        <w:t>פנמטראזין ומלחיו (כ)</w:t>
      </w:r>
      <w:r>
        <w:rPr>
          <w:rStyle w:val="default"/>
          <w:rFonts w:cs="FrankRuehl" w:hint="cs"/>
          <w:sz w:val="20"/>
          <w:rtl/>
        </w:rPr>
        <w:tab/>
      </w:r>
      <w:r>
        <w:rPr>
          <w:rStyle w:val="default"/>
          <w:rFonts w:cs="FrankRuehl"/>
          <w:sz w:val="20"/>
        </w:rPr>
        <w:t>Phenmetrazinum et Sales (K)</w:t>
      </w:r>
    </w:p>
    <w:p w14:paraId="1AB9940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53.</w:t>
      </w:r>
      <w:r>
        <w:rPr>
          <w:rStyle w:val="default"/>
          <w:rFonts w:cs="FrankRuehl" w:hint="cs"/>
          <w:sz w:val="20"/>
          <w:rtl/>
        </w:rPr>
        <w:tab/>
        <w:t xml:space="preserve">זרחן לבן או צהוב </w:t>
      </w:r>
      <w:r>
        <w:rPr>
          <w:rStyle w:val="default"/>
          <w:rFonts w:cs="FrankRuehl" w:hint="cs"/>
          <w:sz w:val="22"/>
          <w:szCs w:val="22"/>
          <w:rtl/>
        </w:rPr>
        <w:t>(גם רעל חקלאי ותעשייתי)</w:t>
      </w:r>
      <w:r>
        <w:rPr>
          <w:rStyle w:val="default"/>
          <w:rFonts w:cs="FrankRuehl" w:hint="cs"/>
          <w:sz w:val="20"/>
          <w:rtl/>
        </w:rPr>
        <w:t>;</w:t>
      </w:r>
      <w:r>
        <w:rPr>
          <w:rStyle w:val="default"/>
          <w:rFonts w:cs="FrankRuehl" w:hint="cs"/>
          <w:sz w:val="20"/>
          <w:rtl/>
        </w:rPr>
        <w:tab/>
      </w:r>
      <w:r>
        <w:rPr>
          <w:rStyle w:val="default"/>
          <w:rFonts w:cs="FrankRuehl"/>
          <w:sz w:val="20"/>
        </w:rPr>
        <w:t>Phosphorum Album vel Flavum;</w:t>
      </w:r>
    </w:p>
    <w:p w14:paraId="5C71C10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1307825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ג) שמן זרחני עד 0.1% זרחן בתוך שמן דגים</w:t>
      </w:r>
      <w:r>
        <w:rPr>
          <w:rStyle w:val="default"/>
          <w:rFonts w:cs="FrankRuehl" w:hint="cs"/>
          <w:sz w:val="20"/>
          <w:rtl/>
        </w:rPr>
        <w:tab/>
      </w:r>
      <w:r>
        <w:rPr>
          <w:rStyle w:val="default"/>
          <w:rFonts w:cs="FrankRuehl"/>
          <w:sz w:val="20"/>
        </w:rPr>
        <w:t xml:space="preserve">1. (A, C) Phosphori, Oleum ad 0.1% </w:t>
      </w:r>
    </w:p>
    <w:p w14:paraId="221EFD3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r>
        <w:rPr>
          <w:rStyle w:val="default"/>
          <w:rFonts w:cs="FrankRuehl" w:hint="cs"/>
          <w:sz w:val="20"/>
          <w:rtl/>
        </w:rPr>
        <w:tab/>
      </w:r>
      <w:r>
        <w:rPr>
          <w:rStyle w:val="default"/>
          <w:rFonts w:cs="FrankRuehl"/>
          <w:sz w:val="20"/>
        </w:rPr>
        <w:t>Phosphorum in Oleo Jecoris</w:t>
      </w:r>
    </w:p>
    <w:p w14:paraId="19E4419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54.</w:t>
      </w:r>
      <w:r>
        <w:rPr>
          <w:rStyle w:val="default"/>
          <w:rFonts w:cs="FrankRuehl" w:hint="cs"/>
          <w:sz w:val="20"/>
          <w:rtl/>
        </w:rPr>
        <w:tab/>
        <w:t xml:space="preserve">פיזוסטיגמין </w:t>
      </w:r>
      <w:r>
        <w:rPr>
          <w:rStyle w:val="default"/>
          <w:rFonts w:cs="FrankRuehl" w:hint="cs"/>
          <w:sz w:val="22"/>
          <w:szCs w:val="22"/>
          <w:rtl/>
        </w:rPr>
        <w:t>או</w:t>
      </w:r>
      <w:r>
        <w:rPr>
          <w:rStyle w:val="default"/>
          <w:rFonts w:cs="FrankRuehl" w:hint="cs"/>
          <w:sz w:val="20"/>
          <w:rtl/>
        </w:rPr>
        <w:t xml:space="preserve"> אזרין ומלחיו</w:t>
      </w:r>
      <w:r>
        <w:rPr>
          <w:rStyle w:val="default"/>
          <w:rFonts w:cs="FrankRuehl" w:hint="cs"/>
          <w:sz w:val="20"/>
          <w:rtl/>
        </w:rPr>
        <w:tab/>
      </w:r>
      <w:r>
        <w:rPr>
          <w:rStyle w:val="default"/>
          <w:rFonts w:cs="FrankRuehl"/>
          <w:sz w:val="20"/>
        </w:rPr>
        <w:t>Physostigminum vel Eserinum et Sales</w:t>
      </w:r>
    </w:p>
    <w:p w14:paraId="64B5940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55.</w:t>
      </w:r>
      <w:r>
        <w:rPr>
          <w:rStyle w:val="default"/>
          <w:rFonts w:cs="FrankRuehl" w:hint="cs"/>
          <w:sz w:val="20"/>
          <w:rtl/>
        </w:rPr>
        <w:tab/>
        <w:t>פיקרוטוכסין ומלחיו</w:t>
      </w:r>
      <w:r>
        <w:rPr>
          <w:rStyle w:val="default"/>
          <w:rFonts w:cs="FrankRuehl" w:hint="cs"/>
          <w:sz w:val="20"/>
          <w:rtl/>
        </w:rPr>
        <w:tab/>
      </w:r>
      <w:r>
        <w:rPr>
          <w:rStyle w:val="default"/>
          <w:rFonts w:cs="FrankRuehl"/>
          <w:sz w:val="20"/>
        </w:rPr>
        <w:t>Picrotoxinum et Sales</w:t>
      </w:r>
    </w:p>
    <w:p w14:paraId="24FBA2C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56.</w:t>
      </w:r>
      <w:r>
        <w:rPr>
          <w:rStyle w:val="default"/>
          <w:rFonts w:cs="FrankRuehl" w:hint="cs"/>
          <w:sz w:val="20"/>
          <w:rtl/>
        </w:rPr>
        <w:tab/>
        <w:t>פיפראדול ומלחיו</w:t>
      </w:r>
      <w:r>
        <w:rPr>
          <w:rStyle w:val="default"/>
          <w:rFonts w:cs="FrankRuehl" w:hint="cs"/>
          <w:sz w:val="20"/>
          <w:rtl/>
        </w:rPr>
        <w:tab/>
      </w:r>
      <w:r>
        <w:rPr>
          <w:rStyle w:val="default"/>
          <w:rFonts w:cs="FrankRuehl"/>
          <w:sz w:val="20"/>
        </w:rPr>
        <w:t>Pipradolum et Sales</w:t>
      </w:r>
    </w:p>
    <w:p w14:paraId="64A0CA3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57.</w:t>
      </w:r>
      <w:r>
        <w:rPr>
          <w:rStyle w:val="default"/>
          <w:rFonts w:cs="FrankRuehl" w:hint="cs"/>
          <w:sz w:val="20"/>
          <w:rtl/>
        </w:rPr>
        <w:tab/>
        <w:t xml:space="preserve">פוטאסיום </w:t>
      </w:r>
      <w:r>
        <w:rPr>
          <w:rStyle w:val="default"/>
          <w:rFonts w:cs="FrankRuehl" w:hint="cs"/>
          <w:sz w:val="22"/>
          <w:szCs w:val="22"/>
          <w:rtl/>
        </w:rPr>
        <w:t>ראה</w:t>
      </w:r>
      <w:r>
        <w:rPr>
          <w:rStyle w:val="default"/>
          <w:rFonts w:cs="FrankRuehl" w:hint="cs"/>
          <w:sz w:val="20"/>
          <w:rtl/>
        </w:rPr>
        <w:t xml:space="preserve"> אשלגן</w:t>
      </w:r>
      <w:r>
        <w:rPr>
          <w:rStyle w:val="default"/>
          <w:rFonts w:cs="FrankRuehl" w:hint="cs"/>
          <w:sz w:val="20"/>
          <w:rtl/>
        </w:rPr>
        <w:tab/>
      </w:r>
      <w:r>
        <w:rPr>
          <w:rStyle w:val="default"/>
          <w:rFonts w:cs="FrankRuehl"/>
          <w:sz w:val="20"/>
        </w:rPr>
        <w:t>Potassium vide Kalium</w:t>
      </w:r>
    </w:p>
    <w:p w14:paraId="077B827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58.</w:t>
      </w:r>
      <w:r>
        <w:rPr>
          <w:rStyle w:val="default"/>
          <w:rFonts w:cs="FrankRuehl" w:hint="cs"/>
          <w:sz w:val="20"/>
          <w:rtl/>
        </w:rPr>
        <w:tab/>
        <w:t>פסילוצין (כ)</w:t>
      </w:r>
      <w:r>
        <w:rPr>
          <w:rStyle w:val="default"/>
          <w:rFonts w:cs="FrankRuehl" w:hint="cs"/>
          <w:sz w:val="20"/>
          <w:rtl/>
        </w:rPr>
        <w:tab/>
      </w:r>
      <w:r>
        <w:rPr>
          <w:rStyle w:val="default"/>
          <w:rFonts w:cs="FrankRuehl"/>
          <w:sz w:val="20"/>
        </w:rPr>
        <w:t>Psilocinum (K)</w:t>
      </w:r>
    </w:p>
    <w:p w14:paraId="2848F62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59.</w:t>
      </w:r>
      <w:r>
        <w:rPr>
          <w:rStyle w:val="default"/>
          <w:rFonts w:cs="FrankRuehl" w:hint="cs"/>
          <w:sz w:val="20"/>
          <w:rtl/>
        </w:rPr>
        <w:tab/>
        <w:t>פסילוציבין (כ)</w:t>
      </w:r>
      <w:r>
        <w:rPr>
          <w:rStyle w:val="default"/>
          <w:rFonts w:cs="FrankRuehl" w:hint="cs"/>
          <w:sz w:val="20"/>
          <w:rtl/>
        </w:rPr>
        <w:tab/>
      </w:r>
      <w:r>
        <w:rPr>
          <w:rStyle w:val="default"/>
          <w:rFonts w:cs="FrankRuehl"/>
          <w:sz w:val="20"/>
        </w:rPr>
        <w:t>Psilocybinum (K)</w:t>
      </w:r>
    </w:p>
    <w:p w14:paraId="1219329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60.</w:t>
      </w:r>
      <w:r>
        <w:rPr>
          <w:rStyle w:val="default"/>
          <w:rFonts w:cs="FrankRuehl" w:hint="cs"/>
          <w:sz w:val="20"/>
          <w:rtl/>
        </w:rPr>
        <w:tab/>
        <w:t xml:space="preserve">יסודות רדיואקטיביים ומוצריהם </w:t>
      </w:r>
      <w:r>
        <w:rPr>
          <w:rStyle w:val="default"/>
          <w:rFonts w:cs="FrankRuehl" w:hint="cs"/>
          <w:sz w:val="20"/>
          <w:rtl/>
        </w:rPr>
        <w:tab/>
      </w:r>
      <w:r>
        <w:rPr>
          <w:rStyle w:val="default"/>
          <w:rFonts w:cs="FrankRuehl"/>
          <w:sz w:val="20"/>
        </w:rPr>
        <w:t>Radioactiva, Elementa et Praeparata;</w:t>
      </w:r>
    </w:p>
    <w:p w14:paraId="6BB638D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 ותעשייתי);</w:t>
      </w:r>
    </w:p>
    <w:p w14:paraId="48B0AC7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3CD40E0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מים רפואיים רדיואקטיביים</w:t>
      </w:r>
      <w:r>
        <w:rPr>
          <w:rStyle w:val="default"/>
          <w:rFonts w:cs="FrankRuehl" w:hint="cs"/>
          <w:sz w:val="20"/>
          <w:rtl/>
        </w:rPr>
        <w:tab/>
      </w:r>
      <w:r>
        <w:rPr>
          <w:rStyle w:val="default"/>
          <w:rFonts w:cs="FrankRuehl"/>
          <w:sz w:val="20"/>
        </w:rPr>
        <w:t>1. (A) Aqiae medicatae radioactivae</w:t>
      </w:r>
    </w:p>
    <w:p w14:paraId="2E2B8F2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61.</w:t>
      </w:r>
      <w:r>
        <w:rPr>
          <w:rStyle w:val="default"/>
          <w:rFonts w:cs="FrankRuehl" w:hint="cs"/>
          <w:sz w:val="20"/>
          <w:rtl/>
        </w:rPr>
        <w:tab/>
        <w:t xml:space="preserve">סקופולאמין </w:t>
      </w:r>
      <w:r>
        <w:rPr>
          <w:rStyle w:val="default"/>
          <w:rFonts w:cs="FrankRuehl" w:hint="cs"/>
          <w:sz w:val="22"/>
          <w:szCs w:val="22"/>
          <w:rtl/>
        </w:rPr>
        <w:t>או</w:t>
      </w:r>
      <w:r>
        <w:rPr>
          <w:rStyle w:val="default"/>
          <w:rFonts w:cs="FrankRuehl" w:hint="cs"/>
          <w:sz w:val="20"/>
          <w:rtl/>
        </w:rPr>
        <w:t xml:space="preserve"> היוסצין ומלחיו</w:t>
      </w:r>
      <w:r>
        <w:rPr>
          <w:rStyle w:val="default"/>
          <w:rFonts w:cs="FrankRuehl" w:hint="cs"/>
          <w:sz w:val="20"/>
          <w:rtl/>
        </w:rPr>
        <w:tab/>
      </w:r>
      <w:r>
        <w:rPr>
          <w:rStyle w:val="default"/>
          <w:rFonts w:cs="FrankRuehl"/>
          <w:sz w:val="20"/>
        </w:rPr>
        <w:t>Scopolaminum vel Hyoscinum et Sales et Derivata;</w:t>
      </w:r>
    </w:p>
    <w:p w14:paraId="58202FE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ותולדותיו;</w:t>
      </w:r>
    </w:p>
    <w:p w14:paraId="65DB5FA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2BF076B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(ז, מ) מוצרים מוצקים עם סקופולאמין</w:t>
      </w:r>
      <w:r>
        <w:rPr>
          <w:rStyle w:val="default"/>
          <w:rFonts w:cs="FrankRuehl" w:hint="cs"/>
          <w:sz w:val="20"/>
          <w:rtl/>
        </w:rPr>
        <w:tab/>
      </w:r>
      <w:r>
        <w:rPr>
          <w:rStyle w:val="default"/>
          <w:rFonts w:cs="FrankRuehl"/>
          <w:sz w:val="20"/>
        </w:rPr>
        <w:t>1. (G, R) Praeparata solida cum Scopolamino</w:t>
      </w:r>
    </w:p>
    <w:p w14:paraId="4307DC9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r>
        <w:rPr>
          <w:rStyle w:val="default"/>
          <w:rFonts w:cs="FrankRuehl" w:hint="cs"/>
          <w:sz w:val="22"/>
          <w:szCs w:val="22"/>
          <w:rtl/>
        </w:rPr>
        <w:t>בוטיל-ברומיד</w:t>
      </w:r>
      <w:r>
        <w:rPr>
          <w:rStyle w:val="default"/>
          <w:rFonts w:cs="FrankRuehl" w:hint="cs"/>
          <w:sz w:val="20"/>
          <w:rtl/>
        </w:rPr>
        <w:t xml:space="preserve"> </w:t>
      </w:r>
      <w:r>
        <w:rPr>
          <w:rStyle w:val="default"/>
          <w:rFonts w:cs="FrankRuehl" w:hint="cs"/>
          <w:sz w:val="22"/>
          <w:szCs w:val="22"/>
          <w:rtl/>
        </w:rPr>
        <w:t xml:space="preserve">עד </w:t>
      </w:r>
      <w:smartTag w:uri="urn:schemas-microsoft-com:office:smarttags" w:element="metricconverter">
        <w:smartTagPr>
          <w:attr w:name="ProductID" w:val="0.02 גרם"/>
        </w:smartTagPr>
        <w:r>
          <w:rPr>
            <w:rStyle w:val="default"/>
            <w:rFonts w:cs="FrankRuehl" w:hint="cs"/>
            <w:sz w:val="22"/>
            <w:szCs w:val="22"/>
            <w:rtl/>
          </w:rPr>
          <w:t>0.02 גרם</w:t>
        </w:r>
      </w:smartTag>
      <w:r>
        <w:rPr>
          <w:rStyle w:val="default"/>
          <w:rFonts w:cs="FrankRuehl" w:hint="cs"/>
          <w:sz w:val="22"/>
          <w:szCs w:val="22"/>
          <w:rtl/>
        </w:rPr>
        <w:t xml:space="preserve"> למנה,</w:t>
      </w:r>
      <w:r>
        <w:rPr>
          <w:rStyle w:val="default"/>
          <w:rFonts w:cs="FrankRuehl" w:hint="cs"/>
          <w:sz w:val="20"/>
          <w:rtl/>
        </w:rPr>
        <w:tab/>
      </w:r>
      <w:r>
        <w:rPr>
          <w:rStyle w:val="default"/>
          <w:rFonts w:cs="FrankRuehl"/>
          <w:sz w:val="20"/>
        </w:rPr>
        <w:t>butyl promido ad 0.02g pro dose, ad 0.4g in toto</w:t>
      </w:r>
    </w:p>
    <w:p w14:paraId="1FA5917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sz w:val="22"/>
          <w:szCs w:val="22"/>
          <w:rtl/>
        </w:rPr>
      </w:pPr>
      <w:r>
        <w:rPr>
          <w:rStyle w:val="default"/>
          <w:rFonts w:cs="FrankRuehl" w:hint="cs"/>
          <w:sz w:val="22"/>
          <w:szCs w:val="22"/>
          <w:rtl/>
        </w:rPr>
        <w:t xml:space="preserve">עד </w:t>
      </w:r>
      <w:smartTag w:uri="urn:schemas-microsoft-com:office:smarttags" w:element="metricconverter">
        <w:smartTagPr>
          <w:attr w:name="ProductID" w:val="0.4 גרם"/>
        </w:smartTagPr>
        <w:r>
          <w:rPr>
            <w:rStyle w:val="default"/>
            <w:rFonts w:cs="FrankRuehl" w:hint="cs"/>
            <w:sz w:val="22"/>
            <w:szCs w:val="22"/>
            <w:rtl/>
          </w:rPr>
          <w:t>0.4 גרם</w:t>
        </w:r>
      </w:smartTag>
      <w:r>
        <w:rPr>
          <w:rStyle w:val="default"/>
          <w:rFonts w:cs="FrankRuehl" w:hint="cs"/>
          <w:sz w:val="22"/>
          <w:szCs w:val="22"/>
          <w:rtl/>
        </w:rPr>
        <w:t xml:space="preserve"> בסה"כ</w:t>
      </w:r>
    </w:p>
    <w:p w14:paraId="2DC9BC6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(ז, מ) תמיסות עד 0.1%, עד 10 סמ"ק</w:t>
      </w:r>
      <w:r>
        <w:rPr>
          <w:rStyle w:val="default"/>
          <w:rFonts w:cs="FrankRuehl" w:hint="cs"/>
          <w:sz w:val="20"/>
          <w:rtl/>
        </w:rPr>
        <w:t xml:space="preserve"> </w:t>
      </w:r>
      <w:r>
        <w:rPr>
          <w:rStyle w:val="default"/>
          <w:rFonts w:cs="FrankRuehl" w:hint="cs"/>
          <w:sz w:val="20"/>
          <w:rtl/>
        </w:rPr>
        <w:tab/>
      </w:r>
      <w:r>
        <w:rPr>
          <w:rStyle w:val="default"/>
          <w:rFonts w:cs="FrankRuehl"/>
          <w:sz w:val="20"/>
        </w:rPr>
        <w:t>2. (G, R) Solutiones ad 0.1%, ad 10 ml solution</w:t>
      </w:r>
    </w:p>
    <w:p w14:paraId="2F4D63C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2"/>
          <w:szCs w:val="22"/>
          <w:rtl/>
        </w:rPr>
      </w:pPr>
      <w:r>
        <w:rPr>
          <w:rStyle w:val="default"/>
          <w:rFonts w:cs="FrankRuehl" w:hint="cs"/>
          <w:sz w:val="22"/>
          <w:szCs w:val="22"/>
          <w:rtl/>
        </w:rPr>
        <w:t>של תמיסות</w:t>
      </w:r>
    </w:p>
    <w:p w14:paraId="46FAAC0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 xml:space="preserve">(ז, מ) מוצרים מוצקים עם סקופולאמין - </w:t>
      </w:r>
      <w:r>
        <w:rPr>
          <w:rStyle w:val="default"/>
          <w:rFonts w:cs="FrankRuehl"/>
          <w:sz w:val="22"/>
          <w:szCs w:val="22"/>
        </w:rPr>
        <w:t>N</w:t>
      </w:r>
      <w:r>
        <w:rPr>
          <w:rStyle w:val="default"/>
          <w:rFonts w:cs="FrankRuehl" w:hint="cs"/>
          <w:sz w:val="22"/>
          <w:szCs w:val="22"/>
          <w:rtl/>
        </w:rPr>
        <w:t xml:space="preserve"> -</w:t>
      </w:r>
      <w:r>
        <w:rPr>
          <w:rStyle w:val="default"/>
          <w:rFonts w:cs="FrankRuehl" w:hint="cs"/>
          <w:sz w:val="20"/>
          <w:rtl/>
        </w:rPr>
        <w:t xml:space="preserve"> </w:t>
      </w:r>
      <w:r>
        <w:rPr>
          <w:rStyle w:val="default"/>
          <w:rFonts w:cs="FrankRuehl" w:hint="cs"/>
          <w:sz w:val="20"/>
          <w:rtl/>
        </w:rPr>
        <w:tab/>
      </w:r>
      <w:r>
        <w:rPr>
          <w:rStyle w:val="default"/>
          <w:rFonts w:cs="FrankRuehl"/>
          <w:sz w:val="20"/>
        </w:rPr>
        <w:t>3. (G, R) Praeparata solida cum Scopolaminum</w:t>
      </w:r>
    </w:p>
    <w:p w14:paraId="19A577D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r>
        <w:rPr>
          <w:rStyle w:val="default"/>
          <w:rFonts w:cs="FrankRuehl" w:hint="cs"/>
          <w:sz w:val="22"/>
          <w:szCs w:val="22"/>
          <w:rtl/>
        </w:rPr>
        <w:t xml:space="preserve">אוקסיד הידרוברומיד עד </w:t>
      </w:r>
      <w:smartTag w:uri="urn:schemas-microsoft-com:office:smarttags" w:element="metricconverter">
        <w:smartTagPr>
          <w:attr w:name="ProductID" w:val="0.00025 גרם"/>
        </w:smartTagPr>
        <w:r>
          <w:rPr>
            <w:rStyle w:val="default"/>
            <w:rFonts w:cs="FrankRuehl" w:hint="cs"/>
            <w:sz w:val="22"/>
            <w:szCs w:val="22"/>
            <w:rtl/>
          </w:rPr>
          <w:t>0.00025 גרם</w:t>
        </w:r>
      </w:smartTag>
      <w:r>
        <w:rPr>
          <w:rStyle w:val="default"/>
          <w:rFonts w:cs="FrankRuehl" w:hint="cs"/>
          <w:sz w:val="22"/>
          <w:szCs w:val="22"/>
          <w:rtl/>
        </w:rPr>
        <w:t xml:space="preserve"> למנה,</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-N-oxydo hydrobromido ad 0.00025g pro dose, </w:t>
      </w:r>
    </w:p>
    <w:p w14:paraId="7BF3F00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r>
        <w:rPr>
          <w:rStyle w:val="default"/>
          <w:rFonts w:cs="FrankRuehl" w:hint="cs"/>
          <w:sz w:val="22"/>
          <w:szCs w:val="22"/>
          <w:rtl/>
        </w:rPr>
        <w:t xml:space="preserve">עד </w:t>
      </w:r>
      <w:smartTag w:uri="urn:schemas-microsoft-com:office:smarttags" w:element="metricconverter">
        <w:smartTagPr>
          <w:attr w:name="ProductID" w:val="0.005 גרם"/>
        </w:smartTagPr>
        <w:r>
          <w:rPr>
            <w:rStyle w:val="default"/>
            <w:rFonts w:cs="FrankRuehl" w:hint="cs"/>
            <w:sz w:val="22"/>
            <w:szCs w:val="22"/>
            <w:rtl/>
          </w:rPr>
          <w:t>0.005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ad 0.005g in toto</w:t>
      </w:r>
    </w:p>
    <w:p w14:paraId="584D780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62.</w:t>
      </w:r>
      <w:r>
        <w:rPr>
          <w:rStyle w:val="default"/>
          <w:rFonts w:cs="FrankRuehl" w:hint="cs"/>
          <w:sz w:val="20"/>
          <w:rtl/>
        </w:rPr>
        <w:tab/>
        <w:t xml:space="preserve">סודיום </w:t>
      </w:r>
      <w:r>
        <w:rPr>
          <w:rStyle w:val="default"/>
          <w:rFonts w:cs="FrankRuehl" w:hint="cs"/>
          <w:sz w:val="22"/>
          <w:szCs w:val="22"/>
          <w:rtl/>
        </w:rPr>
        <w:t>ראה</w:t>
      </w:r>
      <w:r>
        <w:rPr>
          <w:rStyle w:val="default"/>
          <w:rFonts w:cs="FrankRuehl" w:hint="cs"/>
          <w:sz w:val="20"/>
          <w:rtl/>
        </w:rPr>
        <w:t xml:space="preserve"> נתרן</w:t>
      </w:r>
      <w:r>
        <w:rPr>
          <w:rStyle w:val="default"/>
          <w:rFonts w:cs="FrankRuehl" w:hint="cs"/>
          <w:sz w:val="20"/>
          <w:rtl/>
        </w:rPr>
        <w:tab/>
      </w:r>
      <w:r>
        <w:rPr>
          <w:rStyle w:val="default"/>
          <w:rFonts w:cs="FrankRuehl"/>
          <w:sz w:val="20"/>
        </w:rPr>
        <w:t>Sodium vide Natrium</w:t>
      </w:r>
    </w:p>
    <w:p w14:paraId="2F031CE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63.</w:t>
      </w:r>
      <w:r>
        <w:rPr>
          <w:rStyle w:val="default"/>
          <w:rFonts w:cs="FrankRuehl" w:hint="cs"/>
          <w:sz w:val="20"/>
          <w:rtl/>
        </w:rPr>
        <w:tab/>
        <w:t>סטרופאנטין קומבה ואובאין</w:t>
      </w:r>
      <w:r>
        <w:rPr>
          <w:rStyle w:val="default"/>
          <w:rFonts w:cs="FrankRuehl" w:hint="cs"/>
          <w:sz w:val="20"/>
          <w:rtl/>
        </w:rPr>
        <w:tab/>
      </w:r>
      <w:r>
        <w:rPr>
          <w:rStyle w:val="default"/>
          <w:rFonts w:cs="FrankRuehl"/>
          <w:sz w:val="20"/>
        </w:rPr>
        <w:t>Strophantinum G et K</w:t>
      </w:r>
    </w:p>
    <w:p w14:paraId="2579B59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64.</w:t>
      </w:r>
      <w:r>
        <w:rPr>
          <w:rStyle w:val="default"/>
          <w:rFonts w:cs="FrankRuehl" w:hint="cs"/>
          <w:sz w:val="20"/>
          <w:rtl/>
        </w:rPr>
        <w:tab/>
        <w:t>סטריכנין ומלחיו ותולדותיו;</w:t>
      </w:r>
      <w:r>
        <w:rPr>
          <w:rStyle w:val="default"/>
          <w:rFonts w:cs="FrankRuehl" w:hint="cs"/>
          <w:sz w:val="20"/>
          <w:rtl/>
        </w:rPr>
        <w:tab/>
      </w:r>
      <w:r>
        <w:rPr>
          <w:rStyle w:val="default"/>
          <w:rFonts w:cs="FrankRuehl"/>
          <w:sz w:val="20"/>
        </w:rPr>
        <w:t>Strychninum et Sales et Derivata;</w:t>
      </w:r>
    </w:p>
    <w:p w14:paraId="4939627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3983309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(ז, מ) מוצרים מעורבים נוזליים עד 0.1%,</w:t>
      </w:r>
      <w:r>
        <w:rPr>
          <w:rStyle w:val="default"/>
          <w:rFonts w:cs="FrankRuehl" w:hint="cs"/>
          <w:sz w:val="20"/>
          <w:rtl/>
        </w:rPr>
        <w:t xml:space="preserve"> </w:t>
      </w:r>
      <w:r>
        <w:rPr>
          <w:rStyle w:val="default"/>
          <w:rFonts w:cs="FrankRuehl" w:hint="cs"/>
          <w:sz w:val="20"/>
          <w:rtl/>
        </w:rPr>
        <w:tab/>
      </w:r>
      <w:r>
        <w:rPr>
          <w:rStyle w:val="default"/>
          <w:rFonts w:cs="FrankRuehl"/>
          <w:sz w:val="20"/>
        </w:rPr>
        <w:t>1. (G, R) Praeparata mixta liquida ad 0.1%,</w:t>
      </w:r>
    </w:p>
    <w:p w14:paraId="78EB137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r>
        <w:rPr>
          <w:rStyle w:val="default"/>
          <w:rFonts w:cs="FrankRuehl" w:hint="cs"/>
          <w:sz w:val="22"/>
          <w:szCs w:val="22"/>
          <w:rtl/>
        </w:rPr>
        <w:t>עד 15 סמ"ק של המוצרים</w:t>
      </w:r>
      <w:r>
        <w:rPr>
          <w:rStyle w:val="default"/>
          <w:rFonts w:cs="FrankRuehl" w:hint="cs"/>
          <w:sz w:val="20"/>
          <w:rtl/>
        </w:rPr>
        <w:tab/>
      </w:r>
      <w:r>
        <w:rPr>
          <w:rStyle w:val="default"/>
          <w:rFonts w:cs="FrankRuehl"/>
          <w:sz w:val="20"/>
        </w:rPr>
        <w:t>ad 15ml praeparat.</w:t>
      </w:r>
    </w:p>
    <w:p w14:paraId="6D57F3C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(ז, מ) מוצרים מוצקים לשמוש פנימי עד 0.0005</w:t>
      </w:r>
      <w:r>
        <w:rPr>
          <w:rStyle w:val="default"/>
          <w:rFonts w:cs="FrankRuehl" w:hint="cs"/>
          <w:sz w:val="20"/>
          <w:rtl/>
        </w:rPr>
        <w:t xml:space="preserve"> </w:t>
      </w:r>
      <w:r>
        <w:rPr>
          <w:rStyle w:val="default"/>
          <w:rFonts w:cs="FrankRuehl" w:hint="cs"/>
          <w:sz w:val="20"/>
          <w:rtl/>
        </w:rPr>
        <w:tab/>
      </w:r>
      <w:r>
        <w:rPr>
          <w:rStyle w:val="default"/>
          <w:rFonts w:cs="FrankRuehl"/>
          <w:sz w:val="20"/>
        </w:rPr>
        <w:t>2. (G, R) Praeparata solida per os ad 0.0005g</w:t>
      </w:r>
    </w:p>
    <w:p w14:paraId="622F46C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r>
        <w:rPr>
          <w:rStyle w:val="default"/>
          <w:rFonts w:cs="FrankRuehl" w:hint="cs"/>
          <w:sz w:val="22"/>
          <w:szCs w:val="22"/>
          <w:rtl/>
        </w:rPr>
        <w:t xml:space="preserve">גרם למנה, עד </w:t>
      </w:r>
      <w:smartTag w:uri="urn:schemas-microsoft-com:office:smarttags" w:element="metricconverter">
        <w:smartTagPr>
          <w:attr w:name="ProductID" w:val="0.002 גרם"/>
        </w:smartTagPr>
        <w:r>
          <w:rPr>
            <w:rStyle w:val="default"/>
            <w:rFonts w:cs="FrankRuehl" w:hint="cs"/>
            <w:sz w:val="22"/>
            <w:szCs w:val="22"/>
            <w:rtl/>
          </w:rPr>
          <w:t>0.002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pro dose, ad 0.002g in toto</w:t>
      </w:r>
    </w:p>
    <w:p w14:paraId="4ABBDA8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65.</w:t>
      </w:r>
      <w:r>
        <w:rPr>
          <w:rStyle w:val="default"/>
          <w:rFonts w:cs="FrankRuehl" w:hint="cs"/>
          <w:sz w:val="20"/>
          <w:rtl/>
        </w:rPr>
        <w:tab/>
        <w:t>תאליום ומלחיו</w:t>
      </w:r>
      <w:r>
        <w:rPr>
          <w:rStyle w:val="default"/>
          <w:rFonts w:cs="FrankRuehl" w:hint="cs"/>
          <w:sz w:val="20"/>
          <w:rtl/>
        </w:rPr>
        <w:tab/>
      </w:r>
      <w:r>
        <w:rPr>
          <w:rStyle w:val="default"/>
          <w:rFonts w:cs="FrankRuehl"/>
          <w:sz w:val="20"/>
        </w:rPr>
        <w:t>Thallium et Sales</w:t>
      </w:r>
    </w:p>
    <w:p w14:paraId="23BC0FE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 ותעשייתי)</w:t>
      </w:r>
    </w:p>
    <w:p w14:paraId="00BB62C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66.</w:t>
      </w:r>
      <w:r>
        <w:rPr>
          <w:rStyle w:val="default"/>
          <w:rFonts w:cs="FrankRuehl" w:hint="cs"/>
          <w:sz w:val="20"/>
          <w:rtl/>
        </w:rPr>
        <w:tab/>
        <w:t>וראטרין ומלחיו</w:t>
      </w:r>
      <w:r>
        <w:rPr>
          <w:rStyle w:val="default"/>
          <w:rFonts w:cs="FrankRuehl" w:hint="cs"/>
          <w:sz w:val="20"/>
          <w:rtl/>
        </w:rPr>
        <w:tab/>
      </w:r>
      <w:r>
        <w:rPr>
          <w:rStyle w:val="default"/>
          <w:rFonts w:cs="FrankRuehl"/>
          <w:sz w:val="20"/>
        </w:rPr>
        <w:t>Veratrinum et Sales</w:t>
      </w:r>
    </w:p>
    <w:p w14:paraId="2FC9D6F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sz w:val="20"/>
          <w:rtl/>
        </w:rPr>
      </w:pPr>
      <w:r>
        <w:rPr>
          <w:rStyle w:val="default"/>
          <w:rFonts w:cs="FrankRuehl" w:hint="cs"/>
          <w:sz w:val="20"/>
          <w:rtl/>
        </w:rPr>
        <w:t>67.</w:t>
      </w:r>
      <w:r>
        <w:rPr>
          <w:rStyle w:val="default"/>
          <w:rFonts w:cs="FrankRuehl" w:hint="cs"/>
          <w:sz w:val="20"/>
          <w:rtl/>
        </w:rPr>
        <w:tab/>
        <w:t>יוהימבין ומלחיו</w:t>
      </w:r>
      <w:r>
        <w:rPr>
          <w:rStyle w:val="default"/>
          <w:rFonts w:cs="FrankRuehl" w:hint="cs"/>
          <w:sz w:val="20"/>
          <w:rtl/>
        </w:rPr>
        <w:tab/>
      </w:r>
      <w:r>
        <w:rPr>
          <w:rStyle w:val="default"/>
          <w:rFonts w:cs="FrankRuehl"/>
          <w:sz w:val="20"/>
        </w:rPr>
        <w:t>Yohimbinum et Sales</w:t>
      </w:r>
    </w:p>
    <w:p w14:paraId="6D48BE09" w14:textId="77777777" w:rsidR="00E867E4" w:rsidRDefault="00E867E4">
      <w:pPr>
        <w:pStyle w:val="header-2"/>
        <w:ind w:left="0" w:right="1134"/>
        <w:rPr>
          <w:rFonts w:cs="Miriam"/>
          <w:rtl/>
        </w:rPr>
      </w:pPr>
      <w:bookmarkStart w:id="40" w:name="hed21"/>
      <w:bookmarkEnd w:id="40"/>
      <w:r>
        <w:rPr>
          <w:rFonts w:cs="Miriam"/>
          <w:rtl/>
        </w:rPr>
        <w:t>רע</w:t>
      </w:r>
      <w:r>
        <w:rPr>
          <w:rFonts w:cs="Miriam" w:hint="cs"/>
          <w:rtl/>
        </w:rPr>
        <w:t xml:space="preserve">לים רפואיים </w:t>
      </w:r>
      <w:r>
        <w:rPr>
          <w:rFonts w:cs="Miriam"/>
          <w:rtl/>
        </w:rPr>
        <w:t xml:space="preserve">– </w:t>
      </w:r>
      <w:r>
        <w:rPr>
          <w:rFonts w:cs="Miriam" w:hint="cs"/>
          <w:rtl/>
        </w:rPr>
        <w:t>קבוצה 2</w:t>
      </w:r>
    </w:p>
    <w:p w14:paraId="1AAF51B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אקוניט, עלים, שורש, משרה ומוצריהם</w:t>
      </w:r>
      <w:r>
        <w:rPr>
          <w:rStyle w:val="default"/>
          <w:rFonts w:cs="FrankRuehl" w:hint="cs"/>
          <w:sz w:val="20"/>
          <w:rtl/>
        </w:rPr>
        <w:tab/>
      </w:r>
      <w:r>
        <w:rPr>
          <w:rStyle w:val="default"/>
          <w:rFonts w:cs="FrankRuehl"/>
          <w:sz w:val="20"/>
        </w:rPr>
        <w:t>Aconiti, Folia, Radix, Tinctura et Praeparata</w:t>
      </w:r>
    </w:p>
    <w:p w14:paraId="52DEFE6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דמומית אביבית (אדוניס ורנאליס)</w:t>
      </w:r>
      <w:r>
        <w:rPr>
          <w:rStyle w:val="default"/>
          <w:rFonts w:cs="FrankRuehl" w:hint="cs"/>
          <w:sz w:val="20"/>
          <w:rtl/>
        </w:rPr>
        <w:tab/>
      </w:r>
      <w:r>
        <w:rPr>
          <w:rStyle w:val="default"/>
          <w:rFonts w:cs="FrankRuehl"/>
          <w:sz w:val="20"/>
        </w:rPr>
        <w:t>Adonis Vernalis</w:t>
      </w:r>
    </w:p>
    <w:p w14:paraId="4FD260E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תמצית הדמומית האביבית (אדוניס ורנאליס);</w:t>
      </w:r>
      <w:r>
        <w:rPr>
          <w:rStyle w:val="default"/>
          <w:rFonts w:cs="FrankRuehl" w:hint="cs"/>
          <w:sz w:val="20"/>
          <w:rtl/>
        </w:rPr>
        <w:tab/>
      </w:r>
      <w:r>
        <w:rPr>
          <w:rStyle w:val="default"/>
          <w:rFonts w:cs="FrankRuehl"/>
          <w:sz w:val="20"/>
        </w:rPr>
        <w:t>Adonis Vernalis, Extracta;</w:t>
      </w:r>
    </w:p>
    <w:p w14:paraId="54DB58B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7DE6B75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(ז, מ) מוצרים מעורבים עד 0.5%, עד</w:t>
      </w:r>
      <w:r>
        <w:rPr>
          <w:rStyle w:val="default"/>
          <w:rFonts w:cs="FrankRuehl" w:hint="cs"/>
          <w:sz w:val="20"/>
          <w:rtl/>
        </w:rPr>
        <w:t xml:space="preserve"> </w:t>
      </w:r>
      <w:r>
        <w:rPr>
          <w:rStyle w:val="default"/>
          <w:rFonts w:cs="FrankRuehl" w:hint="cs"/>
          <w:sz w:val="20"/>
          <w:rtl/>
        </w:rPr>
        <w:tab/>
      </w:r>
      <w:r>
        <w:rPr>
          <w:rStyle w:val="default"/>
          <w:rFonts w:cs="FrankRuehl"/>
          <w:sz w:val="20"/>
        </w:rPr>
        <w:t>1. (G, R) Praeparata mixta ad 0.5%, ad 300 ml</w:t>
      </w:r>
    </w:p>
    <w:p w14:paraId="1715AA6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r>
        <w:rPr>
          <w:rStyle w:val="default"/>
          <w:rFonts w:cs="FrankRuehl" w:hint="cs"/>
          <w:sz w:val="22"/>
          <w:szCs w:val="22"/>
          <w:rtl/>
        </w:rPr>
        <w:t>300 סמ"ק של המוצרים</w:t>
      </w:r>
      <w:r>
        <w:rPr>
          <w:rStyle w:val="default"/>
          <w:rFonts w:cs="FrankRuehl" w:hint="cs"/>
          <w:sz w:val="20"/>
          <w:rtl/>
        </w:rPr>
        <w:tab/>
      </w:r>
      <w:r>
        <w:rPr>
          <w:rStyle w:val="default"/>
          <w:rFonts w:cs="FrankRuehl"/>
          <w:sz w:val="20"/>
        </w:rPr>
        <w:t>praeparat.</w:t>
      </w:r>
    </w:p>
    <w:p w14:paraId="3536104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t>אדרנאלין ומלחיו;</w:t>
      </w:r>
      <w:r>
        <w:rPr>
          <w:rStyle w:val="default"/>
          <w:rFonts w:cs="FrankRuehl" w:hint="cs"/>
          <w:sz w:val="20"/>
          <w:rtl/>
        </w:rPr>
        <w:tab/>
      </w:r>
      <w:r>
        <w:rPr>
          <w:rStyle w:val="default"/>
          <w:rFonts w:cs="FrankRuehl"/>
          <w:sz w:val="20"/>
        </w:rPr>
        <w:t>Adrenalinum et Sales;</w:t>
      </w:r>
    </w:p>
    <w:p w14:paraId="761A25E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642C6FF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(ה, ז, מ) תמיסות לשימוש חיצוני עד 0.1%, </w:t>
      </w:r>
      <w:r>
        <w:rPr>
          <w:rStyle w:val="default"/>
          <w:rFonts w:cs="FrankRuehl" w:hint="cs"/>
          <w:sz w:val="20"/>
          <w:rtl/>
        </w:rPr>
        <w:tab/>
      </w:r>
      <w:r>
        <w:rPr>
          <w:rStyle w:val="default"/>
          <w:rFonts w:cs="FrankRuehl"/>
          <w:sz w:val="20"/>
        </w:rPr>
        <w:t>1. (A, E, R) Solutiones pro usu externo ad 0.1%,</w:t>
      </w:r>
    </w:p>
    <w:p w14:paraId="17D07CB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794" w:right="1134"/>
        <w:rPr>
          <w:rStyle w:val="default"/>
          <w:rFonts w:cs="FrankRuehl" w:hint="cs"/>
          <w:sz w:val="20"/>
          <w:rtl/>
        </w:rPr>
      </w:pPr>
      <w:r>
        <w:rPr>
          <w:rStyle w:val="default"/>
          <w:rFonts w:cs="FrankRuehl" w:hint="cs"/>
          <w:sz w:val="22"/>
          <w:szCs w:val="22"/>
          <w:rtl/>
        </w:rPr>
        <w:t>עד 10 סמ"ק של התמיסות</w:t>
      </w:r>
      <w:r>
        <w:rPr>
          <w:rStyle w:val="default"/>
          <w:rFonts w:cs="FrankRuehl" w:hint="cs"/>
          <w:sz w:val="20"/>
          <w:rtl/>
        </w:rPr>
        <w:tab/>
      </w:r>
      <w:r>
        <w:rPr>
          <w:rStyle w:val="default"/>
          <w:rFonts w:cs="FrankRuehl"/>
          <w:sz w:val="20"/>
        </w:rPr>
        <w:t>ad 10 ml solution.</w:t>
      </w:r>
    </w:p>
    <w:p w14:paraId="344C9F5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t>אתר</w:t>
      </w:r>
      <w:r>
        <w:rPr>
          <w:rStyle w:val="default"/>
          <w:rFonts w:cs="FrankRuehl" w:hint="cs"/>
          <w:sz w:val="20"/>
          <w:rtl/>
        </w:rPr>
        <w:tab/>
      </w:r>
      <w:r>
        <w:rPr>
          <w:rStyle w:val="default"/>
          <w:rFonts w:cs="FrankRuehl" w:hint="cs"/>
          <w:sz w:val="20"/>
          <w:rtl/>
        </w:rPr>
        <w:tab/>
      </w:r>
      <w:r>
        <w:rPr>
          <w:rStyle w:val="default"/>
          <w:rFonts w:cs="FrankRuehl"/>
          <w:sz w:val="20"/>
        </w:rPr>
        <w:t>Aether;</w:t>
      </w:r>
    </w:p>
    <w:p w14:paraId="7A88BA6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6A648C7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2E6D72C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(ב, ה) מוצרים לצרכי ניקוי</w:t>
      </w:r>
      <w:r>
        <w:rPr>
          <w:rStyle w:val="default"/>
          <w:rFonts w:cs="FrankRuehl" w:hint="cs"/>
          <w:sz w:val="20"/>
          <w:rtl/>
        </w:rPr>
        <w:tab/>
      </w:r>
      <w:r>
        <w:rPr>
          <w:rStyle w:val="default"/>
          <w:rFonts w:cs="FrankRuehl"/>
          <w:sz w:val="20"/>
        </w:rPr>
        <w:t>1. (B, E) Praeparata ad rem purificandi</w:t>
      </w:r>
    </w:p>
    <w:p w14:paraId="37D9AD1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(ב) תמיסות כוהל באתר</w:t>
      </w:r>
      <w:r>
        <w:rPr>
          <w:rStyle w:val="default"/>
          <w:rFonts w:cs="FrankRuehl" w:hint="cs"/>
          <w:sz w:val="20"/>
          <w:rtl/>
        </w:rPr>
        <w:tab/>
      </w:r>
      <w:r>
        <w:rPr>
          <w:rStyle w:val="default"/>
          <w:rFonts w:cs="FrankRuehl"/>
          <w:sz w:val="20"/>
        </w:rPr>
        <w:t>2. (B) Spiritus aetheris</w:t>
      </w:r>
    </w:p>
    <w:p w14:paraId="34D3036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w:t>
      </w:r>
      <w:r>
        <w:rPr>
          <w:rStyle w:val="default"/>
          <w:rFonts w:cs="FrankRuehl" w:hint="cs"/>
          <w:sz w:val="20"/>
          <w:rtl/>
        </w:rPr>
        <w:tab/>
        <w:t>אתר להרדמה;</w:t>
      </w:r>
      <w:r>
        <w:rPr>
          <w:rStyle w:val="default"/>
          <w:rFonts w:cs="FrankRuehl" w:hint="cs"/>
          <w:sz w:val="20"/>
          <w:rtl/>
        </w:rPr>
        <w:tab/>
      </w:r>
      <w:r>
        <w:rPr>
          <w:rStyle w:val="default"/>
          <w:rFonts w:cs="FrankRuehl"/>
          <w:sz w:val="20"/>
        </w:rPr>
        <w:t>Aether Anaestheticus;</w:t>
      </w:r>
    </w:p>
    <w:p w14:paraId="1E37814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526682D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ראה אתר</w:t>
      </w:r>
      <w:r>
        <w:rPr>
          <w:rStyle w:val="default"/>
          <w:rFonts w:cs="FrankRuehl" w:hint="cs"/>
          <w:sz w:val="20"/>
          <w:rtl/>
        </w:rPr>
        <w:tab/>
      </w:r>
      <w:r>
        <w:rPr>
          <w:rStyle w:val="default"/>
          <w:rFonts w:cs="FrankRuehl"/>
          <w:sz w:val="20"/>
        </w:rPr>
        <w:t>vide Aether</w:t>
      </w:r>
    </w:p>
    <w:p w14:paraId="41B63EF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7.</w:t>
      </w:r>
      <w:r>
        <w:rPr>
          <w:rStyle w:val="default"/>
          <w:rFonts w:cs="FrankRuehl" w:hint="cs"/>
          <w:sz w:val="20"/>
          <w:rtl/>
        </w:rPr>
        <w:tab/>
        <w:t>תחמוצת האתילן</w:t>
      </w:r>
      <w:r>
        <w:rPr>
          <w:rStyle w:val="default"/>
          <w:rFonts w:cs="FrankRuehl" w:hint="cs"/>
          <w:sz w:val="20"/>
          <w:rtl/>
        </w:rPr>
        <w:tab/>
      </w:r>
      <w:r>
        <w:rPr>
          <w:rStyle w:val="default"/>
          <w:rFonts w:cs="FrankRuehl"/>
          <w:sz w:val="20"/>
        </w:rPr>
        <w:t>Aethylenis Oxydum</w:t>
      </w:r>
    </w:p>
    <w:p w14:paraId="079B0AF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 ותעשייתי)</w:t>
      </w:r>
    </w:p>
    <w:p w14:paraId="620048C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8.</w:t>
      </w:r>
      <w:r>
        <w:rPr>
          <w:rStyle w:val="default"/>
          <w:rFonts w:cs="FrankRuehl" w:hint="cs"/>
          <w:sz w:val="20"/>
          <w:rtl/>
        </w:rPr>
        <w:tab/>
        <w:t>אתיל-מורפין ומלחיו במוצרים מוצקים עד 0.1</w:t>
      </w:r>
      <w:r>
        <w:rPr>
          <w:rStyle w:val="default"/>
          <w:rFonts w:cs="FrankRuehl" w:hint="cs"/>
          <w:sz w:val="20"/>
          <w:rtl/>
        </w:rPr>
        <w:tab/>
      </w:r>
      <w:r>
        <w:rPr>
          <w:rStyle w:val="default"/>
          <w:rFonts w:cs="FrankRuehl"/>
          <w:sz w:val="20"/>
        </w:rPr>
        <w:t>Aethylis Morphinum et Sales in Praeparata</w:t>
      </w:r>
    </w:p>
    <w:p w14:paraId="3FF5944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גרם למנה וכן בתמיסות עד 2.5%;</w:t>
      </w:r>
      <w:r>
        <w:rPr>
          <w:rStyle w:val="default"/>
          <w:rFonts w:cs="FrankRuehl" w:hint="cs"/>
          <w:sz w:val="20"/>
          <w:rtl/>
        </w:rPr>
        <w:tab/>
      </w:r>
      <w:r>
        <w:rPr>
          <w:rStyle w:val="default"/>
          <w:rFonts w:cs="FrankRuehl"/>
          <w:sz w:val="20"/>
        </w:rPr>
        <w:t>Solida ad 0.1g pro dose et Solutiones ad 2.5%;</w:t>
      </w:r>
    </w:p>
    <w:p w14:paraId="4B45226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3646C53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(א) מוצרים מוצקים עד </w:t>
      </w:r>
      <w:smartTag w:uri="urn:schemas-microsoft-com:office:smarttags" w:element="metricconverter">
        <w:smartTagPr>
          <w:attr w:name="ProductID" w:val="0.02 גרם"/>
        </w:smartTagPr>
        <w:r>
          <w:rPr>
            <w:rStyle w:val="default"/>
            <w:rFonts w:cs="FrankRuehl" w:hint="cs"/>
            <w:sz w:val="22"/>
            <w:szCs w:val="22"/>
            <w:rtl/>
          </w:rPr>
          <w:t>0.02 גרם</w:t>
        </w:r>
      </w:smartTag>
      <w:r>
        <w:rPr>
          <w:rStyle w:val="default"/>
          <w:rFonts w:cs="FrankRuehl" w:hint="cs"/>
          <w:sz w:val="22"/>
          <w:szCs w:val="22"/>
          <w:rtl/>
        </w:rPr>
        <w:t xml:space="preserve"> למנה, עד</w:t>
      </w:r>
      <w:r>
        <w:rPr>
          <w:rStyle w:val="default"/>
          <w:rFonts w:cs="FrankRuehl" w:hint="cs"/>
          <w:sz w:val="20"/>
          <w:rtl/>
        </w:rPr>
        <w:t xml:space="preserve"> </w:t>
      </w:r>
      <w:r>
        <w:rPr>
          <w:rStyle w:val="default"/>
          <w:rFonts w:cs="FrankRuehl" w:hint="cs"/>
          <w:sz w:val="20"/>
          <w:rtl/>
        </w:rPr>
        <w:tab/>
      </w:r>
      <w:r>
        <w:rPr>
          <w:rStyle w:val="default"/>
          <w:rFonts w:cs="FrankRuehl"/>
          <w:sz w:val="20"/>
        </w:rPr>
        <w:t>1. (A) Praeparata solida ad 0.02g pro dose, ad</w:t>
      </w:r>
    </w:p>
    <w:p w14:paraId="5409382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smartTag w:uri="urn:schemas-microsoft-com:office:smarttags" w:element="metricconverter">
        <w:smartTagPr>
          <w:attr w:name="ProductID" w:val="0.2 גרם"/>
        </w:smartTagPr>
        <w:r>
          <w:rPr>
            <w:rStyle w:val="default"/>
            <w:rFonts w:cs="FrankRuehl" w:hint="cs"/>
            <w:sz w:val="22"/>
            <w:szCs w:val="22"/>
            <w:rtl/>
          </w:rPr>
          <w:t>0.2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0.2g in toto</w:t>
      </w:r>
    </w:p>
    <w:p w14:paraId="00BC3A9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(א) תמיסות עד 0.25%, עד 200 סמ"ק</w:t>
      </w:r>
      <w:r>
        <w:rPr>
          <w:rStyle w:val="default"/>
          <w:rFonts w:cs="FrankRuehl" w:hint="cs"/>
          <w:sz w:val="20"/>
          <w:rtl/>
        </w:rPr>
        <w:t xml:space="preserve"> </w:t>
      </w:r>
      <w:r>
        <w:rPr>
          <w:rStyle w:val="default"/>
          <w:rFonts w:cs="FrankRuehl" w:hint="cs"/>
          <w:sz w:val="20"/>
          <w:rtl/>
        </w:rPr>
        <w:tab/>
      </w:r>
      <w:r>
        <w:rPr>
          <w:rStyle w:val="default"/>
          <w:rFonts w:cs="FrankRuehl"/>
          <w:sz w:val="20"/>
        </w:rPr>
        <w:t>2. (A) Solutiones ad 0.25%, ad 200 ml solution.</w:t>
      </w:r>
    </w:p>
    <w:p w14:paraId="501F6C9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2"/>
          <w:szCs w:val="22"/>
          <w:rtl/>
        </w:rPr>
      </w:pPr>
      <w:r>
        <w:rPr>
          <w:rStyle w:val="default"/>
          <w:rFonts w:cs="FrankRuehl" w:hint="cs"/>
          <w:sz w:val="22"/>
          <w:szCs w:val="22"/>
          <w:rtl/>
        </w:rPr>
        <w:t>של התמיסות</w:t>
      </w:r>
    </w:p>
    <w:p w14:paraId="6095EB9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(ז, מ) תמיסות מעל 0.25% ועד 1%, עד</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3. (G, R) Solutiones plus quam 0.25% ad 1%, </w:t>
      </w:r>
    </w:p>
    <w:p w14:paraId="727C0C7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25 סמ"ק של התמיסות</w:t>
      </w:r>
      <w:r>
        <w:rPr>
          <w:rStyle w:val="default"/>
          <w:rFonts w:cs="FrankRuehl" w:hint="cs"/>
          <w:sz w:val="20"/>
          <w:rtl/>
        </w:rPr>
        <w:tab/>
      </w:r>
      <w:r>
        <w:rPr>
          <w:rStyle w:val="default"/>
          <w:rFonts w:cs="FrankRuehl"/>
          <w:sz w:val="20"/>
        </w:rPr>
        <w:t>ad 25 ml solution.</w:t>
      </w:r>
    </w:p>
    <w:p w14:paraId="1BF83BA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9.</w:t>
      </w:r>
      <w:r>
        <w:rPr>
          <w:rStyle w:val="default"/>
          <w:rFonts w:cs="FrankRuehl" w:hint="cs"/>
          <w:sz w:val="20"/>
          <w:rtl/>
        </w:rPr>
        <w:tab/>
        <w:t>אלואין;</w:t>
      </w:r>
      <w:r>
        <w:rPr>
          <w:rStyle w:val="default"/>
          <w:rFonts w:cs="FrankRuehl" w:hint="cs"/>
          <w:sz w:val="20"/>
          <w:rtl/>
        </w:rPr>
        <w:tab/>
      </w:r>
      <w:r>
        <w:rPr>
          <w:rStyle w:val="default"/>
          <w:rFonts w:cs="FrankRuehl"/>
          <w:sz w:val="20"/>
        </w:rPr>
        <w:t>Aloinum;</w:t>
      </w:r>
    </w:p>
    <w:p w14:paraId="1D15558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567DF58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(ב) מוצרים משלשלים עם אלואין </w:t>
      </w:r>
      <w:r>
        <w:rPr>
          <w:rStyle w:val="default"/>
          <w:rFonts w:cs="FrankRuehl" w:hint="cs"/>
          <w:sz w:val="20"/>
          <w:rtl/>
        </w:rPr>
        <w:tab/>
      </w:r>
      <w:r>
        <w:rPr>
          <w:rStyle w:val="default"/>
          <w:rFonts w:cs="FrankRuehl"/>
          <w:sz w:val="20"/>
        </w:rPr>
        <w:t>1. (B) Praeparat. Laxativa cum Aloino ad doses 50</w:t>
      </w:r>
    </w:p>
    <w:p w14:paraId="39420B3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2"/>
          <w:szCs w:val="22"/>
          <w:rtl/>
        </w:rPr>
      </w:pPr>
      <w:r>
        <w:rPr>
          <w:rStyle w:val="default"/>
          <w:rFonts w:cs="FrankRuehl" w:hint="cs"/>
          <w:sz w:val="22"/>
          <w:szCs w:val="22"/>
          <w:rtl/>
        </w:rPr>
        <w:t>עד 50 מנות</w:t>
      </w:r>
    </w:p>
    <w:p w14:paraId="35B4695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10.</w:t>
      </w:r>
      <w:r>
        <w:rPr>
          <w:rStyle w:val="default"/>
          <w:rFonts w:cs="FrankRuehl" w:hint="cs"/>
          <w:sz w:val="20"/>
          <w:rtl/>
        </w:rPr>
        <w:tab/>
        <w:t xml:space="preserve">אמתוקאין </w:t>
      </w:r>
      <w:r>
        <w:rPr>
          <w:rStyle w:val="default"/>
          <w:rFonts w:cs="FrankRuehl" w:hint="cs"/>
          <w:sz w:val="22"/>
          <w:szCs w:val="22"/>
          <w:rtl/>
        </w:rPr>
        <w:t>ראה</w:t>
      </w:r>
      <w:r>
        <w:rPr>
          <w:rStyle w:val="default"/>
          <w:rFonts w:cs="FrankRuehl" w:hint="cs"/>
          <w:sz w:val="20"/>
          <w:rtl/>
        </w:rPr>
        <w:t xml:space="preserve"> טטראקאין</w:t>
      </w:r>
      <w:r>
        <w:rPr>
          <w:rStyle w:val="default"/>
          <w:rFonts w:cs="FrankRuehl" w:hint="cs"/>
          <w:sz w:val="20"/>
          <w:rtl/>
        </w:rPr>
        <w:tab/>
      </w:r>
      <w:r>
        <w:rPr>
          <w:rStyle w:val="default"/>
          <w:rFonts w:cs="FrankRuehl"/>
          <w:sz w:val="20"/>
        </w:rPr>
        <w:t>Amethocainum vide Tetracainum</w:t>
      </w:r>
    </w:p>
    <w:p w14:paraId="653AD35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11.</w:t>
      </w:r>
      <w:r>
        <w:rPr>
          <w:rStyle w:val="default"/>
          <w:rFonts w:cs="FrankRuehl" w:hint="cs"/>
          <w:sz w:val="20"/>
          <w:rtl/>
        </w:rPr>
        <w:tab/>
        <w:t>אמיל ניטריט</w:t>
      </w:r>
      <w:r>
        <w:rPr>
          <w:rStyle w:val="default"/>
          <w:rFonts w:cs="FrankRuehl" w:hint="cs"/>
          <w:sz w:val="20"/>
          <w:rtl/>
        </w:rPr>
        <w:tab/>
      </w:r>
      <w:r>
        <w:rPr>
          <w:rStyle w:val="default"/>
          <w:rFonts w:cs="FrankRuehl"/>
          <w:sz w:val="20"/>
        </w:rPr>
        <w:t>Amylis Nitris</w:t>
      </w:r>
    </w:p>
    <w:p w14:paraId="1CCAF0E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12.</w:t>
      </w:r>
      <w:r>
        <w:rPr>
          <w:rStyle w:val="default"/>
          <w:rFonts w:cs="FrankRuehl" w:hint="cs"/>
          <w:sz w:val="20"/>
          <w:rtl/>
        </w:rPr>
        <w:tab/>
        <w:t xml:space="preserve">אמיטאל </w:t>
      </w:r>
      <w:r>
        <w:rPr>
          <w:rStyle w:val="default"/>
          <w:rFonts w:cs="FrankRuehl" w:hint="cs"/>
          <w:sz w:val="22"/>
          <w:szCs w:val="22"/>
          <w:rtl/>
        </w:rPr>
        <w:t>ראה</w:t>
      </w:r>
      <w:r>
        <w:rPr>
          <w:rStyle w:val="default"/>
          <w:rFonts w:cs="FrankRuehl" w:hint="cs"/>
          <w:sz w:val="20"/>
          <w:rtl/>
        </w:rPr>
        <w:t xml:space="preserve"> חומצה בארביטורית (כ)</w:t>
      </w:r>
      <w:r>
        <w:rPr>
          <w:rStyle w:val="default"/>
          <w:rFonts w:cs="FrankRuehl" w:hint="cs"/>
          <w:sz w:val="20"/>
          <w:rtl/>
        </w:rPr>
        <w:tab/>
      </w:r>
      <w:r>
        <w:rPr>
          <w:rStyle w:val="default"/>
          <w:rFonts w:cs="FrankRuehl"/>
          <w:sz w:val="20"/>
        </w:rPr>
        <w:t>Amytalum vide Barbituricum, Acidum (K)</w:t>
      </w:r>
    </w:p>
    <w:p w14:paraId="3087784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13.</w:t>
      </w:r>
      <w:r>
        <w:rPr>
          <w:rStyle w:val="default"/>
          <w:rFonts w:cs="FrankRuehl" w:hint="cs"/>
          <w:sz w:val="20"/>
          <w:rtl/>
        </w:rPr>
        <w:tab/>
        <w:t>מלחי האנטימון ותרכובותיו האורגניות</w:t>
      </w:r>
      <w:r>
        <w:rPr>
          <w:rStyle w:val="default"/>
          <w:rFonts w:cs="FrankRuehl" w:hint="cs"/>
          <w:sz w:val="20"/>
          <w:rtl/>
        </w:rPr>
        <w:tab/>
      </w:r>
      <w:r>
        <w:rPr>
          <w:rStyle w:val="default"/>
          <w:rFonts w:cs="FrankRuehl"/>
          <w:sz w:val="20"/>
        </w:rPr>
        <w:t>Antimonii, Sales et Compositiones Organicae;</w:t>
      </w:r>
    </w:p>
    <w:p w14:paraId="581EDAE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32C1450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3B813D3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(ב) טבליות אצטאט הכסף עד </w:t>
      </w:r>
      <w:smartTag w:uri="urn:schemas-microsoft-com:office:smarttags" w:element="metricconverter">
        <w:smartTagPr>
          <w:attr w:name="ProductID" w:val="0.006 גרם"/>
        </w:smartTagPr>
        <w:r>
          <w:rPr>
            <w:rStyle w:val="default"/>
            <w:rFonts w:cs="FrankRuehl" w:hint="cs"/>
            <w:sz w:val="22"/>
            <w:szCs w:val="22"/>
            <w:rtl/>
          </w:rPr>
          <w:t>0.006 גרם</w:t>
        </w:r>
      </w:smartTag>
      <w:r>
        <w:rPr>
          <w:rStyle w:val="default"/>
          <w:rFonts w:cs="FrankRuehl" w:hint="cs"/>
          <w:sz w:val="22"/>
          <w:szCs w:val="22"/>
          <w:rtl/>
        </w:rPr>
        <w:t xml:space="preserve"> למנה,</w:t>
      </w:r>
      <w:r>
        <w:rPr>
          <w:rStyle w:val="default"/>
          <w:rFonts w:cs="FrankRuehl" w:hint="cs"/>
          <w:sz w:val="20"/>
          <w:rtl/>
        </w:rPr>
        <w:tab/>
      </w:r>
      <w:r>
        <w:rPr>
          <w:rStyle w:val="default"/>
          <w:rFonts w:cs="FrankRuehl"/>
          <w:sz w:val="20"/>
        </w:rPr>
        <w:t xml:space="preserve">1. (B) Compressi Argenti Acetatis ad 0.006g </w:t>
      </w:r>
    </w:p>
    <w:p w14:paraId="68151DA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 xml:space="preserve">עד </w:t>
      </w:r>
      <w:smartTag w:uri="urn:schemas-microsoft-com:office:smarttags" w:element="metricconverter">
        <w:smartTagPr>
          <w:attr w:name="ProductID" w:val="0.3 גרם"/>
        </w:smartTagPr>
        <w:r>
          <w:rPr>
            <w:rStyle w:val="default"/>
            <w:rFonts w:cs="FrankRuehl" w:hint="cs"/>
            <w:sz w:val="22"/>
            <w:szCs w:val="22"/>
            <w:rtl/>
          </w:rPr>
          <w:t>0.3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pro dose, ad 0.3g in toto</w:t>
      </w:r>
    </w:p>
    <w:p w14:paraId="0D1F408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(ה, ח) תמיסת כסף חנקני עד 1%, עד 10 סמ"ק</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2. (E, H) Solutio Argenti Nitratis ad 1%, ad </w:t>
      </w:r>
    </w:p>
    <w:p w14:paraId="02FB18A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של התמיסות</w:t>
      </w:r>
      <w:r>
        <w:rPr>
          <w:rStyle w:val="default"/>
          <w:rFonts w:cs="FrankRuehl" w:hint="cs"/>
          <w:sz w:val="20"/>
          <w:rtl/>
        </w:rPr>
        <w:tab/>
      </w:r>
      <w:r>
        <w:rPr>
          <w:rStyle w:val="default"/>
          <w:rFonts w:cs="FrankRuehl"/>
          <w:sz w:val="20"/>
        </w:rPr>
        <w:t>10 ml solution.</w:t>
      </w:r>
    </w:p>
    <w:p w14:paraId="75ED1BC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 xml:space="preserve">(א, ה) תמיסת כסף חלבוני עד 2%, עד 10 סמ"ק </w:t>
      </w:r>
      <w:r>
        <w:rPr>
          <w:rStyle w:val="default"/>
          <w:rFonts w:cs="FrankRuehl" w:hint="cs"/>
          <w:sz w:val="20"/>
          <w:rtl/>
        </w:rPr>
        <w:tab/>
      </w:r>
      <w:r>
        <w:rPr>
          <w:rStyle w:val="default"/>
          <w:rFonts w:cs="FrankRuehl"/>
          <w:sz w:val="20"/>
        </w:rPr>
        <w:t xml:space="preserve">3. (A, E) Solutio Argenti Proteinatis ad 2%, </w:t>
      </w:r>
    </w:p>
    <w:p w14:paraId="244E7C3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של התמיסות</w:t>
      </w:r>
      <w:r>
        <w:rPr>
          <w:rStyle w:val="default"/>
          <w:rFonts w:cs="FrankRuehl" w:hint="cs"/>
          <w:sz w:val="20"/>
          <w:rtl/>
        </w:rPr>
        <w:tab/>
      </w:r>
      <w:r>
        <w:rPr>
          <w:rStyle w:val="default"/>
          <w:rFonts w:cs="FrankRuehl"/>
          <w:sz w:val="20"/>
        </w:rPr>
        <w:t>ad 10 ml solution.</w:t>
      </w:r>
    </w:p>
    <w:p w14:paraId="7200A7F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4.</w:t>
      </w:r>
      <w:r>
        <w:rPr>
          <w:rStyle w:val="default"/>
          <w:rFonts w:cs="FrankRuehl" w:hint="cs"/>
          <w:sz w:val="22"/>
          <w:szCs w:val="22"/>
          <w:rtl/>
        </w:rPr>
        <w:tab/>
        <w:t>(א, ה) תמיסת כסף חלבוני רפה עד 5%, עד</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4. (A, E) Solutio Argenti Proteinatis mitis ad </w:t>
      </w:r>
    </w:p>
    <w:p w14:paraId="1E399CD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10 סמ"ק של התמיסות</w:t>
      </w:r>
      <w:r>
        <w:rPr>
          <w:rStyle w:val="default"/>
          <w:rFonts w:cs="FrankRuehl" w:hint="cs"/>
          <w:sz w:val="20"/>
          <w:rtl/>
        </w:rPr>
        <w:tab/>
      </w:r>
      <w:r>
        <w:rPr>
          <w:rStyle w:val="default"/>
          <w:rFonts w:cs="FrankRuehl"/>
          <w:sz w:val="20"/>
        </w:rPr>
        <w:t>5%, ad 10 ml solution.</w:t>
      </w:r>
    </w:p>
    <w:p w14:paraId="23425E0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5.</w:t>
      </w:r>
      <w:r>
        <w:rPr>
          <w:rStyle w:val="default"/>
          <w:rFonts w:cs="FrankRuehl" w:hint="cs"/>
          <w:sz w:val="22"/>
          <w:szCs w:val="22"/>
          <w:rtl/>
        </w:rPr>
        <w:tab/>
        <w:t>(ב) עפרונות כסף חנקני</w:t>
      </w:r>
      <w:r>
        <w:rPr>
          <w:rStyle w:val="default"/>
          <w:rFonts w:cs="FrankRuehl" w:hint="cs"/>
          <w:sz w:val="20"/>
          <w:rtl/>
        </w:rPr>
        <w:tab/>
      </w:r>
      <w:r>
        <w:rPr>
          <w:rStyle w:val="default"/>
          <w:rFonts w:cs="FrankRuehl"/>
          <w:sz w:val="20"/>
        </w:rPr>
        <w:t>5. (B) Styli Argenti Nitratis</w:t>
      </w:r>
    </w:p>
    <w:p w14:paraId="441E642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6.</w:t>
      </w:r>
      <w:r>
        <w:rPr>
          <w:rStyle w:val="default"/>
          <w:rFonts w:cs="FrankRuehl" w:hint="cs"/>
          <w:sz w:val="22"/>
          <w:szCs w:val="22"/>
          <w:rtl/>
        </w:rPr>
        <w:tab/>
        <w:t>(ז, מ) עפרונות כסף פיקראטי</w:t>
      </w:r>
      <w:r>
        <w:rPr>
          <w:rStyle w:val="default"/>
          <w:rFonts w:cs="FrankRuehl" w:hint="cs"/>
          <w:sz w:val="20"/>
          <w:rtl/>
        </w:rPr>
        <w:tab/>
      </w:r>
      <w:r>
        <w:rPr>
          <w:rStyle w:val="default"/>
          <w:rFonts w:cs="FrankRuehl"/>
          <w:sz w:val="20"/>
        </w:rPr>
        <w:t>6. (G, R) Styli Argenti Picratis</w:t>
      </w:r>
    </w:p>
    <w:p w14:paraId="5CF3E5D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15.</w:t>
      </w:r>
      <w:r>
        <w:rPr>
          <w:rStyle w:val="default"/>
          <w:rFonts w:cs="FrankRuehl" w:hint="cs"/>
          <w:sz w:val="20"/>
          <w:rtl/>
        </w:rPr>
        <w:tab/>
        <w:t xml:space="preserve">בארביטאל (כ) </w:t>
      </w:r>
      <w:r>
        <w:rPr>
          <w:rStyle w:val="default"/>
          <w:rFonts w:cs="FrankRuehl" w:hint="cs"/>
          <w:sz w:val="22"/>
          <w:szCs w:val="22"/>
          <w:rtl/>
        </w:rPr>
        <w:t>ראה</w:t>
      </w:r>
      <w:r>
        <w:rPr>
          <w:rStyle w:val="default"/>
          <w:rFonts w:cs="FrankRuehl" w:hint="cs"/>
          <w:sz w:val="20"/>
          <w:rtl/>
        </w:rPr>
        <w:t xml:space="preserve"> חומצה בארביטורית</w:t>
      </w:r>
      <w:r>
        <w:rPr>
          <w:rStyle w:val="default"/>
          <w:rFonts w:cs="FrankRuehl" w:hint="cs"/>
          <w:sz w:val="20"/>
          <w:rtl/>
        </w:rPr>
        <w:tab/>
      </w:r>
      <w:r>
        <w:rPr>
          <w:rStyle w:val="default"/>
          <w:rFonts w:cs="FrankRuehl"/>
          <w:sz w:val="20"/>
        </w:rPr>
        <w:t>Barbitalum (K) vide Barbituricum, Acidum</w:t>
      </w:r>
    </w:p>
    <w:p w14:paraId="13C4FDC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16.</w:t>
      </w:r>
      <w:r>
        <w:rPr>
          <w:rStyle w:val="default"/>
          <w:rFonts w:cs="FrankRuehl" w:hint="cs"/>
          <w:sz w:val="20"/>
          <w:rtl/>
        </w:rPr>
        <w:tab/>
        <w:t>חומצה בארביטורית, ומלחיה ותולדותיה (כ);</w:t>
      </w:r>
      <w:r>
        <w:rPr>
          <w:rStyle w:val="default"/>
          <w:rFonts w:cs="FrankRuehl" w:hint="cs"/>
          <w:sz w:val="20"/>
          <w:rtl/>
        </w:rPr>
        <w:tab/>
      </w:r>
      <w:r>
        <w:rPr>
          <w:rStyle w:val="default"/>
          <w:rFonts w:cs="FrankRuehl"/>
          <w:sz w:val="20"/>
        </w:rPr>
        <w:t>Barbituricum, Acidum et Sales et Derivata (K)</w:t>
      </w:r>
    </w:p>
    <w:p w14:paraId="0748E6F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כגון:</w:t>
      </w:r>
      <w:r>
        <w:rPr>
          <w:rStyle w:val="default"/>
          <w:rFonts w:cs="FrankRuehl" w:hint="cs"/>
          <w:sz w:val="20"/>
          <w:rtl/>
        </w:rPr>
        <w:tab/>
      </w:r>
      <w:r>
        <w:rPr>
          <w:rStyle w:val="default"/>
          <w:rFonts w:cs="FrankRuehl" w:hint="cs"/>
          <w:sz w:val="20"/>
          <w:rtl/>
        </w:rPr>
        <w:tab/>
      </w:r>
      <w:r>
        <w:rPr>
          <w:rStyle w:val="default"/>
          <w:rFonts w:cs="FrankRuehl"/>
          <w:sz w:val="20"/>
        </w:rPr>
        <w:t>Exempla:</w:t>
      </w:r>
    </w:p>
    <w:p w14:paraId="12D0FDC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(כ) אמיטאל</w:t>
      </w:r>
      <w:r>
        <w:rPr>
          <w:rStyle w:val="default"/>
          <w:rFonts w:cs="FrankRuehl" w:hint="cs"/>
          <w:sz w:val="20"/>
          <w:rtl/>
        </w:rPr>
        <w:tab/>
      </w:r>
      <w:r>
        <w:rPr>
          <w:rStyle w:val="default"/>
          <w:rFonts w:cs="FrankRuehl"/>
          <w:sz w:val="20"/>
        </w:rPr>
        <w:t>(K) Amytalum</w:t>
      </w:r>
    </w:p>
    <w:p w14:paraId="76A56F2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(כ) בארביטאל (או בארביטון)</w:t>
      </w:r>
      <w:r>
        <w:rPr>
          <w:rStyle w:val="default"/>
          <w:rFonts w:cs="FrankRuehl" w:hint="cs"/>
          <w:sz w:val="20"/>
          <w:rtl/>
        </w:rPr>
        <w:tab/>
      </w:r>
      <w:r>
        <w:rPr>
          <w:rStyle w:val="default"/>
          <w:rFonts w:cs="FrankRuehl"/>
          <w:sz w:val="20"/>
        </w:rPr>
        <w:t>(K) Barbitalum (vel Barbitonum)</w:t>
      </w:r>
    </w:p>
    <w:p w14:paraId="43A6D2A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(כ) פנטובארביטאל (או פנטובארביטון)</w:t>
      </w:r>
      <w:r>
        <w:rPr>
          <w:rStyle w:val="default"/>
          <w:rFonts w:cs="FrankRuehl" w:hint="cs"/>
          <w:sz w:val="20"/>
          <w:rtl/>
        </w:rPr>
        <w:tab/>
      </w:r>
      <w:r>
        <w:rPr>
          <w:rStyle w:val="default"/>
          <w:rFonts w:cs="FrankRuehl"/>
          <w:sz w:val="20"/>
        </w:rPr>
        <w:t>(K) Pentobarbitalum (vel Pentobarbitonum)</w:t>
      </w:r>
    </w:p>
    <w:p w14:paraId="71ED6C6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(כ) פנובארביטאל (או פנובארביטון)</w:t>
      </w:r>
      <w:r>
        <w:rPr>
          <w:rStyle w:val="default"/>
          <w:rFonts w:cs="FrankRuehl" w:hint="cs"/>
          <w:sz w:val="20"/>
          <w:rtl/>
        </w:rPr>
        <w:tab/>
      </w:r>
      <w:r>
        <w:rPr>
          <w:rStyle w:val="default"/>
          <w:rFonts w:cs="FrankRuehl"/>
          <w:sz w:val="20"/>
        </w:rPr>
        <w:t>(K) Phenobarbitalum (vel Phenobarbitonum)</w:t>
      </w:r>
    </w:p>
    <w:p w14:paraId="3C64635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(כ) סקובארביטאל</w:t>
      </w:r>
      <w:r>
        <w:rPr>
          <w:rStyle w:val="default"/>
          <w:rFonts w:cs="FrankRuehl" w:hint="cs"/>
          <w:sz w:val="20"/>
          <w:rtl/>
        </w:rPr>
        <w:tab/>
      </w:r>
      <w:r>
        <w:rPr>
          <w:rStyle w:val="default"/>
          <w:rFonts w:cs="FrankRuehl"/>
          <w:sz w:val="20"/>
        </w:rPr>
        <w:t>(K) Secobarbitalum;</w:t>
      </w:r>
    </w:p>
    <w:p w14:paraId="7242E16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0ACD46F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(א) מוצרים מוצקים מורכבים לשמוש פנימי </w:t>
      </w:r>
      <w:r>
        <w:rPr>
          <w:rStyle w:val="default"/>
          <w:rFonts w:cs="FrankRuehl" w:hint="cs"/>
          <w:sz w:val="20"/>
          <w:rtl/>
        </w:rPr>
        <w:tab/>
      </w:r>
      <w:r>
        <w:rPr>
          <w:rStyle w:val="default"/>
          <w:rFonts w:cs="FrankRuehl"/>
          <w:sz w:val="20"/>
        </w:rPr>
        <w:t xml:space="preserve">1. (A) Praeparata solida composita per os </w:t>
      </w:r>
    </w:p>
    <w:p w14:paraId="00284DF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עם אמידופירין (0.2 גרם-</w:t>
      </w:r>
      <w:smartTag w:uri="urn:schemas-microsoft-com:office:smarttags" w:element="metricconverter">
        <w:smartTagPr>
          <w:attr w:name="ProductID" w:val="0.3 גרם"/>
        </w:smartTagPr>
        <w:r>
          <w:rPr>
            <w:rStyle w:val="default"/>
            <w:rFonts w:cs="FrankRuehl" w:hint="cs"/>
            <w:sz w:val="22"/>
            <w:szCs w:val="22"/>
            <w:rtl/>
          </w:rPr>
          <w:t>0.3 גרם</w:t>
        </w:r>
      </w:smartTag>
      <w:r>
        <w:rPr>
          <w:rStyle w:val="default"/>
          <w:rFonts w:cs="FrankRuehl" w:hint="cs"/>
          <w:sz w:val="22"/>
          <w:szCs w:val="22"/>
          <w:rtl/>
        </w:rPr>
        <w:t>) ובארביטאל</w:t>
      </w:r>
      <w:r>
        <w:rPr>
          <w:rStyle w:val="default"/>
          <w:rFonts w:cs="FrankRuehl" w:hint="cs"/>
          <w:sz w:val="20"/>
          <w:rtl/>
        </w:rPr>
        <w:t xml:space="preserve"> </w:t>
      </w:r>
      <w:r>
        <w:rPr>
          <w:rStyle w:val="default"/>
          <w:rFonts w:cs="FrankRuehl" w:hint="cs"/>
          <w:sz w:val="20"/>
          <w:rtl/>
        </w:rPr>
        <w:tab/>
      </w:r>
      <w:r>
        <w:rPr>
          <w:rStyle w:val="default"/>
          <w:rFonts w:cs="FrankRuehl"/>
          <w:sz w:val="20"/>
        </w:rPr>
        <w:t>Amidopyrini (0.2 g-</w:t>
      </w:r>
      <w:smartTag w:uri="urn:schemas-microsoft-com:office:smarttags" w:element="metricconverter">
        <w:smartTagPr>
          <w:attr w:name="ProductID" w:val="0.3 g"/>
        </w:smartTagPr>
        <w:r>
          <w:rPr>
            <w:rStyle w:val="default"/>
            <w:rFonts w:cs="FrankRuehl"/>
            <w:sz w:val="20"/>
          </w:rPr>
          <w:t>0.3 g</w:t>
        </w:r>
      </w:smartTag>
      <w:r>
        <w:rPr>
          <w:rStyle w:val="default"/>
          <w:rFonts w:cs="FrankRuehl"/>
          <w:sz w:val="20"/>
        </w:rPr>
        <w:t xml:space="preserve">) et Barbitali ad </w:t>
      </w:r>
    </w:p>
    <w:p w14:paraId="2543ED9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 xml:space="preserve">עד </w:t>
      </w:r>
      <w:smartTag w:uri="urn:schemas-microsoft-com:office:smarttags" w:element="metricconverter">
        <w:smartTagPr>
          <w:attr w:name="ProductID" w:val="0.15 גרם"/>
        </w:smartTagPr>
        <w:r>
          <w:rPr>
            <w:rStyle w:val="default"/>
            <w:rFonts w:cs="FrankRuehl" w:hint="cs"/>
            <w:sz w:val="22"/>
            <w:szCs w:val="22"/>
            <w:rtl/>
          </w:rPr>
          <w:t>0.15 גרם</w:t>
        </w:r>
      </w:smartTag>
      <w:r>
        <w:rPr>
          <w:rStyle w:val="default"/>
          <w:rFonts w:cs="FrankRuehl" w:hint="cs"/>
          <w:sz w:val="22"/>
          <w:szCs w:val="22"/>
          <w:rtl/>
        </w:rPr>
        <w:t>, עד 6 מנות</w:t>
      </w:r>
      <w:r>
        <w:rPr>
          <w:rStyle w:val="default"/>
          <w:rFonts w:cs="FrankRuehl" w:hint="cs"/>
          <w:sz w:val="20"/>
          <w:rtl/>
        </w:rPr>
        <w:tab/>
      </w:r>
      <w:smartTag w:uri="urn:schemas-microsoft-com:office:smarttags" w:element="metricconverter">
        <w:smartTagPr>
          <w:attr w:name="ProductID" w:val="0.15 g"/>
        </w:smartTagPr>
        <w:r>
          <w:rPr>
            <w:rStyle w:val="default"/>
            <w:rFonts w:cs="FrankRuehl"/>
            <w:sz w:val="20"/>
          </w:rPr>
          <w:t>0.15 g</w:t>
        </w:r>
      </w:smartTag>
      <w:r>
        <w:rPr>
          <w:rStyle w:val="default"/>
          <w:rFonts w:cs="FrankRuehl"/>
          <w:sz w:val="20"/>
        </w:rPr>
        <w:t>, ad doses 6</w:t>
      </w:r>
    </w:p>
    <w:p w14:paraId="39FDE90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(א) מוצרים מוצקים מורכבים לשמוש פנימי</w:t>
      </w:r>
      <w:r>
        <w:rPr>
          <w:rStyle w:val="default"/>
          <w:rFonts w:cs="FrankRuehl" w:hint="cs"/>
          <w:sz w:val="20"/>
          <w:rtl/>
        </w:rPr>
        <w:t xml:space="preserve"> </w:t>
      </w:r>
      <w:r>
        <w:rPr>
          <w:rStyle w:val="default"/>
          <w:rFonts w:cs="FrankRuehl" w:hint="cs"/>
          <w:sz w:val="22"/>
          <w:szCs w:val="22"/>
          <w:rtl/>
        </w:rPr>
        <w:t xml:space="preserve">עם </w:t>
      </w:r>
      <w:r>
        <w:rPr>
          <w:rStyle w:val="default"/>
          <w:rFonts w:cs="FrankRuehl" w:hint="cs"/>
          <w:sz w:val="20"/>
          <w:rtl/>
        </w:rPr>
        <w:tab/>
      </w:r>
      <w:r>
        <w:rPr>
          <w:rStyle w:val="default"/>
          <w:rFonts w:cs="FrankRuehl"/>
          <w:sz w:val="20"/>
        </w:rPr>
        <w:t xml:space="preserve">2. (A) Praeparata solida composita per os cum </w:t>
      </w:r>
    </w:p>
    <w:p w14:paraId="5CE0DA5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 xml:space="preserve">בארביטוראטים עד </w:t>
      </w:r>
      <w:smartTag w:uri="urn:schemas-microsoft-com:office:smarttags" w:element="metricconverter">
        <w:smartTagPr>
          <w:attr w:name="ProductID" w:val="0.03 גרם"/>
        </w:smartTagPr>
        <w:r>
          <w:rPr>
            <w:rStyle w:val="default"/>
            <w:rFonts w:cs="FrankRuehl" w:hint="cs"/>
            <w:sz w:val="22"/>
            <w:szCs w:val="22"/>
            <w:rtl/>
          </w:rPr>
          <w:t>0.03 גרם</w:t>
        </w:r>
      </w:smartTag>
      <w:r>
        <w:rPr>
          <w:rStyle w:val="default"/>
          <w:rFonts w:cs="FrankRuehl" w:hint="cs"/>
          <w:sz w:val="22"/>
          <w:szCs w:val="22"/>
          <w:rtl/>
        </w:rPr>
        <w:t xml:space="preserve"> למנה, עד</w:t>
      </w:r>
      <w:r>
        <w:rPr>
          <w:rStyle w:val="default"/>
          <w:rFonts w:cs="FrankRuehl" w:hint="cs"/>
          <w:sz w:val="20"/>
          <w:rtl/>
        </w:rPr>
        <w:t xml:space="preserve"> </w:t>
      </w:r>
      <w:r>
        <w:rPr>
          <w:rStyle w:val="default"/>
          <w:rFonts w:cs="FrankRuehl" w:hint="cs"/>
          <w:sz w:val="22"/>
          <w:szCs w:val="22"/>
          <w:rtl/>
        </w:rPr>
        <w:t xml:space="preserve">0.3 </w:t>
      </w:r>
      <w:r>
        <w:rPr>
          <w:rStyle w:val="default"/>
          <w:rFonts w:cs="FrankRuehl" w:hint="cs"/>
          <w:sz w:val="20"/>
          <w:rtl/>
        </w:rPr>
        <w:tab/>
      </w:r>
      <w:r>
        <w:rPr>
          <w:rStyle w:val="default"/>
          <w:rFonts w:cs="FrankRuehl"/>
          <w:sz w:val="20"/>
        </w:rPr>
        <w:t xml:space="preserve">Barbituratis ad </w:t>
      </w:r>
      <w:smartTag w:uri="urn:schemas-microsoft-com:office:smarttags" w:element="metricconverter">
        <w:smartTagPr>
          <w:attr w:name="ProductID" w:val="0.03 g"/>
        </w:smartTagPr>
        <w:r>
          <w:rPr>
            <w:rStyle w:val="default"/>
            <w:rFonts w:cs="FrankRuehl"/>
            <w:sz w:val="20"/>
          </w:rPr>
          <w:t>0.03 g</w:t>
        </w:r>
      </w:smartTag>
      <w:r>
        <w:rPr>
          <w:rStyle w:val="default"/>
          <w:rFonts w:cs="FrankRuehl"/>
          <w:sz w:val="20"/>
        </w:rPr>
        <w:t xml:space="preserve"> pro dose, ad </w:t>
      </w:r>
      <w:smartTag w:uri="urn:schemas-microsoft-com:office:smarttags" w:element="metricconverter">
        <w:smartTagPr>
          <w:attr w:name="ProductID" w:val="0.3 g"/>
        </w:smartTagPr>
        <w:r>
          <w:rPr>
            <w:rStyle w:val="default"/>
            <w:rFonts w:cs="FrankRuehl"/>
            <w:sz w:val="20"/>
          </w:rPr>
          <w:t>0.3 g</w:t>
        </w:r>
      </w:smartTag>
      <w:r>
        <w:rPr>
          <w:rStyle w:val="default"/>
          <w:rFonts w:cs="FrankRuehl"/>
          <w:sz w:val="20"/>
        </w:rPr>
        <w:t xml:space="preserve"> in toto</w:t>
      </w:r>
    </w:p>
    <w:p w14:paraId="392491D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2"/>
          <w:szCs w:val="22"/>
          <w:rtl/>
        </w:rPr>
      </w:pPr>
      <w:r>
        <w:rPr>
          <w:rStyle w:val="default"/>
          <w:rFonts w:cs="FrankRuehl" w:hint="cs"/>
          <w:sz w:val="22"/>
          <w:szCs w:val="22"/>
          <w:rtl/>
        </w:rPr>
        <w:t>גרם בסה"כ</w:t>
      </w:r>
    </w:p>
    <w:p w14:paraId="4AFCEB2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(ז, מ) מוצרים מוצקים מורכבים לשמוש פנימי</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3. (G, R) Praeparata solida composita per os cum </w:t>
      </w:r>
    </w:p>
    <w:p w14:paraId="63D7356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 xml:space="preserve">עם בארביטוראטים עד </w:t>
      </w:r>
      <w:smartTag w:uri="urn:schemas-microsoft-com:office:smarttags" w:element="metricconverter">
        <w:smartTagPr>
          <w:attr w:name="ProductID" w:val="0.03 גרם"/>
        </w:smartTagPr>
        <w:r>
          <w:rPr>
            <w:rStyle w:val="default"/>
            <w:rFonts w:cs="FrankRuehl" w:hint="cs"/>
            <w:sz w:val="22"/>
            <w:szCs w:val="22"/>
            <w:rtl/>
          </w:rPr>
          <w:t>0.03 גרם</w:t>
        </w:r>
      </w:smartTag>
      <w:r>
        <w:rPr>
          <w:rStyle w:val="default"/>
          <w:rFonts w:cs="FrankRuehl" w:hint="cs"/>
          <w:sz w:val="22"/>
          <w:szCs w:val="22"/>
          <w:rtl/>
        </w:rPr>
        <w:t xml:space="preserve"> למנה, </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Barbituratis ad </w:t>
      </w:r>
      <w:smartTag w:uri="urn:schemas-microsoft-com:office:smarttags" w:element="metricconverter">
        <w:smartTagPr>
          <w:attr w:name="ProductID" w:val="0.03 g"/>
        </w:smartTagPr>
        <w:r>
          <w:rPr>
            <w:rStyle w:val="default"/>
            <w:rFonts w:cs="FrankRuehl"/>
            <w:sz w:val="20"/>
          </w:rPr>
          <w:t>0.03 g</w:t>
        </w:r>
      </w:smartTag>
      <w:r>
        <w:rPr>
          <w:rStyle w:val="default"/>
          <w:rFonts w:cs="FrankRuehl"/>
          <w:sz w:val="20"/>
        </w:rPr>
        <w:t xml:space="preserve"> pro dose, ad </w:t>
      </w:r>
      <w:smartTag w:uri="urn:schemas-microsoft-com:office:smarttags" w:element="metricconverter">
        <w:smartTagPr>
          <w:attr w:name="ProductID" w:val="1.5 g"/>
        </w:smartTagPr>
        <w:r>
          <w:rPr>
            <w:rStyle w:val="default"/>
            <w:rFonts w:cs="FrankRuehl"/>
            <w:sz w:val="20"/>
          </w:rPr>
          <w:t>1.5 g</w:t>
        </w:r>
      </w:smartTag>
      <w:r>
        <w:rPr>
          <w:rStyle w:val="default"/>
          <w:rFonts w:cs="FrankRuehl"/>
          <w:sz w:val="20"/>
        </w:rPr>
        <w:t xml:space="preserve"> in toto </w:t>
      </w:r>
    </w:p>
    <w:p w14:paraId="522792C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2"/>
          <w:szCs w:val="22"/>
          <w:rtl/>
        </w:rPr>
      </w:pPr>
      <w:r>
        <w:rPr>
          <w:rStyle w:val="default"/>
          <w:rFonts w:cs="FrankRuehl" w:hint="cs"/>
          <w:sz w:val="22"/>
          <w:szCs w:val="22"/>
          <w:rtl/>
        </w:rPr>
        <w:t xml:space="preserve">עד </w:t>
      </w:r>
      <w:smartTag w:uri="urn:schemas-microsoft-com:office:smarttags" w:element="metricconverter">
        <w:smartTagPr>
          <w:attr w:name="ProductID" w:val="1.5 גרם"/>
        </w:smartTagPr>
        <w:r>
          <w:rPr>
            <w:rStyle w:val="default"/>
            <w:rFonts w:cs="FrankRuehl" w:hint="cs"/>
            <w:sz w:val="22"/>
            <w:szCs w:val="22"/>
            <w:rtl/>
          </w:rPr>
          <w:t>1.5 גרם</w:t>
        </w:r>
      </w:smartTag>
    </w:p>
    <w:p w14:paraId="533662D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4.</w:t>
      </w:r>
      <w:r>
        <w:rPr>
          <w:rStyle w:val="default"/>
          <w:rFonts w:cs="FrankRuehl" w:hint="cs"/>
          <w:sz w:val="22"/>
          <w:szCs w:val="22"/>
          <w:rtl/>
        </w:rPr>
        <w:tab/>
        <w:t>(א, כ) מוצרים מוצקים לשמוש פנימי עם</w:t>
      </w:r>
      <w:r>
        <w:rPr>
          <w:rStyle w:val="default"/>
          <w:rFonts w:cs="FrankRuehl" w:hint="cs"/>
          <w:sz w:val="20"/>
          <w:rtl/>
        </w:rPr>
        <w:t xml:space="preserve"> </w:t>
      </w:r>
      <w:r>
        <w:rPr>
          <w:rStyle w:val="default"/>
          <w:rFonts w:cs="FrankRuehl" w:hint="cs"/>
          <w:sz w:val="20"/>
          <w:rtl/>
        </w:rPr>
        <w:tab/>
      </w:r>
      <w:r>
        <w:rPr>
          <w:rStyle w:val="default"/>
          <w:rFonts w:cs="FrankRuehl"/>
          <w:sz w:val="20"/>
        </w:rPr>
        <w:t>4. (K, A) Praeparata solida per os cum Methyl-</w:t>
      </w:r>
    </w:p>
    <w:p w14:paraId="687997D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 xml:space="preserve">מתיל-פנובארביטון עד </w:t>
      </w:r>
      <w:smartTag w:uri="urn:schemas-microsoft-com:office:smarttags" w:element="metricconverter">
        <w:smartTagPr>
          <w:attr w:name="ProductID" w:val="0.06 גרם"/>
        </w:smartTagPr>
        <w:r>
          <w:rPr>
            <w:rStyle w:val="default"/>
            <w:rFonts w:cs="FrankRuehl" w:hint="cs"/>
            <w:sz w:val="22"/>
            <w:szCs w:val="22"/>
            <w:rtl/>
          </w:rPr>
          <w:t>0.06 גרם</w:t>
        </w:r>
      </w:smartTag>
      <w:r>
        <w:rPr>
          <w:rStyle w:val="default"/>
          <w:rFonts w:cs="FrankRuehl" w:hint="cs"/>
          <w:sz w:val="22"/>
          <w:szCs w:val="22"/>
          <w:rtl/>
        </w:rPr>
        <w:t xml:space="preserve"> למנה, עד 15 מנות</w:t>
      </w:r>
      <w:r>
        <w:rPr>
          <w:rStyle w:val="default"/>
          <w:rFonts w:cs="FrankRuehl" w:hint="cs"/>
          <w:sz w:val="20"/>
          <w:rtl/>
        </w:rPr>
        <w:tab/>
      </w:r>
      <w:r>
        <w:rPr>
          <w:rStyle w:val="default"/>
          <w:rFonts w:cs="FrankRuehl"/>
          <w:sz w:val="20"/>
        </w:rPr>
        <w:t xml:space="preserve">barbitono ad </w:t>
      </w:r>
      <w:smartTag w:uri="urn:schemas-microsoft-com:office:smarttags" w:element="metricconverter">
        <w:smartTagPr>
          <w:attr w:name="ProductID" w:val="0.06 g"/>
        </w:smartTagPr>
        <w:r>
          <w:rPr>
            <w:rStyle w:val="default"/>
            <w:rFonts w:cs="FrankRuehl"/>
            <w:sz w:val="20"/>
          </w:rPr>
          <w:t>0.06 g</w:t>
        </w:r>
      </w:smartTag>
      <w:r>
        <w:rPr>
          <w:rStyle w:val="default"/>
          <w:rFonts w:cs="FrankRuehl"/>
          <w:sz w:val="20"/>
        </w:rPr>
        <w:t xml:space="preserve"> pro dose, ad doses 15</w:t>
      </w:r>
    </w:p>
    <w:p w14:paraId="1BC2B12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5.</w:t>
      </w:r>
      <w:r>
        <w:rPr>
          <w:rStyle w:val="default"/>
          <w:rFonts w:cs="FrankRuehl" w:hint="cs"/>
          <w:sz w:val="22"/>
          <w:szCs w:val="22"/>
          <w:rtl/>
        </w:rPr>
        <w:tab/>
        <w:t>(א, כ) מוצרים מוצקים לשמוש פנימי עם</w:t>
      </w:r>
      <w:r>
        <w:rPr>
          <w:rStyle w:val="default"/>
          <w:rFonts w:cs="FrankRuehl" w:hint="cs"/>
          <w:sz w:val="20"/>
          <w:rtl/>
        </w:rPr>
        <w:t xml:space="preserve"> </w:t>
      </w:r>
      <w:r>
        <w:rPr>
          <w:rStyle w:val="default"/>
          <w:rFonts w:cs="FrankRuehl" w:hint="cs"/>
          <w:sz w:val="20"/>
          <w:rtl/>
        </w:rPr>
        <w:tab/>
      </w:r>
      <w:r>
        <w:rPr>
          <w:rStyle w:val="default"/>
          <w:rFonts w:cs="FrankRuehl"/>
          <w:sz w:val="20"/>
        </w:rPr>
        <w:t>5. (K, A) Praeparata solida per os cum Pheno-</w:t>
      </w:r>
    </w:p>
    <w:p w14:paraId="1712F8C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 xml:space="preserve">פנובארביטאל עד </w:t>
      </w:r>
      <w:smartTag w:uri="urn:schemas-microsoft-com:office:smarttags" w:element="metricconverter">
        <w:smartTagPr>
          <w:attr w:name="ProductID" w:val="0.015 גרם"/>
        </w:smartTagPr>
        <w:r>
          <w:rPr>
            <w:rStyle w:val="default"/>
            <w:rFonts w:cs="FrankRuehl" w:hint="cs"/>
            <w:sz w:val="22"/>
            <w:szCs w:val="22"/>
            <w:rtl/>
          </w:rPr>
          <w:t>0.015 גרם</w:t>
        </w:r>
      </w:smartTag>
      <w:r>
        <w:rPr>
          <w:rStyle w:val="default"/>
          <w:rFonts w:cs="FrankRuehl" w:hint="cs"/>
          <w:sz w:val="22"/>
          <w:szCs w:val="22"/>
          <w:rtl/>
        </w:rPr>
        <w:t xml:space="preserve"> למנה, עד 15 מנות</w:t>
      </w:r>
      <w:r>
        <w:rPr>
          <w:rStyle w:val="default"/>
          <w:rFonts w:cs="FrankRuehl" w:hint="cs"/>
          <w:sz w:val="20"/>
          <w:rtl/>
        </w:rPr>
        <w:tab/>
      </w:r>
      <w:r>
        <w:rPr>
          <w:rStyle w:val="default"/>
          <w:rFonts w:cs="FrankRuehl"/>
          <w:sz w:val="20"/>
        </w:rPr>
        <w:t xml:space="preserve">barbitalo ad </w:t>
      </w:r>
      <w:smartTag w:uri="urn:schemas-microsoft-com:office:smarttags" w:element="metricconverter">
        <w:smartTagPr>
          <w:attr w:name="ProductID" w:val="0.015 g"/>
        </w:smartTagPr>
        <w:r>
          <w:rPr>
            <w:rStyle w:val="default"/>
            <w:rFonts w:cs="FrankRuehl"/>
            <w:sz w:val="20"/>
          </w:rPr>
          <w:t>0.015 g</w:t>
        </w:r>
      </w:smartTag>
      <w:r>
        <w:rPr>
          <w:rStyle w:val="default"/>
          <w:rFonts w:cs="FrankRuehl"/>
          <w:sz w:val="20"/>
        </w:rPr>
        <w:t xml:space="preserve"> pro dose, ad doses 15</w:t>
      </w:r>
    </w:p>
    <w:p w14:paraId="4DDF2C2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6.</w:t>
      </w:r>
      <w:r>
        <w:rPr>
          <w:rStyle w:val="default"/>
          <w:rFonts w:cs="FrankRuehl" w:hint="cs"/>
          <w:sz w:val="22"/>
          <w:szCs w:val="22"/>
          <w:rtl/>
        </w:rPr>
        <w:tab/>
        <w:t xml:space="preserve">(ז, מ) תמיסות עד 0.4%, עד 100 סמ"ק </w:t>
      </w:r>
      <w:r>
        <w:rPr>
          <w:rStyle w:val="default"/>
          <w:rFonts w:cs="FrankRuehl" w:hint="cs"/>
          <w:sz w:val="20"/>
          <w:rtl/>
        </w:rPr>
        <w:tab/>
      </w:r>
      <w:r>
        <w:rPr>
          <w:rStyle w:val="default"/>
          <w:rFonts w:cs="FrankRuehl"/>
          <w:sz w:val="20"/>
        </w:rPr>
        <w:t>6. (G, R) Solutiones ad 0.4%, ad 100 ml solution.</w:t>
      </w:r>
    </w:p>
    <w:p w14:paraId="05ACEA8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2"/>
          <w:szCs w:val="22"/>
          <w:rtl/>
        </w:rPr>
      </w:pPr>
      <w:r>
        <w:rPr>
          <w:rStyle w:val="default"/>
          <w:rFonts w:cs="FrankRuehl" w:hint="cs"/>
          <w:sz w:val="22"/>
          <w:szCs w:val="22"/>
          <w:rtl/>
        </w:rPr>
        <w:t>של התמיסות</w:t>
      </w:r>
    </w:p>
    <w:p w14:paraId="55ADC5C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7.</w:t>
      </w:r>
      <w:r>
        <w:rPr>
          <w:rStyle w:val="default"/>
          <w:rFonts w:cs="FrankRuehl" w:hint="cs"/>
          <w:sz w:val="22"/>
          <w:szCs w:val="22"/>
          <w:rtl/>
        </w:rPr>
        <w:tab/>
        <w:t xml:space="preserve">(א) פתילות עד </w:t>
      </w:r>
      <w:smartTag w:uri="urn:schemas-microsoft-com:office:smarttags" w:element="metricconverter">
        <w:smartTagPr>
          <w:attr w:name="ProductID" w:val="0.1 גרם"/>
        </w:smartTagPr>
        <w:r>
          <w:rPr>
            <w:rStyle w:val="default"/>
            <w:rFonts w:cs="FrankRuehl" w:hint="cs"/>
            <w:sz w:val="22"/>
            <w:szCs w:val="22"/>
            <w:rtl/>
          </w:rPr>
          <w:t>0.1 גרם</w:t>
        </w:r>
      </w:smartTag>
      <w:r>
        <w:rPr>
          <w:rStyle w:val="default"/>
          <w:rFonts w:cs="FrankRuehl" w:hint="cs"/>
          <w:sz w:val="22"/>
          <w:szCs w:val="22"/>
          <w:rtl/>
        </w:rPr>
        <w:t xml:space="preserve"> למנה, עד </w:t>
      </w:r>
      <w:smartTag w:uri="urn:schemas-microsoft-com:office:smarttags" w:element="metricconverter">
        <w:smartTagPr>
          <w:attr w:name="ProductID" w:val="1 גרם"/>
        </w:smartTagPr>
        <w:r>
          <w:rPr>
            <w:rStyle w:val="default"/>
            <w:rFonts w:cs="FrankRuehl" w:hint="cs"/>
            <w:sz w:val="22"/>
            <w:szCs w:val="22"/>
            <w:rtl/>
          </w:rPr>
          <w:t>1 גרם</w:t>
        </w:r>
      </w:smartTag>
      <w:r>
        <w:rPr>
          <w:rStyle w:val="default"/>
          <w:rFonts w:cs="FrankRuehl" w:hint="cs"/>
          <w:sz w:val="22"/>
          <w:szCs w:val="22"/>
          <w:rtl/>
        </w:rPr>
        <w:t xml:space="preserve"> בסה"כ</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7. (A) Suppositoria ad </w:t>
      </w:r>
      <w:smartTag w:uri="urn:schemas-microsoft-com:office:smarttags" w:element="metricconverter">
        <w:smartTagPr>
          <w:attr w:name="ProductID" w:val="0.1 g"/>
        </w:smartTagPr>
        <w:r>
          <w:rPr>
            <w:rStyle w:val="default"/>
            <w:rFonts w:cs="FrankRuehl"/>
            <w:sz w:val="20"/>
          </w:rPr>
          <w:t>0.1 g</w:t>
        </w:r>
      </w:smartTag>
      <w:r>
        <w:rPr>
          <w:rStyle w:val="default"/>
          <w:rFonts w:cs="FrankRuehl"/>
          <w:sz w:val="20"/>
        </w:rPr>
        <w:t xml:space="preserve"> pro dose, ad </w:t>
      </w:r>
      <w:smartTag w:uri="urn:schemas-microsoft-com:office:smarttags" w:element="metricconverter">
        <w:smartTagPr>
          <w:attr w:name="ProductID" w:val="1 g"/>
        </w:smartTagPr>
        <w:r>
          <w:rPr>
            <w:rStyle w:val="default"/>
            <w:rFonts w:cs="FrankRuehl"/>
            <w:sz w:val="20"/>
          </w:rPr>
          <w:t>1 g</w:t>
        </w:r>
      </w:smartTag>
      <w:r>
        <w:rPr>
          <w:rStyle w:val="default"/>
          <w:rFonts w:cs="FrankRuehl"/>
          <w:sz w:val="20"/>
        </w:rPr>
        <w:t xml:space="preserve"> </w:t>
      </w:r>
    </w:p>
    <w:p w14:paraId="068A79B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In toto</w:t>
      </w:r>
    </w:p>
    <w:p w14:paraId="096BD0A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17.</w:t>
      </w:r>
      <w:r>
        <w:rPr>
          <w:rStyle w:val="default"/>
          <w:rFonts w:cs="FrankRuehl" w:hint="cs"/>
          <w:sz w:val="20"/>
          <w:rtl/>
        </w:rPr>
        <w:tab/>
        <w:t xml:space="preserve">יפהפיה (בלאדונה), עשב, עלים, שורשים </w:t>
      </w:r>
      <w:r>
        <w:rPr>
          <w:rStyle w:val="default"/>
          <w:rFonts w:cs="FrankRuehl" w:hint="cs"/>
          <w:sz w:val="20"/>
          <w:rtl/>
        </w:rPr>
        <w:tab/>
      </w:r>
      <w:r>
        <w:rPr>
          <w:rStyle w:val="default"/>
          <w:rFonts w:cs="FrankRuehl"/>
          <w:sz w:val="20"/>
        </w:rPr>
        <w:t>Belladonnae, Herba, Folia, Radix et Tinctura;</w:t>
      </w:r>
    </w:p>
    <w:p w14:paraId="082F42A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ומשרה;</w:t>
      </w:r>
    </w:p>
    <w:p w14:paraId="181BA5F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77BA537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(ה) מוצרים לשמוש חיצוני עד 1.5%, עד </w:t>
      </w:r>
      <w:smartTag w:uri="urn:schemas-microsoft-com:office:smarttags" w:element="metricconverter">
        <w:smartTagPr>
          <w:attr w:name="ProductID" w:val="100 גרם"/>
        </w:smartTagPr>
        <w:r>
          <w:rPr>
            <w:rStyle w:val="default"/>
            <w:rFonts w:cs="FrankRuehl" w:hint="cs"/>
            <w:sz w:val="22"/>
            <w:szCs w:val="22"/>
            <w:rtl/>
          </w:rPr>
          <w:t>100 גרם</w:t>
        </w:r>
      </w:smartTag>
      <w:r>
        <w:rPr>
          <w:rStyle w:val="default"/>
          <w:rFonts w:cs="FrankRuehl" w:hint="cs"/>
          <w:sz w:val="20"/>
          <w:rtl/>
        </w:rPr>
        <w:tab/>
      </w:r>
      <w:r>
        <w:rPr>
          <w:rStyle w:val="default"/>
          <w:rFonts w:cs="FrankRuehl"/>
          <w:sz w:val="20"/>
        </w:rPr>
        <w:t xml:space="preserve">1. (E) Praeparata pro usu externo ad 1.5%, </w:t>
      </w:r>
    </w:p>
    <w:p w14:paraId="4220BD3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 xml:space="preserve">ad </w:t>
      </w:r>
      <w:smartTag w:uri="urn:schemas-microsoft-com:office:smarttags" w:element="metricconverter">
        <w:smartTagPr>
          <w:attr w:name="ProductID" w:val="100 g"/>
        </w:smartTagPr>
        <w:r>
          <w:rPr>
            <w:rStyle w:val="default"/>
            <w:rFonts w:cs="FrankRuehl"/>
            <w:sz w:val="20"/>
          </w:rPr>
          <w:t>100 g</w:t>
        </w:r>
      </w:smartTag>
    </w:p>
    <w:p w14:paraId="7D06ED3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(א) תערובות עשבים נגד קצרת</w:t>
      </w:r>
      <w:r>
        <w:rPr>
          <w:rStyle w:val="default"/>
          <w:rFonts w:cs="FrankRuehl" w:hint="cs"/>
          <w:sz w:val="20"/>
          <w:rtl/>
        </w:rPr>
        <w:tab/>
      </w:r>
      <w:r>
        <w:rPr>
          <w:rStyle w:val="default"/>
          <w:rFonts w:cs="FrankRuehl"/>
          <w:sz w:val="20"/>
        </w:rPr>
        <w:t>2. (A) Species Antiasthmaticae</w:t>
      </w:r>
    </w:p>
    <w:p w14:paraId="0DC7772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18.</w:t>
      </w:r>
      <w:r>
        <w:rPr>
          <w:rStyle w:val="default"/>
          <w:rFonts w:cs="FrankRuehl" w:hint="cs"/>
          <w:sz w:val="20"/>
          <w:rtl/>
        </w:rPr>
        <w:tab/>
        <w:t>ברומופורם;</w:t>
      </w:r>
      <w:r>
        <w:rPr>
          <w:rStyle w:val="default"/>
          <w:rFonts w:cs="FrankRuehl" w:hint="cs"/>
          <w:sz w:val="20"/>
          <w:rtl/>
        </w:rPr>
        <w:tab/>
      </w:r>
      <w:r>
        <w:rPr>
          <w:rStyle w:val="default"/>
          <w:rFonts w:cs="FrankRuehl"/>
          <w:sz w:val="20"/>
        </w:rPr>
        <w:t>Bromoformium;</w:t>
      </w:r>
    </w:p>
    <w:p w14:paraId="3833E0A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393F12D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תמיסות עד 0.5%</w:t>
      </w:r>
      <w:r>
        <w:rPr>
          <w:rStyle w:val="default"/>
          <w:rFonts w:cs="FrankRuehl" w:hint="cs"/>
          <w:sz w:val="20"/>
          <w:rtl/>
        </w:rPr>
        <w:tab/>
      </w:r>
      <w:r>
        <w:rPr>
          <w:rStyle w:val="default"/>
          <w:rFonts w:cs="FrankRuehl"/>
          <w:sz w:val="20"/>
        </w:rPr>
        <w:t>1. (A) Solutiones ad 0.5%</w:t>
      </w:r>
    </w:p>
    <w:p w14:paraId="43C241E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19.</w:t>
      </w:r>
      <w:r>
        <w:rPr>
          <w:rStyle w:val="default"/>
          <w:rFonts w:cs="FrankRuehl" w:hint="cs"/>
          <w:sz w:val="20"/>
          <w:rtl/>
        </w:rPr>
        <w:tab/>
        <w:t>בוטיל-כלוראל הידראט</w:t>
      </w:r>
      <w:r>
        <w:rPr>
          <w:rStyle w:val="default"/>
          <w:rFonts w:cs="FrankRuehl" w:hint="cs"/>
          <w:sz w:val="20"/>
          <w:rtl/>
        </w:rPr>
        <w:tab/>
      </w:r>
      <w:r>
        <w:rPr>
          <w:rStyle w:val="default"/>
          <w:rFonts w:cs="FrankRuehl"/>
          <w:sz w:val="20"/>
        </w:rPr>
        <w:t>Butyl-Chloralis Hydras</w:t>
      </w:r>
    </w:p>
    <w:p w14:paraId="0E66400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20.</w:t>
      </w:r>
      <w:r>
        <w:rPr>
          <w:rStyle w:val="default"/>
          <w:rFonts w:cs="FrankRuehl" w:hint="cs"/>
          <w:sz w:val="20"/>
          <w:rtl/>
        </w:rPr>
        <w:tab/>
        <w:t>קאדמיום ומלחיו</w:t>
      </w:r>
      <w:r>
        <w:rPr>
          <w:rStyle w:val="default"/>
          <w:rFonts w:cs="FrankRuehl" w:hint="cs"/>
          <w:sz w:val="20"/>
          <w:rtl/>
        </w:rPr>
        <w:tab/>
      </w:r>
      <w:r>
        <w:rPr>
          <w:rStyle w:val="default"/>
          <w:rFonts w:cs="FrankRuehl"/>
          <w:sz w:val="20"/>
        </w:rPr>
        <w:t>Cadmium et Sales;</w:t>
      </w:r>
    </w:p>
    <w:p w14:paraId="03B3774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16F4C39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4700C3B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szCs w:val="20"/>
          <w:rtl/>
        </w:rPr>
        <w:t>1.</w:t>
      </w:r>
      <w:r>
        <w:rPr>
          <w:rStyle w:val="default"/>
          <w:rFonts w:cs="FrankRuehl" w:hint="cs"/>
          <w:sz w:val="20"/>
          <w:szCs w:val="20"/>
          <w:rtl/>
        </w:rPr>
        <w:tab/>
        <w:t>(א, ב, ה) סולפיד הקאדמיום בתחלבים לשמוש</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(A, B, E) Cadmii sulfidum in emulsione </w:t>
      </w:r>
    </w:p>
    <w:p w14:paraId="0361E68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 xml:space="preserve">חיצוני עד 1%, עד </w:t>
      </w:r>
      <w:smartTag w:uri="urn:schemas-microsoft-com:office:smarttags" w:element="metricconverter">
        <w:smartTagPr>
          <w:attr w:name="ProductID" w:val="100 גרם"/>
        </w:smartTagPr>
        <w:r>
          <w:rPr>
            <w:rStyle w:val="default"/>
            <w:rFonts w:cs="FrankRuehl" w:hint="cs"/>
            <w:sz w:val="22"/>
            <w:szCs w:val="22"/>
            <w:rtl/>
          </w:rPr>
          <w:t>100 גרם</w:t>
        </w:r>
      </w:smartTag>
      <w:r>
        <w:rPr>
          <w:rStyle w:val="default"/>
          <w:rFonts w:cs="FrankRuehl" w:hint="cs"/>
          <w:sz w:val="22"/>
          <w:szCs w:val="22"/>
          <w:rtl/>
        </w:rPr>
        <w:t xml:space="preserve"> של התחליבים</w:t>
      </w:r>
      <w:r>
        <w:rPr>
          <w:rStyle w:val="default"/>
          <w:rFonts w:cs="FrankRuehl" w:hint="cs"/>
          <w:sz w:val="20"/>
          <w:rtl/>
        </w:rPr>
        <w:tab/>
      </w:r>
      <w:r>
        <w:rPr>
          <w:rStyle w:val="default"/>
          <w:rFonts w:cs="FrankRuehl"/>
          <w:sz w:val="20"/>
        </w:rPr>
        <w:t xml:space="preserve">pro usu externo ad 1%, ad </w:t>
      </w:r>
      <w:smartTag w:uri="urn:schemas-microsoft-com:office:smarttags" w:element="metricconverter">
        <w:smartTagPr>
          <w:attr w:name="ProductID" w:val="100 g"/>
        </w:smartTagPr>
        <w:r>
          <w:rPr>
            <w:rStyle w:val="default"/>
            <w:rFonts w:cs="FrankRuehl"/>
            <w:sz w:val="20"/>
          </w:rPr>
          <w:t>100 g</w:t>
        </w:r>
      </w:smartTag>
      <w:r>
        <w:rPr>
          <w:rStyle w:val="default"/>
          <w:rFonts w:cs="FrankRuehl"/>
          <w:sz w:val="20"/>
        </w:rPr>
        <w:t xml:space="preserve"> emulsion.</w:t>
      </w:r>
    </w:p>
    <w:p w14:paraId="5DD4A93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21.</w:t>
      </w:r>
      <w:r>
        <w:rPr>
          <w:rStyle w:val="default"/>
          <w:rFonts w:cs="FrankRuehl" w:hint="cs"/>
          <w:sz w:val="20"/>
          <w:rtl/>
        </w:rPr>
        <w:tab/>
        <w:t>קאלאבאר ומוצריו</w:t>
      </w:r>
      <w:r>
        <w:rPr>
          <w:rStyle w:val="default"/>
          <w:rFonts w:cs="FrankRuehl" w:hint="cs"/>
          <w:sz w:val="20"/>
          <w:rtl/>
        </w:rPr>
        <w:tab/>
      </w:r>
      <w:r>
        <w:rPr>
          <w:rStyle w:val="default"/>
          <w:rFonts w:cs="FrankRuehl"/>
          <w:sz w:val="20"/>
        </w:rPr>
        <w:t>Calabar et Praeparata</w:t>
      </w:r>
    </w:p>
    <w:p w14:paraId="426CB8B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22.</w:t>
      </w:r>
      <w:r>
        <w:rPr>
          <w:rStyle w:val="default"/>
          <w:rFonts w:cs="FrankRuehl" w:hint="cs"/>
          <w:sz w:val="20"/>
          <w:rtl/>
        </w:rPr>
        <w:tab/>
        <w:t xml:space="preserve">קאלומל </w:t>
      </w:r>
      <w:r>
        <w:rPr>
          <w:rStyle w:val="default"/>
          <w:rFonts w:cs="FrankRuehl" w:hint="cs"/>
          <w:sz w:val="22"/>
          <w:szCs w:val="22"/>
          <w:rtl/>
        </w:rPr>
        <w:t>או</w:t>
      </w:r>
      <w:r>
        <w:rPr>
          <w:rStyle w:val="default"/>
          <w:rFonts w:cs="FrankRuehl" w:hint="cs"/>
          <w:sz w:val="20"/>
          <w:rtl/>
        </w:rPr>
        <w:t xml:space="preserve"> כספית חד כלורית</w:t>
      </w:r>
      <w:r>
        <w:rPr>
          <w:rStyle w:val="default"/>
          <w:rFonts w:cs="FrankRuehl" w:hint="cs"/>
          <w:sz w:val="20"/>
          <w:rtl/>
        </w:rPr>
        <w:tab/>
      </w:r>
      <w:r>
        <w:rPr>
          <w:rStyle w:val="default"/>
          <w:rFonts w:cs="FrankRuehl"/>
          <w:sz w:val="20"/>
        </w:rPr>
        <w:t>Calomel vel Hydrargyri Subchloridum</w:t>
      </w:r>
    </w:p>
    <w:p w14:paraId="5FF60EA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23.</w:t>
      </w:r>
      <w:r>
        <w:rPr>
          <w:rStyle w:val="default"/>
          <w:rFonts w:cs="FrankRuehl" w:hint="cs"/>
          <w:sz w:val="20"/>
          <w:rtl/>
        </w:rPr>
        <w:tab/>
        <w:t>זבוב ספרדי (קאנתאריס);</w:t>
      </w:r>
      <w:r>
        <w:rPr>
          <w:rStyle w:val="default"/>
          <w:rFonts w:cs="FrankRuehl" w:hint="cs"/>
          <w:sz w:val="20"/>
          <w:rtl/>
        </w:rPr>
        <w:tab/>
      </w:r>
      <w:r>
        <w:rPr>
          <w:rStyle w:val="default"/>
          <w:rFonts w:cs="FrankRuehl"/>
          <w:sz w:val="20"/>
        </w:rPr>
        <w:t>Cantharis;</w:t>
      </w:r>
    </w:p>
    <w:p w14:paraId="7D9C166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w:t>
      </w:r>
      <w:r>
        <w:rPr>
          <w:rStyle w:val="default"/>
          <w:rFonts w:cs="FrankRuehl" w:hint="cs"/>
          <w:sz w:val="20"/>
          <w:rtl/>
        </w:rPr>
        <w:tab/>
      </w:r>
      <w:r>
        <w:rPr>
          <w:rStyle w:val="default"/>
          <w:rFonts w:cs="FrankRuehl"/>
          <w:sz w:val="20"/>
        </w:rPr>
        <w:t>Exempta sunt:</w:t>
      </w:r>
    </w:p>
    <w:p w14:paraId="68140DB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(א) אספלניות זבוב ספרדי (קאנתאריס) עד </w:t>
      </w:r>
      <w:r>
        <w:rPr>
          <w:rStyle w:val="default"/>
          <w:rFonts w:cs="FrankRuehl" w:hint="cs"/>
          <w:sz w:val="20"/>
          <w:rtl/>
        </w:rPr>
        <w:tab/>
      </w:r>
      <w:r>
        <w:rPr>
          <w:rStyle w:val="default"/>
          <w:rFonts w:cs="FrankRuehl"/>
          <w:sz w:val="20"/>
        </w:rPr>
        <w:t xml:space="preserve">1. (A) Emplastra Cantharidis ad 40%, ad </w:t>
      </w:r>
      <w:smartTag w:uri="urn:schemas-microsoft-com:office:smarttags" w:element="metricconverter">
        <w:smartTagPr>
          <w:attr w:name="ProductID" w:val="80 g"/>
        </w:smartTagPr>
        <w:r>
          <w:rPr>
            <w:rStyle w:val="default"/>
            <w:rFonts w:cs="FrankRuehl"/>
            <w:sz w:val="20"/>
          </w:rPr>
          <w:t>80 g</w:t>
        </w:r>
      </w:smartTag>
      <w:r>
        <w:rPr>
          <w:rStyle w:val="default"/>
          <w:rFonts w:cs="FrankRuehl"/>
          <w:sz w:val="20"/>
        </w:rPr>
        <w:t xml:space="preserve"> </w:t>
      </w:r>
    </w:p>
    <w:p w14:paraId="645EE40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smartTag w:uri="urn:schemas-microsoft-com:office:smarttags" w:element="metricconverter">
        <w:smartTagPr>
          <w:attr w:name="ProductID" w:val="80 גרם"/>
        </w:smartTagPr>
        <w:r>
          <w:rPr>
            <w:rStyle w:val="default"/>
            <w:rFonts w:cs="FrankRuehl" w:hint="cs"/>
            <w:sz w:val="22"/>
            <w:szCs w:val="22"/>
            <w:rtl/>
          </w:rPr>
          <w:t>80 גרם</w:t>
        </w:r>
      </w:smartTag>
      <w:r>
        <w:rPr>
          <w:rStyle w:val="default"/>
          <w:rFonts w:cs="FrankRuehl" w:hint="cs"/>
          <w:sz w:val="22"/>
          <w:szCs w:val="22"/>
          <w:rtl/>
        </w:rPr>
        <w:t xml:space="preserve"> של האספלניות</w:t>
      </w:r>
      <w:r>
        <w:rPr>
          <w:rStyle w:val="default"/>
          <w:rFonts w:cs="FrankRuehl" w:hint="cs"/>
          <w:sz w:val="20"/>
          <w:rtl/>
        </w:rPr>
        <w:tab/>
      </w:r>
      <w:r>
        <w:rPr>
          <w:rStyle w:val="default"/>
          <w:rFonts w:cs="FrankRuehl"/>
          <w:sz w:val="20"/>
        </w:rPr>
        <w:t>emplast.</w:t>
      </w:r>
    </w:p>
    <w:p w14:paraId="275F6D8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(ב, ה, ח) משרת זבוב ספרדי (קאנתאריס)</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2. (B, E, H) Tinctura Cantharidis in mixturis pro </w:t>
      </w:r>
    </w:p>
    <w:p w14:paraId="12F9FE0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sz w:val="20"/>
          <w:rtl/>
        </w:rPr>
      </w:pPr>
      <w:r>
        <w:rPr>
          <w:rStyle w:val="default"/>
          <w:rFonts w:cs="FrankRuehl" w:hint="cs"/>
          <w:sz w:val="22"/>
          <w:szCs w:val="22"/>
          <w:rtl/>
        </w:rPr>
        <w:t>בבלילות לשמוש חיצוני עד 10% עד</w:t>
      </w:r>
      <w:r>
        <w:rPr>
          <w:rStyle w:val="default"/>
          <w:rFonts w:cs="FrankRuehl" w:hint="cs"/>
          <w:sz w:val="20"/>
          <w:rtl/>
        </w:rPr>
        <w:tab/>
      </w:r>
      <w:r>
        <w:rPr>
          <w:rStyle w:val="default"/>
          <w:rFonts w:cs="FrankRuehl"/>
          <w:sz w:val="20"/>
        </w:rPr>
        <w:t>usu externo, ad 10% ad 100 ml mixturae</w:t>
      </w:r>
    </w:p>
    <w:p w14:paraId="1B943E6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2"/>
          <w:szCs w:val="22"/>
          <w:rtl/>
        </w:rPr>
      </w:pPr>
      <w:r>
        <w:rPr>
          <w:rStyle w:val="default"/>
          <w:rFonts w:cs="FrankRuehl" w:hint="cs"/>
          <w:sz w:val="22"/>
          <w:szCs w:val="22"/>
          <w:rtl/>
        </w:rPr>
        <w:t>100 סמ"ק</w:t>
      </w:r>
      <w:r>
        <w:rPr>
          <w:rStyle w:val="default"/>
          <w:rFonts w:cs="FrankRuehl" w:hint="cs"/>
          <w:sz w:val="20"/>
          <w:rtl/>
        </w:rPr>
        <w:t xml:space="preserve"> </w:t>
      </w:r>
      <w:r>
        <w:rPr>
          <w:rStyle w:val="default"/>
          <w:rFonts w:cs="FrankRuehl" w:hint="cs"/>
          <w:sz w:val="22"/>
          <w:szCs w:val="22"/>
          <w:rtl/>
        </w:rPr>
        <w:t>של הבלילות</w:t>
      </w:r>
    </w:p>
    <w:p w14:paraId="212A845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24.</w:t>
      </w:r>
      <w:r>
        <w:rPr>
          <w:rStyle w:val="default"/>
          <w:rFonts w:cs="FrankRuehl" w:hint="cs"/>
          <w:sz w:val="20"/>
          <w:rtl/>
        </w:rPr>
        <w:tab/>
        <w:t>פחמן גפריתי</w:t>
      </w:r>
      <w:r>
        <w:rPr>
          <w:rStyle w:val="default"/>
          <w:rFonts w:cs="FrankRuehl" w:hint="cs"/>
          <w:sz w:val="20"/>
          <w:rtl/>
        </w:rPr>
        <w:tab/>
      </w:r>
      <w:r>
        <w:rPr>
          <w:rStyle w:val="default"/>
          <w:rFonts w:cs="FrankRuehl"/>
          <w:sz w:val="20"/>
        </w:rPr>
        <w:t>Carbonei Disulfidum</w:t>
      </w:r>
    </w:p>
    <w:p w14:paraId="772369F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 ותעשייתי)</w:t>
      </w:r>
    </w:p>
    <w:p w14:paraId="24A55F0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25.</w:t>
      </w:r>
      <w:r>
        <w:rPr>
          <w:rStyle w:val="default"/>
          <w:rFonts w:cs="FrankRuehl" w:hint="cs"/>
          <w:sz w:val="20"/>
          <w:rtl/>
        </w:rPr>
        <w:tab/>
        <w:t xml:space="preserve">כלוראל אמיד </w:t>
      </w:r>
      <w:r>
        <w:rPr>
          <w:rStyle w:val="default"/>
          <w:rFonts w:cs="FrankRuehl" w:hint="cs"/>
          <w:sz w:val="22"/>
          <w:szCs w:val="22"/>
          <w:rtl/>
        </w:rPr>
        <w:t>או</w:t>
      </w:r>
      <w:r>
        <w:rPr>
          <w:rStyle w:val="default"/>
          <w:rFonts w:cs="FrankRuehl" w:hint="cs"/>
          <w:sz w:val="20"/>
          <w:rtl/>
        </w:rPr>
        <w:t xml:space="preserve"> כלוראל פורמאמיד</w:t>
      </w:r>
      <w:r>
        <w:rPr>
          <w:rStyle w:val="default"/>
          <w:rFonts w:cs="FrankRuehl" w:hint="cs"/>
          <w:sz w:val="20"/>
          <w:rtl/>
        </w:rPr>
        <w:tab/>
      </w:r>
      <w:r>
        <w:rPr>
          <w:rStyle w:val="default"/>
          <w:rFonts w:cs="FrankRuehl"/>
          <w:sz w:val="20"/>
        </w:rPr>
        <w:t>Chloralis Amidum vel Chloralis Formamidum</w:t>
      </w:r>
    </w:p>
    <w:p w14:paraId="773B8D3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26.</w:t>
      </w:r>
      <w:r>
        <w:rPr>
          <w:rStyle w:val="default"/>
          <w:rFonts w:cs="FrankRuehl" w:hint="cs"/>
          <w:sz w:val="20"/>
          <w:rtl/>
        </w:rPr>
        <w:tab/>
        <w:t xml:space="preserve">כלוראל פורמאמיד </w:t>
      </w:r>
      <w:r>
        <w:rPr>
          <w:rStyle w:val="default"/>
          <w:rFonts w:cs="FrankRuehl" w:hint="cs"/>
          <w:sz w:val="22"/>
          <w:szCs w:val="22"/>
          <w:rtl/>
        </w:rPr>
        <w:t>או</w:t>
      </w:r>
      <w:r>
        <w:rPr>
          <w:rStyle w:val="default"/>
          <w:rFonts w:cs="FrankRuehl" w:hint="cs"/>
          <w:sz w:val="20"/>
          <w:rtl/>
        </w:rPr>
        <w:t xml:space="preserve"> כלוראל אמיד</w:t>
      </w:r>
      <w:r>
        <w:rPr>
          <w:rStyle w:val="default"/>
          <w:rFonts w:cs="FrankRuehl" w:hint="cs"/>
          <w:sz w:val="20"/>
          <w:rtl/>
        </w:rPr>
        <w:tab/>
      </w:r>
      <w:r>
        <w:rPr>
          <w:rStyle w:val="default"/>
          <w:rFonts w:cs="FrankRuehl"/>
          <w:sz w:val="20"/>
        </w:rPr>
        <w:t>Chloralis Formamidum vel Chloralis Amidum</w:t>
      </w:r>
    </w:p>
    <w:p w14:paraId="42A4A87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27.</w:t>
      </w:r>
      <w:r>
        <w:rPr>
          <w:rStyle w:val="default"/>
          <w:rFonts w:cs="FrankRuehl" w:hint="cs"/>
          <w:sz w:val="20"/>
          <w:rtl/>
        </w:rPr>
        <w:tab/>
        <w:t>כלוראל הידראט (כ);</w:t>
      </w:r>
      <w:r>
        <w:rPr>
          <w:rStyle w:val="default"/>
          <w:rFonts w:cs="FrankRuehl" w:hint="cs"/>
          <w:sz w:val="20"/>
          <w:rtl/>
        </w:rPr>
        <w:tab/>
      </w:r>
      <w:r>
        <w:rPr>
          <w:rStyle w:val="default"/>
          <w:rFonts w:cs="FrankRuehl"/>
          <w:sz w:val="20"/>
        </w:rPr>
        <w:t>Chloralis Hydras (K);</w:t>
      </w:r>
    </w:p>
    <w:p w14:paraId="41DF5C8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30EE9B7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כ) מוצרים מעורבים נוזליים לשמוש פנימי</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(A, K) Praeparata mixta liquida per os ad </w:t>
      </w:r>
    </w:p>
    <w:p w14:paraId="4CCDE81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עד 1%, עד 100 סמ"ק של המוצרים</w:t>
      </w:r>
      <w:r>
        <w:rPr>
          <w:rStyle w:val="default"/>
          <w:rFonts w:cs="FrankRuehl" w:hint="cs"/>
          <w:sz w:val="20"/>
          <w:rtl/>
        </w:rPr>
        <w:tab/>
      </w:r>
      <w:r>
        <w:rPr>
          <w:rStyle w:val="default"/>
          <w:rFonts w:cs="FrankRuehl"/>
          <w:sz w:val="20"/>
        </w:rPr>
        <w:t>1%, ad 100 ml praeparat.</w:t>
      </w:r>
    </w:p>
    <w:p w14:paraId="124D6A0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(ה) מוצרים לשמוש חיצוני לשערות עד 5%</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2. (E) Praeparata pro usu externo pro capillis </w:t>
      </w:r>
    </w:p>
    <w:p w14:paraId="3EE8BCA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עד 100 סמ"ק של המוצרים</w:t>
      </w:r>
      <w:r>
        <w:rPr>
          <w:rStyle w:val="default"/>
          <w:rFonts w:cs="FrankRuehl" w:hint="cs"/>
          <w:sz w:val="20"/>
          <w:rtl/>
        </w:rPr>
        <w:t xml:space="preserve"> </w:t>
      </w:r>
      <w:r>
        <w:rPr>
          <w:rStyle w:val="default"/>
          <w:rFonts w:cs="FrankRuehl" w:hint="cs"/>
          <w:sz w:val="20"/>
          <w:rtl/>
        </w:rPr>
        <w:tab/>
      </w:r>
      <w:r>
        <w:rPr>
          <w:rStyle w:val="default"/>
          <w:rFonts w:cs="FrankRuehl"/>
          <w:sz w:val="20"/>
        </w:rPr>
        <w:t>ad 5%, ad 100 ml praeparat.</w:t>
      </w:r>
    </w:p>
    <w:p w14:paraId="0199F1B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28.</w:t>
      </w:r>
      <w:r>
        <w:rPr>
          <w:rStyle w:val="default"/>
          <w:rFonts w:cs="FrankRuehl" w:hint="cs"/>
          <w:sz w:val="20"/>
          <w:rtl/>
        </w:rPr>
        <w:tab/>
        <w:t>כלוראלוזה</w:t>
      </w:r>
      <w:r>
        <w:rPr>
          <w:rStyle w:val="default"/>
          <w:rFonts w:cs="FrankRuehl" w:hint="cs"/>
          <w:sz w:val="20"/>
          <w:rtl/>
        </w:rPr>
        <w:tab/>
      </w:r>
      <w:r>
        <w:rPr>
          <w:rStyle w:val="default"/>
          <w:rFonts w:cs="FrankRuehl"/>
          <w:sz w:val="20"/>
        </w:rPr>
        <w:t>Chloralosum</w:t>
      </w:r>
    </w:p>
    <w:p w14:paraId="09D9CE6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29.</w:t>
      </w:r>
      <w:r>
        <w:rPr>
          <w:rStyle w:val="default"/>
          <w:rFonts w:cs="FrankRuehl" w:hint="cs"/>
          <w:sz w:val="20"/>
          <w:rtl/>
        </w:rPr>
        <w:tab/>
        <w:t>כלורטון או כלורובוטאנול;</w:t>
      </w:r>
      <w:r>
        <w:rPr>
          <w:rStyle w:val="default"/>
          <w:rFonts w:cs="FrankRuehl" w:hint="cs"/>
          <w:sz w:val="20"/>
          <w:rtl/>
        </w:rPr>
        <w:tab/>
      </w:r>
      <w:r>
        <w:rPr>
          <w:rStyle w:val="default"/>
          <w:rFonts w:cs="FrankRuehl"/>
          <w:sz w:val="20"/>
        </w:rPr>
        <w:t>Chloretonum vel Chlorobutanolum;</w:t>
      </w:r>
    </w:p>
    <w:p w14:paraId="03D0C4C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7B19C67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ד) מוצרים מוצקים לשמוש פנימי עד</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(A, D) Praeparata solida per os ad </w:t>
      </w:r>
      <w:smartTag w:uri="urn:schemas-microsoft-com:office:smarttags" w:element="metricconverter">
        <w:smartTagPr>
          <w:attr w:name="ProductID" w:val="0.3 g"/>
        </w:smartTagPr>
        <w:r>
          <w:rPr>
            <w:rStyle w:val="default"/>
            <w:rFonts w:cs="FrankRuehl"/>
            <w:sz w:val="20"/>
          </w:rPr>
          <w:t>0.3 g</w:t>
        </w:r>
      </w:smartTag>
      <w:r>
        <w:rPr>
          <w:rStyle w:val="default"/>
          <w:rFonts w:cs="FrankRuehl"/>
          <w:sz w:val="20"/>
        </w:rPr>
        <w:t xml:space="preserve"> </w:t>
      </w:r>
    </w:p>
    <w:p w14:paraId="26DFC65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smartTag w:uri="urn:schemas-microsoft-com:office:smarttags" w:element="metricconverter">
        <w:smartTagPr>
          <w:attr w:name="ProductID" w:val="0.3 גרם"/>
        </w:smartTagPr>
        <w:r>
          <w:rPr>
            <w:rStyle w:val="default"/>
            <w:rFonts w:cs="FrankRuehl" w:hint="cs"/>
            <w:sz w:val="22"/>
            <w:szCs w:val="22"/>
            <w:rtl/>
          </w:rPr>
          <w:t>0.3 גרם</w:t>
        </w:r>
      </w:smartTag>
      <w:r>
        <w:rPr>
          <w:rStyle w:val="default"/>
          <w:rFonts w:cs="FrankRuehl" w:hint="cs"/>
          <w:sz w:val="22"/>
          <w:szCs w:val="22"/>
          <w:rtl/>
        </w:rPr>
        <w:t xml:space="preserve"> למנה, עד </w:t>
      </w:r>
      <w:smartTag w:uri="urn:schemas-microsoft-com:office:smarttags" w:element="metricconverter">
        <w:smartTagPr>
          <w:attr w:name="ProductID" w:val="3 גרם"/>
        </w:smartTagPr>
        <w:r>
          <w:rPr>
            <w:rStyle w:val="default"/>
            <w:rFonts w:cs="FrankRuehl" w:hint="cs"/>
            <w:sz w:val="22"/>
            <w:szCs w:val="22"/>
            <w:rtl/>
          </w:rPr>
          <w:t>3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pro dose, ad </w:t>
      </w:r>
      <w:smartTag w:uri="urn:schemas-microsoft-com:office:smarttags" w:element="metricconverter">
        <w:smartTagPr>
          <w:attr w:name="ProductID" w:val="3 g"/>
        </w:smartTagPr>
        <w:r>
          <w:rPr>
            <w:rStyle w:val="default"/>
            <w:rFonts w:cs="FrankRuehl"/>
            <w:sz w:val="20"/>
          </w:rPr>
          <w:t>3 g</w:t>
        </w:r>
      </w:smartTag>
      <w:r>
        <w:rPr>
          <w:rStyle w:val="default"/>
          <w:rFonts w:cs="FrankRuehl"/>
          <w:sz w:val="20"/>
        </w:rPr>
        <w:t xml:space="preserve"> in toto</w:t>
      </w:r>
    </w:p>
    <w:p w14:paraId="71C7F60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תמיסות עד 0.5%</w:t>
      </w:r>
      <w:r>
        <w:rPr>
          <w:rStyle w:val="default"/>
          <w:rFonts w:cs="FrankRuehl" w:hint="cs"/>
          <w:sz w:val="20"/>
          <w:rtl/>
        </w:rPr>
        <w:tab/>
      </w:r>
      <w:r>
        <w:rPr>
          <w:rStyle w:val="default"/>
          <w:rFonts w:cs="FrankRuehl"/>
          <w:sz w:val="20"/>
        </w:rPr>
        <w:t>2. Solutiones ad 0.5%</w:t>
      </w:r>
    </w:p>
    <w:p w14:paraId="1F374EC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sz w:val="20"/>
        </w:rPr>
      </w:pPr>
      <w:r>
        <w:rPr>
          <w:rStyle w:val="default"/>
          <w:rFonts w:cs="FrankRuehl" w:hint="cs"/>
          <w:sz w:val="22"/>
          <w:szCs w:val="22"/>
          <w:rtl/>
        </w:rPr>
        <w:t>3.</w:t>
      </w:r>
      <w:r>
        <w:rPr>
          <w:rStyle w:val="default"/>
          <w:rFonts w:cs="FrankRuehl" w:hint="cs"/>
          <w:sz w:val="22"/>
          <w:szCs w:val="22"/>
          <w:rtl/>
        </w:rPr>
        <w:tab/>
        <w:t xml:space="preserve">(א) פתילות עד </w:t>
      </w:r>
      <w:smartTag w:uri="urn:schemas-microsoft-com:office:smarttags" w:element="metricconverter">
        <w:smartTagPr>
          <w:attr w:name="ProductID" w:val="1 גרם"/>
        </w:smartTagPr>
        <w:r>
          <w:rPr>
            <w:rStyle w:val="default"/>
            <w:rFonts w:cs="FrankRuehl" w:hint="cs"/>
            <w:sz w:val="22"/>
            <w:szCs w:val="22"/>
            <w:rtl/>
          </w:rPr>
          <w:t>1 גרם</w:t>
        </w:r>
      </w:smartTag>
      <w:r>
        <w:rPr>
          <w:rStyle w:val="default"/>
          <w:rFonts w:cs="FrankRuehl" w:hint="cs"/>
          <w:sz w:val="22"/>
          <w:szCs w:val="22"/>
          <w:rtl/>
        </w:rPr>
        <w:t xml:space="preserve"> למנה, עד </w:t>
      </w:r>
      <w:smartTag w:uri="urn:schemas-microsoft-com:office:smarttags" w:element="metricconverter">
        <w:smartTagPr>
          <w:attr w:name="ProductID" w:val="5 גרם"/>
        </w:smartTagPr>
        <w:r>
          <w:rPr>
            <w:rStyle w:val="default"/>
            <w:rFonts w:cs="FrankRuehl" w:hint="cs"/>
            <w:sz w:val="22"/>
            <w:szCs w:val="22"/>
            <w:rtl/>
          </w:rPr>
          <w:t>5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3. (A) Suppositoria ad </w:t>
      </w:r>
      <w:smartTag w:uri="urn:schemas-microsoft-com:office:smarttags" w:element="metricconverter">
        <w:smartTagPr>
          <w:attr w:name="ProductID" w:val="1 g"/>
        </w:smartTagPr>
        <w:r>
          <w:rPr>
            <w:rStyle w:val="default"/>
            <w:rFonts w:cs="FrankRuehl"/>
            <w:sz w:val="20"/>
          </w:rPr>
          <w:t>1 g</w:t>
        </w:r>
      </w:smartTag>
      <w:r>
        <w:rPr>
          <w:rStyle w:val="default"/>
          <w:rFonts w:cs="FrankRuehl"/>
          <w:sz w:val="20"/>
        </w:rPr>
        <w:t xml:space="preserve"> pro dose, ad </w:t>
      </w:r>
      <w:smartTag w:uri="urn:schemas-microsoft-com:office:smarttags" w:element="metricconverter">
        <w:smartTagPr>
          <w:attr w:name="ProductID" w:val="5 g"/>
        </w:smartTagPr>
        <w:r>
          <w:rPr>
            <w:rStyle w:val="default"/>
            <w:rFonts w:cs="FrankRuehl"/>
            <w:sz w:val="20"/>
          </w:rPr>
          <w:t>5 g</w:t>
        </w:r>
      </w:smartTag>
      <w:r>
        <w:rPr>
          <w:rStyle w:val="default"/>
          <w:rFonts w:cs="FrankRuehl"/>
          <w:sz w:val="20"/>
        </w:rPr>
        <w:t xml:space="preserve"> in toto</w:t>
      </w:r>
    </w:p>
    <w:p w14:paraId="27D509A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30.</w:t>
      </w:r>
      <w:r>
        <w:rPr>
          <w:rStyle w:val="default"/>
          <w:rFonts w:cs="FrankRuehl" w:hint="cs"/>
          <w:sz w:val="20"/>
          <w:rtl/>
        </w:rPr>
        <w:tab/>
        <w:t>כלורובוטאנול ראה כלורטון</w:t>
      </w:r>
      <w:r>
        <w:rPr>
          <w:rStyle w:val="default"/>
          <w:rFonts w:cs="FrankRuehl" w:hint="cs"/>
          <w:sz w:val="20"/>
          <w:rtl/>
        </w:rPr>
        <w:tab/>
      </w:r>
      <w:r>
        <w:rPr>
          <w:rStyle w:val="default"/>
          <w:rFonts w:cs="FrankRuehl"/>
          <w:sz w:val="20"/>
        </w:rPr>
        <w:t>Chlorobutanolum vide Chloretonum</w:t>
      </w:r>
    </w:p>
    <w:p w14:paraId="32E0D0D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31.</w:t>
      </w:r>
      <w:r>
        <w:rPr>
          <w:rStyle w:val="default"/>
          <w:rFonts w:cs="FrankRuehl" w:hint="cs"/>
          <w:sz w:val="20"/>
          <w:rtl/>
        </w:rPr>
        <w:tab/>
        <w:t>כלורופורם;</w:t>
      </w:r>
      <w:r>
        <w:rPr>
          <w:rStyle w:val="default"/>
          <w:rFonts w:cs="FrankRuehl" w:hint="cs"/>
          <w:sz w:val="20"/>
          <w:rtl/>
        </w:rPr>
        <w:tab/>
      </w:r>
      <w:r>
        <w:rPr>
          <w:rStyle w:val="default"/>
          <w:rFonts w:cs="FrankRuehl"/>
          <w:sz w:val="20"/>
        </w:rPr>
        <w:t>Chloroformium;</w:t>
      </w:r>
    </w:p>
    <w:p w14:paraId="75B9B62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708CF5E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(ב, ה) מוצרים לשמוש חיצוני עד 30%, עד</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(B, E) Praeparata pro usu externo ad 30%, </w:t>
      </w:r>
    </w:p>
    <w:p w14:paraId="6AC206D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smartTag w:uri="urn:schemas-microsoft-com:office:smarttags" w:element="metricconverter">
        <w:smartTagPr>
          <w:attr w:name="ProductID" w:val="100 גרם"/>
        </w:smartTagPr>
        <w:r>
          <w:rPr>
            <w:rStyle w:val="default"/>
            <w:rFonts w:cs="FrankRuehl" w:hint="cs"/>
            <w:sz w:val="22"/>
            <w:szCs w:val="22"/>
            <w:rtl/>
          </w:rPr>
          <w:t>100 גרם</w:t>
        </w:r>
      </w:smartTag>
      <w:r>
        <w:rPr>
          <w:rStyle w:val="default"/>
          <w:rFonts w:cs="FrankRuehl" w:hint="cs"/>
          <w:sz w:val="22"/>
          <w:szCs w:val="22"/>
          <w:rtl/>
        </w:rPr>
        <w:t xml:space="preserve"> של המוצרים</w:t>
      </w:r>
      <w:r>
        <w:rPr>
          <w:rStyle w:val="default"/>
          <w:rFonts w:cs="FrankRuehl" w:hint="cs"/>
          <w:sz w:val="20"/>
          <w:rtl/>
        </w:rPr>
        <w:tab/>
      </w:r>
      <w:r>
        <w:rPr>
          <w:rStyle w:val="default"/>
          <w:rFonts w:cs="FrankRuehl"/>
          <w:sz w:val="20"/>
        </w:rPr>
        <w:t xml:space="preserve">ad </w:t>
      </w:r>
      <w:smartTag w:uri="urn:schemas-microsoft-com:office:smarttags" w:element="metricconverter">
        <w:smartTagPr>
          <w:attr w:name="ProductID" w:val="100 g"/>
        </w:smartTagPr>
        <w:r>
          <w:rPr>
            <w:rStyle w:val="default"/>
            <w:rFonts w:cs="FrankRuehl"/>
            <w:sz w:val="20"/>
          </w:rPr>
          <w:t>100 g</w:t>
        </w:r>
      </w:smartTag>
      <w:r>
        <w:rPr>
          <w:rStyle w:val="default"/>
          <w:rFonts w:cs="FrankRuehl"/>
          <w:sz w:val="20"/>
        </w:rPr>
        <w:t xml:space="preserve"> praeparat.</w:t>
      </w:r>
    </w:p>
    <w:p w14:paraId="308E40C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(א) תמיסות עד 0.5%, עד 150 סמ"ק של התמיסות</w:t>
      </w:r>
      <w:r>
        <w:rPr>
          <w:rStyle w:val="default"/>
          <w:rFonts w:cs="FrankRuehl" w:hint="cs"/>
          <w:sz w:val="20"/>
          <w:rtl/>
        </w:rPr>
        <w:tab/>
      </w:r>
      <w:r>
        <w:rPr>
          <w:rStyle w:val="default"/>
          <w:rFonts w:cs="FrankRuehl"/>
          <w:sz w:val="20"/>
        </w:rPr>
        <w:t>2. (A) Soutiones ad 0.5%, ad 150 ml solution.</w:t>
      </w:r>
    </w:p>
    <w:p w14:paraId="5C58BD4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(א) תמיסות עד 1.5%, עד 10 סמ"ק של התמיסות</w:t>
      </w:r>
      <w:r>
        <w:rPr>
          <w:rStyle w:val="default"/>
          <w:rFonts w:cs="FrankRuehl" w:hint="cs"/>
          <w:sz w:val="20"/>
          <w:rtl/>
        </w:rPr>
        <w:tab/>
      </w:r>
      <w:r>
        <w:rPr>
          <w:rStyle w:val="default"/>
          <w:rFonts w:cs="FrankRuehl"/>
          <w:sz w:val="20"/>
        </w:rPr>
        <w:t>3. (A) Solutiones ad 1.5%, ad 10 ml solution.</w:t>
      </w:r>
    </w:p>
    <w:p w14:paraId="53615D1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32.</w:t>
      </w:r>
      <w:r>
        <w:rPr>
          <w:rStyle w:val="default"/>
          <w:rFonts w:cs="FrankRuehl" w:hint="cs"/>
          <w:sz w:val="20"/>
          <w:rtl/>
        </w:rPr>
        <w:tab/>
        <w:t>מלחי הקובאלט</w:t>
      </w:r>
      <w:r>
        <w:rPr>
          <w:rStyle w:val="default"/>
          <w:rFonts w:cs="FrankRuehl" w:hint="cs"/>
          <w:sz w:val="20"/>
          <w:rtl/>
        </w:rPr>
        <w:tab/>
      </w:r>
      <w:r>
        <w:rPr>
          <w:rStyle w:val="default"/>
          <w:rFonts w:cs="FrankRuehl"/>
          <w:sz w:val="20"/>
        </w:rPr>
        <w:t>Cobalti, Sales</w:t>
      </w:r>
    </w:p>
    <w:p w14:paraId="593C826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33.</w:t>
      </w:r>
      <w:r>
        <w:rPr>
          <w:rStyle w:val="default"/>
          <w:rFonts w:cs="FrankRuehl" w:hint="cs"/>
          <w:sz w:val="20"/>
          <w:rtl/>
        </w:rPr>
        <w:tab/>
        <w:t xml:space="preserve">סהרון הודי </w:t>
      </w:r>
      <w:r>
        <w:rPr>
          <w:rStyle w:val="default"/>
          <w:rFonts w:cs="FrankRuehl" w:hint="cs"/>
          <w:sz w:val="22"/>
          <w:szCs w:val="22"/>
          <w:rtl/>
        </w:rPr>
        <w:t>(קוקולוס)</w:t>
      </w:r>
      <w:r>
        <w:rPr>
          <w:rStyle w:val="default"/>
          <w:rFonts w:cs="FrankRuehl" w:hint="cs"/>
          <w:sz w:val="20"/>
          <w:rtl/>
        </w:rPr>
        <w:tab/>
      </w:r>
      <w:r>
        <w:rPr>
          <w:rStyle w:val="default"/>
          <w:rFonts w:cs="FrankRuehl"/>
          <w:sz w:val="20"/>
        </w:rPr>
        <w:t>Cocculus</w:t>
      </w:r>
    </w:p>
    <w:p w14:paraId="0163CE3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34.</w:t>
      </w:r>
      <w:r>
        <w:rPr>
          <w:rStyle w:val="default"/>
          <w:rFonts w:cs="FrankRuehl" w:hint="cs"/>
          <w:sz w:val="20"/>
          <w:rtl/>
        </w:rPr>
        <w:tab/>
        <w:t xml:space="preserve">קודאין ומלחיו במוצרים מוצקים עד </w:t>
      </w:r>
      <w:smartTag w:uri="urn:schemas-microsoft-com:office:smarttags" w:element="metricconverter">
        <w:smartTagPr>
          <w:attr w:name="ProductID" w:val="0.1 גרם"/>
        </w:smartTagPr>
        <w:r>
          <w:rPr>
            <w:rStyle w:val="default"/>
            <w:rFonts w:cs="FrankRuehl" w:hint="cs"/>
            <w:sz w:val="20"/>
            <w:rtl/>
          </w:rPr>
          <w:t>0.1 גרם</w:t>
        </w:r>
      </w:smartTag>
      <w:r>
        <w:rPr>
          <w:rStyle w:val="default"/>
          <w:rFonts w:cs="FrankRuehl" w:hint="cs"/>
          <w:sz w:val="20"/>
          <w:rtl/>
        </w:rPr>
        <w:t xml:space="preserve"> </w:t>
      </w:r>
      <w:r>
        <w:rPr>
          <w:rStyle w:val="default"/>
          <w:rFonts w:cs="FrankRuehl" w:hint="cs"/>
          <w:sz w:val="20"/>
          <w:rtl/>
        </w:rPr>
        <w:tab/>
      </w:r>
      <w:r>
        <w:rPr>
          <w:rStyle w:val="default"/>
          <w:rFonts w:cs="FrankRuehl"/>
          <w:sz w:val="20"/>
        </w:rPr>
        <w:t xml:space="preserve">Codeinum et Sales in Praeparat. Solid. ad </w:t>
      </w:r>
      <w:smartTag w:uri="urn:schemas-microsoft-com:office:smarttags" w:element="metricconverter">
        <w:smartTagPr>
          <w:attr w:name="ProductID" w:val="0.1 g"/>
        </w:smartTagPr>
        <w:r>
          <w:rPr>
            <w:rStyle w:val="default"/>
            <w:rFonts w:cs="FrankRuehl"/>
            <w:sz w:val="20"/>
          </w:rPr>
          <w:t>0.1 g</w:t>
        </w:r>
      </w:smartTag>
    </w:p>
    <w:p w14:paraId="6CE9CB5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למנה וכן בתמיסות עד 2.5%;</w:t>
      </w:r>
      <w:r>
        <w:rPr>
          <w:rStyle w:val="default"/>
          <w:rFonts w:cs="FrankRuehl" w:hint="cs"/>
          <w:sz w:val="20"/>
          <w:rtl/>
        </w:rPr>
        <w:tab/>
      </w:r>
      <w:r>
        <w:rPr>
          <w:rStyle w:val="default"/>
          <w:rFonts w:cs="FrankRuehl"/>
          <w:sz w:val="20"/>
        </w:rPr>
        <w:t>pro dose et Solutiones ad 2.5%;</w:t>
      </w:r>
    </w:p>
    <w:p w14:paraId="6029F85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4529B24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(א) מוצרים מוצקים עד </w:t>
      </w:r>
      <w:smartTag w:uri="urn:schemas-microsoft-com:office:smarttags" w:element="metricconverter">
        <w:smartTagPr>
          <w:attr w:name="ProductID" w:val="0.02 גרם"/>
        </w:smartTagPr>
        <w:r>
          <w:rPr>
            <w:rStyle w:val="default"/>
            <w:rFonts w:cs="FrankRuehl" w:hint="cs"/>
            <w:sz w:val="22"/>
            <w:szCs w:val="22"/>
            <w:rtl/>
          </w:rPr>
          <w:t>0.02 גרם</w:t>
        </w:r>
      </w:smartTag>
      <w:r>
        <w:rPr>
          <w:rStyle w:val="default"/>
          <w:rFonts w:cs="FrankRuehl" w:hint="cs"/>
          <w:sz w:val="22"/>
          <w:szCs w:val="22"/>
          <w:rtl/>
        </w:rPr>
        <w:t xml:space="preserve"> למנה, עד</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(A) Praeparata solida ad </w:t>
      </w:r>
      <w:smartTag w:uri="urn:schemas-microsoft-com:office:smarttags" w:element="metricconverter">
        <w:smartTagPr>
          <w:attr w:name="ProductID" w:val="0.02 g"/>
        </w:smartTagPr>
        <w:r>
          <w:rPr>
            <w:rStyle w:val="default"/>
            <w:rFonts w:cs="FrankRuehl"/>
            <w:sz w:val="20"/>
          </w:rPr>
          <w:t>0.02 g</w:t>
        </w:r>
      </w:smartTag>
      <w:r>
        <w:rPr>
          <w:rStyle w:val="default"/>
          <w:rFonts w:cs="FrankRuehl"/>
          <w:sz w:val="20"/>
        </w:rPr>
        <w:t xml:space="preserve"> pro dose, </w:t>
      </w:r>
    </w:p>
    <w:p w14:paraId="6BA8DA8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smartTag w:uri="urn:schemas-microsoft-com:office:smarttags" w:element="metricconverter">
        <w:smartTagPr>
          <w:attr w:name="ProductID" w:val="0.2 גרם"/>
        </w:smartTagPr>
        <w:r>
          <w:rPr>
            <w:rStyle w:val="default"/>
            <w:rFonts w:cs="FrankRuehl" w:hint="cs"/>
            <w:sz w:val="22"/>
            <w:szCs w:val="22"/>
            <w:rtl/>
          </w:rPr>
          <w:t>0.2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ad </w:t>
      </w:r>
      <w:smartTag w:uri="urn:schemas-microsoft-com:office:smarttags" w:element="metricconverter">
        <w:smartTagPr>
          <w:attr w:name="ProductID" w:val="0.2 g"/>
        </w:smartTagPr>
        <w:r>
          <w:rPr>
            <w:rStyle w:val="default"/>
            <w:rFonts w:cs="FrankRuehl"/>
            <w:sz w:val="20"/>
          </w:rPr>
          <w:t>0.2 g</w:t>
        </w:r>
      </w:smartTag>
      <w:r>
        <w:rPr>
          <w:rStyle w:val="default"/>
          <w:rFonts w:cs="FrankRuehl"/>
          <w:sz w:val="20"/>
        </w:rPr>
        <w:t xml:space="preserve"> in toto</w:t>
      </w:r>
    </w:p>
    <w:p w14:paraId="47D4689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(א) תמיסות עד 0.25%, עד 200 סמ"ק</w:t>
      </w:r>
      <w:r>
        <w:rPr>
          <w:rStyle w:val="default"/>
          <w:rFonts w:cs="FrankRuehl" w:hint="cs"/>
          <w:sz w:val="20"/>
          <w:rtl/>
        </w:rPr>
        <w:t xml:space="preserve"> </w:t>
      </w:r>
      <w:r>
        <w:rPr>
          <w:rStyle w:val="default"/>
          <w:rFonts w:cs="FrankRuehl" w:hint="cs"/>
          <w:sz w:val="20"/>
          <w:rtl/>
        </w:rPr>
        <w:tab/>
      </w:r>
      <w:r>
        <w:rPr>
          <w:rStyle w:val="default"/>
          <w:rFonts w:cs="FrankRuehl"/>
          <w:sz w:val="20"/>
        </w:rPr>
        <w:t>2. (A) Solutiones ad 0.25%, ad 200 ml solution.</w:t>
      </w:r>
    </w:p>
    <w:p w14:paraId="3ABDA3A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35.</w:t>
      </w:r>
      <w:r>
        <w:rPr>
          <w:rStyle w:val="default"/>
          <w:rFonts w:cs="FrankRuehl" w:hint="cs"/>
          <w:sz w:val="20"/>
          <w:rtl/>
        </w:rPr>
        <w:tab/>
        <w:t xml:space="preserve">סתוונית </w:t>
      </w:r>
      <w:r>
        <w:rPr>
          <w:rStyle w:val="default"/>
          <w:rFonts w:cs="FrankRuehl" w:hint="cs"/>
          <w:sz w:val="22"/>
          <w:szCs w:val="22"/>
          <w:rtl/>
        </w:rPr>
        <w:t>(קולביקום)</w:t>
      </w:r>
      <w:r>
        <w:rPr>
          <w:rStyle w:val="default"/>
          <w:rFonts w:cs="FrankRuehl" w:hint="cs"/>
          <w:sz w:val="20"/>
          <w:rtl/>
        </w:rPr>
        <w:tab/>
      </w:r>
      <w:r>
        <w:rPr>
          <w:rStyle w:val="default"/>
          <w:rFonts w:cs="FrankRuehl"/>
          <w:sz w:val="20"/>
        </w:rPr>
        <w:t>Colchicum</w:t>
      </w:r>
    </w:p>
    <w:p w14:paraId="183C10F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36.</w:t>
      </w:r>
      <w:r>
        <w:rPr>
          <w:rStyle w:val="default"/>
          <w:rFonts w:cs="FrankRuehl" w:hint="cs"/>
          <w:sz w:val="20"/>
          <w:rtl/>
        </w:rPr>
        <w:tab/>
        <w:t xml:space="preserve">פקועה </w:t>
      </w:r>
      <w:r>
        <w:rPr>
          <w:rStyle w:val="default"/>
          <w:rFonts w:cs="FrankRuehl" w:hint="cs"/>
          <w:sz w:val="22"/>
          <w:szCs w:val="22"/>
          <w:rtl/>
        </w:rPr>
        <w:t>(קולוצינת)</w:t>
      </w:r>
      <w:r>
        <w:rPr>
          <w:rStyle w:val="default"/>
          <w:rFonts w:cs="FrankRuehl" w:hint="cs"/>
          <w:sz w:val="20"/>
          <w:rtl/>
        </w:rPr>
        <w:t>;</w:t>
      </w:r>
      <w:r>
        <w:rPr>
          <w:rStyle w:val="default"/>
          <w:rFonts w:cs="FrankRuehl" w:hint="cs"/>
          <w:sz w:val="20"/>
          <w:rtl/>
        </w:rPr>
        <w:tab/>
      </w:r>
      <w:r>
        <w:rPr>
          <w:rStyle w:val="default"/>
          <w:rFonts w:cs="FrankRuehl"/>
          <w:sz w:val="20"/>
        </w:rPr>
        <w:t>Colocynthis;</w:t>
      </w:r>
    </w:p>
    <w:p w14:paraId="5364932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546DFF7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(ב, ג) מוצרים משלשלים</w:t>
      </w:r>
      <w:r>
        <w:rPr>
          <w:rStyle w:val="default"/>
          <w:rFonts w:cs="FrankRuehl" w:hint="cs"/>
          <w:sz w:val="20"/>
          <w:rtl/>
        </w:rPr>
        <w:tab/>
      </w:r>
      <w:r>
        <w:rPr>
          <w:rStyle w:val="default"/>
          <w:rFonts w:cs="FrankRuehl"/>
          <w:sz w:val="20"/>
        </w:rPr>
        <w:t>1. (B, C) Praeparata laxativa</w:t>
      </w:r>
    </w:p>
    <w:p w14:paraId="1AEDFF8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37.</w:t>
      </w:r>
      <w:r>
        <w:rPr>
          <w:rStyle w:val="default"/>
          <w:rFonts w:cs="FrankRuehl" w:hint="cs"/>
          <w:sz w:val="20"/>
          <w:rtl/>
        </w:rPr>
        <w:tab/>
        <w:t xml:space="preserve">רוש עקוד </w:t>
      </w:r>
      <w:r>
        <w:rPr>
          <w:rStyle w:val="default"/>
          <w:rFonts w:cs="FrankRuehl" w:hint="cs"/>
          <w:sz w:val="22"/>
          <w:szCs w:val="22"/>
          <w:rtl/>
        </w:rPr>
        <w:t>(קוניום)</w:t>
      </w:r>
      <w:r>
        <w:rPr>
          <w:rStyle w:val="default"/>
          <w:rFonts w:cs="FrankRuehl" w:hint="cs"/>
          <w:sz w:val="20"/>
          <w:rtl/>
        </w:rPr>
        <w:tab/>
      </w:r>
      <w:r>
        <w:rPr>
          <w:rStyle w:val="default"/>
          <w:rFonts w:cs="FrankRuehl"/>
          <w:sz w:val="20"/>
        </w:rPr>
        <w:t>Conium</w:t>
      </w:r>
    </w:p>
    <w:p w14:paraId="376F9CB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38.</w:t>
      </w:r>
      <w:r>
        <w:rPr>
          <w:rStyle w:val="default"/>
          <w:rFonts w:cs="FrankRuehl" w:hint="cs"/>
          <w:sz w:val="20"/>
          <w:rtl/>
        </w:rPr>
        <w:tab/>
        <w:t xml:space="preserve">זיוונית (קונוואלאריה מייליס), עלים, עשב, </w:t>
      </w:r>
      <w:r>
        <w:rPr>
          <w:rStyle w:val="default"/>
          <w:rFonts w:cs="FrankRuehl" w:hint="cs"/>
          <w:sz w:val="20"/>
          <w:rtl/>
        </w:rPr>
        <w:tab/>
      </w:r>
      <w:r>
        <w:rPr>
          <w:rStyle w:val="default"/>
          <w:rFonts w:cs="FrankRuehl"/>
          <w:sz w:val="20"/>
        </w:rPr>
        <w:t xml:space="preserve">Convallaria Majalis, Folia, Herba, Tinctura </w:t>
      </w:r>
    </w:p>
    <w:p w14:paraId="4FDC737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משרה ותמציות;</w:t>
      </w:r>
      <w:r>
        <w:rPr>
          <w:rStyle w:val="default"/>
          <w:rFonts w:cs="FrankRuehl" w:hint="cs"/>
          <w:sz w:val="20"/>
          <w:rtl/>
        </w:rPr>
        <w:tab/>
      </w:r>
      <w:r>
        <w:rPr>
          <w:rStyle w:val="default"/>
          <w:rFonts w:cs="FrankRuehl"/>
          <w:sz w:val="20"/>
        </w:rPr>
        <w:t>et Extracta;</w:t>
      </w:r>
    </w:p>
    <w:p w14:paraId="5747A68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72CB74C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מוצרים מעורבים נוזליים עם תמציות עד 1%,</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(A) Praeparata liquida mixta cum </w:t>
      </w:r>
    </w:p>
    <w:p w14:paraId="024B24C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עד 300 סמ"ק של המוצרים</w:t>
      </w:r>
      <w:r>
        <w:rPr>
          <w:rStyle w:val="default"/>
          <w:rFonts w:cs="FrankRuehl" w:hint="cs"/>
          <w:sz w:val="20"/>
          <w:rtl/>
        </w:rPr>
        <w:tab/>
      </w:r>
      <w:r>
        <w:rPr>
          <w:rStyle w:val="default"/>
          <w:rFonts w:cs="FrankRuehl"/>
          <w:sz w:val="20"/>
        </w:rPr>
        <w:t>extractis ad 1%, ad 300 ml praeparat.</w:t>
      </w:r>
    </w:p>
    <w:p w14:paraId="17CE81C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39.</w:t>
      </w:r>
      <w:r>
        <w:rPr>
          <w:rStyle w:val="default"/>
          <w:rFonts w:cs="FrankRuehl" w:hint="cs"/>
          <w:sz w:val="20"/>
          <w:rtl/>
        </w:rPr>
        <w:tab/>
        <w:t>קרזול ותולדותיו</w:t>
      </w:r>
      <w:r>
        <w:rPr>
          <w:rStyle w:val="default"/>
          <w:rFonts w:cs="FrankRuehl" w:hint="cs"/>
          <w:sz w:val="20"/>
          <w:rtl/>
        </w:rPr>
        <w:tab/>
      </w:r>
      <w:r>
        <w:rPr>
          <w:rStyle w:val="default"/>
          <w:rFonts w:cs="FrankRuehl"/>
          <w:sz w:val="20"/>
        </w:rPr>
        <w:t>Cresolum et Derivata;</w:t>
      </w:r>
    </w:p>
    <w:p w14:paraId="6856159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 ותעשייתי);</w:t>
      </w:r>
    </w:p>
    <w:p w14:paraId="4988738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יוצאים מן הכלל:</w:t>
      </w:r>
      <w:r>
        <w:rPr>
          <w:rStyle w:val="default"/>
          <w:rFonts w:cs="FrankRuehl" w:hint="cs"/>
          <w:sz w:val="20"/>
          <w:rtl/>
        </w:rPr>
        <w:tab/>
      </w:r>
      <w:r>
        <w:rPr>
          <w:rStyle w:val="default"/>
          <w:rFonts w:cs="FrankRuehl"/>
          <w:sz w:val="20"/>
        </w:rPr>
        <w:t>Exceptiones sunt:</w:t>
      </w:r>
    </w:p>
    <w:p w14:paraId="12C55BD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תמיסת קרזול בסבון, ראה קבוצה 3</w:t>
      </w:r>
      <w:r>
        <w:rPr>
          <w:rStyle w:val="default"/>
          <w:rFonts w:cs="FrankRuehl" w:hint="cs"/>
          <w:sz w:val="20"/>
          <w:rtl/>
        </w:rPr>
        <w:tab/>
      </w:r>
      <w:r>
        <w:rPr>
          <w:rStyle w:val="default"/>
          <w:rFonts w:cs="FrankRuehl"/>
          <w:sz w:val="20"/>
        </w:rPr>
        <w:t>1. Liquor Cresoli saponatus</w:t>
      </w:r>
    </w:p>
    <w:p w14:paraId="3861E1E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פארה-כלורו קרזול, ראה קבוצה 3</w:t>
      </w:r>
      <w:r>
        <w:rPr>
          <w:rStyle w:val="default"/>
          <w:rFonts w:cs="FrankRuehl" w:hint="cs"/>
          <w:sz w:val="20"/>
          <w:rtl/>
        </w:rPr>
        <w:tab/>
      </w:r>
      <w:r>
        <w:rPr>
          <w:rStyle w:val="default"/>
          <w:rFonts w:cs="FrankRuehl"/>
          <w:sz w:val="20"/>
        </w:rPr>
        <w:t>2. Cresoli-p-chloridum</w:t>
      </w:r>
    </w:p>
    <w:p w14:paraId="1E23889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40.</w:t>
      </w:r>
      <w:r>
        <w:rPr>
          <w:rStyle w:val="default"/>
          <w:rFonts w:cs="FrankRuehl" w:hint="cs"/>
          <w:sz w:val="20"/>
          <w:rtl/>
        </w:rPr>
        <w:tab/>
        <w:t>מלחי הנחושת</w:t>
      </w:r>
      <w:r>
        <w:rPr>
          <w:rStyle w:val="default"/>
          <w:rFonts w:cs="FrankRuehl" w:hint="cs"/>
          <w:sz w:val="20"/>
          <w:rtl/>
        </w:rPr>
        <w:tab/>
      </w:r>
      <w:r>
        <w:rPr>
          <w:rStyle w:val="default"/>
          <w:rFonts w:cs="FrankRuehl"/>
          <w:sz w:val="20"/>
        </w:rPr>
        <w:t>Cupri, Sales;</w:t>
      </w:r>
    </w:p>
    <w:p w14:paraId="543B315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 ותעשייתי);</w:t>
      </w:r>
    </w:p>
    <w:p w14:paraId="7DE0AA7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יוצאת מן הכלל:</w:t>
      </w:r>
      <w:r>
        <w:rPr>
          <w:rStyle w:val="default"/>
          <w:rFonts w:cs="FrankRuehl" w:hint="cs"/>
          <w:sz w:val="20"/>
          <w:rtl/>
        </w:rPr>
        <w:tab/>
      </w:r>
      <w:r>
        <w:rPr>
          <w:rStyle w:val="default"/>
          <w:rFonts w:cs="FrankRuehl"/>
          <w:sz w:val="20"/>
        </w:rPr>
        <w:t>Exceptio est:</w:t>
      </w:r>
    </w:p>
    <w:p w14:paraId="2EF7E16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נחושת גופרתית, ראה קבוצה 3</w:t>
      </w:r>
      <w:r>
        <w:rPr>
          <w:rStyle w:val="default"/>
          <w:rFonts w:cs="FrankRuehl" w:hint="cs"/>
          <w:sz w:val="20"/>
          <w:rtl/>
        </w:rPr>
        <w:tab/>
      </w:r>
      <w:r>
        <w:rPr>
          <w:rStyle w:val="default"/>
          <w:rFonts w:cs="FrankRuehl"/>
          <w:sz w:val="20"/>
        </w:rPr>
        <w:t>Cupri sulphas</w:t>
      </w:r>
    </w:p>
    <w:p w14:paraId="7690294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138C6D5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(ה) מוצרים נגד כנים</w:t>
      </w:r>
      <w:r>
        <w:rPr>
          <w:rStyle w:val="default"/>
          <w:rFonts w:cs="FrankRuehl" w:hint="cs"/>
          <w:sz w:val="20"/>
          <w:rtl/>
        </w:rPr>
        <w:tab/>
      </w:r>
      <w:r>
        <w:rPr>
          <w:rStyle w:val="default"/>
          <w:rFonts w:cs="FrankRuehl"/>
          <w:sz w:val="20"/>
        </w:rPr>
        <w:t>1. (E) Praeparata contra Pediculos</w:t>
      </w:r>
    </w:p>
    <w:p w14:paraId="0D4BC02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(ה) תמיסת נחושת-אבץ</w:t>
      </w:r>
      <w:r>
        <w:rPr>
          <w:rStyle w:val="default"/>
          <w:rFonts w:cs="FrankRuehl" w:hint="cs"/>
          <w:sz w:val="20"/>
          <w:rtl/>
        </w:rPr>
        <w:tab/>
      </w:r>
      <w:r>
        <w:rPr>
          <w:rStyle w:val="default"/>
          <w:rFonts w:cs="FrankRuehl"/>
          <w:sz w:val="20"/>
        </w:rPr>
        <w:t>2. (E) Solutio Cupro-Zinci</w:t>
      </w:r>
    </w:p>
    <w:p w14:paraId="2E187E2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(ה) תמיסת פלינג</w:t>
      </w:r>
      <w:r>
        <w:rPr>
          <w:rStyle w:val="default"/>
          <w:rFonts w:cs="FrankRuehl" w:hint="cs"/>
          <w:sz w:val="20"/>
          <w:rtl/>
        </w:rPr>
        <w:tab/>
      </w:r>
      <w:r>
        <w:rPr>
          <w:rStyle w:val="default"/>
          <w:rFonts w:cs="FrankRuehl"/>
          <w:sz w:val="20"/>
        </w:rPr>
        <w:t>3. (E) Solutio Fehlingi</w:t>
      </w:r>
    </w:p>
    <w:p w14:paraId="7CAD598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4.</w:t>
      </w:r>
      <w:r>
        <w:rPr>
          <w:rStyle w:val="default"/>
          <w:rFonts w:cs="FrankRuehl" w:hint="cs"/>
          <w:sz w:val="22"/>
          <w:szCs w:val="22"/>
          <w:rtl/>
        </w:rPr>
        <w:tab/>
        <w:t>(א) מחזקים כלליים (טוניקה) עם מלחי נחושת</w:t>
      </w:r>
      <w:r>
        <w:rPr>
          <w:rStyle w:val="default"/>
          <w:rFonts w:cs="FrankRuehl" w:hint="cs"/>
          <w:sz w:val="20"/>
          <w:rtl/>
        </w:rPr>
        <w:tab/>
      </w:r>
      <w:r>
        <w:rPr>
          <w:rStyle w:val="default"/>
          <w:rFonts w:cs="FrankRuehl"/>
          <w:sz w:val="20"/>
        </w:rPr>
        <w:t>4. (A) Tonica cum Cupri salium</w:t>
      </w:r>
    </w:p>
    <w:p w14:paraId="2150F12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41.</w:t>
      </w:r>
      <w:r>
        <w:rPr>
          <w:rStyle w:val="default"/>
          <w:rFonts w:cs="FrankRuehl" w:hint="cs"/>
          <w:sz w:val="20"/>
          <w:rtl/>
        </w:rPr>
        <w:tab/>
        <w:t xml:space="preserve">ד.ד.ט </w:t>
      </w:r>
      <w:r>
        <w:rPr>
          <w:rStyle w:val="default"/>
          <w:rFonts w:cs="FrankRuehl" w:hint="cs"/>
          <w:sz w:val="22"/>
          <w:szCs w:val="22"/>
          <w:rtl/>
        </w:rPr>
        <w:t>ראה</w:t>
      </w:r>
      <w:r>
        <w:rPr>
          <w:rStyle w:val="default"/>
          <w:rFonts w:cs="FrankRuehl" w:hint="cs"/>
          <w:sz w:val="20"/>
          <w:rtl/>
        </w:rPr>
        <w:t xml:space="preserve"> דיקופאן</w:t>
      </w:r>
      <w:r>
        <w:rPr>
          <w:rStyle w:val="default"/>
          <w:rFonts w:cs="FrankRuehl" w:hint="cs"/>
          <w:sz w:val="20"/>
          <w:rtl/>
        </w:rPr>
        <w:tab/>
      </w:r>
      <w:r>
        <w:rPr>
          <w:rStyle w:val="default"/>
          <w:rFonts w:cs="FrankRuehl"/>
          <w:sz w:val="20"/>
        </w:rPr>
        <w:t>D.D.T. vide Dicophanum</w:t>
      </w:r>
    </w:p>
    <w:p w14:paraId="393F4B5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42.</w:t>
      </w:r>
      <w:r>
        <w:rPr>
          <w:rStyle w:val="default"/>
          <w:rFonts w:cs="FrankRuehl" w:hint="cs"/>
          <w:sz w:val="20"/>
          <w:rtl/>
        </w:rPr>
        <w:tab/>
        <w:t>דיקופאן או ד.ד.ט</w:t>
      </w:r>
      <w:r>
        <w:rPr>
          <w:rStyle w:val="default"/>
          <w:rFonts w:cs="FrankRuehl" w:hint="cs"/>
          <w:sz w:val="20"/>
          <w:rtl/>
        </w:rPr>
        <w:tab/>
      </w:r>
      <w:r>
        <w:rPr>
          <w:rStyle w:val="default"/>
          <w:rFonts w:cs="FrankRuehl"/>
          <w:sz w:val="20"/>
        </w:rPr>
        <w:t>Dicophanum vel D.D.T.;</w:t>
      </w:r>
    </w:p>
    <w:p w14:paraId="4C3A25F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w:t>
      </w:r>
    </w:p>
    <w:p w14:paraId="6DCF5B0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46E3333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(ה, ח) אבקות עד 10%</w:t>
      </w:r>
      <w:r>
        <w:rPr>
          <w:rStyle w:val="default"/>
          <w:rFonts w:cs="FrankRuehl" w:hint="cs"/>
          <w:sz w:val="20"/>
          <w:rtl/>
        </w:rPr>
        <w:tab/>
      </w:r>
      <w:r>
        <w:rPr>
          <w:rStyle w:val="default"/>
          <w:rFonts w:cs="FrankRuehl"/>
          <w:sz w:val="20"/>
        </w:rPr>
        <w:t>1. (H, E) Pulveres ad 10%</w:t>
      </w:r>
    </w:p>
    <w:p w14:paraId="1531B15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(ה, ח) תמיסות עד 5%</w:t>
      </w:r>
      <w:r>
        <w:rPr>
          <w:rStyle w:val="default"/>
          <w:rFonts w:cs="FrankRuehl" w:hint="cs"/>
          <w:sz w:val="20"/>
          <w:rtl/>
        </w:rPr>
        <w:tab/>
      </w:r>
      <w:r>
        <w:rPr>
          <w:rStyle w:val="default"/>
          <w:rFonts w:cs="FrankRuehl"/>
          <w:sz w:val="20"/>
        </w:rPr>
        <w:t>2. (H, E) Solutiones ad 5%</w:t>
      </w:r>
    </w:p>
    <w:p w14:paraId="2E6DD61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43.</w:t>
      </w:r>
      <w:r>
        <w:rPr>
          <w:rStyle w:val="default"/>
          <w:rFonts w:cs="FrankRuehl" w:hint="cs"/>
          <w:sz w:val="20"/>
          <w:rtl/>
        </w:rPr>
        <w:tab/>
        <w:t>דיקומארול</w:t>
      </w:r>
      <w:r>
        <w:rPr>
          <w:rStyle w:val="default"/>
          <w:rFonts w:cs="FrankRuehl" w:hint="cs"/>
          <w:sz w:val="20"/>
          <w:rtl/>
        </w:rPr>
        <w:tab/>
      </w:r>
      <w:r>
        <w:rPr>
          <w:rStyle w:val="default"/>
          <w:rFonts w:cs="FrankRuehl"/>
          <w:sz w:val="20"/>
        </w:rPr>
        <w:t>Dicumarolum</w:t>
      </w:r>
    </w:p>
    <w:p w14:paraId="46BBD92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44.</w:t>
      </w:r>
      <w:r>
        <w:rPr>
          <w:rStyle w:val="default"/>
          <w:rFonts w:cs="FrankRuehl" w:hint="cs"/>
          <w:sz w:val="20"/>
          <w:rtl/>
        </w:rPr>
        <w:tab/>
        <w:t xml:space="preserve">שרביטן </w:t>
      </w:r>
      <w:r>
        <w:rPr>
          <w:rStyle w:val="default"/>
          <w:rFonts w:cs="FrankRuehl" w:hint="cs"/>
          <w:sz w:val="22"/>
          <w:szCs w:val="22"/>
          <w:rtl/>
        </w:rPr>
        <w:t>(אפדרה)</w:t>
      </w:r>
      <w:r>
        <w:rPr>
          <w:rStyle w:val="default"/>
          <w:rFonts w:cs="FrankRuehl" w:hint="cs"/>
          <w:sz w:val="20"/>
          <w:rtl/>
        </w:rPr>
        <w:tab/>
      </w:r>
      <w:r>
        <w:rPr>
          <w:rStyle w:val="default"/>
          <w:rFonts w:cs="FrankRuehl"/>
          <w:sz w:val="20"/>
        </w:rPr>
        <w:t>Ephedra</w:t>
      </w:r>
    </w:p>
    <w:p w14:paraId="2F864CA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45.</w:t>
      </w:r>
      <w:r>
        <w:rPr>
          <w:rStyle w:val="default"/>
          <w:rFonts w:cs="FrankRuehl" w:hint="cs"/>
          <w:sz w:val="20"/>
          <w:rtl/>
        </w:rPr>
        <w:tab/>
        <w:t>אפדרין ומלחיו;</w:t>
      </w:r>
      <w:r>
        <w:rPr>
          <w:rStyle w:val="default"/>
          <w:rFonts w:cs="FrankRuehl" w:hint="cs"/>
          <w:sz w:val="20"/>
          <w:rtl/>
        </w:rPr>
        <w:tab/>
      </w:r>
      <w:r>
        <w:rPr>
          <w:rStyle w:val="default"/>
          <w:rFonts w:cs="FrankRuehl"/>
          <w:sz w:val="20"/>
        </w:rPr>
        <w:t>Ephedrinum et Sales;</w:t>
      </w:r>
    </w:p>
    <w:p w14:paraId="4E36EE2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2C5ACE9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מוצרים מוצקים לשמוש פנימי עם אפדרין</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(A) praeparata solida per os cum Ephedrino </w:t>
      </w:r>
    </w:p>
    <w:p w14:paraId="32B560A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 xml:space="preserve">ומלחיו עד </w:t>
      </w:r>
      <w:smartTag w:uri="urn:schemas-microsoft-com:office:smarttags" w:element="metricconverter">
        <w:smartTagPr>
          <w:attr w:name="ProductID" w:val="0.05 גרם"/>
        </w:smartTagPr>
        <w:r>
          <w:rPr>
            <w:rStyle w:val="default"/>
            <w:rFonts w:cs="FrankRuehl" w:hint="cs"/>
            <w:sz w:val="22"/>
            <w:szCs w:val="22"/>
            <w:rtl/>
          </w:rPr>
          <w:t>0.05 גרם</w:t>
        </w:r>
      </w:smartTag>
      <w:r>
        <w:rPr>
          <w:rStyle w:val="default"/>
          <w:rFonts w:cs="FrankRuehl" w:hint="cs"/>
          <w:sz w:val="22"/>
          <w:szCs w:val="22"/>
          <w:rtl/>
        </w:rPr>
        <w:t xml:space="preserve"> למנה, עד </w:t>
      </w:r>
      <w:smartTag w:uri="urn:schemas-microsoft-com:office:smarttags" w:element="metricconverter">
        <w:smartTagPr>
          <w:attr w:name="ProductID" w:val="0.3 גרם"/>
        </w:smartTagPr>
        <w:r>
          <w:rPr>
            <w:rStyle w:val="default"/>
            <w:rFonts w:cs="FrankRuehl" w:hint="cs"/>
            <w:sz w:val="22"/>
            <w:szCs w:val="22"/>
            <w:rtl/>
          </w:rPr>
          <w:t>0.3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et sales ad </w:t>
      </w:r>
      <w:smartTag w:uri="urn:schemas-microsoft-com:office:smarttags" w:element="metricconverter">
        <w:smartTagPr>
          <w:attr w:name="ProductID" w:val="0.05 g"/>
        </w:smartTagPr>
        <w:r>
          <w:rPr>
            <w:rStyle w:val="default"/>
            <w:rFonts w:cs="FrankRuehl"/>
            <w:sz w:val="20"/>
          </w:rPr>
          <w:t>0.05 g</w:t>
        </w:r>
      </w:smartTag>
      <w:r>
        <w:rPr>
          <w:rStyle w:val="default"/>
          <w:rFonts w:cs="FrankRuehl"/>
          <w:sz w:val="20"/>
        </w:rPr>
        <w:t xml:space="preserve"> pro dose, ad </w:t>
      </w:r>
      <w:smartTag w:uri="urn:schemas-microsoft-com:office:smarttags" w:element="metricconverter">
        <w:smartTagPr>
          <w:attr w:name="ProductID" w:val="0.3 g"/>
        </w:smartTagPr>
        <w:r>
          <w:rPr>
            <w:rStyle w:val="default"/>
            <w:rFonts w:cs="FrankRuehl"/>
            <w:sz w:val="20"/>
          </w:rPr>
          <w:t>0.3 g</w:t>
        </w:r>
      </w:smartTag>
      <w:r>
        <w:rPr>
          <w:rStyle w:val="default"/>
          <w:rFonts w:cs="FrankRuehl"/>
          <w:sz w:val="20"/>
        </w:rPr>
        <w:t xml:space="preserve"> in toto</w:t>
      </w:r>
    </w:p>
    <w:p w14:paraId="734AF8E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(ז, מ) מוצרים מוצקים מעורבים לשמוש פנימי עם</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2. (G, R) Praeparata solida composita per os </w:t>
      </w:r>
    </w:p>
    <w:p w14:paraId="1E3AD1B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 xml:space="preserve">אפדרין ומלחיו עד </w:t>
      </w:r>
      <w:smartTag w:uri="urn:schemas-microsoft-com:office:smarttags" w:element="metricconverter">
        <w:smartTagPr>
          <w:attr w:name="ProductID" w:val="0.025 גרם"/>
        </w:smartTagPr>
        <w:r>
          <w:rPr>
            <w:rStyle w:val="default"/>
            <w:rFonts w:cs="FrankRuehl" w:hint="cs"/>
            <w:sz w:val="22"/>
            <w:szCs w:val="22"/>
            <w:rtl/>
          </w:rPr>
          <w:t>0.025 גרם</w:t>
        </w:r>
      </w:smartTag>
      <w:r>
        <w:rPr>
          <w:rStyle w:val="default"/>
          <w:rFonts w:cs="FrankRuehl" w:hint="cs"/>
          <w:sz w:val="22"/>
          <w:szCs w:val="22"/>
          <w:rtl/>
        </w:rPr>
        <w:t xml:space="preserve"> למנה, עד </w:t>
      </w:r>
      <w:smartTag w:uri="urn:schemas-microsoft-com:office:smarttags" w:element="metricconverter">
        <w:smartTagPr>
          <w:attr w:name="ProductID" w:val="0.6 גרם"/>
        </w:smartTagPr>
        <w:r>
          <w:rPr>
            <w:rStyle w:val="default"/>
            <w:rFonts w:cs="FrankRuehl" w:hint="cs"/>
            <w:sz w:val="22"/>
            <w:szCs w:val="22"/>
            <w:rtl/>
          </w:rPr>
          <w:t>0.6 גרם</w:t>
        </w:r>
      </w:smartTag>
      <w:r>
        <w:rPr>
          <w:rStyle w:val="default"/>
          <w:rFonts w:cs="FrankRuehl" w:hint="cs"/>
          <w:sz w:val="22"/>
          <w:szCs w:val="22"/>
          <w:rtl/>
        </w:rPr>
        <w:t xml:space="preserve"> בסה"כ</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cum Ephedrino et sales ad </w:t>
      </w:r>
      <w:smartTag w:uri="urn:schemas-microsoft-com:office:smarttags" w:element="metricconverter">
        <w:smartTagPr>
          <w:attr w:name="ProductID" w:val="0.025 g"/>
        </w:smartTagPr>
        <w:r>
          <w:rPr>
            <w:rStyle w:val="default"/>
            <w:rFonts w:cs="FrankRuehl"/>
            <w:sz w:val="20"/>
          </w:rPr>
          <w:t>0.025 g</w:t>
        </w:r>
      </w:smartTag>
      <w:r>
        <w:rPr>
          <w:rStyle w:val="default"/>
          <w:rFonts w:cs="FrankRuehl"/>
          <w:sz w:val="20"/>
        </w:rPr>
        <w:t xml:space="preserve"> pro </w:t>
      </w:r>
    </w:p>
    <w:p w14:paraId="518D1F3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 xml:space="preserve">Dose, ad </w:t>
      </w:r>
      <w:smartTag w:uri="urn:schemas-microsoft-com:office:smarttags" w:element="metricconverter">
        <w:smartTagPr>
          <w:attr w:name="ProductID" w:val="0.6 g"/>
        </w:smartTagPr>
        <w:r>
          <w:rPr>
            <w:rStyle w:val="default"/>
            <w:rFonts w:cs="FrankRuehl"/>
            <w:sz w:val="20"/>
          </w:rPr>
          <w:t>0.6 g</w:t>
        </w:r>
      </w:smartTag>
      <w:r>
        <w:rPr>
          <w:rStyle w:val="default"/>
          <w:rFonts w:cs="FrankRuehl"/>
          <w:sz w:val="20"/>
        </w:rPr>
        <w:t xml:space="preserve"> in toto</w:t>
      </w:r>
    </w:p>
    <w:p w14:paraId="2DF28B5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(ה) תמיסות עד 2%, עד 15 סמ"ק, לשמוש חיצוני</w:t>
      </w:r>
      <w:r>
        <w:rPr>
          <w:rStyle w:val="default"/>
          <w:rFonts w:cs="FrankRuehl" w:hint="cs"/>
          <w:sz w:val="20"/>
          <w:rtl/>
        </w:rPr>
        <w:tab/>
      </w:r>
      <w:r>
        <w:rPr>
          <w:rStyle w:val="default"/>
          <w:rFonts w:cs="FrankRuehl"/>
          <w:sz w:val="20"/>
        </w:rPr>
        <w:t xml:space="preserve">3. (E) Solutiones ad 2%, ad 15 ml, pro </w:t>
      </w:r>
    </w:p>
    <w:p w14:paraId="4CD8821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sz w:val="20"/>
          <w:rtl/>
        </w:rPr>
      </w:pPr>
      <w:r>
        <w:rPr>
          <w:rStyle w:val="default"/>
          <w:rFonts w:cs="FrankRuehl" w:hint="cs"/>
          <w:sz w:val="20"/>
          <w:rtl/>
        </w:rPr>
        <w:tab/>
      </w:r>
      <w:r>
        <w:rPr>
          <w:rStyle w:val="default"/>
          <w:rFonts w:cs="FrankRuehl" w:hint="cs"/>
          <w:sz w:val="20"/>
          <w:rtl/>
        </w:rPr>
        <w:tab/>
      </w:r>
      <w:r>
        <w:rPr>
          <w:rStyle w:val="default"/>
          <w:rFonts w:cs="FrankRuehl"/>
          <w:sz w:val="20"/>
        </w:rPr>
        <w:t>uso externo</w:t>
      </w:r>
    </w:p>
    <w:p w14:paraId="29028A8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4.</w:t>
      </w:r>
      <w:r>
        <w:rPr>
          <w:rStyle w:val="default"/>
          <w:rFonts w:cs="FrankRuehl" w:hint="cs"/>
          <w:sz w:val="22"/>
          <w:szCs w:val="22"/>
          <w:rtl/>
        </w:rPr>
        <w:tab/>
        <w:t>(א) תמיסות עד 0.2%, עד 200 סמ"ק של התמיסות</w:t>
      </w:r>
      <w:r>
        <w:rPr>
          <w:rStyle w:val="default"/>
          <w:rFonts w:cs="FrankRuehl" w:hint="cs"/>
          <w:sz w:val="20"/>
          <w:rtl/>
        </w:rPr>
        <w:t xml:space="preserve"> </w:t>
      </w:r>
      <w:r>
        <w:rPr>
          <w:rStyle w:val="default"/>
          <w:rFonts w:cs="FrankRuehl" w:hint="cs"/>
          <w:sz w:val="20"/>
          <w:rtl/>
        </w:rPr>
        <w:tab/>
      </w:r>
      <w:r>
        <w:rPr>
          <w:rStyle w:val="default"/>
          <w:rFonts w:cs="FrankRuehl"/>
          <w:sz w:val="20"/>
        </w:rPr>
        <w:t>4. (A) Solutiones ad 0.2%, ad 200 ml solut.</w:t>
      </w:r>
    </w:p>
    <w:p w14:paraId="6188903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46.</w:t>
      </w:r>
      <w:r>
        <w:rPr>
          <w:rStyle w:val="default"/>
          <w:rFonts w:cs="FrankRuehl" w:hint="cs"/>
          <w:sz w:val="20"/>
          <w:rtl/>
        </w:rPr>
        <w:tab/>
        <w:t xml:space="preserve">קרן השיפון </w:t>
      </w:r>
      <w:r>
        <w:rPr>
          <w:rStyle w:val="default"/>
          <w:rFonts w:cs="FrankRuehl" w:hint="cs"/>
          <w:sz w:val="22"/>
          <w:szCs w:val="22"/>
          <w:rtl/>
        </w:rPr>
        <w:t>(ארגוטה)</w:t>
      </w:r>
      <w:r>
        <w:rPr>
          <w:rStyle w:val="default"/>
          <w:rFonts w:cs="FrankRuehl" w:hint="cs"/>
          <w:sz w:val="20"/>
          <w:rtl/>
        </w:rPr>
        <w:t xml:space="preserve"> ומוצריו</w:t>
      </w:r>
      <w:r>
        <w:rPr>
          <w:rStyle w:val="default"/>
          <w:rFonts w:cs="FrankRuehl" w:hint="cs"/>
          <w:sz w:val="20"/>
          <w:rtl/>
        </w:rPr>
        <w:tab/>
      </w:r>
      <w:r>
        <w:rPr>
          <w:rStyle w:val="default"/>
          <w:rFonts w:cs="FrankRuehl"/>
          <w:sz w:val="20"/>
        </w:rPr>
        <w:t>Ergota et Praeparata</w:t>
      </w:r>
    </w:p>
    <w:p w14:paraId="4F126D6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47.</w:t>
      </w:r>
      <w:r>
        <w:rPr>
          <w:rStyle w:val="default"/>
          <w:rFonts w:cs="FrankRuehl" w:hint="cs"/>
          <w:sz w:val="20"/>
          <w:rtl/>
        </w:rPr>
        <w:tab/>
        <w:t xml:space="preserve">אריתריל ארבע-חנקני </w:t>
      </w:r>
      <w:r>
        <w:rPr>
          <w:rStyle w:val="default"/>
          <w:rFonts w:cs="FrankRuehl" w:hint="cs"/>
          <w:sz w:val="22"/>
          <w:szCs w:val="22"/>
          <w:rtl/>
        </w:rPr>
        <w:t>ראה</w:t>
      </w:r>
      <w:r>
        <w:rPr>
          <w:rStyle w:val="default"/>
          <w:rFonts w:cs="FrankRuehl" w:hint="cs"/>
          <w:sz w:val="20"/>
          <w:rtl/>
        </w:rPr>
        <w:t xml:space="preserve"> ניטראטים</w:t>
      </w:r>
      <w:r>
        <w:rPr>
          <w:rStyle w:val="default"/>
          <w:rFonts w:cs="FrankRuehl" w:hint="cs"/>
          <w:sz w:val="20"/>
          <w:rtl/>
        </w:rPr>
        <w:tab/>
      </w:r>
      <w:r>
        <w:rPr>
          <w:rStyle w:val="default"/>
          <w:rFonts w:cs="FrankRuehl"/>
          <w:sz w:val="20"/>
        </w:rPr>
        <w:t>Erythrilis Tetranitras vide Nitrates</w:t>
      </w:r>
    </w:p>
    <w:p w14:paraId="10FB917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48.</w:t>
      </w:r>
      <w:r>
        <w:rPr>
          <w:rStyle w:val="default"/>
          <w:rFonts w:cs="FrankRuehl" w:hint="cs"/>
          <w:sz w:val="20"/>
          <w:rtl/>
        </w:rPr>
        <w:tab/>
        <w:t xml:space="preserve">שרך זכרי </w:t>
      </w:r>
      <w:r>
        <w:rPr>
          <w:rStyle w:val="default"/>
          <w:rFonts w:cs="FrankRuehl" w:hint="cs"/>
          <w:sz w:val="22"/>
          <w:szCs w:val="22"/>
          <w:rtl/>
        </w:rPr>
        <w:t>(פיליכס מאס)</w:t>
      </w:r>
      <w:r>
        <w:rPr>
          <w:rStyle w:val="default"/>
          <w:rFonts w:cs="FrankRuehl" w:hint="cs"/>
          <w:sz w:val="20"/>
          <w:rtl/>
        </w:rPr>
        <w:t xml:space="preserve"> ותמציותיו</w:t>
      </w:r>
      <w:r>
        <w:rPr>
          <w:rStyle w:val="default"/>
          <w:rFonts w:cs="FrankRuehl" w:hint="cs"/>
          <w:sz w:val="20"/>
          <w:rtl/>
        </w:rPr>
        <w:tab/>
      </w:r>
      <w:r>
        <w:rPr>
          <w:rStyle w:val="default"/>
          <w:rFonts w:cs="FrankRuehl"/>
          <w:sz w:val="20"/>
        </w:rPr>
        <w:t>Filix Mas et Extracta</w:t>
      </w:r>
    </w:p>
    <w:p w14:paraId="1E091B1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49.</w:t>
      </w:r>
      <w:r>
        <w:rPr>
          <w:rStyle w:val="default"/>
          <w:rFonts w:cs="FrankRuehl" w:hint="cs"/>
          <w:sz w:val="20"/>
          <w:rtl/>
        </w:rPr>
        <w:tab/>
        <w:t>פלואורידים</w:t>
      </w:r>
      <w:r>
        <w:rPr>
          <w:rStyle w:val="default"/>
          <w:rFonts w:cs="FrankRuehl" w:hint="cs"/>
          <w:sz w:val="20"/>
          <w:rtl/>
        </w:rPr>
        <w:tab/>
      </w:r>
      <w:r>
        <w:rPr>
          <w:rStyle w:val="default"/>
          <w:rFonts w:cs="FrankRuehl"/>
          <w:sz w:val="20"/>
        </w:rPr>
        <w:t>Fluorida;</w:t>
      </w:r>
    </w:p>
    <w:p w14:paraId="5E60068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 ותעשייתי);</w:t>
      </w:r>
    </w:p>
    <w:p w14:paraId="24E87C4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יוצא מן הכלל:</w:t>
      </w:r>
      <w:r>
        <w:rPr>
          <w:rStyle w:val="default"/>
          <w:rFonts w:cs="FrankRuehl" w:hint="cs"/>
          <w:sz w:val="20"/>
          <w:rtl/>
        </w:rPr>
        <w:tab/>
      </w:r>
      <w:r>
        <w:rPr>
          <w:rStyle w:val="default"/>
          <w:rFonts w:cs="FrankRuehl"/>
          <w:sz w:val="20"/>
        </w:rPr>
        <w:t>Exceptio est:</w:t>
      </w:r>
    </w:p>
    <w:p w14:paraId="05F5ACC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פלואוריד הסידן, ראה קבוצה 3</w:t>
      </w:r>
      <w:r>
        <w:rPr>
          <w:rStyle w:val="default"/>
          <w:rFonts w:cs="FrankRuehl" w:hint="cs"/>
          <w:sz w:val="20"/>
          <w:rtl/>
        </w:rPr>
        <w:tab/>
      </w:r>
      <w:r>
        <w:rPr>
          <w:rStyle w:val="default"/>
          <w:rFonts w:cs="FrankRuehl"/>
          <w:sz w:val="20"/>
        </w:rPr>
        <w:t>Calcii fluoridum</w:t>
      </w:r>
    </w:p>
    <w:p w14:paraId="3CF326F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w:t>
      </w:r>
    </w:p>
    <w:p w14:paraId="572A9A2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משחות שינים עם פלואורידים עד 0.4% פלואור</w:t>
      </w:r>
      <w:r>
        <w:rPr>
          <w:rStyle w:val="default"/>
          <w:rFonts w:cs="FrankRuehl" w:hint="cs"/>
          <w:sz w:val="20"/>
          <w:rtl/>
        </w:rPr>
        <w:tab/>
      </w:r>
      <w:r>
        <w:rPr>
          <w:rStyle w:val="default"/>
          <w:rFonts w:cs="FrankRuehl"/>
          <w:sz w:val="20"/>
        </w:rPr>
        <w:t>1. Pastae Dentifriciae cum Fluoridis ad 0.4%</w:t>
      </w:r>
    </w:p>
    <w:p w14:paraId="1869EFB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sz w:val="20"/>
          <w:rtl/>
        </w:rPr>
      </w:pPr>
      <w:r>
        <w:rPr>
          <w:rStyle w:val="default"/>
          <w:rFonts w:cs="FrankRuehl" w:hint="cs"/>
          <w:sz w:val="20"/>
          <w:rtl/>
        </w:rPr>
        <w:tab/>
      </w:r>
      <w:r>
        <w:rPr>
          <w:rStyle w:val="default"/>
          <w:rFonts w:cs="FrankRuehl" w:hint="cs"/>
          <w:sz w:val="20"/>
          <w:rtl/>
        </w:rPr>
        <w:tab/>
      </w:r>
      <w:r>
        <w:rPr>
          <w:rStyle w:val="default"/>
          <w:rFonts w:cs="FrankRuehl"/>
          <w:sz w:val="20"/>
        </w:rPr>
        <w:t>Fluorum</w:t>
      </w:r>
    </w:p>
    <w:p w14:paraId="331E15E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Fonts w:cs="FrankRuehl"/>
          <w:szCs w:val="22"/>
          <w:rtl/>
          <w:lang w:val="he-IL"/>
        </w:rPr>
        <w:pict w14:anchorId="6464C33B">
          <v:shape id="_x0000_s1067" type="#_x0000_t202" style="position:absolute;left:0;text-align:left;margin-left:470.25pt;margin-top:7.1pt;width:1in;height:11.2pt;z-index:251675136" filled="f" stroked="f">
            <v:textbox inset="1mm,0,1mm,0">
              <w:txbxContent>
                <w:p w14:paraId="14BC1877" w14:textId="77777777" w:rsidR="00E867E4" w:rsidRDefault="00E867E4">
                  <w:pPr>
                    <w:spacing w:line="160" w:lineRule="exact"/>
                    <w:jc w:val="left"/>
                    <w:rPr>
                      <w:rFonts w:cs="Miriam" w:hint="cs"/>
                      <w:noProof/>
                      <w:sz w:val="18"/>
                      <w:szCs w:val="18"/>
                      <w:rtl/>
                    </w:rPr>
                  </w:pPr>
                  <w:r>
                    <w:rPr>
                      <w:rFonts w:cs="Miriam" w:hint="cs"/>
                      <w:sz w:val="18"/>
                      <w:szCs w:val="18"/>
                      <w:rtl/>
                    </w:rPr>
                    <w:t>צו תשמ"ח-1988</w:t>
                  </w:r>
                </w:p>
              </w:txbxContent>
            </v:textbox>
          </v:shape>
        </w:pict>
      </w:r>
      <w:r>
        <w:rPr>
          <w:rStyle w:val="default"/>
          <w:rFonts w:cs="FrankRuehl" w:hint="cs"/>
          <w:sz w:val="22"/>
          <w:szCs w:val="22"/>
          <w:rtl/>
        </w:rPr>
        <w:t>2.</w:t>
      </w:r>
      <w:r>
        <w:rPr>
          <w:rStyle w:val="default"/>
          <w:rFonts w:cs="FrankRuehl" w:hint="cs"/>
          <w:sz w:val="22"/>
          <w:szCs w:val="22"/>
          <w:rtl/>
        </w:rPr>
        <w:tab/>
        <w:t>תכשירים למניעת עששת המכילים עד 1 מ"ג</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2. Anti Caries Preparations Containing till 1 Mg. </w:t>
      </w:r>
    </w:p>
    <w:p w14:paraId="2439F66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sz w:val="20"/>
        </w:rPr>
      </w:pPr>
      <w:r>
        <w:rPr>
          <w:rStyle w:val="default"/>
          <w:rFonts w:cs="FrankRuehl" w:hint="cs"/>
          <w:sz w:val="22"/>
          <w:szCs w:val="22"/>
          <w:rtl/>
        </w:rPr>
        <w:t>יון פלואריד למנה</w:t>
      </w:r>
      <w:r>
        <w:rPr>
          <w:rStyle w:val="default"/>
          <w:rFonts w:cs="FrankRuehl" w:hint="cs"/>
          <w:sz w:val="20"/>
          <w:rtl/>
        </w:rPr>
        <w:tab/>
      </w:r>
      <w:r>
        <w:rPr>
          <w:rStyle w:val="default"/>
          <w:rFonts w:cs="FrankRuehl"/>
          <w:sz w:val="20"/>
        </w:rPr>
        <w:t>Fluoride Ion per Dose</w:t>
      </w:r>
    </w:p>
    <w:p w14:paraId="5EAEF149"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vanish/>
          <w:color w:val="FF0000"/>
          <w:sz w:val="20"/>
          <w:szCs w:val="20"/>
          <w:shd w:val="clear" w:color="auto" w:fill="FFFF99"/>
          <w:rtl/>
        </w:rPr>
      </w:pPr>
      <w:bookmarkStart w:id="41" w:name="Rov45"/>
      <w:r w:rsidRPr="009965EC">
        <w:rPr>
          <w:rStyle w:val="default"/>
          <w:rFonts w:cs="FrankRuehl" w:hint="cs"/>
          <w:vanish/>
          <w:color w:val="FF0000"/>
          <w:sz w:val="20"/>
          <w:szCs w:val="20"/>
          <w:shd w:val="clear" w:color="auto" w:fill="FFFF99"/>
          <w:rtl/>
        </w:rPr>
        <w:t>מיום 15.8.1988</w:t>
      </w:r>
    </w:p>
    <w:p w14:paraId="786B60DF"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vanish/>
          <w:sz w:val="20"/>
          <w:szCs w:val="20"/>
          <w:shd w:val="clear" w:color="auto" w:fill="FFFF99"/>
          <w:rtl/>
        </w:rPr>
      </w:pPr>
      <w:r w:rsidRPr="009965EC">
        <w:rPr>
          <w:rStyle w:val="default"/>
          <w:rFonts w:cs="FrankRuehl" w:hint="cs"/>
          <w:b/>
          <w:bCs/>
          <w:vanish/>
          <w:sz w:val="20"/>
          <w:szCs w:val="20"/>
          <w:shd w:val="clear" w:color="auto" w:fill="FFFF99"/>
          <w:rtl/>
        </w:rPr>
        <w:t>צו תשמ"ח-1988</w:t>
      </w:r>
    </w:p>
    <w:p w14:paraId="4A7045AB"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vanish/>
          <w:sz w:val="20"/>
          <w:szCs w:val="20"/>
          <w:shd w:val="clear" w:color="auto" w:fill="FFFF99"/>
          <w:rtl/>
        </w:rPr>
      </w:pPr>
      <w:hyperlink r:id="rId18" w:history="1">
        <w:r w:rsidRPr="009965EC">
          <w:rPr>
            <w:rStyle w:val="Hyperlink"/>
            <w:rFonts w:cs="FrankRuehl" w:hint="cs"/>
            <w:vanish/>
            <w:szCs w:val="20"/>
            <w:shd w:val="clear" w:color="auto" w:fill="FFFF99"/>
            <w:rtl/>
          </w:rPr>
          <w:t>ק"ת תשמ"ח מס' 5127</w:t>
        </w:r>
      </w:hyperlink>
      <w:r w:rsidRPr="009965EC">
        <w:rPr>
          <w:rStyle w:val="default"/>
          <w:rFonts w:cs="FrankRuehl" w:hint="cs"/>
          <w:vanish/>
          <w:sz w:val="20"/>
          <w:szCs w:val="20"/>
          <w:shd w:val="clear" w:color="auto" w:fill="FFFF99"/>
          <w:rtl/>
        </w:rPr>
        <w:t xml:space="preserve"> מיום 15.8.1988 עמ' 1043</w:t>
      </w:r>
    </w:p>
    <w:p w14:paraId="502D984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sz w:val="2"/>
          <w:szCs w:val="2"/>
          <w:rtl/>
        </w:rPr>
      </w:pPr>
      <w:r w:rsidRPr="009965EC">
        <w:rPr>
          <w:rStyle w:val="default"/>
          <w:rFonts w:cs="FrankRuehl" w:hint="cs"/>
          <w:b/>
          <w:bCs/>
          <w:vanish/>
          <w:sz w:val="20"/>
          <w:szCs w:val="20"/>
          <w:shd w:val="clear" w:color="auto" w:fill="FFFF99"/>
          <w:rtl/>
        </w:rPr>
        <w:t>הוספת פריט 49(2)</w:t>
      </w:r>
      <w:bookmarkEnd w:id="41"/>
    </w:p>
    <w:p w14:paraId="00387A0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50.</w:t>
      </w:r>
      <w:r>
        <w:rPr>
          <w:rStyle w:val="default"/>
          <w:rFonts w:cs="FrankRuehl" w:hint="cs"/>
          <w:sz w:val="20"/>
          <w:rtl/>
        </w:rPr>
        <w:tab/>
        <w:t>פלואורו-אלומינאטים</w:t>
      </w:r>
      <w:r>
        <w:rPr>
          <w:rStyle w:val="default"/>
          <w:rFonts w:cs="FrankRuehl" w:hint="cs"/>
          <w:sz w:val="20"/>
          <w:rtl/>
        </w:rPr>
        <w:tab/>
      </w:r>
      <w:r>
        <w:rPr>
          <w:rStyle w:val="default"/>
          <w:rFonts w:cs="FrankRuehl"/>
          <w:sz w:val="20"/>
        </w:rPr>
        <w:t>Fluoroaluminates</w:t>
      </w:r>
    </w:p>
    <w:p w14:paraId="11ADE69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 ותעשייתי)</w:t>
      </w:r>
    </w:p>
    <w:p w14:paraId="5772E67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51.</w:t>
      </w:r>
      <w:r>
        <w:rPr>
          <w:rStyle w:val="default"/>
          <w:rFonts w:cs="FrankRuehl" w:hint="cs"/>
          <w:sz w:val="20"/>
          <w:rtl/>
        </w:rPr>
        <w:tab/>
        <w:t>גלזמיום ומשרתו</w:t>
      </w:r>
      <w:r>
        <w:rPr>
          <w:rStyle w:val="default"/>
          <w:rFonts w:cs="FrankRuehl" w:hint="cs"/>
          <w:sz w:val="20"/>
          <w:rtl/>
        </w:rPr>
        <w:tab/>
      </w:r>
      <w:r>
        <w:rPr>
          <w:rStyle w:val="default"/>
          <w:rFonts w:cs="FrankRuehl"/>
          <w:sz w:val="20"/>
        </w:rPr>
        <w:t>Gelsemium et Tinctura</w:t>
      </w:r>
    </w:p>
    <w:p w14:paraId="6E01899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52.</w:t>
      </w:r>
      <w:r>
        <w:rPr>
          <w:rStyle w:val="default"/>
          <w:rFonts w:cs="FrankRuehl" w:hint="cs"/>
          <w:sz w:val="20"/>
          <w:rtl/>
        </w:rPr>
        <w:tab/>
        <w:t>גליצריל תלת חנקני</w:t>
      </w:r>
      <w:r>
        <w:rPr>
          <w:rStyle w:val="default"/>
          <w:rFonts w:cs="FrankRuehl" w:hint="cs"/>
          <w:sz w:val="20"/>
          <w:rtl/>
        </w:rPr>
        <w:tab/>
      </w:r>
      <w:r>
        <w:rPr>
          <w:rStyle w:val="default"/>
          <w:rFonts w:cs="FrankRuehl"/>
          <w:sz w:val="20"/>
        </w:rPr>
        <w:t>Glycerilis Trinitras</w:t>
      </w:r>
    </w:p>
    <w:p w14:paraId="4C07F75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68A79E5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הפארין;</w:t>
      </w:r>
      <w:r>
        <w:rPr>
          <w:rStyle w:val="default"/>
          <w:rFonts w:cs="FrankRuehl" w:hint="cs"/>
          <w:sz w:val="20"/>
          <w:rtl/>
        </w:rPr>
        <w:tab/>
      </w:r>
      <w:r>
        <w:rPr>
          <w:rStyle w:val="default"/>
          <w:rFonts w:cs="FrankRuehl"/>
          <w:sz w:val="20"/>
        </w:rPr>
        <w:t>Heparinum;</w:t>
      </w:r>
    </w:p>
    <w:p w14:paraId="0172472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sz w:val="20"/>
          <w:rtl/>
        </w:rPr>
      </w:pPr>
      <w:r>
        <w:rPr>
          <w:rStyle w:val="default"/>
          <w:rFonts w:cs="FrankRuehl" w:hint="cs"/>
          <w:sz w:val="22"/>
          <w:szCs w:val="22"/>
          <w:rtl/>
        </w:rPr>
        <w:t>למעט:</w:t>
      </w:r>
      <w:r>
        <w:rPr>
          <w:rStyle w:val="default"/>
          <w:rFonts w:cs="FrankRuehl" w:hint="cs"/>
          <w:sz w:val="22"/>
          <w:szCs w:val="22"/>
          <w:rtl/>
        </w:rPr>
        <w:tab/>
      </w:r>
      <w:r>
        <w:rPr>
          <w:rStyle w:val="default"/>
          <w:rFonts w:cs="FrankRuehl"/>
          <w:sz w:val="20"/>
          <w:szCs w:val="20"/>
        </w:rPr>
        <w:t>Exempta sunt:</w:t>
      </w:r>
    </w:p>
    <w:p w14:paraId="181F501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ה) משחות עד 5000 יחידות לגרם</w:t>
      </w:r>
      <w:r>
        <w:rPr>
          <w:rStyle w:val="default"/>
          <w:rFonts w:cs="FrankRuehl" w:hint="cs"/>
          <w:sz w:val="20"/>
          <w:rtl/>
        </w:rPr>
        <w:tab/>
      </w:r>
      <w:r>
        <w:rPr>
          <w:rStyle w:val="default"/>
          <w:rFonts w:cs="FrankRuehl"/>
          <w:sz w:val="20"/>
        </w:rPr>
        <w:t>1. (A, E) Unguenta ad 5000 U per gram</w:t>
      </w:r>
    </w:p>
    <w:p w14:paraId="04508EC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53.</w:t>
      </w:r>
      <w:r>
        <w:rPr>
          <w:rStyle w:val="default"/>
          <w:rFonts w:cs="FrankRuehl" w:hint="cs"/>
          <w:sz w:val="20"/>
          <w:rtl/>
        </w:rPr>
        <w:tab/>
        <w:t xml:space="preserve">הכסאכלורו-ציקלוהכסאן </w:t>
      </w:r>
      <w:r>
        <w:rPr>
          <w:rStyle w:val="default"/>
          <w:rFonts w:cs="FrankRuehl" w:hint="cs"/>
          <w:sz w:val="22"/>
          <w:szCs w:val="22"/>
          <w:rtl/>
        </w:rPr>
        <w:t>או</w:t>
      </w:r>
      <w:r>
        <w:rPr>
          <w:rStyle w:val="default"/>
          <w:rFonts w:cs="FrankRuehl" w:hint="cs"/>
          <w:sz w:val="20"/>
          <w:rtl/>
        </w:rPr>
        <w:t xml:space="preserve"> לינדאן</w:t>
      </w:r>
      <w:r>
        <w:rPr>
          <w:rStyle w:val="default"/>
          <w:rFonts w:cs="FrankRuehl" w:hint="cs"/>
          <w:sz w:val="20"/>
          <w:rtl/>
        </w:rPr>
        <w:tab/>
      </w:r>
      <w:r>
        <w:rPr>
          <w:rStyle w:val="default"/>
          <w:rFonts w:cs="FrankRuehl"/>
          <w:sz w:val="20"/>
        </w:rPr>
        <w:t>Hexachloro-Cyclohexanum vel Lindane;</w:t>
      </w:r>
    </w:p>
    <w:p w14:paraId="2182100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 ותעשייתי);</w:t>
      </w:r>
    </w:p>
    <w:p w14:paraId="15AE4A7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5A6C0FA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(ה, ח) מוצרים נוזליים עד 0.5% </w:t>
      </w:r>
      <w:r>
        <w:rPr>
          <w:rStyle w:val="default"/>
          <w:rFonts w:cs="FrankRuehl" w:hint="cs"/>
          <w:sz w:val="20"/>
          <w:rtl/>
        </w:rPr>
        <w:tab/>
      </w:r>
      <w:r>
        <w:rPr>
          <w:rStyle w:val="default"/>
          <w:rFonts w:cs="FrankRuehl"/>
          <w:sz w:val="20"/>
        </w:rPr>
        <w:t>1. (E, H) Praeparata liquida ad 0.5% pro uso externo</w:t>
      </w:r>
    </w:p>
    <w:p w14:paraId="7EA1A6B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2"/>
          <w:szCs w:val="22"/>
          <w:rtl/>
        </w:rPr>
      </w:pPr>
      <w:r>
        <w:rPr>
          <w:rStyle w:val="default"/>
          <w:rFonts w:cs="FrankRuehl" w:hint="cs"/>
          <w:sz w:val="22"/>
          <w:szCs w:val="22"/>
          <w:rtl/>
        </w:rPr>
        <w:t>לשימוש חיצוני</w:t>
      </w:r>
    </w:p>
    <w:p w14:paraId="1A85943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 xml:space="preserve">(ה, ח) מוצרים מוצקים עד 1% </w:t>
      </w:r>
      <w:r>
        <w:rPr>
          <w:rStyle w:val="default"/>
          <w:rFonts w:cs="FrankRuehl" w:hint="cs"/>
          <w:sz w:val="20"/>
          <w:rtl/>
        </w:rPr>
        <w:tab/>
      </w:r>
      <w:r>
        <w:rPr>
          <w:rStyle w:val="default"/>
          <w:rFonts w:cs="FrankRuehl"/>
          <w:sz w:val="20"/>
        </w:rPr>
        <w:t>2. (E, H) Praeparata solida ad 1% pro uso externo</w:t>
      </w:r>
    </w:p>
    <w:p w14:paraId="1194FFB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2"/>
          <w:szCs w:val="22"/>
          <w:rtl/>
        </w:rPr>
      </w:pPr>
      <w:r>
        <w:rPr>
          <w:rStyle w:val="default"/>
          <w:rFonts w:cs="FrankRuehl" w:hint="cs"/>
          <w:sz w:val="22"/>
          <w:szCs w:val="22"/>
          <w:rtl/>
        </w:rPr>
        <w:t>לשימוש חיצוני</w:t>
      </w:r>
    </w:p>
    <w:p w14:paraId="1C23E11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54.</w:t>
      </w:r>
      <w:r>
        <w:rPr>
          <w:rStyle w:val="default"/>
          <w:rFonts w:cs="FrankRuehl" w:hint="cs"/>
          <w:sz w:val="20"/>
          <w:rtl/>
        </w:rPr>
        <w:tab/>
        <w:t>הכסיל-רזורצינול</w:t>
      </w:r>
      <w:r>
        <w:rPr>
          <w:rStyle w:val="default"/>
          <w:rFonts w:cs="FrankRuehl" w:hint="cs"/>
          <w:sz w:val="20"/>
          <w:rtl/>
        </w:rPr>
        <w:tab/>
      </w:r>
      <w:r>
        <w:rPr>
          <w:rStyle w:val="default"/>
          <w:rFonts w:cs="FrankRuehl"/>
          <w:sz w:val="20"/>
        </w:rPr>
        <w:t>Hexylis Resorcinolum</w:t>
      </w:r>
    </w:p>
    <w:p w14:paraId="277FB4C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55.</w:t>
      </w:r>
      <w:r>
        <w:rPr>
          <w:rStyle w:val="default"/>
          <w:rFonts w:cs="FrankRuehl" w:hint="cs"/>
          <w:sz w:val="20"/>
          <w:rtl/>
        </w:rPr>
        <w:tab/>
        <w:t>כספית, תרכובות אורגניות משתנות</w:t>
      </w:r>
      <w:r>
        <w:rPr>
          <w:rStyle w:val="default"/>
          <w:rFonts w:cs="FrankRuehl" w:hint="cs"/>
          <w:sz w:val="20"/>
          <w:rtl/>
        </w:rPr>
        <w:tab/>
      </w:r>
      <w:r>
        <w:rPr>
          <w:rStyle w:val="default"/>
          <w:rFonts w:cs="FrankRuehl"/>
          <w:sz w:val="20"/>
        </w:rPr>
        <w:t>Hydrargyri, Compositiones Organicae Diureticae</w:t>
      </w:r>
    </w:p>
    <w:p w14:paraId="69472CA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56.</w:t>
      </w:r>
      <w:r>
        <w:rPr>
          <w:rStyle w:val="default"/>
          <w:rFonts w:cs="FrankRuehl" w:hint="cs"/>
          <w:sz w:val="20"/>
          <w:rtl/>
        </w:rPr>
        <w:tab/>
        <w:t xml:space="preserve">כספית חד כלורית </w:t>
      </w:r>
      <w:r>
        <w:rPr>
          <w:rStyle w:val="default"/>
          <w:rFonts w:cs="FrankRuehl" w:hint="cs"/>
          <w:sz w:val="22"/>
          <w:szCs w:val="22"/>
          <w:rtl/>
        </w:rPr>
        <w:t>או</w:t>
      </w:r>
      <w:r>
        <w:rPr>
          <w:rStyle w:val="default"/>
          <w:rFonts w:cs="FrankRuehl" w:hint="cs"/>
          <w:sz w:val="20"/>
          <w:rtl/>
        </w:rPr>
        <w:t xml:space="preserve"> קאלומל</w:t>
      </w:r>
      <w:r>
        <w:rPr>
          <w:rStyle w:val="default"/>
          <w:rFonts w:cs="FrankRuehl" w:hint="cs"/>
          <w:sz w:val="20"/>
          <w:rtl/>
        </w:rPr>
        <w:tab/>
      </w:r>
      <w:r>
        <w:rPr>
          <w:rStyle w:val="default"/>
          <w:rFonts w:cs="FrankRuehl"/>
          <w:sz w:val="20"/>
        </w:rPr>
        <w:t>Hydrargyri Subchloridum vel Calomel</w:t>
      </w:r>
    </w:p>
    <w:p w14:paraId="6A89E8B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57.</w:t>
      </w:r>
      <w:r>
        <w:rPr>
          <w:rStyle w:val="default"/>
          <w:rFonts w:cs="FrankRuehl" w:hint="cs"/>
          <w:sz w:val="20"/>
          <w:rtl/>
        </w:rPr>
        <w:tab/>
        <w:t>סולפידים של הכספית</w:t>
      </w:r>
      <w:r>
        <w:rPr>
          <w:rStyle w:val="default"/>
          <w:rFonts w:cs="FrankRuehl" w:hint="cs"/>
          <w:sz w:val="20"/>
          <w:rtl/>
        </w:rPr>
        <w:tab/>
      </w:r>
      <w:r>
        <w:rPr>
          <w:rStyle w:val="default"/>
          <w:rFonts w:cs="FrankRuehl"/>
          <w:sz w:val="20"/>
        </w:rPr>
        <w:t>Hydrargyri Sulfida</w:t>
      </w:r>
    </w:p>
    <w:p w14:paraId="47B2E9E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58.</w:t>
      </w:r>
      <w:r>
        <w:rPr>
          <w:rStyle w:val="default"/>
          <w:rFonts w:cs="FrankRuehl" w:hint="cs"/>
          <w:sz w:val="20"/>
          <w:rtl/>
        </w:rPr>
        <w:tab/>
        <w:t>הידראסטיס</w:t>
      </w:r>
      <w:r>
        <w:rPr>
          <w:rStyle w:val="default"/>
          <w:rFonts w:cs="FrankRuehl" w:hint="cs"/>
          <w:sz w:val="20"/>
          <w:rtl/>
        </w:rPr>
        <w:tab/>
      </w:r>
      <w:r>
        <w:rPr>
          <w:rStyle w:val="default"/>
          <w:rFonts w:cs="FrankRuehl"/>
          <w:sz w:val="20"/>
        </w:rPr>
        <w:t>Hydrastis</w:t>
      </w:r>
    </w:p>
    <w:p w14:paraId="35C4798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59.</w:t>
      </w:r>
      <w:r>
        <w:rPr>
          <w:rStyle w:val="default"/>
          <w:rFonts w:cs="FrankRuehl" w:hint="cs"/>
          <w:sz w:val="20"/>
          <w:rtl/>
        </w:rPr>
        <w:tab/>
        <w:t>הידרוכינון</w:t>
      </w:r>
      <w:r>
        <w:rPr>
          <w:rStyle w:val="default"/>
          <w:rFonts w:cs="FrankRuehl" w:hint="cs"/>
          <w:sz w:val="20"/>
          <w:rtl/>
        </w:rPr>
        <w:tab/>
      </w:r>
      <w:r>
        <w:rPr>
          <w:rStyle w:val="default"/>
          <w:rFonts w:cs="FrankRuehl"/>
          <w:sz w:val="20"/>
        </w:rPr>
        <w:t>Hydrochinonum</w:t>
      </w:r>
    </w:p>
    <w:p w14:paraId="4D76B00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5D4C6FD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60.</w:t>
      </w:r>
      <w:r>
        <w:rPr>
          <w:rStyle w:val="default"/>
          <w:rFonts w:cs="FrankRuehl" w:hint="cs"/>
          <w:sz w:val="20"/>
          <w:rtl/>
        </w:rPr>
        <w:tab/>
        <w:t>איפקאקואנה ומוצריה;</w:t>
      </w:r>
      <w:r>
        <w:rPr>
          <w:rStyle w:val="default"/>
          <w:rFonts w:cs="FrankRuehl" w:hint="cs"/>
          <w:sz w:val="20"/>
          <w:rtl/>
        </w:rPr>
        <w:tab/>
      </w:r>
      <w:r>
        <w:rPr>
          <w:rStyle w:val="default"/>
          <w:rFonts w:cs="FrankRuehl"/>
          <w:sz w:val="20"/>
        </w:rPr>
        <w:t>Ipecacuanja et Praeparata;</w:t>
      </w:r>
    </w:p>
    <w:p w14:paraId="586B366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241359E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מוצרים מוצקים לשמוש פנימי עד</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(A) Praeparata solida per os ad </w:t>
      </w:r>
      <w:smartTag w:uri="urn:schemas-microsoft-com:office:smarttags" w:element="metricconverter">
        <w:smartTagPr>
          <w:attr w:name="ProductID" w:val="0.4 g"/>
        </w:smartTagPr>
        <w:r>
          <w:rPr>
            <w:rStyle w:val="default"/>
            <w:rFonts w:cs="FrankRuehl"/>
            <w:sz w:val="20"/>
          </w:rPr>
          <w:t>0.4 g</w:t>
        </w:r>
      </w:smartTag>
      <w:r>
        <w:rPr>
          <w:rStyle w:val="default"/>
          <w:rFonts w:cs="FrankRuehl"/>
          <w:sz w:val="20"/>
        </w:rPr>
        <w:t xml:space="preserve"> in toto</w:t>
      </w:r>
    </w:p>
    <w:p w14:paraId="156C9AC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2"/>
          <w:szCs w:val="22"/>
          <w:rtl/>
        </w:rPr>
      </w:pPr>
      <w:smartTag w:uri="urn:schemas-microsoft-com:office:smarttags" w:element="metricconverter">
        <w:smartTagPr>
          <w:attr w:name="ProductID" w:val="0.4 גרם"/>
        </w:smartTagPr>
        <w:r>
          <w:rPr>
            <w:rStyle w:val="default"/>
            <w:rFonts w:cs="FrankRuehl" w:hint="cs"/>
            <w:sz w:val="22"/>
            <w:szCs w:val="22"/>
            <w:rtl/>
          </w:rPr>
          <w:t>0.4 גרם</w:t>
        </w:r>
      </w:smartTag>
      <w:r>
        <w:rPr>
          <w:rStyle w:val="default"/>
          <w:rFonts w:cs="FrankRuehl" w:hint="cs"/>
          <w:sz w:val="22"/>
          <w:szCs w:val="22"/>
          <w:rtl/>
        </w:rPr>
        <w:t xml:space="preserve"> בסה"כ</w:t>
      </w:r>
    </w:p>
    <w:p w14:paraId="027AB66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(א) אבקת דובר</w:t>
      </w:r>
      <w:r>
        <w:rPr>
          <w:rStyle w:val="default"/>
          <w:rFonts w:cs="FrankRuehl" w:hint="cs"/>
          <w:sz w:val="20"/>
          <w:rtl/>
        </w:rPr>
        <w:tab/>
      </w:r>
      <w:r>
        <w:rPr>
          <w:rStyle w:val="default"/>
          <w:rFonts w:cs="FrankRuehl"/>
          <w:sz w:val="20"/>
        </w:rPr>
        <w:t>2. (A) Pulvis Doveri</w:t>
      </w:r>
    </w:p>
    <w:p w14:paraId="38B4A61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(א, ב) סירופ איפקאקואנה לפי הפרמאקופיאה</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3. (A, B) Syrupus Ipecacuanhae secundum </w:t>
      </w:r>
    </w:p>
    <w:p w14:paraId="0555D42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 xml:space="preserve">של ארצות הברית עד </w:t>
      </w:r>
      <w:smartTag w:uri="urn:schemas-microsoft-com:office:smarttags" w:element="metricconverter">
        <w:smartTagPr>
          <w:attr w:name="ProductID" w:val="30 גרם"/>
        </w:smartTagPr>
        <w:r>
          <w:rPr>
            <w:rStyle w:val="default"/>
            <w:rFonts w:cs="FrankRuehl" w:hint="cs"/>
            <w:sz w:val="22"/>
            <w:szCs w:val="22"/>
            <w:rtl/>
          </w:rPr>
          <w:t>30 גרם</w:t>
        </w:r>
      </w:smartTag>
      <w:r>
        <w:rPr>
          <w:rStyle w:val="default"/>
          <w:rFonts w:cs="FrankRuehl" w:hint="cs"/>
          <w:sz w:val="20"/>
          <w:rtl/>
        </w:rPr>
        <w:tab/>
      </w:r>
      <w:r>
        <w:rPr>
          <w:rStyle w:val="default"/>
          <w:rFonts w:cs="FrankRuehl"/>
          <w:sz w:val="20"/>
        </w:rPr>
        <w:t xml:space="preserve">U.S. Pharnacopeia ad </w:t>
      </w:r>
      <w:smartTag w:uri="urn:schemas-microsoft-com:office:smarttags" w:element="metricconverter">
        <w:smartTagPr>
          <w:attr w:name="ProductID" w:val="30 g"/>
        </w:smartTagPr>
        <w:r>
          <w:rPr>
            <w:rStyle w:val="default"/>
            <w:rFonts w:cs="FrankRuehl"/>
            <w:sz w:val="20"/>
          </w:rPr>
          <w:t>30 g</w:t>
        </w:r>
      </w:smartTag>
    </w:p>
    <w:p w14:paraId="48B87AF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61.</w:t>
      </w:r>
      <w:r>
        <w:rPr>
          <w:rStyle w:val="default"/>
          <w:rFonts w:cs="FrankRuehl" w:hint="cs"/>
          <w:sz w:val="20"/>
          <w:rtl/>
        </w:rPr>
        <w:tab/>
        <w:t>פילוקארפוס יאבוראנדי ומוצריו</w:t>
      </w:r>
      <w:r>
        <w:rPr>
          <w:rStyle w:val="default"/>
          <w:rFonts w:cs="FrankRuehl" w:hint="cs"/>
          <w:sz w:val="20"/>
          <w:rtl/>
        </w:rPr>
        <w:tab/>
      </w:r>
      <w:r>
        <w:rPr>
          <w:rStyle w:val="default"/>
          <w:rFonts w:cs="FrankRuehl"/>
          <w:sz w:val="20"/>
        </w:rPr>
        <w:t>Jaborandi, Pilocarpus et Praeparata</w:t>
      </w:r>
    </w:p>
    <w:p w14:paraId="6852224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62.</w:t>
      </w:r>
      <w:r>
        <w:rPr>
          <w:rStyle w:val="default"/>
          <w:rFonts w:cs="FrankRuehl" w:hint="cs"/>
          <w:sz w:val="20"/>
          <w:rtl/>
        </w:rPr>
        <w:tab/>
        <w:t>יאלאפה;</w:t>
      </w:r>
      <w:r>
        <w:rPr>
          <w:rStyle w:val="default"/>
          <w:rFonts w:cs="FrankRuehl" w:hint="cs"/>
          <w:sz w:val="20"/>
          <w:rtl/>
        </w:rPr>
        <w:tab/>
      </w:r>
      <w:r>
        <w:rPr>
          <w:rStyle w:val="default"/>
          <w:rFonts w:cs="FrankRuehl"/>
          <w:sz w:val="20"/>
        </w:rPr>
        <w:t>Jalapa;</w:t>
      </w:r>
    </w:p>
    <w:p w14:paraId="31FAFC9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04B979D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(ב) מוצרים משלשלים</w:t>
      </w:r>
      <w:r>
        <w:rPr>
          <w:rStyle w:val="default"/>
          <w:rFonts w:cs="FrankRuehl" w:hint="cs"/>
          <w:sz w:val="20"/>
          <w:rtl/>
        </w:rPr>
        <w:tab/>
      </w:r>
      <w:r>
        <w:rPr>
          <w:rStyle w:val="default"/>
          <w:rFonts w:cs="FrankRuehl"/>
          <w:sz w:val="20"/>
        </w:rPr>
        <w:t>1. (B) Praeparata laxativa</w:t>
      </w:r>
    </w:p>
    <w:p w14:paraId="5A84C59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63.</w:t>
      </w:r>
      <w:r>
        <w:rPr>
          <w:rStyle w:val="default"/>
          <w:rFonts w:cs="FrankRuehl" w:hint="cs"/>
          <w:sz w:val="20"/>
          <w:rtl/>
        </w:rPr>
        <w:tab/>
        <w:t>יוד</w:t>
      </w:r>
      <w:r>
        <w:rPr>
          <w:rStyle w:val="default"/>
          <w:rFonts w:cs="FrankRuehl" w:hint="cs"/>
          <w:sz w:val="20"/>
          <w:rtl/>
        </w:rPr>
        <w:tab/>
      </w:r>
      <w:r>
        <w:rPr>
          <w:rStyle w:val="default"/>
          <w:rFonts w:cs="FrankRuehl"/>
          <w:sz w:val="20"/>
        </w:rPr>
        <w:t>Jodum;</w:t>
      </w:r>
    </w:p>
    <w:p w14:paraId="329BFA9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24E8F4B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1801722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(ה) מוצרים לשמוש חיצוני עד 2.5%, עד </w:t>
      </w:r>
      <w:smartTag w:uri="urn:schemas-microsoft-com:office:smarttags" w:element="metricconverter">
        <w:smartTagPr>
          <w:attr w:name="ProductID" w:val="20 גרם"/>
        </w:smartTagPr>
        <w:r>
          <w:rPr>
            <w:rStyle w:val="default"/>
            <w:rFonts w:cs="FrankRuehl" w:hint="cs"/>
            <w:sz w:val="22"/>
            <w:szCs w:val="22"/>
            <w:rtl/>
          </w:rPr>
          <w:t>20 גרם</w:t>
        </w:r>
      </w:smartTag>
      <w:r>
        <w:rPr>
          <w:rStyle w:val="default"/>
          <w:rFonts w:cs="FrankRuehl" w:hint="cs"/>
          <w:sz w:val="20"/>
          <w:rtl/>
        </w:rPr>
        <w:tab/>
      </w:r>
      <w:r>
        <w:rPr>
          <w:rStyle w:val="default"/>
          <w:rFonts w:cs="FrankRuehl"/>
          <w:sz w:val="20"/>
        </w:rPr>
        <w:t xml:space="preserve">1. (E) Praeparata pro uso externo ad 2.5%, ad </w:t>
      </w:r>
    </w:p>
    <w:p w14:paraId="0A8592F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של המוצרים</w:t>
      </w:r>
      <w:r>
        <w:rPr>
          <w:rStyle w:val="default"/>
          <w:rFonts w:cs="FrankRuehl" w:hint="cs"/>
          <w:sz w:val="20"/>
          <w:rtl/>
        </w:rPr>
        <w:tab/>
      </w:r>
      <w:smartTag w:uri="urn:schemas-microsoft-com:office:smarttags" w:element="metricconverter">
        <w:smartTagPr>
          <w:attr w:name="ProductID" w:val="20 g"/>
        </w:smartTagPr>
        <w:r>
          <w:rPr>
            <w:rStyle w:val="default"/>
            <w:rFonts w:cs="FrankRuehl"/>
            <w:sz w:val="20"/>
          </w:rPr>
          <w:t>20 g</w:t>
        </w:r>
      </w:smartTag>
      <w:r>
        <w:rPr>
          <w:rStyle w:val="default"/>
          <w:rFonts w:cs="FrankRuehl"/>
          <w:sz w:val="20"/>
        </w:rPr>
        <w:t xml:space="preserve"> praeparat.</w:t>
      </w:r>
    </w:p>
    <w:p w14:paraId="4164FD0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64.</w:t>
      </w:r>
      <w:r>
        <w:rPr>
          <w:rStyle w:val="default"/>
          <w:rFonts w:cs="FrankRuehl" w:hint="cs"/>
          <w:sz w:val="20"/>
          <w:rtl/>
        </w:rPr>
        <w:tab/>
        <w:t>לובליה;</w:t>
      </w:r>
      <w:r>
        <w:rPr>
          <w:rStyle w:val="default"/>
          <w:rFonts w:cs="FrankRuehl" w:hint="cs"/>
          <w:sz w:val="20"/>
          <w:rtl/>
        </w:rPr>
        <w:tab/>
      </w:r>
      <w:r>
        <w:rPr>
          <w:rStyle w:val="default"/>
          <w:rFonts w:cs="FrankRuehl"/>
          <w:sz w:val="20"/>
        </w:rPr>
        <w:t>Lobelia;</w:t>
      </w:r>
    </w:p>
    <w:p w14:paraId="5A4BDED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 xml:space="preserve">Exempta sunt: </w:t>
      </w:r>
    </w:p>
    <w:p w14:paraId="2BAFD9A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תערובות עשבים נגד קצרת</w:t>
      </w:r>
      <w:r>
        <w:rPr>
          <w:rStyle w:val="default"/>
          <w:rFonts w:cs="FrankRuehl" w:hint="cs"/>
          <w:sz w:val="20"/>
          <w:rtl/>
        </w:rPr>
        <w:tab/>
      </w:r>
      <w:r>
        <w:rPr>
          <w:rStyle w:val="default"/>
          <w:rFonts w:cs="FrankRuehl"/>
          <w:sz w:val="20"/>
        </w:rPr>
        <w:t>1. (A) Species Antiasthmaticae</w:t>
      </w:r>
    </w:p>
    <w:p w14:paraId="143CF04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(א) משרה עד 5 סמ"ק בתערובות</w:t>
      </w:r>
      <w:r>
        <w:rPr>
          <w:rStyle w:val="default"/>
          <w:rFonts w:cs="FrankRuehl" w:hint="cs"/>
          <w:sz w:val="20"/>
          <w:rtl/>
        </w:rPr>
        <w:tab/>
      </w:r>
      <w:r>
        <w:rPr>
          <w:rStyle w:val="default"/>
          <w:rFonts w:cs="FrankRuehl"/>
          <w:sz w:val="20"/>
        </w:rPr>
        <w:t>2. (A) Tinctura ad 5 ml in mixturis</w:t>
      </w:r>
    </w:p>
    <w:p w14:paraId="00DB624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65.</w:t>
      </w:r>
      <w:r>
        <w:rPr>
          <w:rStyle w:val="default"/>
          <w:rFonts w:cs="FrankRuehl" w:hint="cs"/>
          <w:sz w:val="20"/>
          <w:rtl/>
        </w:rPr>
        <w:tab/>
        <w:t>מתאנול</w:t>
      </w:r>
      <w:r>
        <w:rPr>
          <w:rStyle w:val="default"/>
          <w:rFonts w:cs="FrankRuehl" w:hint="cs"/>
          <w:sz w:val="20"/>
          <w:rtl/>
        </w:rPr>
        <w:tab/>
      </w:r>
      <w:r>
        <w:rPr>
          <w:rStyle w:val="default"/>
          <w:rFonts w:cs="FrankRuehl"/>
          <w:sz w:val="20"/>
        </w:rPr>
        <w:t>Methanolum</w:t>
      </w:r>
    </w:p>
    <w:p w14:paraId="7B5659B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3ABCC17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66.</w:t>
      </w:r>
      <w:r>
        <w:rPr>
          <w:rStyle w:val="default"/>
          <w:rFonts w:cs="FrankRuehl" w:hint="cs"/>
          <w:sz w:val="20"/>
          <w:rtl/>
        </w:rPr>
        <w:tab/>
        <w:t>נאפטאלן</w:t>
      </w:r>
      <w:r>
        <w:rPr>
          <w:rStyle w:val="default"/>
          <w:rFonts w:cs="FrankRuehl" w:hint="cs"/>
          <w:sz w:val="20"/>
          <w:rtl/>
        </w:rPr>
        <w:tab/>
      </w:r>
      <w:r>
        <w:rPr>
          <w:rStyle w:val="default"/>
          <w:rFonts w:cs="FrankRuehl"/>
          <w:sz w:val="20"/>
        </w:rPr>
        <w:t>Naphtalenum</w:t>
      </w:r>
    </w:p>
    <w:p w14:paraId="7656942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 ותעשייתי)</w:t>
      </w:r>
    </w:p>
    <w:p w14:paraId="727F40A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67.</w:t>
      </w:r>
      <w:r>
        <w:rPr>
          <w:rStyle w:val="default"/>
          <w:rFonts w:cs="FrankRuehl" w:hint="cs"/>
          <w:sz w:val="20"/>
          <w:rtl/>
        </w:rPr>
        <w:tab/>
        <w:t>ניטראטים ופוליניטראטים של פוליאלכוהולים</w:t>
      </w:r>
      <w:r>
        <w:rPr>
          <w:rStyle w:val="default"/>
          <w:rFonts w:cs="FrankRuehl" w:hint="cs"/>
          <w:sz w:val="20"/>
          <w:rtl/>
        </w:rPr>
        <w:tab/>
      </w:r>
      <w:r>
        <w:rPr>
          <w:rStyle w:val="default"/>
          <w:rFonts w:cs="FrankRuehl"/>
          <w:sz w:val="20"/>
        </w:rPr>
        <w:t>Nitrates et Polynitrates, Polyalcoholium;</w:t>
      </w:r>
    </w:p>
    <w:p w14:paraId="16E17E9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63C190C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כגון:</w:t>
      </w:r>
      <w:r>
        <w:rPr>
          <w:rStyle w:val="default"/>
          <w:rFonts w:cs="FrankRuehl" w:hint="cs"/>
          <w:sz w:val="20"/>
          <w:rtl/>
        </w:rPr>
        <w:tab/>
      </w:r>
      <w:r>
        <w:rPr>
          <w:rStyle w:val="default"/>
          <w:rFonts w:cs="FrankRuehl" w:hint="cs"/>
          <w:sz w:val="20"/>
          <w:rtl/>
        </w:rPr>
        <w:tab/>
      </w:r>
      <w:r>
        <w:rPr>
          <w:rStyle w:val="default"/>
          <w:rFonts w:cs="FrankRuehl"/>
          <w:sz w:val="20"/>
        </w:rPr>
        <w:t>Exempla:</w:t>
      </w:r>
    </w:p>
    <w:p w14:paraId="13DB6DF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אמינוטראט פוספאט</w:t>
      </w:r>
      <w:r>
        <w:rPr>
          <w:rStyle w:val="default"/>
          <w:rFonts w:cs="FrankRuehl" w:hint="cs"/>
          <w:sz w:val="20"/>
          <w:rtl/>
        </w:rPr>
        <w:tab/>
      </w:r>
      <w:r>
        <w:rPr>
          <w:rStyle w:val="default"/>
          <w:rFonts w:cs="FrankRuehl"/>
          <w:sz w:val="20"/>
        </w:rPr>
        <w:t>(1) Aminotrati phosphas</w:t>
      </w:r>
    </w:p>
    <w:p w14:paraId="64178B5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7649F2F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מוצרים מוצקים לשמוש פנימי עד 0.002</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(A) Praeparata solida per os ad </w:t>
      </w:r>
      <w:smartTag w:uri="urn:schemas-microsoft-com:office:smarttags" w:element="metricconverter">
        <w:smartTagPr>
          <w:attr w:name="ProductID" w:val="0.002 g"/>
        </w:smartTagPr>
        <w:r>
          <w:rPr>
            <w:rStyle w:val="default"/>
            <w:rFonts w:cs="FrankRuehl"/>
            <w:sz w:val="20"/>
          </w:rPr>
          <w:t>0.002 g</w:t>
        </w:r>
      </w:smartTag>
    </w:p>
    <w:p w14:paraId="0DFB679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1191" w:right="1134"/>
        <w:rPr>
          <w:rStyle w:val="default"/>
          <w:rFonts w:cs="FrankRuehl" w:hint="cs"/>
          <w:sz w:val="20"/>
          <w:rtl/>
        </w:rPr>
      </w:pPr>
      <w:r>
        <w:rPr>
          <w:rStyle w:val="default"/>
          <w:rFonts w:cs="FrankRuehl" w:hint="cs"/>
          <w:sz w:val="22"/>
          <w:szCs w:val="22"/>
          <w:rtl/>
        </w:rPr>
        <w:t xml:space="preserve">גרם למנה, עד </w:t>
      </w:r>
      <w:smartTag w:uri="urn:schemas-microsoft-com:office:smarttags" w:element="metricconverter">
        <w:smartTagPr>
          <w:attr w:name="ProductID" w:val="0.04 גרם"/>
        </w:smartTagPr>
        <w:r>
          <w:rPr>
            <w:rStyle w:val="default"/>
            <w:rFonts w:cs="FrankRuehl" w:hint="cs"/>
            <w:sz w:val="22"/>
            <w:szCs w:val="22"/>
            <w:rtl/>
          </w:rPr>
          <w:t>0.04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pro dose, ad </w:t>
      </w:r>
      <w:smartTag w:uri="urn:schemas-microsoft-com:office:smarttags" w:element="metricconverter">
        <w:smartTagPr>
          <w:attr w:name="ProductID" w:val="0.1 g"/>
        </w:smartTagPr>
        <w:r>
          <w:rPr>
            <w:rStyle w:val="default"/>
            <w:rFonts w:cs="FrankRuehl"/>
            <w:sz w:val="20"/>
          </w:rPr>
          <w:t>0.1 g</w:t>
        </w:r>
      </w:smartTag>
      <w:r>
        <w:rPr>
          <w:rStyle w:val="default"/>
          <w:rFonts w:cs="FrankRuehl"/>
          <w:sz w:val="20"/>
        </w:rPr>
        <w:t xml:space="preserve"> in toto</w:t>
      </w:r>
    </w:p>
    <w:p w14:paraId="00C2E98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(ז, מ) מוצרים מוצקים לשימוש פנימי עד 0.01</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2. (G, R) Praeparata solida per os ad </w:t>
      </w:r>
      <w:smartTag w:uri="urn:schemas-microsoft-com:office:smarttags" w:element="metricconverter">
        <w:smartTagPr>
          <w:attr w:name="ProductID" w:val="0.01 g"/>
        </w:smartTagPr>
        <w:r>
          <w:rPr>
            <w:rStyle w:val="default"/>
            <w:rFonts w:cs="FrankRuehl"/>
            <w:sz w:val="20"/>
          </w:rPr>
          <w:t>0.01 g</w:t>
        </w:r>
      </w:smartTag>
    </w:p>
    <w:p w14:paraId="50866ED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1191" w:right="1134"/>
        <w:rPr>
          <w:rStyle w:val="default"/>
          <w:rFonts w:cs="FrankRuehl" w:hint="cs"/>
          <w:sz w:val="20"/>
          <w:rtl/>
        </w:rPr>
      </w:pPr>
      <w:r>
        <w:rPr>
          <w:rStyle w:val="default"/>
          <w:rFonts w:cs="FrankRuehl" w:hint="cs"/>
          <w:sz w:val="22"/>
          <w:szCs w:val="22"/>
          <w:rtl/>
        </w:rPr>
        <w:t xml:space="preserve">גרם למנה, עד </w:t>
      </w:r>
      <w:smartTag w:uri="urn:schemas-microsoft-com:office:smarttags" w:element="metricconverter">
        <w:smartTagPr>
          <w:attr w:name="ProductID" w:val="0.1 גרם"/>
        </w:smartTagPr>
        <w:r>
          <w:rPr>
            <w:rStyle w:val="default"/>
            <w:rFonts w:cs="FrankRuehl" w:hint="cs"/>
            <w:sz w:val="22"/>
            <w:szCs w:val="22"/>
            <w:rtl/>
          </w:rPr>
          <w:t>0.1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pro dose, ad </w:t>
      </w:r>
      <w:smartTag w:uri="urn:schemas-microsoft-com:office:smarttags" w:element="metricconverter">
        <w:smartTagPr>
          <w:attr w:name="ProductID" w:val="0.1 g"/>
        </w:smartTagPr>
        <w:r>
          <w:rPr>
            <w:rStyle w:val="default"/>
            <w:rFonts w:cs="FrankRuehl"/>
            <w:sz w:val="20"/>
          </w:rPr>
          <w:t>0.1 g</w:t>
        </w:r>
      </w:smartTag>
      <w:r>
        <w:rPr>
          <w:rStyle w:val="default"/>
          <w:rFonts w:cs="FrankRuehl"/>
          <w:sz w:val="20"/>
        </w:rPr>
        <w:t xml:space="preserve"> in toto</w:t>
      </w:r>
    </w:p>
    <w:p w14:paraId="5056CC7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אריתריל ארבע-חנקני</w:t>
      </w:r>
      <w:r>
        <w:rPr>
          <w:rStyle w:val="default"/>
          <w:rFonts w:cs="FrankRuehl" w:hint="cs"/>
          <w:sz w:val="20"/>
          <w:rtl/>
        </w:rPr>
        <w:tab/>
      </w:r>
      <w:r>
        <w:rPr>
          <w:rStyle w:val="default"/>
          <w:rFonts w:cs="FrankRuehl"/>
          <w:sz w:val="20"/>
        </w:rPr>
        <w:t>(2) Erythrilis tetranitras</w:t>
      </w:r>
    </w:p>
    <w:p w14:paraId="2CEE52B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4DE8D2E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מוצרים מוצקים לשימוש פנימי עד 0.03</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(A) Praeparata solida per os </w:t>
      </w:r>
      <w:smartTag w:uri="urn:schemas-microsoft-com:office:smarttags" w:element="metricconverter">
        <w:smartTagPr>
          <w:attr w:name="ProductID" w:val="0.03 g"/>
        </w:smartTagPr>
        <w:r>
          <w:rPr>
            <w:rStyle w:val="default"/>
            <w:rFonts w:cs="FrankRuehl"/>
            <w:sz w:val="20"/>
          </w:rPr>
          <w:t>0.03 g</w:t>
        </w:r>
      </w:smartTag>
      <w:r>
        <w:rPr>
          <w:rStyle w:val="default"/>
          <w:rFonts w:cs="FrankRuehl"/>
          <w:sz w:val="20"/>
        </w:rPr>
        <w:t xml:space="preserve"> pro </w:t>
      </w:r>
    </w:p>
    <w:p w14:paraId="77EFFB9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1191" w:right="1134"/>
        <w:rPr>
          <w:rStyle w:val="default"/>
          <w:rFonts w:cs="FrankRuehl" w:hint="cs"/>
          <w:sz w:val="20"/>
          <w:rtl/>
        </w:rPr>
      </w:pPr>
      <w:r>
        <w:rPr>
          <w:rStyle w:val="default"/>
          <w:rFonts w:cs="FrankRuehl" w:hint="cs"/>
          <w:sz w:val="22"/>
          <w:szCs w:val="22"/>
          <w:rtl/>
        </w:rPr>
        <w:t xml:space="preserve">גרם למנה, עד </w:t>
      </w:r>
      <w:smartTag w:uri="urn:schemas-microsoft-com:office:smarttags" w:element="metricconverter">
        <w:smartTagPr>
          <w:attr w:name="ProductID" w:val="0.15 גרם"/>
        </w:smartTagPr>
        <w:r>
          <w:rPr>
            <w:rStyle w:val="default"/>
            <w:rFonts w:cs="FrankRuehl" w:hint="cs"/>
            <w:sz w:val="22"/>
            <w:szCs w:val="22"/>
            <w:rtl/>
          </w:rPr>
          <w:t>0.15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dose, ad </w:t>
      </w:r>
      <w:smartTag w:uri="urn:schemas-microsoft-com:office:smarttags" w:element="metricconverter">
        <w:smartTagPr>
          <w:attr w:name="ProductID" w:val="0.15 g"/>
        </w:smartTagPr>
        <w:r>
          <w:rPr>
            <w:rStyle w:val="default"/>
            <w:rFonts w:cs="FrankRuehl"/>
            <w:sz w:val="20"/>
          </w:rPr>
          <w:t>0.15 g</w:t>
        </w:r>
      </w:smartTag>
      <w:r>
        <w:rPr>
          <w:rStyle w:val="default"/>
          <w:rFonts w:cs="FrankRuehl"/>
          <w:sz w:val="20"/>
        </w:rPr>
        <w:t xml:space="preserve"> in toto</w:t>
      </w:r>
    </w:p>
    <w:p w14:paraId="4C941D4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גליצריל תלת-חנקני</w:t>
      </w:r>
      <w:r>
        <w:rPr>
          <w:rStyle w:val="default"/>
          <w:rFonts w:cs="FrankRuehl" w:hint="cs"/>
          <w:sz w:val="20"/>
          <w:rtl/>
        </w:rPr>
        <w:tab/>
      </w:r>
      <w:r>
        <w:rPr>
          <w:rStyle w:val="default"/>
          <w:rFonts w:cs="FrankRuehl"/>
          <w:sz w:val="20"/>
        </w:rPr>
        <w:t>(3) Glycerilis trinitras</w:t>
      </w:r>
    </w:p>
    <w:p w14:paraId="69353BE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3A4930A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(א) מוצרים מוצקים לשימוש פנימי עד </w:t>
      </w:r>
      <w:r>
        <w:rPr>
          <w:rStyle w:val="default"/>
          <w:rFonts w:cs="FrankRuehl" w:hint="cs"/>
          <w:sz w:val="20"/>
          <w:rtl/>
        </w:rPr>
        <w:tab/>
      </w:r>
      <w:r>
        <w:rPr>
          <w:rStyle w:val="default"/>
          <w:rFonts w:cs="FrankRuehl"/>
          <w:sz w:val="20"/>
        </w:rPr>
        <w:t xml:space="preserve">1. (A) Praeparata solida per os ad </w:t>
      </w:r>
      <w:smartTag w:uri="urn:schemas-microsoft-com:office:smarttags" w:element="metricconverter">
        <w:smartTagPr>
          <w:attr w:name="ProductID" w:val="0.00065 g"/>
        </w:smartTagPr>
        <w:r>
          <w:rPr>
            <w:rStyle w:val="default"/>
            <w:rFonts w:cs="FrankRuehl"/>
            <w:sz w:val="20"/>
          </w:rPr>
          <w:t>0.00065 g</w:t>
        </w:r>
      </w:smartTag>
    </w:p>
    <w:p w14:paraId="24DCD8B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1191" w:right="1134"/>
        <w:rPr>
          <w:rStyle w:val="default"/>
          <w:rFonts w:cs="FrankRuehl" w:hint="cs"/>
          <w:sz w:val="20"/>
          <w:rtl/>
        </w:rPr>
      </w:pPr>
      <w:smartTag w:uri="urn:schemas-microsoft-com:office:smarttags" w:element="metricconverter">
        <w:smartTagPr>
          <w:attr w:name="ProductID" w:val="0.00065 גרם"/>
        </w:smartTagPr>
        <w:r>
          <w:rPr>
            <w:rStyle w:val="default"/>
            <w:rFonts w:cs="FrankRuehl" w:hint="cs"/>
            <w:sz w:val="22"/>
            <w:szCs w:val="22"/>
            <w:rtl/>
          </w:rPr>
          <w:t>0.00065 גרם</w:t>
        </w:r>
      </w:smartTag>
      <w:r>
        <w:rPr>
          <w:rStyle w:val="default"/>
          <w:rFonts w:cs="FrankRuehl" w:hint="cs"/>
          <w:sz w:val="22"/>
          <w:szCs w:val="22"/>
          <w:rtl/>
        </w:rPr>
        <w:t xml:space="preserve"> למנה, עד </w:t>
      </w:r>
      <w:smartTag w:uri="urn:schemas-microsoft-com:office:smarttags" w:element="metricconverter">
        <w:smartTagPr>
          <w:attr w:name="ProductID" w:val="0.0065 גרם"/>
        </w:smartTagPr>
        <w:r>
          <w:rPr>
            <w:rStyle w:val="default"/>
            <w:rFonts w:cs="FrankRuehl" w:hint="cs"/>
            <w:sz w:val="22"/>
            <w:szCs w:val="22"/>
            <w:rtl/>
          </w:rPr>
          <w:t>0.0065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pro dose, ad </w:t>
      </w:r>
      <w:smartTag w:uri="urn:schemas-microsoft-com:office:smarttags" w:element="metricconverter">
        <w:smartTagPr>
          <w:attr w:name="ProductID" w:val="0.0065 g"/>
        </w:smartTagPr>
        <w:r>
          <w:rPr>
            <w:rStyle w:val="default"/>
            <w:rFonts w:cs="FrankRuehl"/>
            <w:sz w:val="20"/>
          </w:rPr>
          <w:t>0.0065 g</w:t>
        </w:r>
      </w:smartTag>
      <w:r>
        <w:rPr>
          <w:rStyle w:val="default"/>
          <w:rFonts w:cs="FrankRuehl"/>
          <w:sz w:val="20"/>
        </w:rPr>
        <w:t xml:space="preserve"> in toto</w:t>
      </w:r>
    </w:p>
    <w:p w14:paraId="477331C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(ז, מ) מוצרים מוצקים לשימוש פנימי בעלי</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2. (G, R) Praeparata solida per os cum </w:t>
      </w:r>
    </w:p>
    <w:p w14:paraId="2949BA2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1191" w:right="1134"/>
        <w:rPr>
          <w:rStyle w:val="default"/>
          <w:rFonts w:cs="FrankRuehl" w:hint="cs"/>
          <w:sz w:val="20"/>
          <w:rtl/>
        </w:rPr>
      </w:pPr>
      <w:r>
        <w:rPr>
          <w:rStyle w:val="default"/>
          <w:rFonts w:cs="FrankRuehl" w:hint="cs"/>
          <w:sz w:val="22"/>
          <w:szCs w:val="22"/>
          <w:rtl/>
        </w:rPr>
        <w:t xml:space="preserve">פעילות ממושכת עד </w:t>
      </w:r>
      <w:smartTag w:uri="urn:schemas-microsoft-com:office:smarttags" w:element="metricconverter">
        <w:smartTagPr>
          <w:attr w:name="ProductID" w:val="0.0065 גרם"/>
        </w:smartTagPr>
        <w:r>
          <w:rPr>
            <w:rStyle w:val="default"/>
            <w:rFonts w:cs="FrankRuehl" w:hint="cs"/>
            <w:sz w:val="22"/>
            <w:szCs w:val="22"/>
            <w:rtl/>
          </w:rPr>
          <w:t>0.0065 גרם</w:t>
        </w:r>
      </w:smartTag>
      <w:r>
        <w:rPr>
          <w:rStyle w:val="default"/>
          <w:rFonts w:cs="FrankRuehl" w:hint="cs"/>
          <w:sz w:val="22"/>
          <w:szCs w:val="22"/>
          <w:rtl/>
        </w:rPr>
        <w:t xml:space="preserve"> למנה, עד </w:t>
      </w:r>
      <w:r>
        <w:rPr>
          <w:rStyle w:val="default"/>
          <w:rFonts w:cs="FrankRuehl" w:hint="cs"/>
          <w:sz w:val="20"/>
          <w:rtl/>
        </w:rPr>
        <w:tab/>
      </w:r>
      <w:r>
        <w:rPr>
          <w:rStyle w:val="default"/>
          <w:rFonts w:cs="FrankRuehl"/>
          <w:sz w:val="20"/>
        </w:rPr>
        <w:t xml:space="preserve">actionae prolongata ad </w:t>
      </w:r>
      <w:smartTag w:uri="urn:schemas-microsoft-com:office:smarttags" w:element="metricconverter">
        <w:smartTagPr>
          <w:attr w:name="ProductID" w:val="0.0065 g"/>
        </w:smartTagPr>
        <w:r>
          <w:rPr>
            <w:rStyle w:val="default"/>
            <w:rFonts w:cs="FrankRuehl"/>
            <w:sz w:val="20"/>
          </w:rPr>
          <w:t>0.0065 g</w:t>
        </w:r>
      </w:smartTag>
      <w:r>
        <w:rPr>
          <w:rStyle w:val="default"/>
          <w:rFonts w:cs="FrankRuehl"/>
          <w:sz w:val="20"/>
        </w:rPr>
        <w:t xml:space="preserve"> pro dose, </w:t>
      </w:r>
    </w:p>
    <w:p w14:paraId="0C77EEC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1191" w:right="1134"/>
        <w:rPr>
          <w:rStyle w:val="default"/>
          <w:rFonts w:cs="FrankRuehl" w:hint="cs"/>
          <w:sz w:val="20"/>
          <w:rtl/>
        </w:rPr>
      </w:pPr>
      <w:smartTag w:uri="urn:schemas-microsoft-com:office:smarttags" w:element="metricconverter">
        <w:smartTagPr>
          <w:attr w:name="ProductID" w:val="0.13 גרם"/>
        </w:smartTagPr>
        <w:r>
          <w:rPr>
            <w:rStyle w:val="default"/>
            <w:rFonts w:cs="FrankRuehl" w:hint="cs"/>
            <w:sz w:val="22"/>
            <w:szCs w:val="22"/>
            <w:rtl/>
          </w:rPr>
          <w:t>0.13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ad </w:t>
      </w:r>
      <w:smartTag w:uri="urn:schemas-microsoft-com:office:smarttags" w:element="metricconverter">
        <w:smartTagPr>
          <w:attr w:name="ProductID" w:val="0.13 g"/>
        </w:smartTagPr>
        <w:r>
          <w:rPr>
            <w:rStyle w:val="default"/>
            <w:rFonts w:cs="FrankRuehl"/>
            <w:sz w:val="20"/>
          </w:rPr>
          <w:t>0.13 g</w:t>
        </w:r>
      </w:smartTag>
      <w:r>
        <w:rPr>
          <w:rStyle w:val="default"/>
          <w:rFonts w:cs="FrankRuehl"/>
          <w:sz w:val="20"/>
        </w:rPr>
        <w:t xml:space="preserve"> in toto</w:t>
      </w:r>
    </w:p>
    <w:p w14:paraId="700FCBA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(4)</w:t>
      </w:r>
      <w:r>
        <w:rPr>
          <w:rStyle w:val="default"/>
          <w:rFonts w:cs="FrankRuehl" w:hint="cs"/>
          <w:sz w:val="22"/>
          <w:szCs w:val="22"/>
          <w:rtl/>
        </w:rPr>
        <w:tab/>
        <w:t>מאניטול שש-חנקני</w:t>
      </w:r>
      <w:r>
        <w:rPr>
          <w:rStyle w:val="default"/>
          <w:rFonts w:cs="FrankRuehl" w:hint="cs"/>
          <w:sz w:val="20"/>
          <w:rtl/>
        </w:rPr>
        <w:tab/>
      </w:r>
      <w:r>
        <w:rPr>
          <w:rStyle w:val="default"/>
          <w:rFonts w:cs="FrankRuehl"/>
          <w:sz w:val="20"/>
        </w:rPr>
        <w:t>(4) Mannitolis hexanitras</w:t>
      </w:r>
    </w:p>
    <w:p w14:paraId="2905194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43A71DB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(א) מוצרים מוצקים לשימוש פנימי עד 0.025 </w:t>
      </w:r>
      <w:r>
        <w:rPr>
          <w:rStyle w:val="default"/>
          <w:rFonts w:cs="FrankRuehl" w:hint="cs"/>
          <w:sz w:val="20"/>
          <w:rtl/>
        </w:rPr>
        <w:tab/>
      </w:r>
      <w:r>
        <w:rPr>
          <w:rStyle w:val="default"/>
          <w:rFonts w:cs="FrankRuehl"/>
          <w:sz w:val="20"/>
        </w:rPr>
        <w:t xml:space="preserve">1. (A) Praeparata solida per os ad </w:t>
      </w:r>
      <w:smartTag w:uri="urn:schemas-microsoft-com:office:smarttags" w:element="metricconverter">
        <w:smartTagPr>
          <w:attr w:name="ProductID" w:val="0.025 g"/>
        </w:smartTagPr>
        <w:r>
          <w:rPr>
            <w:rStyle w:val="default"/>
            <w:rFonts w:cs="FrankRuehl"/>
            <w:sz w:val="20"/>
          </w:rPr>
          <w:t>0.025 g</w:t>
        </w:r>
      </w:smartTag>
    </w:p>
    <w:p w14:paraId="7D2CEC4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1191" w:right="1134"/>
        <w:rPr>
          <w:rStyle w:val="default"/>
          <w:rFonts w:cs="FrankRuehl" w:hint="cs"/>
          <w:sz w:val="20"/>
          <w:rtl/>
        </w:rPr>
      </w:pPr>
      <w:r>
        <w:rPr>
          <w:rStyle w:val="default"/>
          <w:rFonts w:cs="FrankRuehl" w:hint="cs"/>
          <w:sz w:val="22"/>
          <w:szCs w:val="22"/>
          <w:rtl/>
        </w:rPr>
        <w:t xml:space="preserve">גרם למנה, עד </w:t>
      </w:r>
      <w:smartTag w:uri="urn:schemas-microsoft-com:office:smarttags" w:element="metricconverter">
        <w:smartTagPr>
          <w:attr w:name="ProductID" w:val="0.25 גרם"/>
        </w:smartTagPr>
        <w:r>
          <w:rPr>
            <w:rStyle w:val="default"/>
            <w:rFonts w:cs="FrankRuehl" w:hint="cs"/>
            <w:sz w:val="22"/>
            <w:szCs w:val="22"/>
            <w:rtl/>
          </w:rPr>
          <w:t>0.25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pro dose, ad </w:t>
      </w:r>
      <w:smartTag w:uri="urn:schemas-microsoft-com:office:smarttags" w:element="metricconverter">
        <w:smartTagPr>
          <w:attr w:name="ProductID" w:val="0.25 g"/>
        </w:smartTagPr>
        <w:r>
          <w:rPr>
            <w:rStyle w:val="default"/>
            <w:rFonts w:cs="FrankRuehl"/>
            <w:sz w:val="20"/>
          </w:rPr>
          <w:t>0.25 g</w:t>
        </w:r>
      </w:smartTag>
      <w:r>
        <w:rPr>
          <w:rStyle w:val="default"/>
          <w:rFonts w:cs="FrankRuehl"/>
          <w:sz w:val="20"/>
        </w:rPr>
        <w:t xml:space="preserve"> in toto</w:t>
      </w:r>
    </w:p>
    <w:p w14:paraId="3F7102A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(5)</w:t>
      </w:r>
      <w:r>
        <w:rPr>
          <w:rStyle w:val="default"/>
          <w:rFonts w:cs="FrankRuehl" w:hint="cs"/>
          <w:sz w:val="22"/>
          <w:szCs w:val="22"/>
          <w:rtl/>
        </w:rPr>
        <w:tab/>
        <w:t>חמש-אריתריל ארבע-חנקני</w:t>
      </w:r>
      <w:r>
        <w:rPr>
          <w:rStyle w:val="default"/>
          <w:rFonts w:cs="FrankRuehl" w:hint="cs"/>
          <w:sz w:val="20"/>
          <w:rtl/>
        </w:rPr>
        <w:tab/>
      </w:r>
      <w:r>
        <w:rPr>
          <w:rStyle w:val="default"/>
          <w:rFonts w:cs="FrankRuehl"/>
          <w:sz w:val="20"/>
        </w:rPr>
        <w:t>(5) Pentaerythrilis tetranitras</w:t>
      </w:r>
    </w:p>
    <w:p w14:paraId="6D7EEC8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3944AB3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(א) מוצרים מוצקים לשימוש פנימי עד </w:t>
      </w:r>
      <w:smartTag w:uri="urn:schemas-microsoft-com:office:smarttags" w:element="metricconverter">
        <w:smartTagPr>
          <w:attr w:name="ProductID" w:val="0.1 גרם"/>
        </w:smartTagPr>
        <w:r>
          <w:rPr>
            <w:rStyle w:val="default"/>
            <w:rFonts w:cs="FrankRuehl" w:hint="cs"/>
            <w:sz w:val="22"/>
            <w:szCs w:val="22"/>
            <w:rtl/>
          </w:rPr>
          <w:t>0.1 גרם</w:t>
        </w:r>
      </w:smartTag>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(A) Praeparata solida per os ad </w:t>
      </w:r>
      <w:smartTag w:uri="urn:schemas-microsoft-com:office:smarttags" w:element="metricconverter">
        <w:smartTagPr>
          <w:attr w:name="ProductID" w:val="0.1 g"/>
        </w:smartTagPr>
        <w:r>
          <w:rPr>
            <w:rStyle w:val="default"/>
            <w:rFonts w:cs="FrankRuehl"/>
            <w:sz w:val="20"/>
          </w:rPr>
          <w:t>0.1 g</w:t>
        </w:r>
      </w:smartTag>
      <w:r>
        <w:rPr>
          <w:rStyle w:val="default"/>
          <w:rFonts w:cs="FrankRuehl"/>
          <w:sz w:val="20"/>
        </w:rPr>
        <w:t xml:space="preserve"> pro </w:t>
      </w:r>
    </w:p>
    <w:p w14:paraId="1A6860D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1191" w:right="1134"/>
        <w:rPr>
          <w:rStyle w:val="default"/>
          <w:rFonts w:cs="FrankRuehl" w:hint="cs"/>
          <w:sz w:val="20"/>
          <w:rtl/>
        </w:rPr>
      </w:pPr>
      <w:r>
        <w:rPr>
          <w:rStyle w:val="default"/>
          <w:rFonts w:cs="FrankRuehl" w:hint="cs"/>
          <w:sz w:val="22"/>
          <w:szCs w:val="22"/>
          <w:rtl/>
        </w:rPr>
        <w:t xml:space="preserve">למנה, עד </w:t>
      </w:r>
      <w:smartTag w:uri="urn:schemas-microsoft-com:office:smarttags" w:element="metricconverter">
        <w:smartTagPr>
          <w:attr w:name="ProductID" w:val="1 גרם"/>
        </w:smartTagPr>
        <w:r>
          <w:rPr>
            <w:rStyle w:val="default"/>
            <w:rFonts w:cs="FrankRuehl" w:hint="cs"/>
            <w:sz w:val="22"/>
            <w:szCs w:val="22"/>
            <w:rtl/>
          </w:rPr>
          <w:t>1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dose, ad </w:t>
      </w:r>
      <w:smartTag w:uri="urn:schemas-microsoft-com:office:smarttags" w:element="metricconverter">
        <w:smartTagPr>
          <w:attr w:name="ProductID" w:val="1 g"/>
        </w:smartTagPr>
        <w:r>
          <w:rPr>
            <w:rStyle w:val="default"/>
            <w:rFonts w:cs="FrankRuehl"/>
            <w:sz w:val="20"/>
          </w:rPr>
          <w:t>1 g</w:t>
        </w:r>
      </w:smartTag>
      <w:r>
        <w:rPr>
          <w:rStyle w:val="default"/>
          <w:rFonts w:cs="FrankRuehl"/>
          <w:sz w:val="20"/>
        </w:rPr>
        <w:t xml:space="preserve"> in toto</w:t>
      </w:r>
    </w:p>
    <w:p w14:paraId="3157595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68.</w:t>
      </w:r>
      <w:r>
        <w:rPr>
          <w:rStyle w:val="default"/>
          <w:rFonts w:cs="FrankRuehl" w:hint="cs"/>
          <w:sz w:val="20"/>
          <w:rtl/>
        </w:rPr>
        <w:tab/>
        <w:t>ניטריט הנתרן</w:t>
      </w:r>
      <w:r>
        <w:rPr>
          <w:rStyle w:val="default"/>
          <w:rFonts w:cs="FrankRuehl" w:hint="cs"/>
          <w:sz w:val="20"/>
          <w:rtl/>
        </w:rPr>
        <w:tab/>
      </w:r>
      <w:r>
        <w:rPr>
          <w:rStyle w:val="default"/>
          <w:rFonts w:cs="FrankRuehl"/>
          <w:sz w:val="20"/>
        </w:rPr>
        <w:t>Natrii Nitris</w:t>
      </w:r>
    </w:p>
    <w:p w14:paraId="7F0A4A0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48C69A9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69.</w:t>
      </w:r>
      <w:r>
        <w:rPr>
          <w:rStyle w:val="default"/>
          <w:rFonts w:cs="FrankRuehl" w:hint="cs"/>
          <w:sz w:val="20"/>
          <w:rtl/>
        </w:rPr>
        <w:tab/>
        <w:t xml:space="preserve">אגוז הקאה </w:t>
      </w:r>
      <w:r>
        <w:rPr>
          <w:rStyle w:val="default"/>
          <w:rFonts w:cs="FrankRuehl" w:hint="cs"/>
          <w:sz w:val="22"/>
          <w:szCs w:val="22"/>
          <w:rtl/>
        </w:rPr>
        <w:t>(נוכס וומיקה)</w:t>
      </w:r>
      <w:r>
        <w:rPr>
          <w:rStyle w:val="default"/>
          <w:rFonts w:cs="FrankRuehl" w:hint="cs"/>
          <w:sz w:val="20"/>
          <w:rtl/>
        </w:rPr>
        <w:t xml:space="preserve"> ומוצריו;</w:t>
      </w:r>
      <w:r>
        <w:rPr>
          <w:rStyle w:val="default"/>
          <w:rFonts w:cs="FrankRuehl" w:hint="cs"/>
          <w:sz w:val="20"/>
          <w:rtl/>
        </w:rPr>
        <w:tab/>
      </w:r>
      <w:r>
        <w:rPr>
          <w:rStyle w:val="default"/>
          <w:rFonts w:cs="FrankRuehl"/>
          <w:sz w:val="20"/>
        </w:rPr>
        <w:t>Nux Vomica et Praeparata;</w:t>
      </w:r>
    </w:p>
    <w:p w14:paraId="0625D84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74E7809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מוצרים מחזקים מעורבים</w:t>
      </w:r>
      <w:r>
        <w:rPr>
          <w:rStyle w:val="default"/>
          <w:rFonts w:cs="FrankRuehl" w:hint="cs"/>
          <w:sz w:val="20"/>
          <w:rtl/>
        </w:rPr>
        <w:tab/>
      </w:r>
      <w:r>
        <w:rPr>
          <w:rStyle w:val="default"/>
          <w:rFonts w:cs="FrankRuehl"/>
          <w:sz w:val="20"/>
        </w:rPr>
        <w:t>1. (A) Praeprata tonica mixta</w:t>
      </w:r>
    </w:p>
    <w:p w14:paraId="703E499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70.</w:t>
      </w:r>
      <w:r>
        <w:rPr>
          <w:rStyle w:val="default"/>
          <w:rFonts w:cs="FrankRuehl" w:hint="cs"/>
          <w:sz w:val="20"/>
          <w:rtl/>
        </w:rPr>
        <w:tab/>
        <w:t xml:space="preserve">אופיום עם אבקת איפקאקואנה או אבקת </w:t>
      </w:r>
      <w:r>
        <w:rPr>
          <w:rStyle w:val="default"/>
          <w:rFonts w:cs="FrankRuehl" w:hint="cs"/>
          <w:sz w:val="20"/>
          <w:rtl/>
        </w:rPr>
        <w:tab/>
      </w:r>
      <w:r>
        <w:rPr>
          <w:rStyle w:val="default"/>
          <w:rFonts w:cs="FrankRuehl"/>
          <w:sz w:val="20"/>
        </w:rPr>
        <w:t xml:space="preserve">Opium cum Ipecacuanha, Pulvis vel Pulvis </w:t>
      </w:r>
    </w:p>
    <w:p w14:paraId="209B4E5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דובר,</w:t>
      </w:r>
      <w:r>
        <w:rPr>
          <w:rStyle w:val="default"/>
          <w:rFonts w:cs="FrankRuehl" w:hint="cs"/>
          <w:sz w:val="20"/>
          <w:rtl/>
        </w:rPr>
        <w:tab/>
      </w:r>
      <w:r>
        <w:rPr>
          <w:rStyle w:val="default"/>
          <w:rFonts w:cs="FrankRuehl"/>
          <w:sz w:val="20"/>
        </w:rPr>
        <w:t>Doveri,</w:t>
      </w:r>
    </w:p>
    <w:p w14:paraId="01189FD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לפי ההרכב:</w:t>
      </w:r>
      <w:r>
        <w:rPr>
          <w:rStyle w:val="default"/>
          <w:rFonts w:cs="FrankRuehl" w:hint="cs"/>
          <w:sz w:val="20"/>
          <w:rtl/>
        </w:rPr>
        <w:tab/>
      </w:r>
      <w:r>
        <w:rPr>
          <w:rStyle w:val="default"/>
          <w:rFonts w:cs="FrankRuehl"/>
          <w:sz w:val="20"/>
        </w:rPr>
        <w:t>secundum praescriptionem:</w:t>
      </w:r>
    </w:p>
    <w:p w14:paraId="28B8E53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אופיום אבקה 10%</w:t>
      </w:r>
      <w:r>
        <w:rPr>
          <w:rStyle w:val="default"/>
          <w:rFonts w:cs="FrankRuehl" w:hint="cs"/>
          <w:sz w:val="20"/>
          <w:rtl/>
        </w:rPr>
        <w:tab/>
      </w:r>
      <w:r>
        <w:rPr>
          <w:rStyle w:val="default"/>
          <w:rFonts w:cs="FrankRuehl"/>
          <w:sz w:val="20"/>
        </w:rPr>
        <w:t>Opium pulvis 10%</w:t>
      </w:r>
    </w:p>
    <w:p w14:paraId="583DDD8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איפקאקואנה אבקה 10%</w:t>
      </w:r>
      <w:r>
        <w:rPr>
          <w:rStyle w:val="default"/>
          <w:rFonts w:cs="FrankRuehl" w:hint="cs"/>
          <w:sz w:val="20"/>
          <w:rtl/>
        </w:rPr>
        <w:tab/>
      </w:r>
      <w:r>
        <w:rPr>
          <w:rStyle w:val="default"/>
          <w:rFonts w:cs="FrankRuehl"/>
          <w:sz w:val="20"/>
        </w:rPr>
        <w:t>Ipecacuanha pulvis 10%</w:t>
      </w:r>
    </w:p>
    <w:p w14:paraId="586836A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חומר בלתי פעיל באבקה 80%;</w:t>
      </w:r>
      <w:r>
        <w:rPr>
          <w:rStyle w:val="default"/>
          <w:rFonts w:cs="FrankRuehl" w:hint="cs"/>
          <w:sz w:val="20"/>
          <w:rtl/>
        </w:rPr>
        <w:tab/>
      </w:r>
      <w:r>
        <w:rPr>
          <w:rStyle w:val="default"/>
          <w:rFonts w:cs="FrankRuehl"/>
          <w:sz w:val="20"/>
        </w:rPr>
        <w:t>Substantia inerta pulvis 80%;</w:t>
      </w:r>
    </w:p>
    <w:p w14:paraId="3105AC7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41B5239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(א) אבקת דובר עד </w:t>
      </w:r>
      <w:smartTag w:uri="urn:schemas-microsoft-com:office:smarttags" w:element="metricconverter">
        <w:smartTagPr>
          <w:attr w:name="ProductID" w:val="0.3 גרם"/>
        </w:smartTagPr>
        <w:r>
          <w:rPr>
            <w:rStyle w:val="default"/>
            <w:rFonts w:cs="FrankRuehl" w:hint="cs"/>
            <w:sz w:val="22"/>
            <w:szCs w:val="22"/>
            <w:rtl/>
          </w:rPr>
          <w:t>0.3 גרם</w:t>
        </w:r>
      </w:smartTag>
      <w:r>
        <w:rPr>
          <w:rStyle w:val="default"/>
          <w:rFonts w:cs="FrankRuehl" w:hint="cs"/>
          <w:sz w:val="22"/>
          <w:szCs w:val="22"/>
          <w:rtl/>
        </w:rPr>
        <w:t xml:space="preserve"> למנה, עד </w:t>
      </w:r>
      <w:smartTag w:uri="urn:schemas-microsoft-com:office:smarttags" w:element="metricconverter">
        <w:smartTagPr>
          <w:attr w:name="ProductID" w:val="3 גרם"/>
        </w:smartTagPr>
        <w:r>
          <w:rPr>
            <w:rStyle w:val="default"/>
            <w:rFonts w:cs="FrankRuehl" w:hint="cs"/>
            <w:sz w:val="22"/>
            <w:szCs w:val="22"/>
            <w:rtl/>
          </w:rPr>
          <w:t>3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1. (A) Pulvis Doveri ad </w:t>
      </w:r>
      <w:smartTag w:uri="urn:schemas-microsoft-com:office:smarttags" w:element="metricconverter">
        <w:smartTagPr>
          <w:attr w:name="ProductID" w:val="0.3 g"/>
        </w:smartTagPr>
        <w:r>
          <w:rPr>
            <w:rStyle w:val="default"/>
            <w:rFonts w:cs="FrankRuehl"/>
            <w:sz w:val="20"/>
          </w:rPr>
          <w:t>0.3 g</w:t>
        </w:r>
      </w:smartTag>
      <w:r>
        <w:rPr>
          <w:rStyle w:val="default"/>
          <w:rFonts w:cs="FrankRuehl"/>
          <w:sz w:val="20"/>
        </w:rPr>
        <w:t xml:space="preserve"> pro dose, ad </w:t>
      </w:r>
    </w:p>
    <w:p w14:paraId="5D2469E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0"/>
          <w:rtl/>
        </w:rPr>
        <w:tab/>
      </w:r>
      <w:r>
        <w:rPr>
          <w:rStyle w:val="default"/>
          <w:rFonts w:cs="FrankRuehl" w:hint="cs"/>
          <w:sz w:val="20"/>
          <w:rtl/>
        </w:rPr>
        <w:tab/>
      </w:r>
      <w:smartTag w:uri="urn:schemas-microsoft-com:office:smarttags" w:element="metricconverter">
        <w:smartTagPr>
          <w:attr w:name="ProductID" w:val="3 g"/>
        </w:smartTagPr>
        <w:r>
          <w:rPr>
            <w:rStyle w:val="default"/>
            <w:rFonts w:cs="FrankRuehl"/>
            <w:sz w:val="20"/>
          </w:rPr>
          <w:t>3 g</w:t>
        </w:r>
      </w:smartTag>
      <w:r>
        <w:rPr>
          <w:rStyle w:val="default"/>
          <w:rFonts w:cs="FrankRuehl"/>
          <w:sz w:val="20"/>
        </w:rPr>
        <w:t xml:space="preserve"> in toto</w:t>
      </w:r>
    </w:p>
    <w:p w14:paraId="5900506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71.</w:t>
      </w:r>
      <w:r>
        <w:rPr>
          <w:rStyle w:val="default"/>
          <w:rFonts w:cs="FrankRuehl" w:hint="cs"/>
          <w:sz w:val="20"/>
          <w:rtl/>
        </w:rPr>
        <w:tab/>
        <w:t>חומצה אוכסאלית</w:t>
      </w:r>
      <w:r>
        <w:rPr>
          <w:rStyle w:val="default"/>
          <w:rFonts w:cs="FrankRuehl" w:hint="cs"/>
          <w:sz w:val="20"/>
          <w:rtl/>
        </w:rPr>
        <w:tab/>
      </w:r>
      <w:r>
        <w:rPr>
          <w:rStyle w:val="default"/>
          <w:rFonts w:cs="FrankRuehl"/>
          <w:sz w:val="20"/>
        </w:rPr>
        <w:t>Oxalicum, Acidum</w:t>
      </w:r>
    </w:p>
    <w:p w14:paraId="7C1A9A0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sz w:val="22"/>
          <w:szCs w:val="22"/>
        </w:rPr>
      </w:pPr>
      <w:r>
        <w:rPr>
          <w:rStyle w:val="default"/>
          <w:rFonts w:cs="FrankRuehl" w:hint="cs"/>
          <w:sz w:val="22"/>
          <w:szCs w:val="22"/>
          <w:rtl/>
        </w:rPr>
        <w:t>(גם רעל תעשייתי)</w:t>
      </w:r>
    </w:p>
    <w:p w14:paraId="2393C10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72.</w:t>
      </w:r>
      <w:r>
        <w:rPr>
          <w:rStyle w:val="default"/>
          <w:rFonts w:cs="FrankRuehl" w:hint="cs"/>
          <w:sz w:val="20"/>
          <w:rtl/>
        </w:rPr>
        <w:tab/>
        <w:t>פאראלדהיד (כ)</w:t>
      </w:r>
      <w:r>
        <w:rPr>
          <w:rStyle w:val="default"/>
          <w:rFonts w:cs="FrankRuehl" w:hint="cs"/>
          <w:sz w:val="20"/>
          <w:rtl/>
        </w:rPr>
        <w:tab/>
      </w:r>
      <w:r>
        <w:rPr>
          <w:rStyle w:val="default"/>
          <w:rFonts w:cs="FrankRuehl"/>
          <w:sz w:val="20"/>
        </w:rPr>
        <w:t>Paraldehydum (K)</w:t>
      </w:r>
    </w:p>
    <w:p w14:paraId="766021B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60F99DC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73.</w:t>
      </w:r>
      <w:r>
        <w:rPr>
          <w:rStyle w:val="default"/>
          <w:rFonts w:cs="FrankRuehl" w:hint="cs"/>
          <w:sz w:val="20"/>
          <w:rtl/>
        </w:rPr>
        <w:tab/>
        <w:t xml:space="preserve">חמש-אריטריל ארבע-חנקתי </w:t>
      </w:r>
      <w:r>
        <w:rPr>
          <w:rStyle w:val="default"/>
          <w:rFonts w:cs="FrankRuehl" w:hint="cs"/>
          <w:sz w:val="22"/>
          <w:szCs w:val="22"/>
          <w:rtl/>
        </w:rPr>
        <w:t>ראה</w:t>
      </w:r>
      <w:r>
        <w:rPr>
          <w:rStyle w:val="default"/>
          <w:rFonts w:cs="FrankRuehl" w:hint="cs"/>
          <w:sz w:val="20"/>
          <w:rtl/>
        </w:rPr>
        <w:t xml:space="preserve"> ניטראטים</w:t>
      </w:r>
      <w:r>
        <w:rPr>
          <w:rStyle w:val="default"/>
          <w:rFonts w:cs="FrankRuehl" w:hint="cs"/>
          <w:sz w:val="20"/>
          <w:rtl/>
        </w:rPr>
        <w:tab/>
      </w:r>
      <w:r>
        <w:rPr>
          <w:rStyle w:val="default"/>
          <w:rFonts w:cs="FrankRuehl"/>
          <w:sz w:val="20"/>
        </w:rPr>
        <w:t>Pentaerythrilis Tetranitras vide Nitrates</w:t>
      </w:r>
    </w:p>
    <w:p w14:paraId="6327B04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74.</w:t>
      </w:r>
      <w:r>
        <w:rPr>
          <w:rStyle w:val="default"/>
          <w:rFonts w:cs="FrankRuehl" w:hint="cs"/>
          <w:sz w:val="20"/>
          <w:rtl/>
        </w:rPr>
        <w:tab/>
        <w:t xml:space="preserve">פנטובארביטאל </w:t>
      </w:r>
      <w:r>
        <w:rPr>
          <w:rStyle w:val="default"/>
          <w:rFonts w:cs="FrankRuehl" w:hint="cs"/>
          <w:sz w:val="22"/>
          <w:szCs w:val="22"/>
          <w:rtl/>
        </w:rPr>
        <w:t>או</w:t>
      </w:r>
      <w:r>
        <w:rPr>
          <w:rStyle w:val="default"/>
          <w:rFonts w:cs="FrankRuehl" w:hint="cs"/>
          <w:sz w:val="20"/>
          <w:rtl/>
        </w:rPr>
        <w:t xml:space="preserve"> פנטובארביטון (כ) </w:t>
      </w:r>
      <w:r>
        <w:rPr>
          <w:rStyle w:val="default"/>
          <w:rFonts w:cs="FrankRuehl" w:hint="cs"/>
          <w:sz w:val="22"/>
          <w:szCs w:val="22"/>
          <w:rtl/>
        </w:rPr>
        <w:t>ראה</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Pentobarbitalum vel Pentobarbitonum (K) vide </w:t>
      </w:r>
    </w:p>
    <w:p w14:paraId="04A2F98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חומצה בארביטורית</w:t>
      </w:r>
      <w:r>
        <w:rPr>
          <w:rStyle w:val="default"/>
          <w:rFonts w:cs="FrankRuehl" w:hint="cs"/>
          <w:sz w:val="20"/>
          <w:rtl/>
        </w:rPr>
        <w:tab/>
      </w:r>
      <w:r>
        <w:rPr>
          <w:rStyle w:val="default"/>
          <w:rFonts w:cs="FrankRuehl"/>
          <w:sz w:val="20"/>
        </w:rPr>
        <w:t>Barbituricum, Acidum</w:t>
      </w:r>
    </w:p>
    <w:p w14:paraId="7B4B601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75.</w:t>
      </w:r>
      <w:r>
        <w:rPr>
          <w:rStyle w:val="default"/>
          <w:rFonts w:cs="FrankRuehl" w:hint="cs"/>
          <w:sz w:val="20"/>
          <w:rtl/>
        </w:rPr>
        <w:tab/>
        <w:t xml:space="preserve">פנובארביטאל </w:t>
      </w:r>
      <w:r>
        <w:rPr>
          <w:rStyle w:val="default"/>
          <w:rFonts w:cs="FrankRuehl" w:hint="cs"/>
          <w:sz w:val="22"/>
          <w:szCs w:val="22"/>
          <w:rtl/>
        </w:rPr>
        <w:t>או</w:t>
      </w:r>
      <w:r>
        <w:rPr>
          <w:rStyle w:val="default"/>
          <w:rFonts w:cs="FrankRuehl" w:hint="cs"/>
          <w:sz w:val="20"/>
          <w:rtl/>
        </w:rPr>
        <w:t xml:space="preserve"> פנובארביטון (כ) </w:t>
      </w:r>
      <w:r>
        <w:rPr>
          <w:rStyle w:val="default"/>
          <w:rFonts w:cs="FrankRuehl" w:hint="cs"/>
          <w:sz w:val="22"/>
          <w:szCs w:val="22"/>
          <w:rtl/>
        </w:rPr>
        <w:t>ראה</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Phenobarbitalum vel Phenobarbitonum (K) vide </w:t>
      </w:r>
    </w:p>
    <w:p w14:paraId="15B17CF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חומצה בארביטורית</w:t>
      </w:r>
      <w:r>
        <w:rPr>
          <w:rStyle w:val="default"/>
          <w:rFonts w:cs="FrankRuehl" w:hint="cs"/>
          <w:sz w:val="20"/>
          <w:rtl/>
        </w:rPr>
        <w:tab/>
      </w:r>
      <w:r>
        <w:rPr>
          <w:rStyle w:val="default"/>
          <w:rFonts w:cs="FrankRuehl"/>
          <w:sz w:val="20"/>
        </w:rPr>
        <w:t>Barbituricum, Acidum</w:t>
      </w:r>
    </w:p>
    <w:p w14:paraId="5512DA5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76.</w:t>
      </w:r>
      <w:r>
        <w:rPr>
          <w:rStyle w:val="default"/>
          <w:rFonts w:cs="FrankRuehl" w:hint="cs"/>
          <w:sz w:val="20"/>
          <w:rtl/>
        </w:rPr>
        <w:tab/>
        <w:t>פנובוטאזון ותולדותיו</w:t>
      </w:r>
      <w:r>
        <w:rPr>
          <w:rStyle w:val="default"/>
          <w:rFonts w:cs="FrankRuehl" w:hint="cs"/>
          <w:sz w:val="20"/>
          <w:rtl/>
        </w:rPr>
        <w:tab/>
      </w:r>
      <w:r>
        <w:rPr>
          <w:rStyle w:val="default"/>
          <w:rFonts w:cs="FrankRuehl"/>
          <w:sz w:val="20"/>
        </w:rPr>
        <w:t>Phenobutazunom et Derivata</w:t>
      </w:r>
    </w:p>
    <w:p w14:paraId="4F4EABD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77.</w:t>
      </w:r>
      <w:r>
        <w:rPr>
          <w:rStyle w:val="default"/>
          <w:rFonts w:cs="FrankRuehl" w:hint="cs"/>
          <w:sz w:val="20"/>
          <w:rtl/>
        </w:rPr>
        <w:tab/>
        <w:t>חומצה פיקרית</w:t>
      </w:r>
      <w:r>
        <w:rPr>
          <w:rStyle w:val="default"/>
          <w:rFonts w:cs="FrankRuehl" w:hint="cs"/>
          <w:sz w:val="20"/>
          <w:rtl/>
        </w:rPr>
        <w:tab/>
      </w:r>
      <w:r>
        <w:rPr>
          <w:rStyle w:val="default"/>
          <w:rFonts w:cs="FrankRuehl"/>
          <w:sz w:val="20"/>
        </w:rPr>
        <w:t>Picricum, Acidum;</w:t>
      </w:r>
    </w:p>
    <w:p w14:paraId="18245E4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4642BD7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p>
    <w:p w14:paraId="096A492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ה) מוצרים לשמוש חיצוני</w:t>
      </w:r>
      <w:r>
        <w:rPr>
          <w:rStyle w:val="default"/>
          <w:rFonts w:cs="FrankRuehl" w:hint="cs"/>
          <w:sz w:val="20"/>
          <w:rtl/>
        </w:rPr>
        <w:tab/>
      </w:r>
      <w:r>
        <w:rPr>
          <w:rStyle w:val="default"/>
          <w:rFonts w:cs="FrankRuehl"/>
          <w:sz w:val="20"/>
        </w:rPr>
        <w:t>1. (A, F) Praeparata pro usu externo</w:t>
      </w:r>
    </w:p>
    <w:p w14:paraId="4D844FD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78.</w:t>
      </w:r>
      <w:r>
        <w:rPr>
          <w:rStyle w:val="default"/>
          <w:rFonts w:cs="FrankRuehl" w:hint="cs"/>
          <w:sz w:val="20"/>
          <w:rtl/>
        </w:rPr>
        <w:tab/>
        <w:t>פילוקארפין ומלחיו</w:t>
      </w:r>
      <w:r>
        <w:rPr>
          <w:rStyle w:val="default"/>
          <w:rFonts w:cs="FrankRuehl" w:hint="cs"/>
          <w:sz w:val="20"/>
          <w:rtl/>
        </w:rPr>
        <w:tab/>
      </w:r>
      <w:r>
        <w:rPr>
          <w:rStyle w:val="default"/>
          <w:rFonts w:cs="FrankRuehl"/>
          <w:sz w:val="20"/>
        </w:rPr>
        <w:t>Pilocarpinum et Sales</w:t>
      </w:r>
    </w:p>
    <w:p w14:paraId="67F8485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79.</w:t>
      </w:r>
      <w:r>
        <w:rPr>
          <w:rStyle w:val="default"/>
          <w:rFonts w:cs="FrankRuehl" w:hint="cs"/>
          <w:sz w:val="20"/>
          <w:rtl/>
        </w:rPr>
        <w:tab/>
        <w:t>מלחי עופרת ותרכובותיהם האורגניות</w:t>
      </w:r>
      <w:r>
        <w:rPr>
          <w:rStyle w:val="default"/>
          <w:rFonts w:cs="FrankRuehl" w:hint="cs"/>
          <w:sz w:val="20"/>
          <w:rtl/>
        </w:rPr>
        <w:tab/>
      </w:r>
      <w:r>
        <w:rPr>
          <w:rStyle w:val="default"/>
          <w:rFonts w:cs="FrankRuehl"/>
          <w:sz w:val="20"/>
        </w:rPr>
        <w:t>Plumbi Sales et Compositiones Organicae;</w:t>
      </w:r>
    </w:p>
    <w:p w14:paraId="3AFD26C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 ותעשייתי)</w:t>
      </w:r>
    </w:p>
    <w:p w14:paraId="1CC45D1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יוצא מן הכלל:</w:t>
      </w:r>
      <w:r>
        <w:rPr>
          <w:rStyle w:val="default"/>
          <w:rFonts w:cs="FrankRuehl" w:hint="cs"/>
          <w:sz w:val="20"/>
          <w:rtl/>
        </w:rPr>
        <w:tab/>
      </w:r>
      <w:r>
        <w:rPr>
          <w:rStyle w:val="default"/>
          <w:rFonts w:cs="FrankRuehl"/>
          <w:sz w:val="20"/>
        </w:rPr>
        <w:t>Exceptiones sunt:</w:t>
      </w:r>
    </w:p>
    <w:p w14:paraId="3434A7F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תחמוצות העופרת, ראה קבוצה 3</w:t>
      </w:r>
      <w:r>
        <w:rPr>
          <w:rStyle w:val="default"/>
          <w:rFonts w:cs="FrankRuehl" w:hint="cs"/>
          <w:sz w:val="20"/>
          <w:rtl/>
        </w:rPr>
        <w:tab/>
      </w:r>
      <w:r>
        <w:rPr>
          <w:rStyle w:val="default"/>
          <w:rFonts w:cs="FrankRuehl"/>
          <w:sz w:val="20"/>
        </w:rPr>
        <w:t>1. Plumbi oxida</w:t>
      </w:r>
    </w:p>
    <w:p w14:paraId="631D137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6D816AF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(ה, ח) מי עופרת אצטאט</w:t>
      </w:r>
      <w:r>
        <w:rPr>
          <w:rStyle w:val="default"/>
          <w:rFonts w:cs="FrankRuehl" w:hint="cs"/>
          <w:sz w:val="20"/>
          <w:rtl/>
        </w:rPr>
        <w:tab/>
      </w:r>
      <w:r>
        <w:rPr>
          <w:rStyle w:val="default"/>
          <w:rFonts w:cs="FrankRuehl"/>
          <w:sz w:val="20"/>
        </w:rPr>
        <w:t>1. (E, H) Aqua Plumbi Acetatis</w:t>
      </w:r>
    </w:p>
    <w:p w14:paraId="18F072C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(ה) אספלניות עופרת</w:t>
      </w:r>
      <w:r>
        <w:rPr>
          <w:rStyle w:val="default"/>
          <w:rFonts w:cs="FrankRuehl" w:hint="cs"/>
          <w:sz w:val="20"/>
          <w:rtl/>
        </w:rPr>
        <w:tab/>
      </w:r>
      <w:r>
        <w:rPr>
          <w:rStyle w:val="default"/>
          <w:rFonts w:cs="FrankRuehl"/>
          <w:sz w:val="20"/>
        </w:rPr>
        <w:t>2. (E) Emplastra Plumbi</w:t>
      </w:r>
    </w:p>
    <w:p w14:paraId="5B70CE7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(ה, ח) עופרת אנטימונאט</w:t>
      </w:r>
      <w:r>
        <w:rPr>
          <w:rStyle w:val="default"/>
          <w:rFonts w:cs="FrankRuehl" w:hint="cs"/>
          <w:sz w:val="20"/>
          <w:rtl/>
        </w:rPr>
        <w:tab/>
      </w:r>
      <w:r>
        <w:rPr>
          <w:rStyle w:val="default"/>
          <w:rFonts w:cs="FrankRuehl"/>
          <w:sz w:val="20"/>
        </w:rPr>
        <w:t>2. (E, H) Plumbi Antimonas</w:t>
      </w:r>
    </w:p>
    <w:p w14:paraId="11AD29E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4.</w:t>
      </w:r>
      <w:r>
        <w:rPr>
          <w:rStyle w:val="default"/>
          <w:rFonts w:cs="FrankRuehl" w:hint="cs"/>
          <w:sz w:val="22"/>
          <w:szCs w:val="22"/>
          <w:rtl/>
        </w:rPr>
        <w:tab/>
        <w:t>(ה, ח) עופרת אולאט</w:t>
      </w:r>
      <w:r>
        <w:rPr>
          <w:rStyle w:val="default"/>
          <w:rFonts w:cs="FrankRuehl" w:hint="cs"/>
          <w:sz w:val="20"/>
          <w:rtl/>
        </w:rPr>
        <w:tab/>
      </w:r>
      <w:r>
        <w:rPr>
          <w:rStyle w:val="default"/>
          <w:rFonts w:cs="FrankRuehl"/>
          <w:sz w:val="20"/>
        </w:rPr>
        <w:t>4. (E, H) Plumbi Oleas</w:t>
      </w:r>
    </w:p>
    <w:p w14:paraId="3B2C929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5.</w:t>
      </w:r>
      <w:r>
        <w:rPr>
          <w:rStyle w:val="default"/>
          <w:rFonts w:cs="FrankRuehl" w:hint="cs"/>
          <w:sz w:val="22"/>
          <w:szCs w:val="22"/>
          <w:rtl/>
        </w:rPr>
        <w:tab/>
        <w:t>(ה, ח) עופרת סטאראט</w:t>
      </w:r>
      <w:r>
        <w:rPr>
          <w:rStyle w:val="default"/>
          <w:rFonts w:cs="FrankRuehl" w:hint="cs"/>
          <w:sz w:val="20"/>
          <w:rtl/>
        </w:rPr>
        <w:tab/>
      </w:r>
      <w:r>
        <w:rPr>
          <w:rStyle w:val="default"/>
          <w:rFonts w:cs="FrankRuehl"/>
          <w:sz w:val="20"/>
        </w:rPr>
        <w:t>5. (E, H) Plumbi Stearas</w:t>
      </w:r>
    </w:p>
    <w:p w14:paraId="3800ED1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6.</w:t>
      </w:r>
      <w:r>
        <w:rPr>
          <w:rStyle w:val="default"/>
          <w:rFonts w:cs="FrankRuehl" w:hint="cs"/>
          <w:sz w:val="22"/>
          <w:szCs w:val="22"/>
          <w:rtl/>
        </w:rPr>
        <w:tab/>
        <w:t>(ה, ח) עופרת סולפיד</w:t>
      </w:r>
      <w:r>
        <w:rPr>
          <w:rStyle w:val="default"/>
          <w:rFonts w:cs="FrankRuehl" w:hint="cs"/>
          <w:sz w:val="20"/>
          <w:rtl/>
        </w:rPr>
        <w:tab/>
      </w:r>
      <w:r>
        <w:rPr>
          <w:rStyle w:val="default"/>
          <w:rFonts w:cs="FrankRuehl"/>
          <w:sz w:val="20"/>
        </w:rPr>
        <w:t>6. (E, H) Plumbi Sulfidum</w:t>
      </w:r>
    </w:p>
    <w:p w14:paraId="16939E3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7.</w:t>
      </w:r>
      <w:r>
        <w:rPr>
          <w:rStyle w:val="default"/>
          <w:rFonts w:cs="FrankRuehl" w:hint="cs"/>
          <w:sz w:val="22"/>
          <w:szCs w:val="22"/>
          <w:rtl/>
        </w:rPr>
        <w:tab/>
        <w:t>(ה) משחות עופרת אצטאט</w:t>
      </w:r>
      <w:r>
        <w:rPr>
          <w:rStyle w:val="default"/>
          <w:rFonts w:cs="FrankRuehl" w:hint="cs"/>
          <w:sz w:val="20"/>
          <w:rtl/>
        </w:rPr>
        <w:tab/>
      </w:r>
      <w:r>
        <w:rPr>
          <w:rStyle w:val="default"/>
          <w:rFonts w:cs="FrankRuehl"/>
          <w:sz w:val="20"/>
        </w:rPr>
        <w:t>7. (E) Unguenta Plumbi Acetatis</w:t>
      </w:r>
    </w:p>
    <w:p w14:paraId="3828585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80.</w:t>
      </w:r>
      <w:r>
        <w:rPr>
          <w:rStyle w:val="default"/>
          <w:rFonts w:cs="FrankRuehl" w:hint="cs"/>
          <w:sz w:val="20"/>
          <w:rtl/>
        </w:rPr>
        <w:tab/>
        <w:t xml:space="preserve">פוליניטראטים של פוליאלכוהולים </w:t>
      </w:r>
      <w:r>
        <w:rPr>
          <w:rStyle w:val="default"/>
          <w:rFonts w:cs="FrankRuehl" w:hint="cs"/>
          <w:sz w:val="22"/>
          <w:szCs w:val="22"/>
          <w:rtl/>
        </w:rPr>
        <w:t>ראה</w:t>
      </w:r>
      <w:r>
        <w:rPr>
          <w:rStyle w:val="default"/>
          <w:rFonts w:cs="FrankRuehl" w:hint="cs"/>
          <w:sz w:val="20"/>
          <w:rtl/>
        </w:rPr>
        <w:t xml:space="preserve"> ניטראטים</w:t>
      </w:r>
      <w:r>
        <w:rPr>
          <w:rStyle w:val="default"/>
          <w:rFonts w:cs="FrankRuehl" w:hint="cs"/>
          <w:sz w:val="20"/>
          <w:rtl/>
        </w:rPr>
        <w:tab/>
      </w:r>
      <w:r>
        <w:rPr>
          <w:rStyle w:val="default"/>
          <w:rFonts w:cs="FrankRuehl"/>
          <w:sz w:val="20"/>
        </w:rPr>
        <w:t>Polynitrates, Polyalcoholium vide Nitrates</w:t>
      </w:r>
    </w:p>
    <w:p w14:paraId="7ED14D8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81.</w:t>
      </w:r>
      <w:r>
        <w:rPr>
          <w:rStyle w:val="default"/>
          <w:rFonts w:cs="FrankRuehl" w:hint="cs"/>
          <w:sz w:val="20"/>
          <w:rtl/>
        </w:rPr>
        <w:tab/>
        <w:t>פוטאסיום ראה אשלגן</w:t>
      </w:r>
      <w:r>
        <w:rPr>
          <w:rStyle w:val="default"/>
          <w:rFonts w:cs="FrankRuehl" w:hint="cs"/>
          <w:sz w:val="20"/>
          <w:rtl/>
        </w:rPr>
        <w:tab/>
      </w:r>
      <w:r>
        <w:rPr>
          <w:rStyle w:val="default"/>
          <w:rFonts w:cs="FrankRuehl"/>
          <w:sz w:val="20"/>
        </w:rPr>
        <w:t>Potassium vide Kalium</w:t>
      </w:r>
    </w:p>
    <w:p w14:paraId="3E982B0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82.</w:t>
      </w:r>
      <w:r>
        <w:rPr>
          <w:rStyle w:val="default"/>
          <w:rFonts w:cs="FrankRuehl" w:hint="cs"/>
          <w:sz w:val="20"/>
          <w:rtl/>
        </w:rPr>
        <w:tab/>
        <w:t>ראובולפיה ואלקאלואידים ותולדותיהם</w:t>
      </w:r>
      <w:r>
        <w:rPr>
          <w:rStyle w:val="default"/>
          <w:rFonts w:cs="FrankRuehl" w:hint="cs"/>
          <w:sz w:val="20"/>
          <w:rtl/>
        </w:rPr>
        <w:tab/>
      </w:r>
      <w:r>
        <w:rPr>
          <w:rStyle w:val="default"/>
          <w:rFonts w:cs="FrankRuehl"/>
          <w:sz w:val="20"/>
        </w:rPr>
        <w:t>Rauwolfia et Alcaloida et Derivata et Praeparata;</w:t>
      </w:r>
    </w:p>
    <w:p w14:paraId="6EB7967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ומוצריהם;</w:t>
      </w:r>
    </w:p>
    <w:p w14:paraId="141434C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6639F00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(ז, מ) מוצרים מוצקים לשמוש פנימי עד</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(G, R) Praeparata solida per os ad </w:t>
      </w:r>
      <w:smartTag w:uri="urn:schemas-microsoft-com:office:smarttags" w:element="metricconverter">
        <w:smartTagPr>
          <w:attr w:name="ProductID" w:val="0.00025 g"/>
        </w:smartTagPr>
        <w:r>
          <w:rPr>
            <w:rStyle w:val="default"/>
            <w:rFonts w:cs="FrankRuehl"/>
            <w:sz w:val="20"/>
          </w:rPr>
          <w:t>0.00025 g</w:t>
        </w:r>
      </w:smartTag>
      <w:r>
        <w:rPr>
          <w:rStyle w:val="default"/>
          <w:rFonts w:cs="FrankRuehl"/>
          <w:sz w:val="20"/>
        </w:rPr>
        <w:t xml:space="preserve"> </w:t>
      </w:r>
    </w:p>
    <w:p w14:paraId="57BA947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smartTag w:uri="urn:schemas-microsoft-com:office:smarttags" w:element="metricconverter">
        <w:smartTagPr>
          <w:attr w:name="ProductID" w:val="0.00025 גרם"/>
        </w:smartTagPr>
        <w:r>
          <w:rPr>
            <w:rStyle w:val="default"/>
            <w:rFonts w:cs="FrankRuehl" w:hint="cs"/>
            <w:sz w:val="22"/>
            <w:szCs w:val="22"/>
            <w:rtl/>
          </w:rPr>
          <w:t>0.00025 גרם</w:t>
        </w:r>
      </w:smartTag>
      <w:r>
        <w:rPr>
          <w:rStyle w:val="default"/>
          <w:rFonts w:cs="FrankRuehl" w:hint="cs"/>
          <w:sz w:val="22"/>
          <w:szCs w:val="22"/>
          <w:rtl/>
        </w:rPr>
        <w:t xml:space="preserve"> למנה, עד </w:t>
      </w:r>
      <w:smartTag w:uri="urn:schemas-microsoft-com:office:smarttags" w:element="metricconverter">
        <w:smartTagPr>
          <w:attr w:name="ProductID" w:val="0.003 גרם"/>
        </w:smartTagPr>
        <w:r>
          <w:rPr>
            <w:rStyle w:val="default"/>
            <w:rFonts w:cs="FrankRuehl" w:hint="cs"/>
            <w:sz w:val="22"/>
            <w:szCs w:val="22"/>
            <w:rtl/>
          </w:rPr>
          <w:t>0.003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peo dose, ad </w:t>
      </w:r>
      <w:smartTag w:uri="urn:schemas-microsoft-com:office:smarttags" w:element="metricconverter">
        <w:smartTagPr>
          <w:attr w:name="ProductID" w:val="0.003 g"/>
        </w:smartTagPr>
        <w:r>
          <w:rPr>
            <w:rStyle w:val="default"/>
            <w:rFonts w:cs="FrankRuehl"/>
            <w:sz w:val="20"/>
          </w:rPr>
          <w:t>0.003 g</w:t>
        </w:r>
      </w:smartTag>
      <w:r>
        <w:rPr>
          <w:rStyle w:val="default"/>
          <w:rFonts w:cs="FrankRuehl"/>
          <w:sz w:val="20"/>
        </w:rPr>
        <w:t xml:space="preserve"> in toto</w:t>
      </w:r>
    </w:p>
    <w:p w14:paraId="2BDF459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83.</w:t>
      </w:r>
      <w:r>
        <w:rPr>
          <w:rStyle w:val="default"/>
          <w:rFonts w:cs="FrankRuehl" w:hint="cs"/>
          <w:sz w:val="20"/>
          <w:rtl/>
        </w:rPr>
        <w:tab/>
        <w:t>סאבאדילה ומוצריה;</w:t>
      </w:r>
      <w:r>
        <w:rPr>
          <w:rStyle w:val="default"/>
          <w:rFonts w:cs="FrankRuehl" w:hint="cs"/>
          <w:sz w:val="20"/>
          <w:rtl/>
        </w:rPr>
        <w:tab/>
      </w:r>
      <w:r>
        <w:rPr>
          <w:rStyle w:val="default"/>
          <w:rFonts w:cs="FrankRuehl"/>
          <w:sz w:val="20"/>
        </w:rPr>
        <w:t>Sabadilla et Praeparata;</w:t>
      </w:r>
    </w:p>
    <w:p w14:paraId="2F7E9FC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27C580C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(ה) חומץ סאבאדילה עד 200 סמ"ק</w:t>
      </w:r>
      <w:r>
        <w:rPr>
          <w:rStyle w:val="default"/>
          <w:rFonts w:cs="FrankRuehl" w:hint="cs"/>
          <w:sz w:val="20"/>
          <w:rtl/>
        </w:rPr>
        <w:tab/>
      </w:r>
      <w:r>
        <w:rPr>
          <w:rStyle w:val="default"/>
          <w:rFonts w:cs="FrankRuehl"/>
          <w:sz w:val="20"/>
        </w:rPr>
        <w:t>1. (E) Acetum Sabadillae ad 200 ml</w:t>
      </w:r>
    </w:p>
    <w:p w14:paraId="5EE9E4B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84.</w:t>
      </w:r>
      <w:r>
        <w:rPr>
          <w:rStyle w:val="default"/>
          <w:rFonts w:cs="FrankRuehl" w:hint="cs"/>
          <w:sz w:val="20"/>
          <w:rtl/>
        </w:rPr>
        <w:tab/>
        <w:t>סאבינה ומוצריה</w:t>
      </w:r>
      <w:r>
        <w:rPr>
          <w:rStyle w:val="default"/>
          <w:rFonts w:cs="FrankRuehl" w:hint="cs"/>
          <w:sz w:val="20"/>
          <w:rtl/>
        </w:rPr>
        <w:tab/>
      </w:r>
      <w:r>
        <w:rPr>
          <w:rStyle w:val="default"/>
          <w:rFonts w:cs="FrankRuehl"/>
          <w:sz w:val="20"/>
        </w:rPr>
        <w:t>Sabina et Praeparata</w:t>
      </w:r>
    </w:p>
    <w:p w14:paraId="4DF8814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85.</w:t>
      </w:r>
      <w:r>
        <w:rPr>
          <w:rStyle w:val="default"/>
          <w:rFonts w:cs="FrankRuehl" w:hint="cs"/>
          <w:sz w:val="20"/>
          <w:rtl/>
        </w:rPr>
        <w:tab/>
        <w:t>סאנטונין</w:t>
      </w:r>
      <w:r>
        <w:rPr>
          <w:rStyle w:val="default"/>
          <w:rFonts w:cs="FrankRuehl" w:hint="cs"/>
          <w:sz w:val="20"/>
          <w:rtl/>
        </w:rPr>
        <w:tab/>
      </w:r>
      <w:r>
        <w:rPr>
          <w:rStyle w:val="default"/>
          <w:rFonts w:cs="FrankRuehl"/>
          <w:sz w:val="20"/>
        </w:rPr>
        <w:t>Santoninum</w:t>
      </w:r>
    </w:p>
    <w:p w14:paraId="51841BC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86.</w:t>
      </w:r>
      <w:r>
        <w:rPr>
          <w:rStyle w:val="default"/>
          <w:rFonts w:cs="FrankRuehl" w:hint="cs"/>
          <w:sz w:val="20"/>
          <w:rtl/>
        </w:rPr>
        <w:tab/>
        <w:t>סאפונינים, כל הרעילים</w:t>
      </w:r>
      <w:r>
        <w:rPr>
          <w:rStyle w:val="default"/>
          <w:rFonts w:cs="FrankRuehl" w:hint="cs"/>
          <w:sz w:val="20"/>
          <w:rtl/>
        </w:rPr>
        <w:tab/>
      </w:r>
      <w:r>
        <w:rPr>
          <w:rStyle w:val="default"/>
          <w:rFonts w:cs="FrankRuehl"/>
          <w:sz w:val="20"/>
        </w:rPr>
        <w:t>Saponina, Omnia Toxica</w:t>
      </w:r>
    </w:p>
    <w:p w14:paraId="542A170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87.</w:t>
      </w:r>
      <w:r>
        <w:rPr>
          <w:rStyle w:val="default"/>
          <w:rFonts w:cs="FrankRuehl" w:hint="cs"/>
          <w:sz w:val="20"/>
          <w:rtl/>
        </w:rPr>
        <w:tab/>
        <w:t>סלן ומלחיו ותרכובותיו</w:t>
      </w:r>
      <w:r>
        <w:rPr>
          <w:rStyle w:val="default"/>
          <w:rFonts w:cs="FrankRuehl" w:hint="cs"/>
          <w:sz w:val="20"/>
          <w:rtl/>
        </w:rPr>
        <w:tab/>
      </w:r>
      <w:r>
        <w:rPr>
          <w:rStyle w:val="default"/>
          <w:rFonts w:cs="FrankRuehl"/>
          <w:sz w:val="20"/>
        </w:rPr>
        <w:t>Selenium et Sales et Compositiones;</w:t>
      </w:r>
    </w:p>
    <w:p w14:paraId="6DC245C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50FCB6A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09F7A47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(ה, ח, מ) סלן סולפיד במוצרים לשימוש חיצוני</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(E, H, R) Seleni sulfidum in praeparata pro </w:t>
      </w:r>
    </w:p>
    <w:p w14:paraId="7C6C6E5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 xml:space="preserve">עד 2.5%, עד </w:t>
      </w:r>
      <w:smartTag w:uri="urn:schemas-microsoft-com:office:smarttags" w:element="metricconverter">
        <w:smartTagPr>
          <w:attr w:name="ProductID" w:val="100 גרם"/>
        </w:smartTagPr>
        <w:r>
          <w:rPr>
            <w:rStyle w:val="default"/>
            <w:rFonts w:cs="FrankRuehl" w:hint="cs"/>
            <w:sz w:val="22"/>
            <w:szCs w:val="22"/>
            <w:rtl/>
          </w:rPr>
          <w:t>100 גרם</w:t>
        </w:r>
      </w:smartTag>
      <w:r>
        <w:rPr>
          <w:rStyle w:val="default"/>
          <w:rFonts w:cs="FrankRuehl" w:hint="cs"/>
          <w:sz w:val="22"/>
          <w:szCs w:val="22"/>
          <w:rtl/>
        </w:rPr>
        <w:t xml:space="preserve"> של המוצרים</w:t>
      </w:r>
      <w:r>
        <w:rPr>
          <w:rStyle w:val="default"/>
          <w:rFonts w:cs="FrankRuehl" w:hint="cs"/>
          <w:sz w:val="20"/>
          <w:rtl/>
        </w:rPr>
        <w:tab/>
      </w:r>
      <w:r>
        <w:rPr>
          <w:rStyle w:val="default"/>
          <w:rFonts w:cs="FrankRuehl"/>
          <w:sz w:val="20"/>
        </w:rPr>
        <w:t xml:space="preserve">usu externo ad 2.5%, ad </w:t>
      </w:r>
      <w:smartTag w:uri="urn:schemas-microsoft-com:office:smarttags" w:element="metricconverter">
        <w:smartTagPr>
          <w:attr w:name="ProductID" w:val="100 g"/>
        </w:smartTagPr>
        <w:r>
          <w:rPr>
            <w:rStyle w:val="default"/>
            <w:rFonts w:cs="FrankRuehl"/>
            <w:sz w:val="20"/>
          </w:rPr>
          <w:t>100 g</w:t>
        </w:r>
      </w:smartTag>
      <w:r>
        <w:rPr>
          <w:rStyle w:val="default"/>
          <w:rFonts w:cs="FrankRuehl"/>
          <w:sz w:val="20"/>
        </w:rPr>
        <w:t xml:space="preserve"> praeparat.</w:t>
      </w:r>
    </w:p>
    <w:p w14:paraId="66D22A5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88.</w:t>
      </w:r>
      <w:r>
        <w:rPr>
          <w:rStyle w:val="default"/>
          <w:rFonts w:cs="FrankRuehl" w:hint="cs"/>
          <w:sz w:val="20"/>
          <w:rtl/>
        </w:rPr>
        <w:tab/>
        <w:t>שמן חרדל</w:t>
      </w:r>
      <w:r>
        <w:rPr>
          <w:rStyle w:val="default"/>
          <w:rFonts w:cs="FrankRuehl" w:hint="cs"/>
          <w:sz w:val="20"/>
          <w:rtl/>
        </w:rPr>
        <w:tab/>
      </w:r>
      <w:r>
        <w:rPr>
          <w:rStyle w:val="default"/>
          <w:rFonts w:cs="FrankRuehl"/>
          <w:sz w:val="20"/>
        </w:rPr>
        <w:t>Sinapis, Oleum</w:t>
      </w:r>
    </w:p>
    <w:p w14:paraId="27B0307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89.</w:t>
      </w:r>
      <w:r>
        <w:rPr>
          <w:rStyle w:val="default"/>
          <w:rFonts w:cs="FrankRuehl" w:hint="cs"/>
          <w:sz w:val="20"/>
          <w:rtl/>
        </w:rPr>
        <w:tab/>
        <w:t xml:space="preserve">סודיום </w:t>
      </w:r>
      <w:r>
        <w:rPr>
          <w:rStyle w:val="default"/>
          <w:rFonts w:cs="FrankRuehl" w:hint="cs"/>
          <w:sz w:val="22"/>
          <w:szCs w:val="22"/>
          <w:rtl/>
        </w:rPr>
        <w:t>ראה</w:t>
      </w:r>
      <w:r>
        <w:rPr>
          <w:rStyle w:val="default"/>
          <w:rFonts w:cs="FrankRuehl" w:hint="cs"/>
          <w:sz w:val="20"/>
          <w:rtl/>
        </w:rPr>
        <w:t xml:space="preserve"> נתרן</w:t>
      </w:r>
      <w:r>
        <w:rPr>
          <w:rStyle w:val="default"/>
          <w:rFonts w:cs="FrankRuehl" w:hint="cs"/>
          <w:sz w:val="20"/>
          <w:rtl/>
        </w:rPr>
        <w:tab/>
      </w:r>
      <w:r>
        <w:rPr>
          <w:rStyle w:val="default"/>
          <w:rFonts w:cs="FrankRuehl"/>
          <w:sz w:val="20"/>
        </w:rPr>
        <w:t>Sodium vide Natrium</w:t>
      </w:r>
    </w:p>
    <w:p w14:paraId="2D410B2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90.</w:t>
      </w:r>
      <w:r>
        <w:rPr>
          <w:rStyle w:val="default"/>
          <w:rFonts w:cs="FrankRuehl" w:hint="cs"/>
          <w:sz w:val="20"/>
          <w:rtl/>
        </w:rPr>
        <w:tab/>
        <w:t>ספארטיין ומלחיו</w:t>
      </w:r>
      <w:r>
        <w:rPr>
          <w:rStyle w:val="default"/>
          <w:rFonts w:cs="FrankRuehl" w:hint="cs"/>
          <w:sz w:val="20"/>
          <w:rtl/>
        </w:rPr>
        <w:tab/>
      </w:r>
      <w:r>
        <w:rPr>
          <w:rStyle w:val="default"/>
          <w:rFonts w:cs="FrankRuehl"/>
          <w:sz w:val="20"/>
        </w:rPr>
        <w:t>Sparteinum et Sales</w:t>
      </w:r>
    </w:p>
    <w:p w14:paraId="33564FB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91.</w:t>
      </w:r>
      <w:r>
        <w:rPr>
          <w:rStyle w:val="default"/>
          <w:rFonts w:cs="FrankRuehl" w:hint="cs"/>
          <w:sz w:val="20"/>
          <w:rtl/>
        </w:rPr>
        <w:tab/>
        <w:t xml:space="preserve">עלי תפוח הקוצים </w:t>
      </w:r>
      <w:r>
        <w:rPr>
          <w:rStyle w:val="default"/>
          <w:rFonts w:cs="FrankRuehl" w:hint="cs"/>
          <w:sz w:val="22"/>
          <w:szCs w:val="22"/>
          <w:rtl/>
        </w:rPr>
        <w:t>(סטראמוניום)</w:t>
      </w:r>
      <w:r>
        <w:rPr>
          <w:rStyle w:val="default"/>
          <w:rFonts w:cs="FrankRuehl" w:hint="cs"/>
          <w:sz w:val="20"/>
          <w:rtl/>
        </w:rPr>
        <w:t xml:space="preserve"> ומוצריהם הרוקחיים;</w:t>
      </w:r>
      <w:r>
        <w:rPr>
          <w:rStyle w:val="default"/>
          <w:rFonts w:cs="FrankRuehl" w:hint="cs"/>
          <w:sz w:val="20"/>
          <w:rtl/>
        </w:rPr>
        <w:tab/>
      </w:r>
      <w:r>
        <w:rPr>
          <w:rStyle w:val="default"/>
          <w:rFonts w:cs="FrankRuehl"/>
          <w:sz w:val="20"/>
        </w:rPr>
        <w:t>Stramonii, Folia, et Praeparata Galenica;</w:t>
      </w:r>
    </w:p>
    <w:p w14:paraId="113C997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5CD915D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תערובות עשבים נגד קצרת</w:t>
      </w:r>
      <w:r>
        <w:rPr>
          <w:rStyle w:val="default"/>
          <w:rFonts w:cs="FrankRuehl" w:hint="cs"/>
          <w:sz w:val="20"/>
          <w:rtl/>
        </w:rPr>
        <w:tab/>
      </w:r>
      <w:r>
        <w:rPr>
          <w:rStyle w:val="default"/>
          <w:rFonts w:cs="FrankRuehl"/>
          <w:sz w:val="20"/>
        </w:rPr>
        <w:t>1. (A) Species Antiasthmaticae</w:t>
      </w:r>
    </w:p>
    <w:p w14:paraId="0F28CE1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92.</w:t>
      </w:r>
      <w:r>
        <w:rPr>
          <w:rStyle w:val="default"/>
          <w:rFonts w:cs="FrankRuehl" w:hint="cs"/>
          <w:sz w:val="20"/>
          <w:rtl/>
        </w:rPr>
        <w:tab/>
        <w:t>סטרופאנטוס ומוצריו</w:t>
      </w:r>
      <w:r>
        <w:rPr>
          <w:rStyle w:val="default"/>
          <w:rFonts w:cs="FrankRuehl" w:hint="cs"/>
          <w:sz w:val="20"/>
          <w:rtl/>
        </w:rPr>
        <w:tab/>
      </w:r>
      <w:r>
        <w:rPr>
          <w:rStyle w:val="default"/>
          <w:rFonts w:cs="FrankRuehl"/>
          <w:sz w:val="20"/>
        </w:rPr>
        <w:t>Strophantus et Praeparata</w:t>
      </w:r>
    </w:p>
    <w:p w14:paraId="2B7776D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93.</w:t>
      </w:r>
      <w:r>
        <w:rPr>
          <w:rStyle w:val="default"/>
          <w:rFonts w:cs="FrankRuehl" w:hint="cs"/>
          <w:sz w:val="20"/>
          <w:rtl/>
        </w:rPr>
        <w:tab/>
        <w:t>סולפאנול (כ)</w:t>
      </w:r>
      <w:r>
        <w:rPr>
          <w:rStyle w:val="default"/>
          <w:rFonts w:cs="FrankRuehl" w:hint="cs"/>
          <w:sz w:val="20"/>
          <w:rtl/>
        </w:rPr>
        <w:tab/>
      </w:r>
      <w:r>
        <w:rPr>
          <w:rStyle w:val="default"/>
          <w:rFonts w:cs="FrankRuehl"/>
          <w:sz w:val="20"/>
        </w:rPr>
        <w:t>Sulphonalum (K)</w:t>
      </w:r>
    </w:p>
    <w:p w14:paraId="2117D7B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94.</w:t>
      </w:r>
      <w:r>
        <w:rPr>
          <w:rStyle w:val="default"/>
          <w:rFonts w:cs="FrankRuehl" w:hint="cs"/>
          <w:sz w:val="20"/>
          <w:rtl/>
        </w:rPr>
        <w:tab/>
        <w:t xml:space="preserve">טטראקאין </w:t>
      </w:r>
      <w:r>
        <w:rPr>
          <w:rStyle w:val="default"/>
          <w:rFonts w:cs="FrankRuehl" w:hint="cs"/>
          <w:sz w:val="22"/>
          <w:szCs w:val="22"/>
          <w:rtl/>
        </w:rPr>
        <w:t>או</w:t>
      </w:r>
      <w:r>
        <w:rPr>
          <w:rStyle w:val="default"/>
          <w:rFonts w:cs="FrankRuehl" w:hint="cs"/>
          <w:sz w:val="20"/>
          <w:rtl/>
        </w:rPr>
        <w:t xml:space="preserve"> אמתוקאין ומלחיו ותולדותיו;</w:t>
      </w:r>
      <w:r>
        <w:rPr>
          <w:rStyle w:val="default"/>
          <w:rFonts w:cs="FrankRuehl" w:hint="cs"/>
          <w:sz w:val="20"/>
          <w:rtl/>
        </w:rPr>
        <w:tab/>
      </w:r>
      <w:r>
        <w:rPr>
          <w:rStyle w:val="default"/>
          <w:rFonts w:cs="FrankRuehl"/>
          <w:sz w:val="20"/>
        </w:rPr>
        <w:t xml:space="preserve">Tetracainum vel Amethocaimun et Sales et </w:t>
      </w:r>
    </w:p>
    <w:p w14:paraId="2ABAB89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hint="cs"/>
          <w:sz w:val="20"/>
          <w:rtl/>
        </w:rPr>
        <w:tab/>
      </w:r>
      <w:r>
        <w:rPr>
          <w:rStyle w:val="default"/>
          <w:rFonts w:cs="FrankRuehl"/>
          <w:sz w:val="20"/>
        </w:rPr>
        <w:t>Derivata;</w:t>
      </w:r>
    </w:p>
    <w:p w14:paraId="5847FBB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5C8FFE7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ה) תמיסות עד 1% לשמוש חיצוני</w:t>
      </w:r>
      <w:r>
        <w:rPr>
          <w:rStyle w:val="default"/>
          <w:rFonts w:cs="FrankRuehl" w:hint="cs"/>
          <w:sz w:val="20"/>
          <w:rtl/>
        </w:rPr>
        <w:tab/>
      </w:r>
      <w:r>
        <w:rPr>
          <w:rStyle w:val="default"/>
          <w:rFonts w:cs="FrankRuehl"/>
          <w:sz w:val="20"/>
        </w:rPr>
        <w:t>1. (A, E) Solutiones ad 1% pro usu externo</w:t>
      </w:r>
    </w:p>
    <w:p w14:paraId="1B22A99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(א) פתילות נגד טחורים</w:t>
      </w:r>
      <w:r>
        <w:rPr>
          <w:rStyle w:val="default"/>
          <w:rFonts w:cs="FrankRuehl" w:hint="cs"/>
          <w:sz w:val="20"/>
          <w:rtl/>
        </w:rPr>
        <w:tab/>
      </w:r>
      <w:r>
        <w:rPr>
          <w:rStyle w:val="default"/>
          <w:rFonts w:cs="FrankRuehl"/>
          <w:sz w:val="20"/>
        </w:rPr>
        <w:t>2. (A) Suppositoria Haemorrhoidalia</w:t>
      </w:r>
    </w:p>
    <w:p w14:paraId="1BD02DA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(ה) משחות לעור עד 1%</w:t>
      </w:r>
      <w:r>
        <w:rPr>
          <w:rStyle w:val="default"/>
          <w:rFonts w:cs="FrankRuehl" w:hint="cs"/>
          <w:sz w:val="20"/>
          <w:rtl/>
        </w:rPr>
        <w:tab/>
      </w:r>
      <w:r>
        <w:rPr>
          <w:rStyle w:val="default"/>
          <w:rFonts w:cs="FrankRuehl"/>
          <w:sz w:val="20"/>
        </w:rPr>
        <w:t>3. (E) Unguenta pro derma ad 1%</w:t>
      </w:r>
    </w:p>
    <w:p w14:paraId="1C74B49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95.</w:t>
      </w:r>
      <w:r>
        <w:rPr>
          <w:rStyle w:val="default"/>
          <w:rFonts w:cs="FrankRuehl" w:hint="cs"/>
          <w:sz w:val="20"/>
          <w:rtl/>
        </w:rPr>
        <w:tab/>
        <w:t>טטרונאל (כ)</w:t>
      </w:r>
      <w:r>
        <w:rPr>
          <w:rStyle w:val="default"/>
          <w:rFonts w:cs="FrankRuehl" w:hint="cs"/>
          <w:sz w:val="20"/>
          <w:rtl/>
        </w:rPr>
        <w:tab/>
      </w:r>
      <w:r>
        <w:rPr>
          <w:rStyle w:val="default"/>
          <w:rFonts w:cs="FrankRuehl"/>
          <w:sz w:val="20"/>
        </w:rPr>
        <w:t>Tetronalum (K)</w:t>
      </w:r>
    </w:p>
    <w:p w14:paraId="4441CD6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96.</w:t>
      </w:r>
      <w:r>
        <w:rPr>
          <w:rStyle w:val="default"/>
          <w:rFonts w:cs="FrankRuehl" w:hint="cs"/>
          <w:sz w:val="20"/>
          <w:rtl/>
        </w:rPr>
        <w:tab/>
        <w:t>טריונאל</w:t>
      </w:r>
      <w:r>
        <w:rPr>
          <w:rStyle w:val="default"/>
          <w:rFonts w:cs="FrankRuehl" w:hint="cs"/>
          <w:sz w:val="20"/>
          <w:rtl/>
        </w:rPr>
        <w:tab/>
      </w:r>
      <w:r>
        <w:rPr>
          <w:rStyle w:val="default"/>
          <w:rFonts w:cs="FrankRuehl"/>
          <w:sz w:val="20"/>
        </w:rPr>
        <w:t>Trionalum (K)</w:t>
      </w:r>
    </w:p>
    <w:p w14:paraId="2B72484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97.</w:t>
      </w:r>
      <w:r>
        <w:rPr>
          <w:rStyle w:val="default"/>
          <w:rFonts w:cs="FrankRuehl" w:hint="cs"/>
          <w:sz w:val="20"/>
          <w:rtl/>
        </w:rPr>
        <w:tab/>
        <w:t>אוראידים, כל הרעילים;</w:t>
      </w:r>
      <w:r>
        <w:rPr>
          <w:rStyle w:val="default"/>
          <w:rFonts w:cs="FrankRuehl" w:hint="cs"/>
          <w:sz w:val="20"/>
          <w:rtl/>
        </w:rPr>
        <w:tab/>
      </w:r>
      <w:r>
        <w:rPr>
          <w:rStyle w:val="default"/>
          <w:rFonts w:cs="FrankRuehl"/>
          <w:sz w:val="20"/>
        </w:rPr>
        <w:t>Ureida, Omnia Toxica;</w:t>
      </w:r>
    </w:p>
    <w:p w14:paraId="5A4CA84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49E0CB1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(ז, מ) מוצרים מוצקים לשמוש פנימי עם ברום-</w:t>
      </w:r>
      <w:r>
        <w:rPr>
          <w:rStyle w:val="default"/>
          <w:rFonts w:cs="FrankRuehl" w:hint="cs"/>
          <w:sz w:val="20"/>
          <w:rtl/>
        </w:rPr>
        <w:t xml:space="preserve"> </w:t>
      </w:r>
      <w:r>
        <w:rPr>
          <w:rStyle w:val="default"/>
          <w:rFonts w:cs="FrankRuehl" w:hint="cs"/>
          <w:sz w:val="20"/>
          <w:rtl/>
        </w:rPr>
        <w:tab/>
      </w:r>
      <w:r>
        <w:rPr>
          <w:rStyle w:val="default"/>
          <w:rFonts w:cs="FrankRuehl"/>
          <w:sz w:val="20"/>
        </w:rPr>
        <w:t>1. (G, R) Praeparata solida per os cum Brom-</w:t>
      </w:r>
    </w:p>
    <w:p w14:paraId="4FDC11A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 xml:space="preserve">איזוואלריל-אוראה (או ברומוראל) עד </w:t>
      </w:r>
      <w:smartTag w:uri="urn:schemas-microsoft-com:office:smarttags" w:element="metricconverter">
        <w:smartTagPr>
          <w:attr w:name="ProductID" w:val="0.3 גרם"/>
        </w:smartTagPr>
        <w:r>
          <w:rPr>
            <w:rStyle w:val="default"/>
            <w:rFonts w:cs="FrankRuehl" w:hint="cs"/>
            <w:sz w:val="22"/>
            <w:szCs w:val="22"/>
            <w:rtl/>
          </w:rPr>
          <w:t>0.3 גרם</w:t>
        </w:r>
      </w:smartTag>
      <w:r>
        <w:rPr>
          <w:rStyle w:val="default"/>
          <w:rFonts w:cs="FrankRuehl" w:hint="cs"/>
          <w:sz w:val="20"/>
          <w:rtl/>
        </w:rPr>
        <w:t xml:space="preserve"> </w:t>
      </w:r>
      <w:r>
        <w:rPr>
          <w:rStyle w:val="default"/>
          <w:rFonts w:cs="FrankRuehl" w:hint="cs"/>
          <w:sz w:val="20"/>
          <w:rtl/>
        </w:rPr>
        <w:tab/>
      </w:r>
      <w:r>
        <w:rPr>
          <w:rStyle w:val="default"/>
          <w:rFonts w:cs="FrankRuehl"/>
          <w:sz w:val="20"/>
        </w:rPr>
        <w:t xml:space="preserve">isovaleryl-urea (vel Bromuralum) ad </w:t>
      </w:r>
      <w:smartTag w:uri="urn:schemas-microsoft-com:office:smarttags" w:element="metricconverter">
        <w:smartTagPr>
          <w:attr w:name="ProductID" w:val="0.3 g"/>
        </w:smartTagPr>
        <w:r>
          <w:rPr>
            <w:rStyle w:val="default"/>
            <w:rFonts w:cs="FrankRuehl"/>
            <w:sz w:val="20"/>
          </w:rPr>
          <w:t>0.3 g</w:t>
        </w:r>
      </w:smartTag>
      <w:r>
        <w:rPr>
          <w:rStyle w:val="default"/>
          <w:rFonts w:cs="FrankRuehl"/>
          <w:sz w:val="20"/>
        </w:rPr>
        <w:t xml:space="preserve"> pro </w:t>
      </w:r>
    </w:p>
    <w:p w14:paraId="489D83B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 xml:space="preserve">למנה, עד </w:t>
      </w:r>
      <w:smartTag w:uri="urn:schemas-microsoft-com:office:smarttags" w:element="metricconverter">
        <w:smartTagPr>
          <w:attr w:name="ProductID" w:val="3 גרם"/>
        </w:smartTagPr>
        <w:r>
          <w:rPr>
            <w:rStyle w:val="default"/>
            <w:rFonts w:cs="FrankRuehl" w:hint="cs"/>
            <w:sz w:val="22"/>
            <w:szCs w:val="22"/>
            <w:rtl/>
          </w:rPr>
          <w:t>3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dose, ad </w:t>
      </w:r>
      <w:smartTag w:uri="urn:schemas-microsoft-com:office:smarttags" w:element="metricconverter">
        <w:smartTagPr>
          <w:attr w:name="ProductID" w:val="3 g"/>
        </w:smartTagPr>
        <w:r>
          <w:rPr>
            <w:rStyle w:val="default"/>
            <w:rFonts w:cs="FrankRuehl"/>
            <w:sz w:val="20"/>
          </w:rPr>
          <w:t>3 g</w:t>
        </w:r>
      </w:smartTag>
      <w:r>
        <w:rPr>
          <w:rStyle w:val="default"/>
          <w:rFonts w:cs="FrankRuehl"/>
          <w:sz w:val="20"/>
        </w:rPr>
        <w:t xml:space="preserve"> in toto</w:t>
      </w:r>
    </w:p>
    <w:p w14:paraId="5DD2D3B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(ז, מ) מוצרים מוצקים לשמוש פנימי עם</w:t>
      </w:r>
      <w:r>
        <w:rPr>
          <w:rStyle w:val="default"/>
          <w:rFonts w:cs="FrankRuehl" w:hint="cs"/>
          <w:sz w:val="20"/>
          <w:rtl/>
        </w:rPr>
        <w:t xml:space="preserve"> </w:t>
      </w:r>
      <w:r>
        <w:rPr>
          <w:rStyle w:val="default"/>
          <w:rFonts w:cs="FrankRuehl" w:hint="cs"/>
          <w:sz w:val="22"/>
          <w:szCs w:val="22"/>
          <w:rtl/>
        </w:rPr>
        <w:t>קארברומאל</w:t>
      </w:r>
      <w:r>
        <w:rPr>
          <w:rStyle w:val="default"/>
          <w:rFonts w:cs="FrankRuehl" w:hint="cs"/>
          <w:sz w:val="20"/>
          <w:rtl/>
        </w:rPr>
        <w:tab/>
      </w:r>
      <w:r>
        <w:rPr>
          <w:rStyle w:val="default"/>
          <w:rFonts w:cs="FrankRuehl"/>
          <w:sz w:val="20"/>
        </w:rPr>
        <w:t xml:space="preserve">2. (G, R) Praeparata solida per os cum </w:t>
      </w:r>
    </w:p>
    <w:p w14:paraId="7C11750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 xml:space="preserve">עד </w:t>
      </w:r>
      <w:smartTag w:uri="urn:schemas-microsoft-com:office:smarttags" w:element="metricconverter">
        <w:smartTagPr>
          <w:attr w:name="ProductID" w:val="0.5 גרם"/>
        </w:smartTagPr>
        <w:r>
          <w:rPr>
            <w:rStyle w:val="default"/>
            <w:rFonts w:cs="FrankRuehl" w:hint="cs"/>
            <w:sz w:val="22"/>
            <w:szCs w:val="22"/>
            <w:rtl/>
          </w:rPr>
          <w:t>0.5 גרם</w:t>
        </w:r>
      </w:smartTag>
      <w:r>
        <w:rPr>
          <w:rStyle w:val="default"/>
          <w:rFonts w:cs="FrankRuehl" w:hint="cs"/>
          <w:sz w:val="22"/>
          <w:szCs w:val="22"/>
          <w:rtl/>
        </w:rPr>
        <w:t xml:space="preserve"> למנה, עד </w:t>
      </w:r>
      <w:smartTag w:uri="urn:schemas-microsoft-com:office:smarttags" w:element="metricconverter">
        <w:smartTagPr>
          <w:attr w:name="ProductID" w:val="5 גרם"/>
        </w:smartTagPr>
        <w:r>
          <w:rPr>
            <w:rStyle w:val="default"/>
            <w:rFonts w:cs="FrankRuehl" w:hint="cs"/>
            <w:sz w:val="22"/>
            <w:szCs w:val="22"/>
            <w:rtl/>
          </w:rPr>
          <w:t>5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Carbromalo ad </w:t>
      </w:r>
      <w:smartTag w:uri="urn:schemas-microsoft-com:office:smarttags" w:element="metricconverter">
        <w:smartTagPr>
          <w:attr w:name="ProductID" w:val="0.5 g"/>
        </w:smartTagPr>
        <w:r>
          <w:rPr>
            <w:rStyle w:val="default"/>
            <w:rFonts w:cs="FrankRuehl"/>
            <w:sz w:val="20"/>
          </w:rPr>
          <w:t>0.5 g</w:t>
        </w:r>
      </w:smartTag>
      <w:r>
        <w:rPr>
          <w:rStyle w:val="default"/>
          <w:rFonts w:cs="FrankRuehl"/>
          <w:sz w:val="20"/>
        </w:rPr>
        <w:t xml:space="preserve"> pro dose, ad </w:t>
      </w:r>
      <w:smartTag w:uri="urn:schemas-microsoft-com:office:smarttags" w:element="metricconverter">
        <w:smartTagPr>
          <w:attr w:name="ProductID" w:val="5 g"/>
        </w:smartTagPr>
        <w:r>
          <w:rPr>
            <w:rStyle w:val="default"/>
            <w:rFonts w:cs="FrankRuehl"/>
            <w:sz w:val="20"/>
          </w:rPr>
          <w:t>5 g</w:t>
        </w:r>
      </w:smartTag>
      <w:r>
        <w:rPr>
          <w:rStyle w:val="default"/>
          <w:rFonts w:cs="FrankRuehl"/>
          <w:sz w:val="20"/>
        </w:rPr>
        <w:t xml:space="preserve"> in toto</w:t>
      </w:r>
    </w:p>
    <w:p w14:paraId="44C2EA4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98.</w:t>
      </w:r>
      <w:r>
        <w:rPr>
          <w:rStyle w:val="default"/>
          <w:rFonts w:cs="FrankRuehl" w:hint="cs"/>
          <w:sz w:val="20"/>
          <w:rtl/>
        </w:rPr>
        <w:tab/>
        <w:t>אורתאנים, כל הרעילים</w:t>
      </w:r>
      <w:r>
        <w:rPr>
          <w:rStyle w:val="default"/>
          <w:rFonts w:cs="FrankRuehl" w:hint="cs"/>
          <w:sz w:val="20"/>
          <w:rtl/>
        </w:rPr>
        <w:tab/>
      </w:r>
      <w:r>
        <w:rPr>
          <w:rStyle w:val="default"/>
          <w:rFonts w:cs="FrankRuehl"/>
          <w:sz w:val="20"/>
        </w:rPr>
        <w:t>Urethana, Omnia Toxica</w:t>
      </w:r>
    </w:p>
    <w:p w14:paraId="04A1845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99.</w:t>
      </w:r>
      <w:r>
        <w:rPr>
          <w:rStyle w:val="default"/>
          <w:rFonts w:cs="FrankRuehl" w:hint="cs"/>
          <w:sz w:val="20"/>
          <w:rtl/>
        </w:rPr>
        <w:tab/>
        <w:t>וראטרום ומוצריו</w:t>
      </w:r>
      <w:r>
        <w:rPr>
          <w:rStyle w:val="default"/>
          <w:rFonts w:cs="FrankRuehl" w:hint="cs"/>
          <w:sz w:val="20"/>
          <w:rtl/>
        </w:rPr>
        <w:tab/>
      </w:r>
      <w:r>
        <w:rPr>
          <w:rStyle w:val="default"/>
          <w:rFonts w:cs="FrankRuehl"/>
          <w:sz w:val="20"/>
        </w:rPr>
        <w:t>Veratrum et Praeparata</w:t>
      </w:r>
    </w:p>
    <w:p w14:paraId="435E2D4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100.</w:t>
      </w:r>
      <w:r>
        <w:rPr>
          <w:rStyle w:val="default"/>
          <w:rFonts w:cs="FrankRuehl" w:hint="cs"/>
          <w:sz w:val="20"/>
          <w:rtl/>
        </w:rPr>
        <w:tab/>
        <w:t>וארפארין</w:t>
      </w:r>
      <w:r>
        <w:rPr>
          <w:rStyle w:val="default"/>
          <w:rFonts w:cs="FrankRuehl" w:hint="cs"/>
          <w:sz w:val="20"/>
          <w:rtl/>
        </w:rPr>
        <w:tab/>
      </w:r>
      <w:r>
        <w:rPr>
          <w:rStyle w:val="default"/>
          <w:rFonts w:cs="FrankRuehl"/>
          <w:sz w:val="20"/>
        </w:rPr>
        <w:t>Warfarinum;</w:t>
      </w:r>
    </w:p>
    <w:p w14:paraId="0EFC07C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w:t>
      </w:r>
    </w:p>
    <w:p w14:paraId="75C381A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6853045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(ב, ה, ח) מוצרים משמידי מזיקים עד 0.5%</w:t>
      </w:r>
      <w:r>
        <w:rPr>
          <w:rStyle w:val="default"/>
          <w:rFonts w:cs="FrankRuehl" w:hint="cs"/>
          <w:sz w:val="20"/>
          <w:rtl/>
        </w:rPr>
        <w:tab/>
      </w:r>
      <w:r>
        <w:rPr>
          <w:rStyle w:val="default"/>
          <w:rFonts w:cs="FrankRuehl"/>
          <w:sz w:val="20"/>
        </w:rPr>
        <w:t>1. (B, E, H) Praeparata Pesticida ad 0.5%</w:t>
      </w:r>
    </w:p>
    <w:p w14:paraId="53DA81D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101.</w:t>
      </w:r>
      <w:r>
        <w:rPr>
          <w:rStyle w:val="default"/>
          <w:rFonts w:cs="FrankRuehl" w:hint="cs"/>
          <w:sz w:val="20"/>
          <w:rtl/>
        </w:rPr>
        <w:tab/>
        <w:t>מלחי אבץ ותרכובותיהם האורגניות</w:t>
      </w:r>
      <w:r>
        <w:rPr>
          <w:rStyle w:val="default"/>
          <w:rFonts w:cs="FrankRuehl" w:hint="cs"/>
          <w:sz w:val="20"/>
          <w:rtl/>
        </w:rPr>
        <w:tab/>
      </w:r>
      <w:r>
        <w:rPr>
          <w:rStyle w:val="default"/>
          <w:rFonts w:cs="FrankRuehl"/>
          <w:sz w:val="20"/>
        </w:rPr>
        <w:t>Zinci, Sales, et Compositiones Organicae;</w:t>
      </w:r>
      <w:r>
        <w:rPr>
          <w:rStyle w:val="default"/>
          <w:rFonts w:cs="FrankRuehl" w:hint="cs"/>
          <w:sz w:val="20"/>
          <w:rtl/>
        </w:rPr>
        <w:t>\</w:t>
      </w:r>
    </w:p>
    <w:p w14:paraId="00B478E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 ותעשייתי);</w:t>
      </w:r>
    </w:p>
    <w:p w14:paraId="268E7D8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4371539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ה) תמיסות אבץ גפריתי עד 1%, עד 10</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(A, E) Solutiones Zinci sulfatis ad 1%, ad </w:t>
      </w:r>
    </w:p>
    <w:p w14:paraId="6DA0C71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סמ"ק של התמיסות</w:t>
      </w:r>
      <w:r>
        <w:rPr>
          <w:rStyle w:val="default"/>
          <w:rFonts w:cs="FrankRuehl" w:hint="cs"/>
          <w:sz w:val="20"/>
          <w:rtl/>
        </w:rPr>
        <w:tab/>
      </w:r>
      <w:r>
        <w:rPr>
          <w:rStyle w:val="default"/>
          <w:rFonts w:cs="FrankRuehl"/>
          <w:sz w:val="20"/>
        </w:rPr>
        <w:t>10 ml solut.</w:t>
      </w:r>
    </w:p>
    <w:p w14:paraId="4C03CAC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אבץ באציטראצין, מוצרים מעורבים עד 10%</w:t>
      </w:r>
      <w:r>
        <w:rPr>
          <w:rStyle w:val="default"/>
          <w:rFonts w:cs="FrankRuehl" w:hint="cs"/>
          <w:sz w:val="20"/>
          <w:rtl/>
        </w:rPr>
        <w:tab/>
      </w:r>
      <w:r>
        <w:rPr>
          <w:rStyle w:val="default"/>
          <w:rFonts w:cs="FrankRuehl"/>
          <w:sz w:val="20"/>
        </w:rPr>
        <w:t>2. Zinci Bacitracinum, in praeparata ad 10%</w:t>
      </w:r>
    </w:p>
    <w:p w14:paraId="4886F7F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תחמוצת האבץ</w:t>
      </w:r>
      <w:r>
        <w:rPr>
          <w:rStyle w:val="default"/>
          <w:rFonts w:cs="FrankRuehl" w:hint="cs"/>
          <w:sz w:val="20"/>
          <w:rtl/>
        </w:rPr>
        <w:tab/>
      </w:r>
      <w:r>
        <w:rPr>
          <w:rStyle w:val="default"/>
          <w:rFonts w:cs="FrankRuehl"/>
          <w:sz w:val="20"/>
        </w:rPr>
        <w:t>3. Zinci oxydum</w:t>
      </w:r>
    </w:p>
    <w:p w14:paraId="7CE3264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4.</w:t>
      </w:r>
      <w:r>
        <w:rPr>
          <w:rStyle w:val="default"/>
          <w:rFonts w:cs="FrankRuehl" w:hint="cs"/>
          <w:sz w:val="22"/>
          <w:szCs w:val="22"/>
          <w:rtl/>
        </w:rPr>
        <w:tab/>
        <w:t>אבץ סטאראט</w:t>
      </w:r>
      <w:r>
        <w:rPr>
          <w:rStyle w:val="default"/>
          <w:rFonts w:cs="FrankRuehl" w:hint="cs"/>
          <w:sz w:val="20"/>
          <w:rtl/>
        </w:rPr>
        <w:tab/>
      </w:r>
      <w:r>
        <w:rPr>
          <w:rStyle w:val="default"/>
          <w:rFonts w:cs="FrankRuehl"/>
          <w:sz w:val="20"/>
        </w:rPr>
        <w:t>4. Zinci stearas</w:t>
      </w:r>
    </w:p>
    <w:p w14:paraId="31414FE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5.</w:t>
      </w:r>
      <w:r>
        <w:rPr>
          <w:rStyle w:val="default"/>
          <w:rFonts w:cs="FrankRuehl" w:hint="cs"/>
          <w:sz w:val="22"/>
          <w:szCs w:val="22"/>
          <w:rtl/>
        </w:rPr>
        <w:tab/>
        <w:t>(ה) אבץ אונדצילאט, מוצרים לשמוש חיצוני</w:t>
      </w:r>
      <w:r>
        <w:rPr>
          <w:rStyle w:val="default"/>
          <w:rFonts w:cs="FrankRuehl" w:hint="cs"/>
          <w:sz w:val="20"/>
          <w:rtl/>
        </w:rPr>
        <w:tab/>
      </w:r>
      <w:r>
        <w:rPr>
          <w:rStyle w:val="default"/>
          <w:rFonts w:cs="FrankRuehl"/>
          <w:sz w:val="20"/>
        </w:rPr>
        <w:t xml:space="preserve">5. (E) Zinci undecylenas, praeparata pro usu </w:t>
      </w:r>
    </w:p>
    <w:p w14:paraId="31A4565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externo</w:t>
      </w:r>
    </w:p>
    <w:p w14:paraId="0890611B" w14:textId="77777777" w:rsidR="00E867E4" w:rsidRDefault="00E867E4">
      <w:pPr>
        <w:pStyle w:val="header-2"/>
        <w:ind w:left="0" w:right="1134"/>
        <w:rPr>
          <w:rFonts w:cs="Miriam"/>
          <w:rtl/>
        </w:rPr>
      </w:pPr>
      <w:bookmarkStart w:id="42" w:name="hed22"/>
      <w:bookmarkEnd w:id="42"/>
      <w:r>
        <w:rPr>
          <w:rFonts w:cs="Miriam"/>
          <w:rtl/>
        </w:rPr>
        <w:t>רע</w:t>
      </w:r>
      <w:r>
        <w:rPr>
          <w:rFonts w:cs="Miriam" w:hint="cs"/>
          <w:rtl/>
        </w:rPr>
        <w:t xml:space="preserve">לים רפואיים </w:t>
      </w:r>
      <w:r>
        <w:rPr>
          <w:rFonts w:cs="Miriam"/>
          <w:rtl/>
        </w:rPr>
        <w:t xml:space="preserve">– </w:t>
      </w:r>
      <w:r>
        <w:rPr>
          <w:rFonts w:cs="Miriam" w:hint="cs"/>
          <w:rtl/>
        </w:rPr>
        <w:t>קבוצה 3</w:t>
      </w:r>
    </w:p>
    <w:p w14:paraId="25EA101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חומצת חומץ</w:t>
      </w:r>
      <w:r>
        <w:rPr>
          <w:rStyle w:val="default"/>
          <w:rFonts w:cs="FrankRuehl" w:hint="cs"/>
          <w:sz w:val="20"/>
          <w:rtl/>
        </w:rPr>
        <w:tab/>
      </w:r>
      <w:r>
        <w:rPr>
          <w:rStyle w:val="default"/>
          <w:rFonts w:cs="FrankRuehl"/>
          <w:sz w:val="20"/>
        </w:rPr>
        <w:t>Aceticum, Acidum</w:t>
      </w:r>
    </w:p>
    <w:p w14:paraId="1F772C0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39E1BA5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23B5E68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חומצת חומץ מהולה עד 6%</w:t>
      </w:r>
      <w:r>
        <w:rPr>
          <w:rStyle w:val="default"/>
          <w:rFonts w:cs="FrankRuehl" w:hint="cs"/>
          <w:sz w:val="20"/>
          <w:rtl/>
        </w:rPr>
        <w:tab/>
      </w:r>
      <w:r>
        <w:rPr>
          <w:rStyle w:val="default"/>
          <w:rFonts w:cs="FrankRuehl"/>
          <w:sz w:val="20"/>
        </w:rPr>
        <w:t>1. Aceticum, Acidum, dilutum ad 6%</w:t>
      </w:r>
    </w:p>
    <w:p w14:paraId="145ABEB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אצטון</w:t>
      </w:r>
      <w:r>
        <w:rPr>
          <w:rStyle w:val="default"/>
          <w:rFonts w:cs="FrankRuehl" w:hint="cs"/>
          <w:sz w:val="20"/>
          <w:rtl/>
        </w:rPr>
        <w:tab/>
      </w:r>
      <w:r>
        <w:rPr>
          <w:rStyle w:val="default"/>
          <w:rFonts w:cs="FrankRuehl"/>
          <w:sz w:val="20"/>
        </w:rPr>
        <w:t>Acetonum</w:t>
      </w:r>
    </w:p>
    <w:p w14:paraId="78531FE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27FB242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חומצות </w:t>
      </w:r>
      <w:r>
        <w:rPr>
          <w:rStyle w:val="default"/>
          <w:rFonts w:cs="FrankRuehl" w:hint="cs"/>
          <w:sz w:val="22"/>
          <w:szCs w:val="22"/>
          <w:rtl/>
        </w:rPr>
        <w:t>ראה תחת שמותיהן</w:t>
      </w:r>
      <w:r>
        <w:rPr>
          <w:rStyle w:val="default"/>
          <w:rFonts w:cs="FrankRuehl" w:hint="cs"/>
          <w:sz w:val="20"/>
          <w:rtl/>
        </w:rPr>
        <w:tab/>
      </w:r>
      <w:r>
        <w:rPr>
          <w:rStyle w:val="default"/>
          <w:rFonts w:cs="FrankRuehl"/>
          <w:sz w:val="20"/>
        </w:rPr>
        <w:t>Acida vide sub suis nominibus</w:t>
      </w:r>
    </w:p>
    <w:p w14:paraId="68A6BA2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t>אמוניה</w:t>
      </w:r>
      <w:r>
        <w:rPr>
          <w:rStyle w:val="default"/>
          <w:rFonts w:cs="FrankRuehl" w:hint="cs"/>
          <w:sz w:val="20"/>
          <w:rtl/>
        </w:rPr>
        <w:tab/>
      </w:r>
      <w:r>
        <w:rPr>
          <w:rStyle w:val="default"/>
          <w:rFonts w:cs="FrankRuehl"/>
          <w:sz w:val="20"/>
        </w:rPr>
        <w:t>Ammonia;</w:t>
      </w:r>
    </w:p>
    <w:p w14:paraId="5F40E0D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56FE23B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6EAD299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(ב, ה) תמיסת אמוניה מהולה עד 250 סמ"ק</w:t>
      </w:r>
      <w:r>
        <w:rPr>
          <w:rStyle w:val="default"/>
          <w:rFonts w:cs="FrankRuehl" w:hint="cs"/>
          <w:sz w:val="20"/>
          <w:rtl/>
        </w:rPr>
        <w:tab/>
      </w:r>
      <w:r>
        <w:rPr>
          <w:rStyle w:val="default"/>
          <w:rFonts w:cs="FrankRuehl"/>
          <w:sz w:val="20"/>
        </w:rPr>
        <w:t>1. (B, E) Liquor Ammoniae dilutus ad 250 ml</w:t>
      </w:r>
    </w:p>
    <w:p w14:paraId="0421D80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(ב, ה, ו) תמיסת אמוניה מרוכזת עד 250 סמ"ק</w:t>
      </w:r>
      <w:r>
        <w:rPr>
          <w:rStyle w:val="default"/>
          <w:rFonts w:cs="FrankRuehl" w:hint="cs"/>
          <w:sz w:val="20"/>
          <w:rtl/>
        </w:rPr>
        <w:tab/>
      </w:r>
      <w:r>
        <w:rPr>
          <w:rStyle w:val="default"/>
          <w:rFonts w:cs="FrankRuehl"/>
          <w:sz w:val="20"/>
        </w:rPr>
        <w:t>2. (B, E, F) Liquor Ammoniae fortis ad 250 ml</w:t>
      </w:r>
    </w:p>
    <w:p w14:paraId="216971B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מוצרים לצרכי נקוי</w:t>
      </w:r>
      <w:r>
        <w:rPr>
          <w:rStyle w:val="default"/>
          <w:rFonts w:cs="FrankRuehl" w:hint="cs"/>
          <w:sz w:val="20"/>
          <w:rtl/>
        </w:rPr>
        <w:tab/>
      </w:r>
      <w:r>
        <w:rPr>
          <w:rStyle w:val="default"/>
          <w:rFonts w:cs="FrankRuehl"/>
          <w:sz w:val="20"/>
        </w:rPr>
        <w:t>3. Praeparata ad rem purificandi</w:t>
      </w:r>
    </w:p>
    <w:p w14:paraId="653C45E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t>אמוניה, תרכובות אורגניות רבעוניות כחומר גלם</w:t>
      </w:r>
      <w:r>
        <w:rPr>
          <w:rStyle w:val="default"/>
          <w:rFonts w:cs="FrankRuehl" w:hint="cs"/>
          <w:sz w:val="20"/>
          <w:rtl/>
        </w:rPr>
        <w:tab/>
      </w:r>
      <w:r>
        <w:rPr>
          <w:rStyle w:val="default"/>
          <w:rFonts w:cs="FrankRuehl"/>
          <w:sz w:val="20"/>
        </w:rPr>
        <w:t xml:space="preserve">Ammoniae Compositiones Quadrivalentis </w:t>
      </w:r>
    </w:p>
    <w:p w14:paraId="5452B99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(גם רעל תעשייתי)</w:t>
      </w:r>
      <w:r>
        <w:rPr>
          <w:rStyle w:val="default"/>
          <w:rFonts w:cs="FrankRuehl" w:hint="cs"/>
          <w:sz w:val="20"/>
          <w:rtl/>
        </w:rPr>
        <w:tab/>
      </w:r>
      <w:r>
        <w:rPr>
          <w:rStyle w:val="default"/>
          <w:rFonts w:cs="FrankRuehl"/>
          <w:sz w:val="20"/>
        </w:rPr>
        <w:t>in Substantia</w:t>
      </w:r>
    </w:p>
    <w:p w14:paraId="04A777D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w:t>
      </w:r>
      <w:r>
        <w:rPr>
          <w:rStyle w:val="default"/>
          <w:rFonts w:cs="FrankRuehl" w:hint="cs"/>
          <w:sz w:val="20"/>
          <w:rtl/>
        </w:rPr>
        <w:tab/>
        <w:t xml:space="preserve">אמילן הידראס </w:t>
      </w:r>
      <w:r>
        <w:rPr>
          <w:rStyle w:val="default"/>
          <w:rFonts w:cs="FrankRuehl" w:hint="cs"/>
          <w:sz w:val="22"/>
          <w:szCs w:val="22"/>
          <w:rtl/>
        </w:rPr>
        <w:t>או</w:t>
      </w:r>
      <w:r>
        <w:rPr>
          <w:rStyle w:val="default"/>
          <w:rFonts w:cs="FrankRuehl" w:hint="cs"/>
          <w:sz w:val="20"/>
          <w:rtl/>
        </w:rPr>
        <w:t xml:space="preserve"> כהל אמילי, טרציארי</w:t>
      </w:r>
      <w:r>
        <w:rPr>
          <w:rStyle w:val="default"/>
          <w:rFonts w:cs="FrankRuehl" w:hint="cs"/>
          <w:sz w:val="20"/>
          <w:rtl/>
        </w:rPr>
        <w:tab/>
      </w:r>
      <w:r>
        <w:rPr>
          <w:rStyle w:val="default"/>
          <w:rFonts w:cs="FrankRuehl"/>
          <w:sz w:val="20"/>
        </w:rPr>
        <w:t>Amelyni Hydras vel Amyl Alcohol, Tertiar</w:t>
      </w:r>
    </w:p>
    <w:p w14:paraId="27ACD7E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7.</w:t>
      </w:r>
      <w:r>
        <w:rPr>
          <w:rStyle w:val="default"/>
          <w:rFonts w:cs="FrankRuehl" w:hint="cs"/>
          <w:sz w:val="20"/>
          <w:rtl/>
        </w:rPr>
        <w:tab/>
        <w:t xml:space="preserve">בנזן </w:t>
      </w:r>
      <w:r>
        <w:rPr>
          <w:rStyle w:val="default"/>
          <w:rFonts w:cs="FrankRuehl" w:hint="cs"/>
          <w:sz w:val="22"/>
          <w:szCs w:val="22"/>
          <w:rtl/>
        </w:rPr>
        <w:t>או</w:t>
      </w:r>
      <w:r>
        <w:rPr>
          <w:rStyle w:val="default"/>
          <w:rFonts w:cs="FrankRuehl" w:hint="cs"/>
          <w:sz w:val="20"/>
          <w:rtl/>
        </w:rPr>
        <w:t xml:space="preserve"> בנזול</w:t>
      </w:r>
      <w:r>
        <w:rPr>
          <w:rStyle w:val="default"/>
          <w:rFonts w:cs="FrankRuehl" w:hint="cs"/>
          <w:sz w:val="20"/>
          <w:rtl/>
        </w:rPr>
        <w:tab/>
      </w:r>
      <w:r>
        <w:rPr>
          <w:rStyle w:val="default"/>
          <w:rFonts w:cs="FrankRuehl"/>
          <w:sz w:val="20"/>
        </w:rPr>
        <w:t>Benzenum vel Benzolum</w:t>
      </w:r>
    </w:p>
    <w:p w14:paraId="2CE3BB9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37A087A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8.</w:t>
      </w:r>
      <w:r>
        <w:rPr>
          <w:rStyle w:val="default"/>
          <w:rFonts w:cs="FrankRuehl" w:hint="cs"/>
          <w:sz w:val="20"/>
          <w:rtl/>
        </w:rPr>
        <w:tab/>
        <w:t xml:space="preserve">חומצת קרבול </w:t>
      </w:r>
      <w:r>
        <w:rPr>
          <w:rStyle w:val="default"/>
          <w:rFonts w:cs="FrankRuehl" w:hint="cs"/>
          <w:sz w:val="22"/>
          <w:szCs w:val="22"/>
          <w:rtl/>
        </w:rPr>
        <w:t>או</w:t>
      </w:r>
      <w:r>
        <w:rPr>
          <w:rStyle w:val="default"/>
          <w:rFonts w:cs="FrankRuehl" w:hint="cs"/>
          <w:sz w:val="20"/>
          <w:rtl/>
        </w:rPr>
        <w:t xml:space="preserve"> פנול</w:t>
      </w:r>
      <w:r>
        <w:rPr>
          <w:rStyle w:val="default"/>
          <w:rFonts w:cs="FrankRuehl" w:hint="cs"/>
          <w:sz w:val="20"/>
          <w:rtl/>
        </w:rPr>
        <w:tab/>
      </w:r>
      <w:r>
        <w:rPr>
          <w:rStyle w:val="default"/>
          <w:rFonts w:cs="FrankRuehl"/>
          <w:sz w:val="20"/>
        </w:rPr>
        <w:t>Carbolicum, Acidum vel Phenolum;</w:t>
      </w:r>
    </w:p>
    <w:p w14:paraId="24816F9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14A367E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5BD5AD2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(ב, ה) מי קרבול עד 2%</w:t>
      </w:r>
      <w:r>
        <w:rPr>
          <w:rStyle w:val="default"/>
          <w:rFonts w:cs="FrankRuehl" w:hint="cs"/>
          <w:sz w:val="20"/>
          <w:rtl/>
        </w:rPr>
        <w:tab/>
      </w:r>
      <w:r>
        <w:rPr>
          <w:rStyle w:val="default"/>
          <w:rFonts w:cs="FrankRuehl"/>
          <w:sz w:val="20"/>
        </w:rPr>
        <w:t>1. (B, E) Aqua Carbolisata ad 2%</w:t>
      </w:r>
    </w:p>
    <w:p w14:paraId="2F61BA9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(ה, ח) גליצרול עם חומצת קרבול עד 5%,</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2. (E, H) Mixturae Glycerolum cum Acido </w:t>
      </w:r>
    </w:p>
    <w:p w14:paraId="5341115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 xml:space="preserve">עד </w:t>
      </w:r>
      <w:smartTag w:uri="urn:schemas-microsoft-com:office:smarttags" w:element="metricconverter">
        <w:smartTagPr>
          <w:attr w:name="ProductID" w:val="10 גרם"/>
        </w:smartTagPr>
        <w:r>
          <w:rPr>
            <w:rStyle w:val="default"/>
            <w:rFonts w:cs="FrankRuehl" w:hint="cs"/>
            <w:sz w:val="22"/>
            <w:szCs w:val="22"/>
            <w:rtl/>
          </w:rPr>
          <w:t>10 גרם</w:t>
        </w:r>
      </w:smartTag>
      <w:r>
        <w:rPr>
          <w:rStyle w:val="default"/>
          <w:rFonts w:cs="FrankRuehl" w:hint="cs"/>
          <w:sz w:val="20"/>
          <w:rtl/>
        </w:rPr>
        <w:tab/>
      </w:r>
      <w:r>
        <w:rPr>
          <w:rStyle w:val="default"/>
          <w:rFonts w:cs="FrankRuehl"/>
          <w:sz w:val="20"/>
        </w:rPr>
        <w:t xml:space="preserve">Carbolico ad 5%, ad </w:t>
      </w:r>
      <w:smartTag w:uri="urn:schemas-microsoft-com:office:smarttags" w:element="metricconverter">
        <w:smartTagPr>
          <w:attr w:name="ProductID" w:val="10 g"/>
        </w:smartTagPr>
        <w:r>
          <w:rPr>
            <w:rStyle w:val="default"/>
            <w:rFonts w:cs="FrankRuehl"/>
            <w:sz w:val="20"/>
          </w:rPr>
          <w:t>10 g</w:t>
        </w:r>
      </w:smartTag>
      <w:r>
        <w:rPr>
          <w:rStyle w:val="default"/>
          <w:rFonts w:cs="FrankRuehl"/>
          <w:sz w:val="20"/>
        </w:rPr>
        <w:t xml:space="preserve"> mixturae</w:t>
      </w:r>
    </w:p>
    <w:p w14:paraId="0244386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תמיסות עד 0.5% למטרות שימור</w:t>
      </w:r>
      <w:r>
        <w:rPr>
          <w:rStyle w:val="default"/>
          <w:rFonts w:cs="FrankRuehl" w:hint="cs"/>
          <w:sz w:val="20"/>
          <w:rtl/>
        </w:rPr>
        <w:tab/>
      </w:r>
      <w:r>
        <w:rPr>
          <w:rStyle w:val="default"/>
          <w:rFonts w:cs="FrankRuehl"/>
          <w:sz w:val="20"/>
        </w:rPr>
        <w:t>3. Solutiones ad 0.5% ad rem conservandas</w:t>
      </w:r>
    </w:p>
    <w:p w14:paraId="0E34F84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9.</w:t>
      </w:r>
      <w:r>
        <w:rPr>
          <w:rStyle w:val="default"/>
          <w:rFonts w:cs="FrankRuehl" w:hint="cs"/>
          <w:sz w:val="20"/>
          <w:rtl/>
        </w:rPr>
        <w:tab/>
        <w:t>פחמן ארבע כלורי</w:t>
      </w:r>
      <w:r>
        <w:rPr>
          <w:rStyle w:val="default"/>
          <w:rFonts w:cs="FrankRuehl" w:hint="cs"/>
          <w:sz w:val="20"/>
          <w:rtl/>
        </w:rPr>
        <w:tab/>
      </w:r>
      <w:r>
        <w:rPr>
          <w:rStyle w:val="default"/>
          <w:rFonts w:cs="FrankRuehl"/>
          <w:sz w:val="20"/>
        </w:rPr>
        <w:t>Carbonei Tetrachloridum;</w:t>
      </w:r>
    </w:p>
    <w:p w14:paraId="21247C8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0FC935C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3520259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(ה) מוצרים לשימוש חיצוני</w:t>
      </w:r>
      <w:r>
        <w:rPr>
          <w:rStyle w:val="default"/>
          <w:rFonts w:cs="FrankRuehl" w:hint="cs"/>
          <w:sz w:val="20"/>
          <w:rtl/>
        </w:rPr>
        <w:tab/>
      </w:r>
      <w:r>
        <w:rPr>
          <w:rStyle w:val="default"/>
          <w:rFonts w:cs="FrankRuehl"/>
          <w:sz w:val="20"/>
        </w:rPr>
        <w:t>1. (E) Praeparata pro usu externo</w:t>
      </w:r>
    </w:p>
    <w:p w14:paraId="2D4F3B6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10.</w:t>
      </w:r>
      <w:r>
        <w:rPr>
          <w:rStyle w:val="default"/>
          <w:rFonts w:cs="FrankRuehl" w:hint="cs"/>
          <w:sz w:val="20"/>
          <w:rtl/>
        </w:rPr>
        <w:tab/>
        <w:t>פארה-כלורו-קרזול ראה קרזול פארה כלורי</w:t>
      </w:r>
      <w:r>
        <w:rPr>
          <w:rStyle w:val="default"/>
          <w:rFonts w:cs="FrankRuehl" w:hint="cs"/>
          <w:sz w:val="20"/>
          <w:rtl/>
        </w:rPr>
        <w:tab/>
      </w:r>
      <w:r>
        <w:rPr>
          <w:rStyle w:val="default"/>
          <w:rFonts w:cs="FrankRuehl"/>
          <w:sz w:val="20"/>
        </w:rPr>
        <w:t>p-Chloro-Cresolum vide Cresoli-p-Chloridum</w:t>
      </w:r>
    </w:p>
    <w:p w14:paraId="53A753B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11.</w:t>
      </w:r>
      <w:r>
        <w:rPr>
          <w:rStyle w:val="default"/>
          <w:rFonts w:cs="FrankRuehl" w:hint="cs"/>
          <w:sz w:val="20"/>
          <w:rtl/>
        </w:rPr>
        <w:tab/>
        <w:t>תלת תחמוצת הכרום</w:t>
      </w:r>
      <w:r>
        <w:rPr>
          <w:rStyle w:val="default"/>
          <w:rFonts w:cs="FrankRuehl" w:hint="cs"/>
          <w:sz w:val="20"/>
          <w:rtl/>
        </w:rPr>
        <w:tab/>
      </w:r>
      <w:r>
        <w:rPr>
          <w:rStyle w:val="default"/>
          <w:rFonts w:cs="FrankRuehl"/>
          <w:sz w:val="20"/>
        </w:rPr>
        <w:t>Chromii Trioxydum</w:t>
      </w:r>
    </w:p>
    <w:p w14:paraId="5544214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12.</w:t>
      </w:r>
      <w:r>
        <w:rPr>
          <w:rStyle w:val="default"/>
          <w:rFonts w:cs="FrankRuehl" w:hint="cs"/>
          <w:sz w:val="20"/>
          <w:rtl/>
        </w:rPr>
        <w:tab/>
        <w:t>קראוזוט</w:t>
      </w:r>
      <w:r>
        <w:rPr>
          <w:rStyle w:val="default"/>
          <w:rFonts w:cs="FrankRuehl" w:hint="cs"/>
          <w:sz w:val="20"/>
          <w:rtl/>
        </w:rPr>
        <w:tab/>
      </w:r>
      <w:r>
        <w:rPr>
          <w:rStyle w:val="default"/>
          <w:rFonts w:cs="FrankRuehl"/>
          <w:sz w:val="20"/>
        </w:rPr>
        <w:t>Creosotum;</w:t>
      </w:r>
    </w:p>
    <w:p w14:paraId="31BE3DD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 ותעשייתי);</w:t>
      </w:r>
    </w:p>
    <w:p w14:paraId="6A5679A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1284F54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(א) מוצרים עד 3%, עד </w:t>
      </w:r>
      <w:smartTag w:uri="urn:schemas-microsoft-com:office:smarttags" w:element="metricconverter">
        <w:smartTagPr>
          <w:attr w:name="ProductID" w:val="200 גרם"/>
        </w:smartTagPr>
        <w:r>
          <w:rPr>
            <w:rStyle w:val="default"/>
            <w:rFonts w:cs="FrankRuehl" w:hint="cs"/>
            <w:sz w:val="22"/>
            <w:szCs w:val="22"/>
            <w:rtl/>
          </w:rPr>
          <w:t>200 גרם</w:t>
        </w:r>
      </w:smartTag>
      <w:r>
        <w:rPr>
          <w:rStyle w:val="default"/>
          <w:rFonts w:cs="FrankRuehl" w:hint="cs"/>
          <w:sz w:val="22"/>
          <w:szCs w:val="22"/>
          <w:rtl/>
        </w:rPr>
        <w:t xml:space="preserve"> של המוצרים</w:t>
      </w:r>
      <w:r>
        <w:rPr>
          <w:rStyle w:val="default"/>
          <w:rFonts w:cs="FrankRuehl" w:hint="cs"/>
          <w:sz w:val="20"/>
          <w:rtl/>
        </w:rPr>
        <w:tab/>
      </w:r>
      <w:r>
        <w:rPr>
          <w:rStyle w:val="default"/>
          <w:rFonts w:cs="FrankRuehl"/>
          <w:sz w:val="20"/>
        </w:rPr>
        <w:t xml:space="preserve">1. (A) Praeparata ad 3%, ad </w:t>
      </w:r>
      <w:smartTag w:uri="urn:schemas-microsoft-com:office:smarttags" w:element="metricconverter">
        <w:smartTagPr>
          <w:attr w:name="ProductID" w:val="200 g"/>
        </w:smartTagPr>
        <w:r>
          <w:rPr>
            <w:rStyle w:val="default"/>
            <w:rFonts w:cs="FrankRuehl"/>
            <w:sz w:val="20"/>
          </w:rPr>
          <w:t>200 g</w:t>
        </w:r>
      </w:smartTag>
      <w:r>
        <w:rPr>
          <w:rStyle w:val="default"/>
          <w:rFonts w:cs="FrankRuehl"/>
          <w:sz w:val="20"/>
        </w:rPr>
        <w:t xml:space="preserve"> praeparat.</w:t>
      </w:r>
    </w:p>
    <w:p w14:paraId="11C150F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13.</w:t>
      </w:r>
      <w:r>
        <w:rPr>
          <w:rStyle w:val="default"/>
          <w:rFonts w:cs="FrankRuehl" w:hint="cs"/>
          <w:sz w:val="20"/>
          <w:rtl/>
        </w:rPr>
        <w:tab/>
        <w:t>קרזול-פארה-כלורי;</w:t>
      </w:r>
      <w:r>
        <w:rPr>
          <w:rStyle w:val="default"/>
          <w:rFonts w:cs="FrankRuehl" w:hint="cs"/>
          <w:sz w:val="20"/>
          <w:rtl/>
        </w:rPr>
        <w:tab/>
      </w:r>
      <w:r>
        <w:rPr>
          <w:rStyle w:val="default"/>
          <w:rFonts w:cs="FrankRuehl"/>
          <w:sz w:val="20"/>
        </w:rPr>
        <w:t>Cresoli-p-Chloridum;</w:t>
      </w:r>
    </w:p>
    <w:p w14:paraId="404C273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4488484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מוצרים עד 0.2%</w:t>
      </w:r>
      <w:r>
        <w:rPr>
          <w:rStyle w:val="default"/>
          <w:rFonts w:cs="FrankRuehl" w:hint="cs"/>
          <w:sz w:val="20"/>
          <w:rtl/>
        </w:rPr>
        <w:tab/>
      </w:r>
      <w:r>
        <w:rPr>
          <w:rStyle w:val="default"/>
          <w:rFonts w:cs="FrankRuehl"/>
          <w:sz w:val="20"/>
        </w:rPr>
        <w:t>1. (A) Praeparata ad 0.2%</w:t>
      </w:r>
    </w:p>
    <w:p w14:paraId="3B48F46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14.</w:t>
      </w:r>
      <w:r>
        <w:rPr>
          <w:rStyle w:val="default"/>
          <w:rFonts w:cs="FrankRuehl" w:hint="cs"/>
          <w:sz w:val="20"/>
          <w:rtl/>
        </w:rPr>
        <w:tab/>
        <w:t xml:space="preserve">תמסית קרזול בסבון </w:t>
      </w:r>
      <w:r>
        <w:rPr>
          <w:rStyle w:val="default"/>
          <w:rFonts w:cs="FrankRuehl" w:hint="cs"/>
          <w:sz w:val="22"/>
          <w:szCs w:val="22"/>
          <w:rtl/>
        </w:rPr>
        <w:t>או</w:t>
      </w:r>
      <w:r>
        <w:rPr>
          <w:rStyle w:val="default"/>
          <w:rFonts w:cs="FrankRuehl" w:hint="cs"/>
          <w:sz w:val="20"/>
          <w:rtl/>
        </w:rPr>
        <w:t xml:space="preserve"> ליזול</w:t>
      </w:r>
      <w:r>
        <w:rPr>
          <w:rStyle w:val="default"/>
          <w:rFonts w:cs="FrankRuehl" w:hint="cs"/>
          <w:sz w:val="20"/>
          <w:rtl/>
        </w:rPr>
        <w:tab/>
      </w:r>
      <w:r>
        <w:rPr>
          <w:rStyle w:val="default"/>
          <w:rFonts w:cs="FrankRuehl"/>
          <w:sz w:val="20"/>
        </w:rPr>
        <w:t>Cresoli, Liquor, Saponatus vel Lysolum</w:t>
      </w:r>
    </w:p>
    <w:p w14:paraId="78D5DB6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3F4DF3A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15.</w:t>
      </w:r>
      <w:r>
        <w:rPr>
          <w:rStyle w:val="default"/>
          <w:rFonts w:cs="FrankRuehl" w:hint="cs"/>
          <w:sz w:val="20"/>
          <w:rtl/>
        </w:rPr>
        <w:tab/>
        <w:t>נחושת גופרתית</w:t>
      </w:r>
      <w:r>
        <w:rPr>
          <w:rStyle w:val="default"/>
          <w:rFonts w:cs="FrankRuehl" w:hint="cs"/>
          <w:sz w:val="20"/>
          <w:rtl/>
        </w:rPr>
        <w:tab/>
      </w:r>
      <w:r>
        <w:rPr>
          <w:rStyle w:val="default"/>
          <w:rFonts w:cs="FrankRuehl"/>
          <w:sz w:val="20"/>
        </w:rPr>
        <w:t>Cupri Sulfas</w:t>
      </w:r>
    </w:p>
    <w:p w14:paraId="2C89183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 ותעשייתי)</w:t>
      </w:r>
    </w:p>
    <w:p w14:paraId="2273124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16.</w:t>
      </w:r>
      <w:r>
        <w:rPr>
          <w:rStyle w:val="default"/>
          <w:rFonts w:cs="FrankRuehl" w:hint="cs"/>
          <w:sz w:val="20"/>
          <w:rtl/>
        </w:rPr>
        <w:tab/>
        <w:t xml:space="preserve"> פורמאלדהיד</w:t>
      </w:r>
      <w:r>
        <w:rPr>
          <w:rStyle w:val="default"/>
          <w:rFonts w:cs="FrankRuehl" w:hint="cs"/>
          <w:sz w:val="20"/>
          <w:rtl/>
        </w:rPr>
        <w:tab/>
      </w:r>
      <w:r>
        <w:rPr>
          <w:rStyle w:val="default"/>
          <w:rFonts w:cs="FrankRuehl"/>
          <w:sz w:val="20"/>
        </w:rPr>
        <w:t>Formaldehydum;</w:t>
      </w:r>
    </w:p>
    <w:p w14:paraId="33912A4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 ותעשייתי);</w:t>
      </w:r>
    </w:p>
    <w:p w14:paraId="630EA7C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44473E8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(ב, ה) אבקות עד 10%, עד </w:t>
      </w:r>
      <w:smartTag w:uri="urn:schemas-microsoft-com:office:smarttags" w:element="metricconverter">
        <w:smartTagPr>
          <w:attr w:name="ProductID" w:val="100 גרם"/>
        </w:smartTagPr>
        <w:r>
          <w:rPr>
            <w:rStyle w:val="default"/>
            <w:rFonts w:cs="FrankRuehl" w:hint="cs"/>
            <w:sz w:val="22"/>
            <w:szCs w:val="22"/>
            <w:rtl/>
          </w:rPr>
          <w:t>100 גרם</w:t>
        </w:r>
      </w:smartTag>
      <w:r>
        <w:rPr>
          <w:rStyle w:val="default"/>
          <w:rFonts w:cs="FrankRuehl" w:hint="cs"/>
          <w:sz w:val="22"/>
          <w:szCs w:val="22"/>
          <w:rtl/>
        </w:rPr>
        <w:t xml:space="preserve"> של האבקות</w:t>
      </w:r>
      <w:r>
        <w:rPr>
          <w:rStyle w:val="default"/>
          <w:rFonts w:cs="FrankRuehl" w:hint="cs"/>
          <w:sz w:val="20"/>
          <w:rtl/>
        </w:rPr>
        <w:tab/>
      </w:r>
      <w:r>
        <w:rPr>
          <w:rStyle w:val="default"/>
          <w:rFonts w:cs="FrankRuehl"/>
          <w:sz w:val="20"/>
        </w:rPr>
        <w:t xml:space="preserve">1. (B, E) Pulveres ad 10%, ad </w:t>
      </w:r>
      <w:smartTag w:uri="urn:schemas-microsoft-com:office:smarttags" w:element="metricconverter">
        <w:smartTagPr>
          <w:attr w:name="ProductID" w:val="100 g"/>
        </w:smartTagPr>
        <w:r>
          <w:rPr>
            <w:rStyle w:val="default"/>
            <w:rFonts w:cs="FrankRuehl"/>
            <w:sz w:val="20"/>
          </w:rPr>
          <w:t>100 g</w:t>
        </w:r>
      </w:smartTag>
      <w:r>
        <w:rPr>
          <w:rStyle w:val="default"/>
          <w:rFonts w:cs="FrankRuehl"/>
          <w:sz w:val="20"/>
        </w:rPr>
        <w:t xml:space="preserve"> pulver.</w:t>
      </w:r>
    </w:p>
    <w:p w14:paraId="7C37AF7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(ב, ה) תמיסות עד 10%, עד 100 סמ"ק של התמיסות</w:t>
      </w:r>
      <w:r>
        <w:rPr>
          <w:rStyle w:val="default"/>
          <w:rFonts w:cs="FrankRuehl" w:hint="cs"/>
          <w:sz w:val="20"/>
          <w:rtl/>
        </w:rPr>
        <w:tab/>
      </w:r>
      <w:r>
        <w:rPr>
          <w:rStyle w:val="default"/>
          <w:rFonts w:cs="FrankRuehl"/>
          <w:sz w:val="20"/>
        </w:rPr>
        <w:t xml:space="preserve">2. (B, E) Solutiones ad 10%, ad 100 ml </w:t>
      </w:r>
    </w:p>
    <w:p w14:paraId="7F52646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sz w:val="20"/>
          <w:rtl/>
        </w:rPr>
      </w:pPr>
      <w:r>
        <w:rPr>
          <w:rStyle w:val="default"/>
          <w:rFonts w:cs="FrankRuehl" w:hint="cs"/>
          <w:sz w:val="20"/>
          <w:rtl/>
        </w:rPr>
        <w:tab/>
      </w:r>
      <w:r>
        <w:rPr>
          <w:rStyle w:val="default"/>
          <w:rFonts w:cs="FrankRuehl" w:hint="cs"/>
          <w:sz w:val="20"/>
          <w:rtl/>
        </w:rPr>
        <w:tab/>
      </w:r>
      <w:r>
        <w:rPr>
          <w:rStyle w:val="default"/>
          <w:rFonts w:cs="FrankRuehl"/>
          <w:sz w:val="20"/>
        </w:rPr>
        <w:t>Solution.</w:t>
      </w:r>
    </w:p>
    <w:p w14:paraId="16E3BCD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17.</w:t>
      </w:r>
      <w:r>
        <w:rPr>
          <w:rStyle w:val="default"/>
          <w:rFonts w:cs="FrankRuehl" w:hint="cs"/>
          <w:sz w:val="20"/>
          <w:rtl/>
        </w:rPr>
        <w:tab/>
        <w:t>חומצת נמלים</w:t>
      </w:r>
      <w:r>
        <w:rPr>
          <w:rStyle w:val="default"/>
          <w:rFonts w:cs="FrankRuehl" w:hint="cs"/>
          <w:sz w:val="20"/>
          <w:rtl/>
        </w:rPr>
        <w:tab/>
      </w:r>
      <w:r>
        <w:rPr>
          <w:rStyle w:val="default"/>
          <w:rFonts w:cs="FrankRuehl"/>
          <w:sz w:val="20"/>
        </w:rPr>
        <w:t>Formicum, Acidum</w:t>
      </w:r>
    </w:p>
    <w:p w14:paraId="39D00E5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7DC427E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18.</w:t>
      </w:r>
      <w:r>
        <w:rPr>
          <w:rStyle w:val="default"/>
          <w:rFonts w:cs="FrankRuehl" w:hint="cs"/>
          <w:sz w:val="20"/>
          <w:rtl/>
        </w:rPr>
        <w:tab/>
        <w:t>חומצת מלח</w:t>
      </w:r>
      <w:r>
        <w:rPr>
          <w:rStyle w:val="default"/>
          <w:rFonts w:cs="FrankRuehl" w:hint="cs"/>
          <w:sz w:val="20"/>
          <w:rtl/>
        </w:rPr>
        <w:tab/>
      </w:r>
      <w:r>
        <w:rPr>
          <w:rStyle w:val="default"/>
          <w:rFonts w:cs="FrankRuehl"/>
          <w:sz w:val="20"/>
        </w:rPr>
        <w:t>Hydrochloricum, Acidum</w:t>
      </w:r>
    </w:p>
    <w:p w14:paraId="693CB1F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58856A1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19.</w:t>
      </w:r>
      <w:r>
        <w:rPr>
          <w:rStyle w:val="default"/>
          <w:rFonts w:cs="FrankRuehl" w:hint="cs"/>
          <w:sz w:val="20"/>
          <w:rtl/>
        </w:rPr>
        <w:tab/>
        <w:t>מי חמצן</w:t>
      </w:r>
      <w:r>
        <w:rPr>
          <w:rStyle w:val="default"/>
          <w:rFonts w:cs="FrankRuehl" w:hint="cs"/>
          <w:sz w:val="20"/>
          <w:rtl/>
        </w:rPr>
        <w:tab/>
      </w:r>
      <w:r>
        <w:rPr>
          <w:rStyle w:val="default"/>
          <w:rFonts w:cs="FrankRuehl"/>
          <w:sz w:val="20"/>
        </w:rPr>
        <w:t>Hydrogenii Peroxydum;</w:t>
      </w:r>
    </w:p>
    <w:p w14:paraId="1142CD4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4AC9814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2F72010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(ב, ה) מוצרים עד 9%, עד 1000 סמ"ק </w:t>
      </w:r>
      <w:r>
        <w:rPr>
          <w:rStyle w:val="default"/>
          <w:rFonts w:cs="FrankRuehl" w:hint="cs"/>
          <w:sz w:val="20"/>
          <w:rtl/>
        </w:rPr>
        <w:tab/>
      </w:r>
      <w:r>
        <w:rPr>
          <w:rStyle w:val="default"/>
          <w:rFonts w:cs="FrankRuehl"/>
          <w:sz w:val="20"/>
        </w:rPr>
        <w:t>1. (B, E) Praeparata ad 9%, ad 1000 ml praeparat.</w:t>
      </w:r>
    </w:p>
    <w:p w14:paraId="439F0B4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2"/>
          <w:szCs w:val="22"/>
          <w:rtl/>
        </w:rPr>
      </w:pPr>
      <w:r>
        <w:rPr>
          <w:rStyle w:val="default"/>
          <w:rFonts w:cs="FrankRuehl" w:hint="cs"/>
          <w:sz w:val="22"/>
          <w:szCs w:val="22"/>
          <w:rtl/>
        </w:rPr>
        <w:t>של המוצרים</w:t>
      </w:r>
    </w:p>
    <w:p w14:paraId="4780FF3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 xml:space="preserve">(ב, ה) מוצרים עד 15%, עד 50 סמ"ק </w:t>
      </w:r>
      <w:r>
        <w:rPr>
          <w:rStyle w:val="default"/>
          <w:rFonts w:cs="FrankRuehl" w:hint="cs"/>
          <w:sz w:val="20"/>
          <w:rtl/>
        </w:rPr>
        <w:tab/>
      </w:r>
      <w:r>
        <w:rPr>
          <w:rStyle w:val="default"/>
          <w:rFonts w:cs="FrankRuehl"/>
          <w:sz w:val="20"/>
        </w:rPr>
        <w:t>2. (B, E) Praeparata ad 15%, ad 50 ml praeparat.</w:t>
      </w:r>
    </w:p>
    <w:p w14:paraId="3ACC631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2"/>
          <w:szCs w:val="22"/>
          <w:rtl/>
        </w:rPr>
      </w:pPr>
      <w:r>
        <w:rPr>
          <w:rStyle w:val="default"/>
          <w:rFonts w:cs="FrankRuehl" w:hint="cs"/>
          <w:sz w:val="22"/>
          <w:szCs w:val="22"/>
          <w:rtl/>
        </w:rPr>
        <w:t>של המוצרים</w:t>
      </w:r>
    </w:p>
    <w:p w14:paraId="4E02F97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20.</w:t>
      </w:r>
      <w:r>
        <w:rPr>
          <w:rStyle w:val="default"/>
          <w:rFonts w:cs="FrankRuehl" w:hint="cs"/>
          <w:sz w:val="20"/>
          <w:rtl/>
        </w:rPr>
        <w:tab/>
        <w:t>תת-כלורידים</w:t>
      </w:r>
      <w:r>
        <w:rPr>
          <w:rStyle w:val="default"/>
          <w:rFonts w:cs="FrankRuehl" w:hint="cs"/>
          <w:sz w:val="20"/>
          <w:rtl/>
        </w:rPr>
        <w:tab/>
      </w:r>
      <w:r>
        <w:rPr>
          <w:rStyle w:val="default"/>
          <w:rFonts w:cs="FrankRuehl"/>
          <w:sz w:val="20"/>
        </w:rPr>
        <w:t>Hypochlorites;</w:t>
      </w:r>
    </w:p>
    <w:p w14:paraId="632A4C2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68B9991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3333D8E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מוצרים עד 3.5% כלור פעיל</w:t>
      </w:r>
      <w:r>
        <w:rPr>
          <w:rStyle w:val="default"/>
          <w:rFonts w:cs="FrankRuehl" w:hint="cs"/>
          <w:sz w:val="20"/>
          <w:rtl/>
        </w:rPr>
        <w:tab/>
      </w:r>
      <w:r>
        <w:rPr>
          <w:rStyle w:val="default"/>
          <w:rFonts w:cs="FrankRuehl"/>
          <w:sz w:val="20"/>
        </w:rPr>
        <w:t>1. Praeparata ad 3.5% Chlorinum Activum</w:t>
      </w:r>
    </w:p>
    <w:p w14:paraId="6715214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21.</w:t>
      </w:r>
      <w:r>
        <w:rPr>
          <w:rStyle w:val="default"/>
          <w:rFonts w:cs="FrankRuehl" w:hint="cs"/>
          <w:sz w:val="20"/>
          <w:rtl/>
        </w:rPr>
        <w:tab/>
        <w:t>כוהל איזופרופילי</w:t>
      </w:r>
      <w:r>
        <w:rPr>
          <w:rStyle w:val="default"/>
          <w:rFonts w:cs="FrankRuehl" w:hint="cs"/>
          <w:sz w:val="20"/>
          <w:rtl/>
        </w:rPr>
        <w:tab/>
      </w:r>
      <w:r>
        <w:rPr>
          <w:rStyle w:val="default"/>
          <w:rFonts w:cs="FrankRuehl"/>
          <w:sz w:val="20"/>
        </w:rPr>
        <w:t>Isopropyl Alcoholum;</w:t>
      </w:r>
    </w:p>
    <w:p w14:paraId="30AAC1A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21D46FE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6DD6906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(ה) מוצרים עד 40%, עד 1000 סמ"ק</w:t>
      </w:r>
      <w:r>
        <w:rPr>
          <w:rStyle w:val="default"/>
          <w:rFonts w:cs="FrankRuehl" w:hint="cs"/>
          <w:sz w:val="20"/>
          <w:rtl/>
        </w:rPr>
        <w:t xml:space="preserve"> </w:t>
      </w:r>
      <w:r>
        <w:rPr>
          <w:rStyle w:val="default"/>
          <w:rFonts w:cs="FrankRuehl" w:hint="cs"/>
          <w:sz w:val="20"/>
          <w:rtl/>
        </w:rPr>
        <w:tab/>
      </w:r>
      <w:r>
        <w:rPr>
          <w:rStyle w:val="default"/>
          <w:rFonts w:cs="FrankRuehl"/>
          <w:sz w:val="20"/>
        </w:rPr>
        <w:t>1. (E) Praeparata ad 40%, ad 1000 ml praeparat.</w:t>
      </w:r>
    </w:p>
    <w:p w14:paraId="5B6F30F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2"/>
          <w:szCs w:val="22"/>
          <w:rtl/>
        </w:rPr>
      </w:pPr>
      <w:r>
        <w:rPr>
          <w:rStyle w:val="default"/>
          <w:rFonts w:cs="FrankRuehl" w:hint="cs"/>
          <w:sz w:val="22"/>
          <w:szCs w:val="22"/>
          <w:rtl/>
        </w:rPr>
        <w:t>של המוצרים</w:t>
      </w:r>
    </w:p>
    <w:p w14:paraId="53B724C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22.</w:t>
      </w:r>
      <w:r>
        <w:rPr>
          <w:rStyle w:val="default"/>
          <w:rFonts w:cs="FrankRuehl" w:hint="cs"/>
          <w:sz w:val="20"/>
          <w:rtl/>
        </w:rPr>
        <w:tab/>
        <w:t>יודופורם</w:t>
      </w:r>
      <w:r>
        <w:rPr>
          <w:rStyle w:val="default"/>
          <w:rFonts w:cs="FrankRuehl" w:hint="cs"/>
          <w:sz w:val="20"/>
          <w:rtl/>
        </w:rPr>
        <w:tab/>
      </w:r>
      <w:r>
        <w:rPr>
          <w:rStyle w:val="default"/>
          <w:rFonts w:cs="FrankRuehl"/>
          <w:sz w:val="20"/>
        </w:rPr>
        <w:t>Jodoformium</w:t>
      </w:r>
    </w:p>
    <w:p w14:paraId="340A384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23.</w:t>
      </w:r>
      <w:r>
        <w:rPr>
          <w:rStyle w:val="default"/>
          <w:rFonts w:cs="FrankRuehl" w:hint="cs"/>
          <w:sz w:val="20"/>
          <w:rtl/>
        </w:rPr>
        <w:tab/>
        <w:t>אשלגן ביכרומאט</w:t>
      </w:r>
      <w:r>
        <w:rPr>
          <w:rStyle w:val="default"/>
          <w:rFonts w:cs="FrankRuehl" w:hint="cs"/>
          <w:sz w:val="20"/>
          <w:rtl/>
        </w:rPr>
        <w:tab/>
      </w:r>
      <w:r>
        <w:rPr>
          <w:rStyle w:val="default"/>
          <w:rFonts w:cs="FrankRuehl"/>
          <w:sz w:val="20"/>
        </w:rPr>
        <w:t>Kalii Bichromas</w:t>
      </w:r>
    </w:p>
    <w:p w14:paraId="071E347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2CD095C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24.</w:t>
      </w:r>
      <w:r>
        <w:rPr>
          <w:rStyle w:val="default"/>
          <w:rFonts w:cs="FrankRuehl" w:hint="cs"/>
          <w:sz w:val="20"/>
          <w:rtl/>
        </w:rPr>
        <w:tab/>
        <w:t>אשלגן הידרוכסידי</w:t>
      </w:r>
      <w:r>
        <w:rPr>
          <w:rStyle w:val="default"/>
          <w:rFonts w:cs="FrankRuehl" w:hint="cs"/>
          <w:sz w:val="20"/>
          <w:rtl/>
        </w:rPr>
        <w:tab/>
      </w:r>
      <w:r>
        <w:rPr>
          <w:rStyle w:val="default"/>
          <w:rFonts w:cs="FrankRuehl"/>
          <w:sz w:val="20"/>
        </w:rPr>
        <w:t>Kalii Hydroxydum</w:t>
      </w:r>
    </w:p>
    <w:p w14:paraId="590F8CA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4493987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25.</w:t>
      </w:r>
      <w:r>
        <w:rPr>
          <w:rStyle w:val="default"/>
          <w:rFonts w:cs="FrankRuehl" w:hint="cs"/>
          <w:sz w:val="20"/>
          <w:rtl/>
        </w:rPr>
        <w:tab/>
        <w:t>אשלגן פרמאנגאנאט</w:t>
      </w:r>
      <w:r>
        <w:rPr>
          <w:rStyle w:val="default"/>
          <w:rFonts w:cs="FrankRuehl" w:hint="cs"/>
          <w:sz w:val="20"/>
          <w:rtl/>
        </w:rPr>
        <w:tab/>
      </w:r>
      <w:r>
        <w:rPr>
          <w:rStyle w:val="default"/>
          <w:rFonts w:cs="FrankRuehl"/>
          <w:sz w:val="20"/>
        </w:rPr>
        <w:t>Kalii Permanganas;</w:t>
      </w:r>
    </w:p>
    <w:p w14:paraId="6D4CF71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 ותעשייתי);</w:t>
      </w:r>
    </w:p>
    <w:p w14:paraId="3CB0938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5D18C89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(ב, ה, ח) כחומר עד </w:t>
      </w:r>
      <w:smartTag w:uri="urn:schemas-microsoft-com:office:smarttags" w:element="metricconverter">
        <w:smartTagPr>
          <w:attr w:name="ProductID" w:val="50 גרם"/>
        </w:smartTagPr>
        <w:r>
          <w:rPr>
            <w:rStyle w:val="default"/>
            <w:rFonts w:cs="FrankRuehl" w:hint="cs"/>
            <w:sz w:val="22"/>
            <w:szCs w:val="22"/>
            <w:rtl/>
          </w:rPr>
          <w:t>50 גרם</w:t>
        </w:r>
      </w:smartTag>
      <w:r>
        <w:rPr>
          <w:rStyle w:val="default"/>
          <w:rFonts w:cs="FrankRuehl" w:hint="cs"/>
          <w:sz w:val="20"/>
          <w:rtl/>
        </w:rPr>
        <w:tab/>
      </w:r>
      <w:r>
        <w:rPr>
          <w:rStyle w:val="default"/>
          <w:rFonts w:cs="FrankRuehl"/>
          <w:sz w:val="20"/>
        </w:rPr>
        <w:t xml:space="preserve">1. (B, E, H) In substantia ad </w:t>
      </w:r>
      <w:smartTag w:uri="urn:schemas-microsoft-com:office:smarttags" w:element="metricconverter">
        <w:smartTagPr>
          <w:attr w:name="ProductID" w:val="50 g"/>
        </w:smartTagPr>
        <w:r>
          <w:rPr>
            <w:rStyle w:val="default"/>
            <w:rFonts w:cs="FrankRuehl"/>
            <w:sz w:val="20"/>
          </w:rPr>
          <w:t>50 g</w:t>
        </w:r>
      </w:smartTag>
    </w:p>
    <w:p w14:paraId="1AD4DA5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26.</w:t>
      </w:r>
      <w:r>
        <w:rPr>
          <w:rStyle w:val="default"/>
          <w:rFonts w:cs="FrankRuehl" w:hint="cs"/>
          <w:sz w:val="20"/>
          <w:rtl/>
        </w:rPr>
        <w:tab/>
        <w:t xml:space="preserve">מתיל כלוריד </w:t>
      </w:r>
      <w:r>
        <w:rPr>
          <w:rStyle w:val="default"/>
          <w:rFonts w:cs="FrankRuehl" w:hint="cs"/>
          <w:sz w:val="22"/>
          <w:szCs w:val="22"/>
          <w:rtl/>
        </w:rPr>
        <w:t>או</w:t>
      </w:r>
      <w:r>
        <w:rPr>
          <w:rStyle w:val="default"/>
          <w:rFonts w:cs="FrankRuehl" w:hint="cs"/>
          <w:sz w:val="20"/>
          <w:rtl/>
        </w:rPr>
        <w:t xml:space="preserve"> מונוכלור-מתאן</w:t>
      </w:r>
      <w:r>
        <w:rPr>
          <w:rStyle w:val="default"/>
          <w:rFonts w:cs="FrankRuehl" w:hint="cs"/>
          <w:sz w:val="20"/>
          <w:rtl/>
        </w:rPr>
        <w:tab/>
      </w:r>
      <w:r>
        <w:rPr>
          <w:rStyle w:val="default"/>
          <w:rFonts w:cs="FrankRuehl"/>
          <w:sz w:val="20"/>
        </w:rPr>
        <w:t>Methylis Chloridum vel Monochlor-Methanum</w:t>
      </w:r>
    </w:p>
    <w:p w14:paraId="72C93B5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2CF706A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27.</w:t>
      </w:r>
      <w:r>
        <w:rPr>
          <w:rStyle w:val="default"/>
          <w:rFonts w:cs="FrankRuehl" w:hint="cs"/>
          <w:sz w:val="20"/>
          <w:rtl/>
        </w:rPr>
        <w:tab/>
        <w:t>נתרן ביכרומאט</w:t>
      </w:r>
      <w:r>
        <w:rPr>
          <w:rStyle w:val="default"/>
          <w:rFonts w:cs="FrankRuehl" w:hint="cs"/>
          <w:sz w:val="20"/>
          <w:rtl/>
        </w:rPr>
        <w:tab/>
      </w:r>
      <w:r>
        <w:rPr>
          <w:rStyle w:val="default"/>
          <w:rFonts w:cs="FrankRuehl"/>
          <w:sz w:val="20"/>
        </w:rPr>
        <w:t>Natrii Bichromas</w:t>
      </w:r>
    </w:p>
    <w:p w14:paraId="1BC6DA0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36A83D6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28.</w:t>
      </w:r>
      <w:r>
        <w:rPr>
          <w:rStyle w:val="default"/>
          <w:rFonts w:cs="FrankRuehl" w:hint="cs"/>
          <w:sz w:val="20"/>
          <w:rtl/>
        </w:rPr>
        <w:tab/>
        <w:t>בסיס הנתרן</w:t>
      </w:r>
      <w:r>
        <w:rPr>
          <w:rStyle w:val="default"/>
          <w:rFonts w:cs="FrankRuehl" w:hint="cs"/>
          <w:sz w:val="20"/>
          <w:rtl/>
        </w:rPr>
        <w:tab/>
      </w:r>
      <w:r>
        <w:rPr>
          <w:rStyle w:val="default"/>
          <w:rFonts w:cs="FrankRuehl"/>
          <w:sz w:val="20"/>
        </w:rPr>
        <w:t>Natrii Hydroxydum</w:t>
      </w:r>
    </w:p>
    <w:p w14:paraId="6F495F7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6CE0C63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29.</w:t>
      </w:r>
      <w:r>
        <w:rPr>
          <w:rStyle w:val="default"/>
          <w:rFonts w:cs="FrankRuehl" w:hint="cs"/>
          <w:sz w:val="20"/>
          <w:rtl/>
        </w:rPr>
        <w:tab/>
        <w:t>חומצה חנקנית</w:t>
      </w:r>
      <w:r>
        <w:rPr>
          <w:rStyle w:val="default"/>
          <w:rFonts w:cs="FrankRuehl" w:hint="cs"/>
          <w:sz w:val="20"/>
          <w:rtl/>
        </w:rPr>
        <w:tab/>
      </w:r>
      <w:r>
        <w:rPr>
          <w:rStyle w:val="default"/>
          <w:rFonts w:cs="FrankRuehl"/>
          <w:sz w:val="20"/>
        </w:rPr>
        <w:t>Nitricum, Acidum</w:t>
      </w:r>
    </w:p>
    <w:p w14:paraId="06208E8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2A08E8E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30.</w:t>
      </w:r>
      <w:r>
        <w:rPr>
          <w:rStyle w:val="default"/>
          <w:rFonts w:cs="FrankRuehl" w:hint="cs"/>
          <w:sz w:val="20"/>
          <w:rtl/>
        </w:rPr>
        <w:tab/>
        <w:t>חומצה ניטרוהידרוכלורית</w:t>
      </w:r>
      <w:r>
        <w:rPr>
          <w:rStyle w:val="default"/>
          <w:rFonts w:cs="FrankRuehl" w:hint="cs"/>
          <w:sz w:val="20"/>
          <w:rtl/>
        </w:rPr>
        <w:tab/>
      </w:r>
      <w:r>
        <w:rPr>
          <w:rStyle w:val="default"/>
          <w:rFonts w:cs="FrankRuehl"/>
          <w:sz w:val="20"/>
        </w:rPr>
        <w:t>Nitrohydrochloricum, Acidum</w:t>
      </w:r>
    </w:p>
    <w:p w14:paraId="32DC86B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51280FC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31.</w:t>
      </w:r>
      <w:r>
        <w:rPr>
          <w:rStyle w:val="default"/>
          <w:rFonts w:cs="FrankRuehl" w:hint="cs"/>
          <w:sz w:val="20"/>
          <w:rtl/>
        </w:rPr>
        <w:tab/>
        <w:t>ניטרופנול</w:t>
      </w:r>
      <w:r>
        <w:rPr>
          <w:rStyle w:val="default"/>
          <w:rFonts w:cs="FrankRuehl" w:hint="cs"/>
          <w:sz w:val="20"/>
          <w:rtl/>
        </w:rPr>
        <w:tab/>
      </w:r>
      <w:r>
        <w:rPr>
          <w:rStyle w:val="default"/>
          <w:rFonts w:cs="FrankRuehl"/>
          <w:sz w:val="20"/>
        </w:rPr>
        <w:t>Nitrophenolum</w:t>
      </w:r>
    </w:p>
    <w:p w14:paraId="08F289E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5BA154B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32.</w:t>
      </w:r>
      <w:r>
        <w:rPr>
          <w:rStyle w:val="default"/>
          <w:rFonts w:cs="FrankRuehl" w:hint="cs"/>
          <w:sz w:val="20"/>
          <w:rtl/>
        </w:rPr>
        <w:tab/>
        <w:t xml:space="preserve">פנול </w:t>
      </w:r>
      <w:r>
        <w:rPr>
          <w:rStyle w:val="default"/>
          <w:rFonts w:cs="FrankRuehl" w:hint="cs"/>
          <w:sz w:val="22"/>
          <w:szCs w:val="22"/>
          <w:rtl/>
        </w:rPr>
        <w:t>ראה</w:t>
      </w:r>
      <w:r>
        <w:rPr>
          <w:rStyle w:val="default"/>
          <w:rFonts w:cs="FrankRuehl" w:hint="cs"/>
          <w:sz w:val="20"/>
          <w:rtl/>
        </w:rPr>
        <w:t xml:space="preserve"> חומצת קרבול</w:t>
      </w:r>
      <w:r>
        <w:rPr>
          <w:rStyle w:val="default"/>
          <w:rFonts w:cs="FrankRuehl" w:hint="cs"/>
          <w:sz w:val="20"/>
          <w:rtl/>
        </w:rPr>
        <w:tab/>
      </w:r>
      <w:r>
        <w:rPr>
          <w:rStyle w:val="default"/>
          <w:rFonts w:cs="FrankRuehl"/>
          <w:sz w:val="20"/>
        </w:rPr>
        <w:t>Phenolum vide Carbolicum, Acidum</w:t>
      </w:r>
    </w:p>
    <w:p w14:paraId="573C86C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33.</w:t>
      </w:r>
      <w:r>
        <w:rPr>
          <w:rStyle w:val="default"/>
          <w:rFonts w:cs="FrankRuehl" w:hint="cs"/>
          <w:sz w:val="20"/>
          <w:rtl/>
        </w:rPr>
        <w:tab/>
        <w:t>חומצה זרחנית</w:t>
      </w:r>
      <w:r>
        <w:rPr>
          <w:rStyle w:val="default"/>
          <w:rFonts w:cs="FrankRuehl" w:hint="cs"/>
          <w:sz w:val="20"/>
          <w:rtl/>
        </w:rPr>
        <w:tab/>
      </w:r>
      <w:r>
        <w:rPr>
          <w:rStyle w:val="default"/>
          <w:rFonts w:cs="FrankRuehl"/>
          <w:sz w:val="20"/>
        </w:rPr>
        <w:t>Phosphoricum, Acidum</w:t>
      </w:r>
    </w:p>
    <w:p w14:paraId="480AD83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63153C4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34.</w:t>
      </w:r>
      <w:r>
        <w:rPr>
          <w:rStyle w:val="default"/>
          <w:rFonts w:cs="FrankRuehl" w:hint="cs"/>
          <w:sz w:val="20"/>
          <w:rtl/>
        </w:rPr>
        <w:tab/>
        <w:t>פוטאסיום ראה אשלגן</w:t>
      </w:r>
      <w:r>
        <w:rPr>
          <w:rStyle w:val="default"/>
          <w:rFonts w:cs="FrankRuehl" w:hint="cs"/>
          <w:sz w:val="20"/>
          <w:rtl/>
        </w:rPr>
        <w:tab/>
      </w:r>
      <w:r>
        <w:rPr>
          <w:rStyle w:val="default"/>
          <w:rFonts w:cs="FrankRuehl"/>
          <w:sz w:val="20"/>
        </w:rPr>
        <w:t>Potassium vide Kalium</w:t>
      </w:r>
    </w:p>
    <w:p w14:paraId="40B62D2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Fonts w:cs="FrankRuehl"/>
          <w:sz w:val="26"/>
          <w:rtl/>
        </w:rPr>
      </w:pPr>
      <w:r>
        <w:rPr>
          <w:rFonts w:cs="FrankRuehl"/>
          <w:sz w:val="26"/>
          <w:rtl/>
        </w:rPr>
        <w:t>35.</w:t>
      </w:r>
      <w:r>
        <w:rPr>
          <w:rFonts w:cs="FrankRuehl" w:hint="cs"/>
          <w:sz w:val="26"/>
          <w:rtl/>
        </w:rPr>
        <w:tab/>
      </w:r>
      <w:r>
        <w:rPr>
          <w:rStyle w:val="default"/>
          <w:rFonts w:cs="FrankRuehl"/>
          <w:sz w:val="20"/>
          <w:rtl/>
        </w:rPr>
        <w:t>ת</w:t>
      </w:r>
      <w:r>
        <w:rPr>
          <w:rStyle w:val="default"/>
          <w:rFonts w:cs="FrankRuehl" w:hint="cs"/>
          <w:sz w:val="20"/>
          <w:rtl/>
        </w:rPr>
        <w:t>מציות</w:t>
      </w:r>
      <w:r>
        <w:rPr>
          <w:rFonts w:cs="FrankRuehl" w:hint="cs"/>
          <w:sz w:val="26"/>
          <w:rtl/>
        </w:rPr>
        <w:t xml:space="preserve"> פירתרום כחומר ג</w:t>
      </w:r>
      <w:r>
        <w:rPr>
          <w:rFonts w:cs="FrankRuehl"/>
          <w:sz w:val="26"/>
          <w:rtl/>
        </w:rPr>
        <w:t>לם</w:t>
      </w:r>
      <w:r>
        <w:rPr>
          <w:rFonts w:cs="FrankRuehl"/>
          <w:sz w:val="26"/>
          <w:rtl/>
        </w:rPr>
        <w:tab/>
      </w:r>
      <w:r>
        <w:rPr>
          <w:rFonts w:cs="FrankRuehl"/>
        </w:rPr>
        <w:t>Pyrethri, Extracta in Substania</w:t>
      </w:r>
    </w:p>
    <w:p w14:paraId="27EF4EA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sz w:val="22"/>
          <w:szCs w:val="22"/>
          <w:rtl/>
        </w:rPr>
      </w:pPr>
      <w:r>
        <w:rPr>
          <w:rStyle w:val="default"/>
          <w:rFonts w:cs="FrankRuehl"/>
          <w:sz w:val="22"/>
          <w:szCs w:val="22"/>
          <w:rtl/>
        </w:rPr>
        <w:t>(ג</w:t>
      </w:r>
      <w:r>
        <w:rPr>
          <w:rStyle w:val="default"/>
          <w:rFonts w:cs="FrankRuehl" w:hint="cs"/>
          <w:sz w:val="22"/>
          <w:szCs w:val="22"/>
          <w:rtl/>
        </w:rPr>
        <w:t>ם רעל חקלאי ותעשייתי)</w:t>
      </w:r>
    </w:p>
    <w:p w14:paraId="22A9C89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rtl/>
        </w:rPr>
      </w:pPr>
      <w:r>
        <w:rPr>
          <w:rStyle w:val="default"/>
          <w:rFonts w:cs="FrankRuehl" w:hint="cs"/>
          <w:rtl/>
        </w:rPr>
        <w:t>36.</w:t>
      </w:r>
      <w:r>
        <w:rPr>
          <w:rStyle w:val="default"/>
          <w:rFonts w:cs="FrankRuehl" w:hint="cs"/>
          <w:rtl/>
        </w:rPr>
        <w:tab/>
      </w:r>
      <w:r>
        <w:rPr>
          <w:rStyle w:val="default"/>
          <w:rFonts w:cs="FrankRuehl"/>
          <w:rtl/>
        </w:rPr>
        <w:t>פ</w:t>
      </w:r>
      <w:r>
        <w:rPr>
          <w:rStyle w:val="default"/>
          <w:rFonts w:cs="FrankRuehl" w:hint="cs"/>
          <w:rtl/>
        </w:rPr>
        <w:t xml:space="preserve">ירתרין </w:t>
      </w:r>
      <w:r>
        <w:rPr>
          <w:rStyle w:val="default"/>
          <w:rFonts w:cs="FrankRuehl" w:hint="cs"/>
          <w:sz w:val="20"/>
          <w:rtl/>
        </w:rPr>
        <w:t>כחומר</w:t>
      </w:r>
      <w:r>
        <w:rPr>
          <w:rStyle w:val="default"/>
          <w:rFonts w:cs="FrankRuehl" w:hint="cs"/>
          <w:rtl/>
        </w:rPr>
        <w:t xml:space="preserve"> גלם</w:t>
      </w:r>
      <w:r>
        <w:rPr>
          <w:rStyle w:val="default"/>
          <w:rFonts w:cs="FrankRuehl"/>
          <w:rtl/>
        </w:rPr>
        <w:tab/>
      </w:r>
      <w:r>
        <w:rPr>
          <w:rStyle w:val="default"/>
          <w:rFonts w:cs="FrankRuehl"/>
          <w:sz w:val="20"/>
        </w:rPr>
        <w:t>Pyrethrinum in Substantia</w:t>
      </w:r>
    </w:p>
    <w:p w14:paraId="66822EB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sz w:val="22"/>
          <w:szCs w:val="22"/>
          <w:rtl/>
        </w:rPr>
      </w:pPr>
      <w:r>
        <w:rPr>
          <w:rStyle w:val="default"/>
          <w:rFonts w:cs="FrankRuehl" w:hint="cs"/>
          <w:sz w:val="22"/>
          <w:szCs w:val="22"/>
          <w:rtl/>
        </w:rPr>
        <w:t>(</w:t>
      </w:r>
      <w:r>
        <w:rPr>
          <w:rStyle w:val="default"/>
          <w:rFonts w:cs="FrankRuehl"/>
          <w:sz w:val="22"/>
          <w:szCs w:val="22"/>
          <w:rtl/>
        </w:rPr>
        <w:t>ג</w:t>
      </w:r>
      <w:r>
        <w:rPr>
          <w:rStyle w:val="default"/>
          <w:rFonts w:cs="FrankRuehl" w:hint="cs"/>
          <w:sz w:val="22"/>
          <w:szCs w:val="22"/>
          <w:rtl/>
        </w:rPr>
        <w:t>ם רעל חקלאי ותעשייתי)</w:t>
      </w:r>
    </w:p>
    <w:p w14:paraId="2B46E9B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noProof w:val="0"/>
          <w:rtl/>
        </w:rPr>
      </w:pPr>
      <w:r>
        <w:rPr>
          <w:rStyle w:val="default"/>
          <w:rFonts w:cs="FrankRuehl" w:hint="cs"/>
          <w:rtl/>
        </w:rPr>
        <w:t>37.</w:t>
      </w:r>
      <w:r>
        <w:rPr>
          <w:rStyle w:val="default"/>
          <w:rFonts w:cs="FrankRuehl" w:hint="cs"/>
          <w:rtl/>
        </w:rPr>
        <w:tab/>
      </w:r>
      <w:r>
        <w:rPr>
          <w:rStyle w:val="default"/>
          <w:rFonts w:cs="FrankRuehl"/>
          <w:sz w:val="20"/>
          <w:rtl/>
        </w:rPr>
        <w:t>פ</w:t>
      </w:r>
      <w:r>
        <w:rPr>
          <w:rStyle w:val="default"/>
          <w:rFonts w:cs="FrankRuehl" w:hint="cs"/>
          <w:sz w:val="20"/>
          <w:rtl/>
        </w:rPr>
        <w:t>ירדין</w:t>
      </w:r>
      <w:r>
        <w:rPr>
          <w:rStyle w:val="default"/>
          <w:rFonts w:cs="FrankRuehl"/>
          <w:rtl/>
        </w:rPr>
        <w:tab/>
      </w:r>
      <w:r>
        <w:rPr>
          <w:rStyle w:val="default"/>
          <w:rFonts w:cs="FrankRuehl"/>
          <w:sz w:val="20"/>
        </w:rPr>
        <w:t>Pyridinum</w:t>
      </w:r>
    </w:p>
    <w:p w14:paraId="5A81C78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sz w:val="22"/>
          <w:szCs w:val="22"/>
          <w:rtl/>
        </w:rPr>
      </w:pPr>
      <w:r>
        <w:rPr>
          <w:rStyle w:val="default"/>
          <w:rFonts w:cs="FrankRuehl"/>
          <w:sz w:val="22"/>
          <w:szCs w:val="22"/>
          <w:rtl/>
        </w:rPr>
        <w:t>(ג</w:t>
      </w:r>
      <w:r>
        <w:rPr>
          <w:rStyle w:val="default"/>
          <w:rFonts w:cs="FrankRuehl" w:hint="cs"/>
          <w:sz w:val="22"/>
          <w:szCs w:val="22"/>
          <w:rtl/>
        </w:rPr>
        <w:t>ם רעל תעשייתי)</w:t>
      </w:r>
    </w:p>
    <w:p w14:paraId="3FD09E5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rtl/>
        </w:rPr>
      </w:pPr>
      <w:r>
        <w:rPr>
          <w:rStyle w:val="default"/>
          <w:rFonts w:cs="FrankRuehl" w:hint="cs"/>
          <w:rtl/>
        </w:rPr>
        <w:t>38.</w:t>
      </w:r>
      <w:r>
        <w:rPr>
          <w:rStyle w:val="default"/>
          <w:rFonts w:cs="FrankRuehl" w:hint="cs"/>
          <w:rtl/>
        </w:rPr>
        <w:tab/>
      </w:r>
      <w:r>
        <w:rPr>
          <w:rStyle w:val="default"/>
          <w:rFonts w:cs="FrankRuehl"/>
          <w:sz w:val="20"/>
          <w:rtl/>
        </w:rPr>
        <w:t>ת</w:t>
      </w:r>
      <w:r>
        <w:rPr>
          <w:rStyle w:val="default"/>
          <w:rFonts w:cs="FrankRuehl" w:hint="cs"/>
          <w:sz w:val="20"/>
          <w:rtl/>
        </w:rPr>
        <w:t>רכובות</w:t>
      </w:r>
      <w:r>
        <w:rPr>
          <w:rStyle w:val="default"/>
          <w:rFonts w:cs="FrankRuehl" w:hint="cs"/>
          <w:rtl/>
        </w:rPr>
        <w:t xml:space="preserve"> אמוניה רבעוניות </w:t>
      </w:r>
      <w:r>
        <w:rPr>
          <w:rStyle w:val="default"/>
          <w:rFonts w:cs="FrankRuehl" w:hint="cs"/>
          <w:sz w:val="22"/>
          <w:szCs w:val="22"/>
          <w:rtl/>
        </w:rPr>
        <w:t>ר</w:t>
      </w:r>
      <w:r>
        <w:rPr>
          <w:rStyle w:val="default"/>
          <w:rFonts w:cs="FrankRuehl"/>
          <w:sz w:val="22"/>
          <w:szCs w:val="22"/>
          <w:rtl/>
        </w:rPr>
        <w:t>א</w:t>
      </w:r>
      <w:r>
        <w:rPr>
          <w:rStyle w:val="default"/>
          <w:rFonts w:cs="FrankRuehl" w:hint="cs"/>
          <w:sz w:val="22"/>
          <w:szCs w:val="22"/>
          <w:rtl/>
        </w:rPr>
        <w:t>ה</w:t>
      </w:r>
      <w:r>
        <w:rPr>
          <w:rStyle w:val="default"/>
          <w:rFonts w:cs="FrankRuehl" w:hint="cs"/>
          <w:rtl/>
        </w:rPr>
        <w:t xml:space="preserve"> אמוניה,</w:t>
      </w:r>
      <w:r>
        <w:rPr>
          <w:rStyle w:val="default"/>
          <w:rFonts w:cs="FrankRuehl"/>
          <w:rtl/>
        </w:rPr>
        <w:tab/>
      </w:r>
      <w:r>
        <w:rPr>
          <w:rStyle w:val="default"/>
          <w:rFonts w:cs="FrankRuehl"/>
          <w:sz w:val="20"/>
        </w:rPr>
        <w:t xml:space="preserve">Quaternary Ammonium Compounds vide </w:t>
      </w:r>
    </w:p>
    <w:p w14:paraId="415886E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noProof w:val="0"/>
          <w:rtl/>
        </w:rPr>
      </w:pPr>
      <w:r>
        <w:rPr>
          <w:rStyle w:val="default"/>
          <w:rFonts w:cs="FrankRuehl" w:hint="cs"/>
          <w:rtl/>
        </w:rPr>
        <w:t>תרכובות</w:t>
      </w:r>
      <w:r>
        <w:rPr>
          <w:rStyle w:val="default"/>
          <w:rFonts w:cs="FrankRuehl"/>
          <w:rtl/>
        </w:rPr>
        <w:t xml:space="preserve"> או</w:t>
      </w:r>
      <w:r>
        <w:rPr>
          <w:rStyle w:val="default"/>
          <w:rFonts w:cs="FrankRuehl" w:hint="cs"/>
          <w:rtl/>
        </w:rPr>
        <w:t>רגניות רבעוניות</w:t>
      </w:r>
      <w:r>
        <w:rPr>
          <w:rStyle w:val="default"/>
          <w:rFonts w:cs="FrankRuehl"/>
          <w:rtl/>
        </w:rPr>
        <w:tab/>
        <w:t xml:space="preserve"> </w:t>
      </w:r>
      <w:r>
        <w:rPr>
          <w:rStyle w:val="default"/>
          <w:rFonts w:cs="FrankRuehl"/>
          <w:sz w:val="20"/>
        </w:rPr>
        <w:t>Ammoniae Compositiones Quadrivalentis</w:t>
      </w:r>
    </w:p>
    <w:p w14:paraId="7C3CA82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rtl/>
        </w:rPr>
      </w:pPr>
      <w:r>
        <w:rPr>
          <w:rStyle w:val="default"/>
          <w:rFonts w:cs="FrankRuehl"/>
          <w:rtl/>
        </w:rPr>
        <w:t>39.</w:t>
      </w:r>
      <w:r>
        <w:rPr>
          <w:rStyle w:val="default"/>
          <w:rFonts w:cs="FrankRuehl" w:hint="cs"/>
          <w:rtl/>
        </w:rPr>
        <w:tab/>
      </w:r>
      <w:r>
        <w:rPr>
          <w:rStyle w:val="default"/>
          <w:rFonts w:cs="FrankRuehl"/>
          <w:sz w:val="20"/>
          <w:rtl/>
        </w:rPr>
        <w:t>ס</w:t>
      </w:r>
      <w:r>
        <w:rPr>
          <w:rStyle w:val="default"/>
          <w:rFonts w:cs="FrankRuehl" w:hint="cs"/>
          <w:sz w:val="20"/>
          <w:rtl/>
        </w:rPr>
        <w:t>ודיום</w:t>
      </w:r>
      <w:r>
        <w:rPr>
          <w:rStyle w:val="default"/>
          <w:rFonts w:cs="FrankRuehl" w:hint="cs"/>
          <w:rtl/>
        </w:rPr>
        <w:t xml:space="preserve"> </w:t>
      </w:r>
      <w:r>
        <w:rPr>
          <w:rStyle w:val="default"/>
          <w:rFonts w:cs="FrankRuehl" w:hint="cs"/>
          <w:sz w:val="22"/>
          <w:szCs w:val="22"/>
          <w:rtl/>
        </w:rPr>
        <w:t>ראה</w:t>
      </w:r>
      <w:r>
        <w:rPr>
          <w:rStyle w:val="default"/>
          <w:rFonts w:cs="FrankRuehl" w:hint="cs"/>
          <w:rtl/>
        </w:rPr>
        <w:t xml:space="preserve"> נתרן</w:t>
      </w:r>
      <w:r>
        <w:rPr>
          <w:rStyle w:val="default"/>
          <w:rFonts w:cs="FrankRuehl"/>
          <w:rtl/>
        </w:rPr>
        <w:tab/>
      </w:r>
      <w:r>
        <w:rPr>
          <w:rStyle w:val="default"/>
          <w:rFonts w:cs="FrankRuehl"/>
          <w:sz w:val="20"/>
        </w:rPr>
        <w:t>Sodium vide Natrium</w:t>
      </w:r>
    </w:p>
    <w:p w14:paraId="3E0AF41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rtl/>
        </w:rPr>
      </w:pPr>
      <w:r>
        <w:rPr>
          <w:rStyle w:val="default"/>
          <w:rFonts w:cs="FrankRuehl" w:hint="cs"/>
          <w:rtl/>
        </w:rPr>
        <w:t>40.</w:t>
      </w:r>
      <w:r>
        <w:rPr>
          <w:rStyle w:val="default"/>
          <w:rFonts w:cs="FrankRuehl" w:hint="cs"/>
          <w:rtl/>
        </w:rPr>
        <w:tab/>
      </w:r>
      <w:r>
        <w:rPr>
          <w:rStyle w:val="default"/>
          <w:rFonts w:cs="FrankRuehl"/>
          <w:sz w:val="20"/>
          <w:rtl/>
        </w:rPr>
        <w:t>ח</w:t>
      </w:r>
      <w:r>
        <w:rPr>
          <w:rStyle w:val="default"/>
          <w:rFonts w:cs="FrankRuehl" w:hint="cs"/>
          <w:sz w:val="20"/>
          <w:rtl/>
        </w:rPr>
        <w:t>ומצה</w:t>
      </w:r>
      <w:r>
        <w:rPr>
          <w:rStyle w:val="default"/>
          <w:rFonts w:cs="FrankRuehl" w:hint="cs"/>
          <w:rtl/>
        </w:rPr>
        <w:t xml:space="preserve"> גפריתנית</w:t>
      </w:r>
      <w:r>
        <w:rPr>
          <w:rStyle w:val="default"/>
          <w:rFonts w:cs="FrankRuehl"/>
          <w:rtl/>
        </w:rPr>
        <w:tab/>
      </w:r>
      <w:r>
        <w:rPr>
          <w:rStyle w:val="default"/>
          <w:rFonts w:cs="FrankRuehl"/>
          <w:sz w:val="20"/>
        </w:rPr>
        <w:t>Sulfuricum, Acidum</w:t>
      </w:r>
    </w:p>
    <w:p w14:paraId="4544261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w:t>
      </w:r>
      <w:r>
        <w:rPr>
          <w:rStyle w:val="default"/>
          <w:rFonts w:cs="FrankRuehl"/>
          <w:sz w:val="22"/>
          <w:szCs w:val="22"/>
          <w:rtl/>
        </w:rPr>
        <w:t>ג</w:t>
      </w:r>
      <w:r>
        <w:rPr>
          <w:rStyle w:val="default"/>
          <w:rFonts w:cs="FrankRuehl" w:hint="cs"/>
          <w:sz w:val="22"/>
          <w:szCs w:val="22"/>
          <w:rtl/>
        </w:rPr>
        <w:t>ם רעל תעשייתי)</w:t>
      </w:r>
    </w:p>
    <w:p w14:paraId="627668F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rtl/>
        </w:rPr>
      </w:pPr>
      <w:r>
        <w:rPr>
          <w:rStyle w:val="default"/>
          <w:rFonts w:cs="FrankRuehl" w:hint="cs"/>
          <w:rtl/>
        </w:rPr>
        <w:t>41.</w:t>
      </w:r>
      <w:r>
        <w:rPr>
          <w:rStyle w:val="default"/>
          <w:rFonts w:cs="FrankRuehl" w:hint="cs"/>
          <w:rtl/>
        </w:rPr>
        <w:tab/>
      </w:r>
      <w:r>
        <w:rPr>
          <w:rStyle w:val="default"/>
          <w:rFonts w:cs="FrankRuehl"/>
          <w:sz w:val="20"/>
          <w:rtl/>
        </w:rPr>
        <w:t>ת</w:t>
      </w:r>
      <w:r>
        <w:rPr>
          <w:rStyle w:val="default"/>
          <w:rFonts w:cs="FrankRuehl" w:hint="cs"/>
          <w:sz w:val="20"/>
          <w:rtl/>
        </w:rPr>
        <w:t>יוציאנאטים</w:t>
      </w:r>
      <w:r>
        <w:rPr>
          <w:rStyle w:val="default"/>
          <w:rFonts w:cs="FrankRuehl"/>
          <w:rtl/>
        </w:rPr>
        <w:tab/>
      </w:r>
      <w:r>
        <w:rPr>
          <w:rStyle w:val="default"/>
          <w:rFonts w:cs="FrankRuehl"/>
          <w:sz w:val="20"/>
        </w:rPr>
        <w:t>Thiocyanata;</w:t>
      </w:r>
    </w:p>
    <w:p w14:paraId="73A4D9E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sz w:val="22"/>
          <w:szCs w:val="22"/>
          <w:rtl/>
        </w:rPr>
      </w:pPr>
      <w:r>
        <w:rPr>
          <w:rStyle w:val="default"/>
          <w:rFonts w:cs="FrankRuehl" w:hint="cs"/>
          <w:sz w:val="22"/>
          <w:szCs w:val="22"/>
          <w:rtl/>
        </w:rPr>
        <w:t>(</w:t>
      </w:r>
      <w:r>
        <w:rPr>
          <w:rStyle w:val="default"/>
          <w:rFonts w:cs="FrankRuehl"/>
          <w:sz w:val="22"/>
          <w:szCs w:val="22"/>
          <w:rtl/>
        </w:rPr>
        <w:t>ג</w:t>
      </w:r>
      <w:r>
        <w:rPr>
          <w:rStyle w:val="default"/>
          <w:rFonts w:cs="FrankRuehl" w:hint="cs"/>
          <w:sz w:val="22"/>
          <w:szCs w:val="22"/>
          <w:rtl/>
        </w:rPr>
        <w:t>ם רעל חקלאי ותעשייתי);</w:t>
      </w:r>
    </w:p>
    <w:p w14:paraId="1648C33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rtl/>
        </w:rPr>
      </w:pPr>
      <w:r>
        <w:rPr>
          <w:rStyle w:val="default"/>
          <w:rFonts w:cs="FrankRuehl" w:hint="cs"/>
          <w:sz w:val="22"/>
          <w:szCs w:val="22"/>
          <w:rtl/>
        </w:rPr>
        <w:t>כ</w:t>
      </w:r>
      <w:r>
        <w:rPr>
          <w:rStyle w:val="default"/>
          <w:rFonts w:cs="FrankRuehl"/>
          <w:sz w:val="22"/>
          <w:szCs w:val="22"/>
          <w:rtl/>
        </w:rPr>
        <w:t>ג</w:t>
      </w:r>
      <w:r>
        <w:rPr>
          <w:rStyle w:val="default"/>
          <w:rFonts w:cs="FrankRuehl" w:hint="cs"/>
          <w:sz w:val="22"/>
          <w:szCs w:val="22"/>
          <w:rtl/>
        </w:rPr>
        <w:t>ון: תאניט וכו'</w:t>
      </w:r>
      <w:r>
        <w:rPr>
          <w:rStyle w:val="default"/>
          <w:rFonts w:cs="FrankRuehl"/>
          <w:rtl/>
        </w:rPr>
        <w:tab/>
      </w:r>
      <w:r>
        <w:rPr>
          <w:rStyle w:val="default"/>
          <w:rFonts w:cs="FrankRuehl"/>
          <w:sz w:val="20"/>
        </w:rPr>
        <w:t>Exempla: Thanite etc.</w:t>
      </w:r>
    </w:p>
    <w:p w14:paraId="007613B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rtl/>
        </w:rPr>
      </w:pPr>
      <w:r>
        <w:rPr>
          <w:rStyle w:val="default"/>
          <w:rFonts w:cs="FrankRuehl" w:hint="cs"/>
          <w:rtl/>
        </w:rPr>
        <w:t>42.</w:t>
      </w:r>
      <w:r>
        <w:rPr>
          <w:rStyle w:val="default"/>
          <w:rFonts w:cs="FrankRuehl" w:hint="cs"/>
          <w:rtl/>
        </w:rPr>
        <w:tab/>
      </w:r>
      <w:r>
        <w:rPr>
          <w:rStyle w:val="default"/>
          <w:rFonts w:cs="FrankRuehl"/>
          <w:sz w:val="20"/>
          <w:rtl/>
        </w:rPr>
        <w:t>ח</w:t>
      </w:r>
      <w:r>
        <w:rPr>
          <w:rStyle w:val="default"/>
          <w:rFonts w:cs="FrankRuehl" w:hint="cs"/>
          <w:sz w:val="20"/>
          <w:rtl/>
        </w:rPr>
        <w:t>ומצה</w:t>
      </w:r>
      <w:r>
        <w:rPr>
          <w:rStyle w:val="default"/>
          <w:rFonts w:cs="FrankRuehl" w:hint="cs"/>
          <w:rtl/>
        </w:rPr>
        <w:t xml:space="preserve"> תלת-כלו</w:t>
      </w:r>
      <w:r>
        <w:rPr>
          <w:rStyle w:val="default"/>
          <w:rFonts w:cs="FrankRuehl"/>
          <w:rtl/>
        </w:rPr>
        <w:t>רו</w:t>
      </w:r>
      <w:r>
        <w:rPr>
          <w:rStyle w:val="default"/>
          <w:rFonts w:cs="FrankRuehl" w:hint="cs"/>
          <w:rtl/>
        </w:rPr>
        <w:t>-אצטית</w:t>
      </w:r>
      <w:r>
        <w:rPr>
          <w:rStyle w:val="default"/>
          <w:rFonts w:cs="FrankRuehl"/>
          <w:rtl/>
        </w:rPr>
        <w:tab/>
      </w:r>
      <w:r>
        <w:rPr>
          <w:rStyle w:val="default"/>
          <w:rFonts w:cs="FrankRuehl"/>
          <w:sz w:val="20"/>
        </w:rPr>
        <w:t>Trichloro-Aceticum, Acidum</w:t>
      </w:r>
    </w:p>
    <w:p w14:paraId="4CDE005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rtl/>
        </w:rPr>
      </w:pPr>
      <w:r>
        <w:rPr>
          <w:rStyle w:val="default"/>
          <w:rFonts w:cs="FrankRuehl" w:hint="cs"/>
          <w:rtl/>
        </w:rPr>
        <w:t>43.</w:t>
      </w:r>
      <w:r>
        <w:rPr>
          <w:rStyle w:val="default"/>
          <w:rFonts w:cs="FrankRuehl" w:hint="cs"/>
          <w:rtl/>
        </w:rPr>
        <w:tab/>
      </w:r>
      <w:r>
        <w:rPr>
          <w:rStyle w:val="default"/>
          <w:rFonts w:cs="FrankRuehl"/>
          <w:sz w:val="20"/>
          <w:rtl/>
        </w:rPr>
        <w:t>ת</w:t>
      </w:r>
      <w:r>
        <w:rPr>
          <w:rStyle w:val="default"/>
          <w:rFonts w:cs="FrankRuehl" w:hint="cs"/>
          <w:sz w:val="20"/>
          <w:rtl/>
        </w:rPr>
        <w:t>לת</w:t>
      </w:r>
      <w:r>
        <w:rPr>
          <w:rStyle w:val="default"/>
          <w:rFonts w:cs="FrankRuehl" w:hint="cs"/>
          <w:rtl/>
        </w:rPr>
        <w:t>-כלורו-אתילן</w:t>
      </w:r>
      <w:r>
        <w:rPr>
          <w:rStyle w:val="default"/>
          <w:rFonts w:cs="FrankRuehl"/>
          <w:rtl/>
        </w:rPr>
        <w:tab/>
      </w:r>
      <w:r>
        <w:rPr>
          <w:rStyle w:val="default"/>
          <w:rFonts w:cs="FrankRuehl"/>
          <w:sz w:val="20"/>
        </w:rPr>
        <w:t>Trichloro-Aethylenum</w:t>
      </w:r>
    </w:p>
    <w:p w14:paraId="7BBF9BF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sz w:val="22"/>
          <w:szCs w:val="22"/>
          <w:rtl/>
        </w:rPr>
      </w:pPr>
      <w:r>
        <w:rPr>
          <w:rStyle w:val="default"/>
          <w:rFonts w:cs="FrankRuehl" w:hint="cs"/>
          <w:sz w:val="22"/>
          <w:szCs w:val="22"/>
          <w:rtl/>
        </w:rPr>
        <w:t>(</w:t>
      </w:r>
      <w:r>
        <w:rPr>
          <w:rStyle w:val="default"/>
          <w:rFonts w:cs="FrankRuehl"/>
          <w:sz w:val="22"/>
          <w:szCs w:val="22"/>
          <w:rtl/>
        </w:rPr>
        <w:t>ג</w:t>
      </w:r>
      <w:r>
        <w:rPr>
          <w:rStyle w:val="default"/>
          <w:rFonts w:cs="FrankRuehl" w:hint="cs"/>
          <w:sz w:val="22"/>
          <w:szCs w:val="22"/>
          <w:rtl/>
        </w:rPr>
        <w:t>ם רעל תעשייתי)</w:t>
      </w:r>
    </w:p>
    <w:p w14:paraId="00CF24EE" w14:textId="77777777" w:rsidR="00E867E4" w:rsidRDefault="00E867E4">
      <w:pPr>
        <w:pStyle w:val="header-2"/>
        <w:ind w:left="0" w:right="1134"/>
        <w:rPr>
          <w:rFonts w:cs="Miriam"/>
          <w:rtl/>
        </w:rPr>
      </w:pPr>
      <w:bookmarkStart w:id="43" w:name="hed23"/>
      <w:bookmarkEnd w:id="43"/>
      <w:r>
        <w:rPr>
          <w:rFonts w:cs="Miriam"/>
          <w:rtl/>
        </w:rPr>
        <w:t>רע</w:t>
      </w:r>
      <w:r>
        <w:rPr>
          <w:rFonts w:cs="Miriam" w:hint="cs"/>
          <w:rtl/>
        </w:rPr>
        <w:t xml:space="preserve">לים רפואיים </w:t>
      </w:r>
      <w:r>
        <w:rPr>
          <w:rFonts w:cs="Miriam"/>
          <w:rtl/>
        </w:rPr>
        <w:t xml:space="preserve">– </w:t>
      </w:r>
      <w:r>
        <w:rPr>
          <w:rFonts w:cs="Miriam" w:hint="cs"/>
          <w:rtl/>
        </w:rPr>
        <w:t>קבוצה 4</w:t>
      </w:r>
    </w:p>
    <w:p w14:paraId="25C87BF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א</w:t>
      </w:r>
      <w:r>
        <w:rPr>
          <w:rStyle w:val="default"/>
          <w:rFonts w:cs="FrankRuehl" w:hint="cs"/>
          <w:rtl/>
        </w:rPr>
        <w:t>דרנו-קורטיקו-טרופיק-הורמון</w:t>
      </w:r>
      <w:r>
        <w:rPr>
          <w:rStyle w:val="default"/>
          <w:rFonts w:cs="FrankRuehl"/>
          <w:rtl/>
        </w:rPr>
        <w:tab/>
      </w:r>
      <w:r>
        <w:rPr>
          <w:rStyle w:val="default"/>
          <w:rFonts w:cs="FrankRuehl"/>
          <w:sz w:val="20"/>
        </w:rPr>
        <w:t>Adreno-Cortico-Tropic-Hormonum (A.C.T.H.)</w:t>
      </w:r>
    </w:p>
    <w:p w14:paraId="1749048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rtl/>
        </w:rPr>
        <w:t>2.</w:t>
      </w:r>
      <w:r>
        <w:rPr>
          <w:rStyle w:val="default"/>
          <w:rFonts w:cs="FrankRuehl" w:hint="cs"/>
          <w:rtl/>
        </w:rPr>
        <w:tab/>
      </w:r>
      <w:r>
        <w:rPr>
          <w:rStyle w:val="default"/>
          <w:rFonts w:cs="FrankRuehl"/>
          <w:sz w:val="20"/>
          <w:rtl/>
        </w:rPr>
        <w:t>א</w:t>
      </w:r>
      <w:r>
        <w:rPr>
          <w:rStyle w:val="default"/>
          <w:rFonts w:cs="FrankRuehl" w:hint="cs"/>
          <w:sz w:val="20"/>
          <w:rtl/>
        </w:rPr>
        <w:t>מיטריפטילין</w:t>
      </w:r>
      <w:r>
        <w:rPr>
          <w:rStyle w:val="default"/>
          <w:rFonts w:cs="FrankRuehl" w:hint="cs"/>
          <w:rtl/>
        </w:rPr>
        <w:t xml:space="preserve"> ותולדותיו</w:t>
      </w:r>
      <w:r>
        <w:rPr>
          <w:rStyle w:val="default"/>
          <w:rFonts w:cs="FrankRuehl"/>
          <w:rtl/>
        </w:rPr>
        <w:tab/>
      </w:r>
      <w:r>
        <w:rPr>
          <w:rStyle w:val="default"/>
          <w:rFonts w:cs="FrankRuehl"/>
          <w:sz w:val="20"/>
        </w:rPr>
        <w:t>Amitryptylinum et Derivata</w:t>
      </w:r>
    </w:p>
    <w:p w14:paraId="673FAB2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rtl/>
        </w:rPr>
      </w:pPr>
      <w:r>
        <w:rPr>
          <w:rStyle w:val="default"/>
          <w:rFonts w:cs="FrankRuehl" w:hint="cs"/>
          <w:rtl/>
        </w:rPr>
        <w:t>3.</w:t>
      </w:r>
      <w:r>
        <w:rPr>
          <w:rStyle w:val="default"/>
          <w:rFonts w:cs="FrankRuehl" w:hint="cs"/>
          <w:rtl/>
        </w:rPr>
        <w:tab/>
      </w:r>
      <w:r>
        <w:rPr>
          <w:rStyle w:val="default"/>
          <w:rFonts w:cs="FrankRuehl"/>
          <w:rtl/>
        </w:rPr>
        <w:t>א</w:t>
      </w:r>
      <w:r>
        <w:rPr>
          <w:rStyle w:val="default"/>
          <w:rFonts w:cs="FrankRuehl" w:hint="cs"/>
          <w:rtl/>
        </w:rPr>
        <w:t>נטיביו</w:t>
      </w:r>
      <w:r>
        <w:rPr>
          <w:rStyle w:val="default"/>
          <w:rFonts w:cs="FrankRuehl"/>
          <w:rtl/>
        </w:rPr>
        <w:t>טי</w:t>
      </w:r>
      <w:r>
        <w:rPr>
          <w:rStyle w:val="default"/>
          <w:rFonts w:cs="FrankRuehl" w:hint="cs"/>
          <w:rtl/>
        </w:rPr>
        <w:t>קה</w:t>
      </w:r>
      <w:r>
        <w:rPr>
          <w:rStyle w:val="default"/>
          <w:rFonts w:cs="FrankRuehl" w:hint="cs"/>
          <w:sz w:val="22"/>
          <w:szCs w:val="22"/>
          <w:rtl/>
        </w:rPr>
        <w:t>, ראה גם תחת שמותיהם;</w:t>
      </w:r>
      <w:r>
        <w:rPr>
          <w:rStyle w:val="default"/>
          <w:rFonts w:cs="FrankRuehl" w:hint="cs"/>
          <w:sz w:val="22"/>
          <w:szCs w:val="22"/>
          <w:rtl/>
        </w:rPr>
        <w:tab/>
      </w:r>
      <w:r>
        <w:rPr>
          <w:rStyle w:val="default"/>
          <w:rFonts w:cs="FrankRuehl"/>
          <w:sz w:val="20"/>
        </w:rPr>
        <w:t>Antibiotica, vide etiam sub suis nominibus;</w:t>
      </w:r>
    </w:p>
    <w:p w14:paraId="10962C9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rtl/>
        </w:rPr>
      </w:pPr>
      <w:r>
        <w:rPr>
          <w:rStyle w:val="default"/>
          <w:rFonts w:cs="FrankRuehl"/>
          <w:sz w:val="22"/>
          <w:szCs w:val="22"/>
          <w:rtl/>
        </w:rPr>
        <w:t>למ</w:t>
      </w:r>
      <w:r>
        <w:rPr>
          <w:rStyle w:val="default"/>
          <w:rFonts w:cs="FrankRuehl" w:hint="cs"/>
          <w:sz w:val="22"/>
          <w:szCs w:val="22"/>
          <w:rtl/>
        </w:rPr>
        <w:t>עט</w:t>
      </w:r>
      <w:r>
        <w:rPr>
          <w:rStyle w:val="default"/>
          <w:rFonts w:cs="FrankRuehl" w:hint="cs"/>
          <w:rtl/>
        </w:rPr>
        <w:t>:</w:t>
      </w:r>
      <w:r>
        <w:rPr>
          <w:rStyle w:val="default"/>
          <w:rFonts w:cs="FrankRuehl"/>
          <w:rtl/>
        </w:rPr>
        <w:tab/>
      </w:r>
      <w:r>
        <w:rPr>
          <w:rStyle w:val="default"/>
          <w:rFonts w:cs="FrankRuehl"/>
          <w:sz w:val="20"/>
        </w:rPr>
        <w:t>Exempta sunt:</w:t>
      </w:r>
    </w:p>
    <w:p w14:paraId="6C3A1D4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noProof w:val="0"/>
          <w:rtl/>
        </w:rPr>
      </w:pPr>
      <w:r>
        <w:rPr>
          <w:rStyle w:val="default"/>
          <w:rFonts w:cs="FrankRuehl" w:hint="cs"/>
          <w:sz w:val="22"/>
          <w:szCs w:val="22"/>
          <w:rtl/>
        </w:rPr>
        <w:t>1.</w:t>
      </w:r>
      <w:r>
        <w:rPr>
          <w:rStyle w:val="default"/>
          <w:rFonts w:cs="FrankRuehl" w:hint="cs"/>
          <w:sz w:val="22"/>
          <w:szCs w:val="22"/>
          <w:rtl/>
        </w:rPr>
        <w:tab/>
        <w:t>(</w:t>
      </w:r>
      <w:r>
        <w:rPr>
          <w:rStyle w:val="default"/>
          <w:rFonts w:cs="FrankRuehl"/>
          <w:sz w:val="22"/>
          <w:szCs w:val="22"/>
          <w:rtl/>
        </w:rPr>
        <w:t>א</w:t>
      </w:r>
      <w:r>
        <w:rPr>
          <w:rStyle w:val="default"/>
          <w:rFonts w:cs="FrankRuehl" w:hint="cs"/>
          <w:sz w:val="22"/>
          <w:szCs w:val="22"/>
          <w:rtl/>
        </w:rPr>
        <w:t>, ה) מוצרים נוזליים,</w:t>
      </w:r>
      <w:r>
        <w:rPr>
          <w:rStyle w:val="default"/>
          <w:rFonts w:cs="FrankRuehl"/>
          <w:sz w:val="22"/>
          <w:szCs w:val="22"/>
          <w:rtl/>
        </w:rPr>
        <w:t xml:space="preserve"> לש</w:t>
      </w:r>
      <w:r>
        <w:rPr>
          <w:rStyle w:val="default"/>
          <w:rFonts w:cs="FrankRuehl" w:hint="cs"/>
          <w:sz w:val="22"/>
          <w:szCs w:val="22"/>
          <w:rtl/>
        </w:rPr>
        <w:t>ימוש חיצוני,</w:t>
      </w:r>
      <w:r>
        <w:rPr>
          <w:rStyle w:val="default"/>
          <w:rFonts w:cs="FrankRuehl"/>
          <w:rtl/>
        </w:rPr>
        <w:tab/>
        <w:t xml:space="preserve"> </w:t>
      </w:r>
      <w:r>
        <w:rPr>
          <w:rStyle w:val="default"/>
          <w:rFonts w:cs="FrankRuehl"/>
          <w:sz w:val="20"/>
        </w:rPr>
        <w:t>1. (A, E) Praeparata liquida pro usu externo</w:t>
      </w:r>
    </w:p>
    <w:p w14:paraId="0C815CD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hint="cs"/>
          <w:sz w:val="22"/>
          <w:szCs w:val="22"/>
          <w:rtl/>
        </w:rPr>
        <w:t>המכילים ע</w:t>
      </w:r>
      <w:r>
        <w:rPr>
          <w:rStyle w:val="default"/>
          <w:rFonts w:cs="FrankRuehl"/>
          <w:sz w:val="22"/>
          <w:szCs w:val="22"/>
          <w:rtl/>
        </w:rPr>
        <w:t>ד</w:t>
      </w:r>
      <w:r>
        <w:rPr>
          <w:rStyle w:val="default"/>
          <w:rFonts w:cs="FrankRuehl" w:hint="cs"/>
          <w:sz w:val="22"/>
          <w:szCs w:val="22"/>
          <w:rtl/>
        </w:rPr>
        <w:t xml:space="preserve"> 1%</w:t>
      </w:r>
      <w:r>
        <w:rPr>
          <w:rStyle w:val="default"/>
          <w:rFonts w:cs="FrankRuehl"/>
          <w:rtl/>
        </w:rPr>
        <w:tab/>
      </w:r>
      <w:r>
        <w:rPr>
          <w:rStyle w:val="default"/>
          <w:rFonts w:cs="FrankRuehl"/>
          <w:sz w:val="20"/>
        </w:rPr>
        <w:t>continentia ad 1%</w:t>
      </w:r>
    </w:p>
    <w:p w14:paraId="59D3ABA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sz w:val="22"/>
          <w:szCs w:val="22"/>
          <w:rtl/>
        </w:rPr>
        <w:t>בא</w:t>
      </w:r>
      <w:r>
        <w:rPr>
          <w:rStyle w:val="default"/>
          <w:rFonts w:cs="FrankRuehl" w:hint="cs"/>
          <w:sz w:val="22"/>
          <w:szCs w:val="22"/>
          <w:rtl/>
        </w:rPr>
        <w:t>ציטראצין</w:t>
      </w:r>
      <w:r>
        <w:rPr>
          <w:rStyle w:val="default"/>
          <w:rFonts w:cs="FrankRuehl"/>
          <w:rtl/>
        </w:rPr>
        <w:tab/>
      </w:r>
      <w:r>
        <w:rPr>
          <w:rStyle w:val="default"/>
          <w:rFonts w:cs="FrankRuehl"/>
          <w:sz w:val="20"/>
        </w:rPr>
        <w:t>Bacitracinum</w:t>
      </w:r>
    </w:p>
    <w:p w14:paraId="286CEFB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hint="cs"/>
          <w:sz w:val="22"/>
          <w:szCs w:val="22"/>
          <w:rtl/>
        </w:rPr>
        <w:t>א</w:t>
      </w:r>
      <w:r>
        <w:rPr>
          <w:rStyle w:val="default"/>
          <w:rFonts w:cs="FrankRuehl"/>
          <w:sz w:val="22"/>
          <w:szCs w:val="22"/>
          <w:rtl/>
        </w:rPr>
        <w:t>ר</w:t>
      </w:r>
      <w:r>
        <w:rPr>
          <w:rStyle w:val="default"/>
          <w:rFonts w:cs="FrankRuehl" w:hint="cs"/>
          <w:sz w:val="22"/>
          <w:szCs w:val="22"/>
          <w:rtl/>
        </w:rPr>
        <w:t>יתרומיצין</w:t>
      </w:r>
      <w:r>
        <w:rPr>
          <w:rStyle w:val="default"/>
          <w:rFonts w:cs="FrankRuehl"/>
          <w:rtl/>
        </w:rPr>
        <w:tab/>
      </w:r>
      <w:r>
        <w:rPr>
          <w:rStyle w:val="default"/>
          <w:rFonts w:cs="FrankRuehl"/>
          <w:sz w:val="20"/>
        </w:rPr>
        <w:t>Erythromycinum</w:t>
      </w:r>
    </w:p>
    <w:p w14:paraId="76346B2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hint="cs"/>
          <w:sz w:val="22"/>
          <w:szCs w:val="22"/>
          <w:rtl/>
        </w:rPr>
        <w:t>פ</w:t>
      </w:r>
      <w:r>
        <w:rPr>
          <w:rStyle w:val="default"/>
          <w:rFonts w:cs="FrankRuehl"/>
          <w:sz w:val="22"/>
          <w:szCs w:val="22"/>
          <w:rtl/>
        </w:rPr>
        <w:t>ר</w:t>
      </w:r>
      <w:r>
        <w:rPr>
          <w:rStyle w:val="default"/>
          <w:rFonts w:cs="FrankRuehl" w:hint="cs"/>
          <w:sz w:val="22"/>
          <w:szCs w:val="22"/>
          <w:rtl/>
        </w:rPr>
        <w:t>אמיצטין</w:t>
      </w:r>
      <w:r>
        <w:rPr>
          <w:rStyle w:val="default"/>
          <w:rFonts w:cs="FrankRuehl"/>
          <w:rtl/>
        </w:rPr>
        <w:tab/>
      </w:r>
      <w:r>
        <w:rPr>
          <w:rStyle w:val="default"/>
          <w:rFonts w:cs="FrankRuehl"/>
          <w:sz w:val="20"/>
        </w:rPr>
        <w:t>Framycetinum</w:t>
      </w:r>
    </w:p>
    <w:p w14:paraId="5400DD0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hint="cs"/>
          <w:sz w:val="22"/>
          <w:szCs w:val="22"/>
          <w:rtl/>
        </w:rPr>
        <w:t>ג</w:t>
      </w:r>
      <w:r>
        <w:rPr>
          <w:rStyle w:val="default"/>
          <w:rFonts w:cs="FrankRuehl"/>
          <w:sz w:val="22"/>
          <w:szCs w:val="22"/>
          <w:rtl/>
        </w:rPr>
        <w:t>ר</w:t>
      </w:r>
      <w:r>
        <w:rPr>
          <w:rStyle w:val="default"/>
          <w:rFonts w:cs="FrankRuehl" w:hint="cs"/>
          <w:sz w:val="22"/>
          <w:szCs w:val="22"/>
          <w:rtl/>
        </w:rPr>
        <w:t>אמיצידין</w:t>
      </w:r>
      <w:r>
        <w:rPr>
          <w:rStyle w:val="default"/>
          <w:rFonts w:cs="FrankRuehl"/>
          <w:rtl/>
        </w:rPr>
        <w:tab/>
      </w:r>
      <w:r>
        <w:rPr>
          <w:rStyle w:val="default"/>
          <w:rFonts w:cs="FrankRuehl"/>
          <w:sz w:val="20"/>
        </w:rPr>
        <w:t>Gramicidinum</w:t>
      </w:r>
    </w:p>
    <w:p w14:paraId="402BAE8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sz w:val="22"/>
          <w:szCs w:val="22"/>
          <w:rtl/>
        </w:rPr>
        <w:t>פו</w:t>
      </w:r>
      <w:r>
        <w:rPr>
          <w:rStyle w:val="default"/>
          <w:rFonts w:cs="FrankRuehl" w:hint="cs"/>
          <w:sz w:val="22"/>
          <w:szCs w:val="22"/>
          <w:rtl/>
        </w:rPr>
        <w:t>לימיקסין</w:t>
      </w:r>
      <w:r>
        <w:rPr>
          <w:rStyle w:val="default"/>
          <w:rFonts w:cs="FrankRuehl"/>
          <w:rtl/>
        </w:rPr>
        <w:tab/>
      </w:r>
      <w:r>
        <w:rPr>
          <w:rStyle w:val="default"/>
          <w:rFonts w:cs="FrankRuehl"/>
          <w:sz w:val="20"/>
        </w:rPr>
        <w:t>Polymyxinum</w:t>
      </w:r>
    </w:p>
    <w:p w14:paraId="66D272B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hint="cs"/>
          <w:sz w:val="22"/>
          <w:szCs w:val="22"/>
          <w:rtl/>
        </w:rPr>
        <w:t>ט</w:t>
      </w:r>
      <w:r>
        <w:rPr>
          <w:rStyle w:val="default"/>
          <w:rFonts w:cs="FrankRuehl"/>
          <w:sz w:val="22"/>
          <w:szCs w:val="22"/>
          <w:rtl/>
        </w:rPr>
        <w:t>י</w:t>
      </w:r>
      <w:r>
        <w:rPr>
          <w:rStyle w:val="default"/>
          <w:rFonts w:cs="FrankRuehl" w:hint="cs"/>
          <w:sz w:val="22"/>
          <w:szCs w:val="22"/>
          <w:rtl/>
        </w:rPr>
        <w:t>רותריצין</w:t>
      </w:r>
      <w:r>
        <w:rPr>
          <w:rStyle w:val="default"/>
          <w:rFonts w:cs="FrankRuehl"/>
          <w:rtl/>
        </w:rPr>
        <w:tab/>
      </w:r>
      <w:r>
        <w:rPr>
          <w:rStyle w:val="default"/>
          <w:rFonts w:cs="FrankRuehl"/>
          <w:sz w:val="20"/>
        </w:rPr>
        <w:t>Tyrothricinum</w:t>
      </w:r>
    </w:p>
    <w:p w14:paraId="3287A6E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hint="cs"/>
          <w:sz w:val="22"/>
          <w:szCs w:val="22"/>
          <w:rtl/>
        </w:rPr>
        <w:t>ו</w:t>
      </w:r>
      <w:r>
        <w:rPr>
          <w:rStyle w:val="default"/>
          <w:rFonts w:cs="FrankRuehl"/>
          <w:sz w:val="22"/>
          <w:szCs w:val="22"/>
          <w:rtl/>
        </w:rPr>
        <w:t>מ</w:t>
      </w:r>
      <w:r>
        <w:rPr>
          <w:rStyle w:val="default"/>
          <w:rFonts w:cs="FrankRuehl" w:hint="cs"/>
          <w:sz w:val="22"/>
          <w:szCs w:val="22"/>
          <w:rtl/>
        </w:rPr>
        <w:t>לחיהם</w:t>
      </w:r>
      <w:r>
        <w:rPr>
          <w:rStyle w:val="default"/>
          <w:rFonts w:cs="FrankRuehl"/>
          <w:rtl/>
        </w:rPr>
        <w:tab/>
      </w:r>
      <w:r>
        <w:rPr>
          <w:rStyle w:val="default"/>
          <w:rFonts w:cs="FrankRuehl"/>
          <w:sz w:val="20"/>
        </w:rPr>
        <w:t>et Sales</w:t>
      </w:r>
    </w:p>
    <w:p w14:paraId="1919DBC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ע</w:t>
      </w:r>
      <w:r>
        <w:rPr>
          <w:rStyle w:val="default"/>
          <w:rFonts w:cs="FrankRuehl"/>
          <w:sz w:val="22"/>
          <w:szCs w:val="22"/>
          <w:rtl/>
        </w:rPr>
        <w:t>ד</w:t>
      </w:r>
      <w:r>
        <w:rPr>
          <w:rStyle w:val="default"/>
          <w:rFonts w:cs="FrankRuehl" w:hint="cs"/>
          <w:sz w:val="22"/>
          <w:szCs w:val="22"/>
          <w:rtl/>
        </w:rPr>
        <w:t xml:space="preserve"> 15 סמ"ק של המוצרים</w:t>
      </w:r>
      <w:r>
        <w:rPr>
          <w:rStyle w:val="default"/>
          <w:rFonts w:cs="FrankRuehl"/>
          <w:rtl/>
        </w:rPr>
        <w:tab/>
      </w:r>
      <w:r>
        <w:rPr>
          <w:rStyle w:val="default"/>
          <w:rFonts w:cs="FrankRuehl"/>
          <w:sz w:val="20"/>
        </w:rPr>
        <w:t>ad 15 ml praeparat.</w:t>
      </w:r>
    </w:p>
    <w:p w14:paraId="1010690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rtl/>
        </w:rPr>
      </w:pPr>
      <w:r>
        <w:rPr>
          <w:rStyle w:val="default"/>
          <w:rFonts w:cs="FrankRuehl"/>
          <w:sz w:val="22"/>
          <w:szCs w:val="22"/>
          <w:rtl/>
        </w:rPr>
        <w:t>2.</w:t>
      </w:r>
      <w:r>
        <w:rPr>
          <w:rStyle w:val="default"/>
          <w:rFonts w:cs="FrankRuehl" w:hint="cs"/>
          <w:sz w:val="22"/>
          <w:szCs w:val="22"/>
          <w:rtl/>
        </w:rPr>
        <w:tab/>
      </w:r>
      <w:r>
        <w:rPr>
          <w:rStyle w:val="default"/>
          <w:rFonts w:cs="FrankRuehl"/>
          <w:sz w:val="22"/>
          <w:szCs w:val="22"/>
          <w:rtl/>
        </w:rPr>
        <w:t>(א</w:t>
      </w:r>
      <w:r>
        <w:rPr>
          <w:rStyle w:val="default"/>
          <w:rFonts w:cs="FrankRuehl" w:hint="cs"/>
          <w:sz w:val="22"/>
          <w:szCs w:val="22"/>
          <w:rtl/>
        </w:rPr>
        <w:t>, ה) משחות המכילות ע</w:t>
      </w:r>
      <w:r>
        <w:rPr>
          <w:rStyle w:val="default"/>
          <w:rFonts w:cs="FrankRuehl"/>
          <w:sz w:val="22"/>
          <w:szCs w:val="22"/>
          <w:rtl/>
        </w:rPr>
        <w:t>ד</w:t>
      </w:r>
      <w:r>
        <w:rPr>
          <w:rStyle w:val="default"/>
          <w:rFonts w:cs="FrankRuehl" w:hint="cs"/>
          <w:sz w:val="22"/>
          <w:szCs w:val="22"/>
          <w:rtl/>
        </w:rPr>
        <w:t xml:space="preserve"> 3%</w:t>
      </w:r>
      <w:r>
        <w:rPr>
          <w:rStyle w:val="default"/>
          <w:rFonts w:cs="FrankRuehl"/>
          <w:rtl/>
        </w:rPr>
        <w:tab/>
      </w:r>
      <w:r>
        <w:rPr>
          <w:rStyle w:val="default"/>
          <w:rFonts w:cs="FrankRuehl"/>
          <w:sz w:val="20"/>
        </w:rPr>
        <w:t>2. (A, E) Unguenta continentia ad 3%</w:t>
      </w:r>
    </w:p>
    <w:p w14:paraId="609A43A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sz w:val="22"/>
          <w:szCs w:val="22"/>
          <w:rtl/>
        </w:rPr>
        <w:t>בא</w:t>
      </w:r>
      <w:r>
        <w:rPr>
          <w:rStyle w:val="default"/>
          <w:rFonts w:cs="FrankRuehl" w:hint="cs"/>
          <w:sz w:val="22"/>
          <w:szCs w:val="22"/>
          <w:rtl/>
        </w:rPr>
        <w:t>ציטראצין</w:t>
      </w:r>
      <w:r>
        <w:rPr>
          <w:rStyle w:val="default"/>
          <w:rFonts w:cs="FrankRuehl"/>
          <w:rtl/>
        </w:rPr>
        <w:tab/>
      </w:r>
      <w:r>
        <w:rPr>
          <w:rStyle w:val="default"/>
          <w:rFonts w:cs="FrankRuehl"/>
          <w:sz w:val="20"/>
        </w:rPr>
        <w:t>Bacitracinum</w:t>
      </w:r>
    </w:p>
    <w:p w14:paraId="19223F2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hint="cs"/>
          <w:sz w:val="22"/>
          <w:szCs w:val="22"/>
          <w:rtl/>
        </w:rPr>
        <w:t>א</w:t>
      </w:r>
      <w:r>
        <w:rPr>
          <w:rStyle w:val="default"/>
          <w:rFonts w:cs="FrankRuehl"/>
          <w:sz w:val="22"/>
          <w:szCs w:val="22"/>
          <w:rtl/>
        </w:rPr>
        <w:t>ר</w:t>
      </w:r>
      <w:r>
        <w:rPr>
          <w:rStyle w:val="default"/>
          <w:rFonts w:cs="FrankRuehl" w:hint="cs"/>
          <w:sz w:val="22"/>
          <w:szCs w:val="22"/>
          <w:rtl/>
        </w:rPr>
        <w:t>יתרומיצין</w:t>
      </w:r>
      <w:r>
        <w:rPr>
          <w:rStyle w:val="default"/>
          <w:rFonts w:cs="FrankRuehl"/>
          <w:rtl/>
        </w:rPr>
        <w:tab/>
      </w:r>
      <w:r>
        <w:rPr>
          <w:rStyle w:val="default"/>
          <w:rFonts w:cs="FrankRuehl"/>
          <w:sz w:val="20"/>
        </w:rPr>
        <w:t>Erythromycinum</w:t>
      </w:r>
    </w:p>
    <w:p w14:paraId="51DD7AB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hint="cs"/>
          <w:sz w:val="22"/>
          <w:szCs w:val="22"/>
          <w:rtl/>
        </w:rPr>
        <w:t>פ</w:t>
      </w:r>
      <w:r>
        <w:rPr>
          <w:rStyle w:val="default"/>
          <w:rFonts w:cs="FrankRuehl"/>
          <w:sz w:val="22"/>
          <w:szCs w:val="22"/>
          <w:rtl/>
        </w:rPr>
        <w:t>ר</w:t>
      </w:r>
      <w:r>
        <w:rPr>
          <w:rStyle w:val="default"/>
          <w:rFonts w:cs="FrankRuehl" w:hint="cs"/>
          <w:sz w:val="22"/>
          <w:szCs w:val="22"/>
          <w:rtl/>
        </w:rPr>
        <w:t>אמיצטין</w:t>
      </w:r>
      <w:r>
        <w:rPr>
          <w:rStyle w:val="default"/>
          <w:rFonts w:cs="FrankRuehl"/>
          <w:rtl/>
        </w:rPr>
        <w:tab/>
      </w:r>
      <w:r>
        <w:rPr>
          <w:rStyle w:val="default"/>
          <w:rFonts w:cs="FrankRuehl"/>
          <w:sz w:val="20"/>
        </w:rPr>
        <w:t>Framycetinum</w:t>
      </w:r>
    </w:p>
    <w:p w14:paraId="38B94CC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hint="cs"/>
          <w:sz w:val="22"/>
          <w:szCs w:val="22"/>
          <w:rtl/>
        </w:rPr>
        <w:t>ג</w:t>
      </w:r>
      <w:r>
        <w:rPr>
          <w:rStyle w:val="default"/>
          <w:rFonts w:cs="FrankRuehl"/>
          <w:sz w:val="22"/>
          <w:szCs w:val="22"/>
          <w:rtl/>
        </w:rPr>
        <w:t>ר</w:t>
      </w:r>
      <w:r>
        <w:rPr>
          <w:rStyle w:val="default"/>
          <w:rFonts w:cs="FrankRuehl" w:hint="cs"/>
          <w:sz w:val="22"/>
          <w:szCs w:val="22"/>
          <w:rtl/>
        </w:rPr>
        <w:t>אמיצידין</w:t>
      </w:r>
      <w:r>
        <w:rPr>
          <w:rStyle w:val="default"/>
          <w:rFonts w:cs="FrankRuehl"/>
          <w:rtl/>
        </w:rPr>
        <w:tab/>
      </w:r>
      <w:r>
        <w:rPr>
          <w:rStyle w:val="default"/>
          <w:rFonts w:cs="FrankRuehl"/>
          <w:sz w:val="20"/>
        </w:rPr>
        <w:t>Gramicidinum</w:t>
      </w:r>
    </w:p>
    <w:p w14:paraId="37C3D5D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hint="cs"/>
          <w:sz w:val="22"/>
          <w:szCs w:val="22"/>
          <w:rtl/>
        </w:rPr>
        <w:t>פ</w:t>
      </w:r>
      <w:r>
        <w:rPr>
          <w:rStyle w:val="default"/>
          <w:rFonts w:cs="FrankRuehl"/>
          <w:sz w:val="22"/>
          <w:szCs w:val="22"/>
          <w:rtl/>
        </w:rPr>
        <w:t>ו</w:t>
      </w:r>
      <w:r>
        <w:rPr>
          <w:rStyle w:val="default"/>
          <w:rFonts w:cs="FrankRuehl" w:hint="cs"/>
          <w:sz w:val="22"/>
          <w:szCs w:val="22"/>
          <w:rtl/>
        </w:rPr>
        <w:t>לימיקסין</w:t>
      </w:r>
      <w:r>
        <w:rPr>
          <w:rStyle w:val="default"/>
          <w:rFonts w:cs="FrankRuehl"/>
          <w:rtl/>
        </w:rPr>
        <w:tab/>
      </w:r>
      <w:r>
        <w:rPr>
          <w:rStyle w:val="default"/>
          <w:rFonts w:cs="FrankRuehl"/>
          <w:sz w:val="20"/>
        </w:rPr>
        <w:t>Polymyxinum</w:t>
      </w:r>
    </w:p>
    <w:p w14:paraId="6EEEBD7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hint="cs"/>
          <w:sz w:val="22"/>
          <w:szCs w:val="22"/>
          <w:rtl/>
        </w:rPr>
        <w:t>ט</w:t>
      </w:r>
      <w:r>
        <w:rPr>
          <w:rStyle w:val="default"/>
          <w:rFonts w:cs="FrankRuehl"/>
          <w:sz w:val="22"/>
          <w:szCs w:val="22"/>
          <w:rtl/>
        </w:rPr>
        <w:t>י</w:t>
      </w:r>
      <w:r>
        <w:rPr>
          <w:rStyle w:val="default"/>
          <w:rFonts w:cs="FrankRuehl" w:hint="cs"/>
          <w:sz w:val="22"/>
          <w:szCs w:val="22"/>
          <w:rtl/>
        </w:rPr>
        <w:t>רותריצין</w:t>
      </w:r>
      <w:r>
        <w:rPr>
          <w:rStyle w:val="default"/>
          <w:rFonts w:cs="FrankRuehl"/>
          <w:rtl/>
        </w:rPr>
        <w:tab/>
      </w:r>
      <w:r>
        <w:rPr>
          <w:rStyle w:val="default"/>
          <w:rFonts w:cs="FrankRuehl"/>
          <w:sz w:val="20"/>
        </w:rPr>
        <w:t>Tyrothricinum</w:t>
      </w:r>
    </w:p>
    <w:p w14:paraId="57E778D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hint="cs"/>
          <w:sz w:val="22"/>
          <w:szCs w:val="22"/>
          <w:rtl/>
        </w:rPr>
        <w:t>ו</w:t>
      </w:r>
      <w:r>
        <w:rPr>
          <w:rStyle w:val="default"/>
          <w:rFonts w:cs="FrankRuehl"/>
          <w:sz w:val="22"/>
          <w:szCs w:val="22"/>
          <w:rtl/>
        </w:rPr>
        <w:t>מ</w:t>
      </w:r>
      <w:r>
        <w:rPr>
          <w:rStyle w:val="default"/>
          <w:rFonts w:cs="FrankRuehl" w:hint="cs"/>
          <w:sz w:val="22"/>
          <w:szCs w:val="22"/>
          <w:rtl/>
        </w:rPr>
        <w:t>לחיהם</w:t>
      </w:r>
      <w:r>
        <w:rPr>
          <w:rStyle w:val="default"/>
          <w:rFonts w:cs="FrankRuehl"/>
          <w:rtl/>
        </w:rPr>
        <w:tab/>
      </w:r>
      <w:r>
        <w:rPr>
          <w:rStyle w:val="default"/>
          <w:rFonts w:cs="FrankRuehl"/>
          <w:sz w:val="20"/>
        </w:rPr>
        <w:t>et Sales</w:t>
      </w:r>
    </w:p>
    <w:p w14:paraId="6612A3B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ע</w:t>
      </w:r>
      <w:r>
        <w:rPr>
          <w:rStyle w:val="default"/>
          <w:rFonts w:cs="FrankRuehl"/>
          <w:sz w:val="22"/>
          <w:szCs w:val="22"/>
          <w:rtl/>
        </w:rPr>
        <w:t>ד</w:t>
      </w:r>
      <w:r>
        <w:rPr>
          <w:rStyle w:val="default"/>
          <w:rFonts w:cs="FrankRuehl" w:hint="cs"/>
          <w:sz w:val="22"/>
          <w:szCs w:val="22"/>
          <w:rtl/>
        </w:rPr>
        <w:t xml:space="preserve"> </w:t>
      </w:r>
      <w:smartTag w:uri="urn:schemas-microsoft-com:office:smarttags" w:element="metricconverter">
        <w:smartTagPr>
          <w:attr w:name="ProductID" w:val="15 גרם"/>
        </w:smartTagPr>
        <w:r>
          <w:rPr>
            <w:rStyle w:val="default"/>
            <w:rFonts w:cs="FrankRuehl" w:hint="cs"/>
            <w:sz w:val="22"/>
            <w:szCs w:val="22"/>
            <w:rtl/>
          </w:rPr>
          <w:t>15 גרם</w:t>
        </w:r>
      </w:smartTag>
      <w:r>
        <w:rPr>
          <w:rStyle w:val="default"/>
          <w:rFonts w:cs="FrankRuehl" w:hint="cs"/>
          <w:sz w:val="22"/>
          <w:szCs w:val="22"/>
          <w:rtl/>
        </w:rPr>
        <w:t xml:space="preserve"> של המשחות</w:t>
      </w:r>
      <w:r>
        <w:rPr>
          <w:rStyle w:val="default"/>
          <w:rFonts w:cs="FrankRuehl"/>
          <w:noProof w:val="0"/>
          <w:rtl/>
        </w:rPr>
        <w:tab/>
      </w:r>
      <w:r>
        <w:rPr>
          <w:rStyle w:val="default"/>
          <w:rFonts w:cs="FrankRuehl"/>
          <w:sz w:val="20"/>
        </w:rPr>
        <w:t xml:space="preserve">ad </w:t>
      </w:r>
      <w:smartTag w:uri="urn:schemas-microsoft-com:office:smarttags" w:element="metricconverter">
        <w:smartTagPr>
          <w:attr w:name="ProductID" w:val="15 g"/>
        </w:smartTagPr>
        <w:r>
          <w:rPr>
            <w:rStyle w:val="default"/>
            <w:rFonts w:cs="FrankRuehl"/>
            <w:sz w:val="20"/>
          </w:rPr>
          <w:t>15 g</w:t>
        </w:r>
      </w:smartTag>
      <w:r>
        <w:rPr>
          <w:rStyle w:val="default"/>
          <w:rFonts w:cs="FrankRuehl"/>
          <w:sz w:val="20"/>
        </w:rPr>
        <w:t xml:space="preserve"> unguent.</w:t>
      </w:r>
    </w:p>
    <w:p w14:paraId="741EBF3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נטיהיסטאמינים</w:t>
      </w:r>
      <w:r>
        <w:rPr>
          <w:rStyle w:val="default"/>
          <w:rFonts w:cs="FrankRuehl" w:hint="cs"/>
          <w:sz w:val="22"/>
          <w:szCs w:val="22"/>
          <w:rtl/>
        </w:rPr>
        <w:t>, ראה גם ת</w:t>
      </w:r>
      <w:r>
        <w:rPr>
          <w:rStyle w:val="default"/>
          <w:rFonts w:cs="FrankRuehl"/>
          <w:sz w:val="22"/>
          <w:szCs w:val="22"/>
          <w:rtl/>
        </w:rPr>
        <w:t>ח</w:t>
      </w:r>
      <w:r>
        <w:rPr>
          <w:rStyle w:val="default"/>
          <w:rFonts w:cs="FrankRuehl" w:hint="cs"/>
          <w:sz w:val="22"/>
          <w:szCs w:val="22"/>
          <w:rtl/>
        </w:rPr>
        <w:t>ת שמותיהם;</w:t>
      </w:r>
      <w:r>
        <w:rPr>
          <w:rStyle w:val="default"/>
          <w:rFonts w:cs="FrankRuehl" w:hint="cs"/>
          <w:rtl/>
        </w:rPr>
        <w:tab/>
      </w:r>
      <w:r>
        <w:rPr>
          <w:rStyle w:val="default"/>
          <w:rFonts w:cs="FrankRuehl"/>
          <w:sz w:val="20"/>
        </w:rPr>
        <w:t>Antihistaminica, vide etiam sub suis nominibus;</w:t>
      </w:r>
    </w:p>
    <w:p w14:paraId="5A9AEC8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rtl/>
        </w:rPr>
      </w:pPr>
      <w:r>
        <w:rPr>
          <w:rStyle w:val="default"/>
          <w:rFonts w:cs="FrankRuehl" w:hint="cs"/>
          <w:sz w:val="22"/>
          <w:szCs w:val="22"/>
          <w:rtl/>
        </w:rPr>
        <w:t>ל</w:t>
      </w:r>
      <w:r>
        <w:rPr>
          <w:rStyle w:val="default"/>
          <w:rFonts w:cs="FrankRuehl"/>
          <w:sz w:val="22"/>
          <w:szCs w:val="22"/>
          <w:rtl/>
        </w:rPr>
        <w:t>מ</w:t>
      </w:r>
      <w:r>
        <w:rPr>
          <w:rStyle w:val="default"/>
          <w:rFonts w:cs="FrankRuehl" w:hint="cs"/>
          <w:sz w:val="22"/>
          <w:szCs w:val="22"/>
          <w:rtl/>
        </w:rPr>
        <w:t>עט:</w:t>
      </w:r>
      <w:r>
        <w:rPr>
          <w:rStyle w:val="default"/>
          <w:rFonts w:cs="FrankRuehl"/>
          <w:rtl/>
        </w:rPr>
        <w:tab/>
      </w:r>
      <w:r>
        <w:rPr>
          <w:rStyle w:val="default"/>
          <w:rFonts w:cs="FrankRuehl"/>
          <w:sz w:val="20"/>
        </w:rPr>
        <w:t>Exempta sunt:</w:t>
      </w:r>
    </w:p>
    <w:p w14:paraId="047217B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rtl/>
        </w:rPr>
      </w:pPr>
      <w:r>
        <w:rPr>
          <w:rStyle w:val="default"/>
          <w:rFonts w:cs="FrankRuehl"/>
          <w:sz w:val="22"/>
          <w:szCs w:val="22"/>
          <w:rtl/>
        </w:rPr>
        <w:t>1.</w:t>
      </w:r>
      <w:r>
        <w:rPr>
          <w:rStyle w:val="default"/>
          <w:rFonts w:cs="FrankRuehl" w:hint="cs"/>
          <w:sz w:val="22"/>
          <w:szCs w:val="22"/>
          <w:rtl/>
        </w:rPr>
        <w:tab/>
      </w:r>
      <w:r>
        <w:rPr>
          <w:rStyle w:val="default"/>
          <w:rFonts w:cs="FrankRuehl"/>
          <w:sz w:val="22"/>
          <w:szCs w:val="22"/>
          <w:rtl/>
        </w:rPr>
        <w:t>כ</w:t>
      </w:r>
      <w:r>
        <w:rPr>
          <w:rStyle w:val="default"/>
          <w:rFonts w:cs="FrankRuehl" w:hint="cs"/>
          <w:sz w:val="22"/>
          <w:szCs w:val="22"/>
          <w:rtl/>
        </w:rPr>
        <w:t>לורפניראמין מאלאט ב</w:t>
      </w:r>
      <w:r>
        <w:rPr>
          <w:rStyle w:val="default"/>
          <w:rFonts w:cs="FrankRuehl"/>
          <w:sz w:val="22"/>
          <w:szCs w:val="22"/>
          <w:rtl/>
        </w:rPr>
        <w:t>ת</w:t>
      </w:r>
      <w:r>
        <w:rPr>
          <w:rStyle w:val="default"/>
          <w:rFonts w:cs="FrankRuehl" w:hint="cs"/>
          <w:sz w:val="22"/>
          <w:szCs w:val="22"/>
          <w:rtl/>
        </w:rPr>
        <w:t>וך:</w:t>
      </w:r>
      <w:r>
        <w:rPr>
          <w:rStyle w:val="default"/>
          <w:rFonts w:cs="FrankRuehl"/>
          <w:rtl/>
        </w:rPr>
        <w:tab/>
      </w:r>
      <w:r>
        <w:rPr>
          <w:rStyle w:val="default"/>
          <w:rFonts w:cs="FrankRuehl"/>
          <w:sz w:val="20"/>
        </w:rPr>
        <w:t>1. Chlorpheniramini maleatum in:</w:t>
      </w:r>
    </w:p>
    <w:p w14:paraId="2804CBA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sz w:val="22"/>
          <w:szCs w:val="22"/>
          <w:rtl/>
        </w:rPr>
        <w:t>(א</w:t>
      </w:r>
      <w:r>
        <w:rPr>
          <w:rStyle w:val="default"/>
          <w:rFonts w:cs="FrankRuehl" w:hint="cs"/>
          <w:sz w:val="22"/>
          <w:szCs w:val="22"/>
          <w:rtl/>
        </w:rPr>
        <w:t>, ד) מוצרים מוצקים מ</w:t>
      </w:r>
      <w:r>
        <w:rPr>
          <w:rStyle w:val="default"/>
          <w:rFonts w:cs="FrankRuehl"/>
          <w:sz w:val="22"/>
          <w:szCs w:val="22"/>
          <w:rtl/>
        </w:rPr>
        <w:t>ו</w:t>
      </w:r>
      <w:r>
        <w:rPr>
          <w:rStyle w:val="default"/>
          <w:rFonts w:cs="FrankRuehl" w:hint="cs"/>
          <w:sz w:val="22"/>
          <w:szCs w:val="22"/>
          <w:rtl/>
        </w:rPr>
        <w:t>רכ</w:t>
      </w:r>
      <w:r>
        <w:rPr>
          <w:rStyle w:val="default"/>
          <w:rFonts w:cs="FrankRuehl"/>
          <w:sz w:val="22"/>
          <w:szCs w:val="22"/>
          <w:rtl/>
        </w:rPr>
        <w:t>ב</w:t>
      </w:r>
      <w:r>
        <w:rPr>
          <w:rStyle w:val="default"/>
          <w:rFonts w:cs="FrankRuehl" w:hint="cs"/>
          <w:sz w:val="22"/>
          <w:szCs w:val="22"/>
          <w:rtl/>
        </w:rPr>
        <w:t>ים ל</w:t>
      </w:r>
      <w:r>
        <w:rPr>
          <w:rStyle w:val="default"/>
          <w:rFonts w:cs="FrankRuehl"/>
          <w:sz w:val="22"/>
          <w:szCs w:val="22"/>
          <w:rtl/>
        </w:rPr>
        <w:t>ש</w:t>
      </w:r>
      <w:r>
        <w:rPr>
          <w:rStyle w:val="default"/>
          <w:rFonts w:cs="FrankRuehl" w:hint="cs"/>
          <w:sz w:val="22"/>
          <w:szCs w:val="22"/>
          <w:rtl/>
        </w:rPr>
        <w:t>ימוש פנימי</w:t>
      </w:r>
      <w:r>
        <w:rPr>
          <w:rStyle w:val="default"/>
          <w:rFonts w:cs="FrankRuehl"/>
          <w:rtl/>
        </w:rPr>
        <w:tab/>
      </w:r>
      <w:r>
        <w:rPr>
          <w:rStyle w:val="default"/>
          <w:rFonts w:cs="FrankRuehl"/>
          <w:sz w:val="20"/>
        </w:rPr>
        <w:t>(A, D) Praeparata composita solida per os ad</w:t>
      </w:r>
    </w:p>
    <w:p w14:paraId="5B05AF6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hint="cs"/>
          <w:sz w:val="22"/>
          <w:szCs w:val="22"/>
          <w:rtl/>
        </w:rPr>
        <w:t xml:space="preserve">עד </w:t>
      </w:r>
      <w:smartTag w:uri="urn:schemas-microsoft-com:office:smarttags" w:element="metricconverter">
        <w:smartTagPr>
          <w:attr w:name="ProductID" w:val="0.002 גרם"/>
        </w:smartTagPr>
        <w:r>
          <w:rPr>
            <w:rStyle w:val="default"/>
            <w:rFonts w:cs="FrankRuehl" w:hint="cs"/>
            <w:sz w:val="22"/>
            <w:szCs w:val="22"/>
            <w:rtl/>
          </w:rPr>
          <w:t>0.002 גרם</w:t>
        </w:r>
      </w:smartTag>
      <w:r>
        <w:rPr>
          <w:rStyle w:val="default"/>
          <w:rFonts w:cs="FrankRuehl" w:hint="cs"/>
          <w:sz w:val="22"/>
          <w:szCs w:val="22"/>
          <w:rtl/>
        </w:rPr>
        <w:t xml:space="preserve"> ל</w:t>
      </w:r>
      <w:r>
        <w:rPr>
          <w:rStyle w:val="default"/>
          <w:rFonts w:cs="FrankRuehl"/>
          <w:sz w:val="22"/>
          <w:szCs w:val="22"/>
          <w:rtl/>
        </w:rPr>
        <w:t>מ</w:t>
      </w:r>
      <w:r>
        <w:rPr>
          <w:rStyle w:val="default"/>
          <w:rFonts w:cs="FrankRuehl" w:hint="cs"/>
          <w:sz w:val="22"/>
          <w:szCs w:val="22"/>
          <w:rtl/>
        </w:rPr>
        <w:t xml:space="preserve">נה, עד </w:t>
      </w:r>
      <w:smartTag w:uri="urn:schemas-microsoft-com:office:smarttags" w:element="metricconverter">
        <w:smartTagPr>
          <w:attr w:name="ProductID" w:val="0.05 גרם"/>
        </w:smartTagPr>
        <w:r>
          <w:rPr>
            <w:rStyle w:val="default"/>
            <w:rFonts w:cs="FrankRuehl" w:hint="cs"/>
            <w:sz w:val="22"/>
            <w:szCs w:val="22"/>
            <w:rtl/>
          </w:rPr>
          <w:t>0.05 גרם</w:t>
        </w:r>
      </w:smartTag>
      <w:r>
        <w:rPr>
          <w:rStyle w:val="default"/>
          <w:rFonts w:cs="FrankRuehl" w:hint="cs"/>
          <w:sz w:val="22"/>
          <w:szCs w:val="22"/>
          <w:rtl/>
        </w:rPr>
        <w:t xml:space="preserve"> בסה"</w:t>
      </w:r>
      <w:r>
        <w:rPr>
          <w:rStyle w:val="default"/>
          <w:rFonts w:cs="FrankRuehl"/>
          <w:sz w:val="22"/>
          <w:szCs w:val="22"/>
          <w:rtl/>
        </w:rPr>
        <w:t>כ</w:t>
      </w:r>
      <w:r>
        <w:rPr>
          <w:rStyle w:val="default"/>
          <w:rFonts w:cs="FrankRuehl"/>
          <w:rtl/>
        </w:rPr>
        <w:tab/>
      </w:r>
      <w:smartTag w:uri="urn:schemas-microsoft-com:office:smarttags" w:element="metricconverter">
        <w:smartTagPr>
          <w:attr w:name="ProductID" w:val="0.002 g"/>
        </w:smartTagPr>
        <w:r>
          <w:rPr>
            <w:rStyle w:val="default"/>
            <w:rFonts w:cs="FrankRuehl"/>
            <w:sz w:val="20"/>
          </w:rPr>
          <w:t>0.002 g</w:t>
        </w:r>
      </w:smartTag>
      <w:r>
        <w:rPr>
          <w:rStyle w:val="default"/>
          <w:rFonts w:cs="FrankRuehl"/>
          <w:sz w:val="20"/>
        </w:rPr>
        <w:t xml:space="preserve"> pro dose, ad </w:t>
      </w:r>
      <w:smartTag w:uri="urn:schemas-microsoft-com:office:smarttags" w:element="metricconverter">
        <w:smartTagPr>
          <w:attr w:name="ProductID" w:val="0.05 g"/>
        </w:smartTagPr>
        <w:r>
          <w:rPr>
            <w:rStyle w:val="default"/>
            <w:rFonts w:cs="FrankRuehl"/>
            <w:sz w:val="20"/>
          </w:rPr>
          <w:t>0.05 g</w:t>
        </w:r>
      </w:smartTag>
      <w:r>
        <w:rPr>
          <w:rStyle w:val="default"/>
          <w:rFonts w:cs="FrankRuehl"/>
          <w:sz w:val="20"/>
        </w:rPr>
        <w:t xml:space="preserve"> in toto</w:t>
      </w:r>
    </w:p>
    <w:p w14:paraId="0426747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hint="cs"/>
          <w:sz w:val="22"/>
          <w:szCs w:val="22"/>
          <w:rtl/>
        </w:rPr>
        <w:t>(</w:t>
      </w:r>
      <w:r>
        <w:rPr>
          <w:rStyle w:val="default"/>
          <w:rFonts w:cs="FrankRuehl"/>
          <w:sz w:val="22"/>
          <w:szCs w:val="22"/>
          <w:rtl/>
        </w:rPr>
        <w:t>א</w:t>
      </w:r>
      <w:r>
        <w:rPr>
          <w:rStyle w:val="default"/>
          <w:rFonts w:cs="FrankRuehl" w:hint="cs"/>
          <w:sz w:val="22"/>
          <w:szCs w:val="22"/>
          <w:rtl/>
        </w:rPr>
        <w:t>, ד) מוצרים נוזליים מורכבים ע</w:t>
      </w:r>
      <w:r>
        <w:rPr>
          <w:rStyle w:val="default"/>
          <w:rFonts w:cs="FrankRuehl"/>
          <w:sz w:val="22"/>
          <w:szCs w:val="22"/>
          <w:rtl/>
        </w:rPr>
        <w:t>ד</w:t>
      </w:r>
      <w:r>
        <w:rPr>
          <w:rStyle w:val="default"/>
          <w:rFonts w:cs="FrankRuehl" w:hint="cs"/>
          <w:sz w:val="22"/>
          <w:szCs w:val="22"/>
          <w:rtl/>
        </w:rPr>
        <w:t xml:space="preserve"> 0.4%, עד</w:t>
      </w:r>
      <w:r>
        <w:rPr>
          <w:rStyle w:val="default"/>
          <w:rFonts w:cs="FrankRuehl"/>
          <w:rtl/>
        </w:rPr>
        <w:tab/>
      </w:r>
      <w:r>
        <w:rPr>
          <w:rStyle w:val="default"/>
          <w:rFonts w:cs="FrankRuehl"/>
          <w:sz w:val="20"/>
        </w:rPr>
        <w:t>(A, D) Praeparata composita liquida ad 0.4%,</w:t>
      </w:r>
    </w:p>
    <w:p w14:paraId="524F74C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hint="cs"/>
          <w:sz w:val="22"/>
          <w:szCs w:val="22"/>
          <w:rtl/>
        </w:rPr>
        <w:t>10 סמ"ק ש</w:t>
      </w:r>
      <w:r>
        <w:rPr>
          <w:rStyle w:val="default"/>
          <w:rFonts w:cs="FrankRuehl"/>
          <w:sz w:val="22"/>
          <w:szCs w:val="22"/>
          <w:rtl/>
        </w:rPr>
        <w:t>ל</w:t>
      </w:r>
      <w:r>
        <w:rPr>
          <w:rStyle w:val="default"/>
          <w:rFonts w:cs="FrankRuehl" w:hint="cs"/>
          <w:sz w:val="22"/>
          <w:szCs w:val="22"/>
          <w:rtl/>
        </w:rPr>
        <w:t xml:space="preserve"> המוצרים</w:t>
      </w:r>
      <w:r>
        <w:rPr>
          <w:rStyle w:val="default"/>
          <w:rFonts w:cs="FrankRuehl"/>
          <w:rtl/>
        </w:rPr>
        <w:tab/>
      </w:r>
      <w:r>
        <w:rPr>
          <w:rStyle w:val="default"/>
          <w:rFonts w:cs="FrankRuehl"/>
          <w:sz w:val="20"/>
        </w:rPr>
        <w:t>ad 10 ml praeparat.</w:t>
      </w:r>
    </w:p>
    <w:p w14:paraId="4D3F542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hint="cs"/>
          <w:sz w:val="22"/>
          <w:szCs w:val="22"/>
          <w:rtl/>
        </w:rPr>
        <w:t>(</w:t>
      </w:r>
      <w:r>
        <w:rPr>
          <w:rStyle w:val="default"/>
          <w:rFonts w:cs="FrankRuehl"/>
          <w:sz w:val="22"/>
          <w:szCs w:val="22"/>
          <w:rtl/>
        </w:rPr>
        <w:t>א</w:t>
      </w:r>
      <w:r>
        <w:rPr>
          <w:rStyle w:val="default"/>
          <w:rFonts w:cs="FrankRuehl" w:hint="cs"/>
          <w:sz w:val="22"/>
          <w:szCs w:val="22"/>
          <w:rtl/>
        </w:rPr>
        <w:t>, ד) מוצרים נוזליים מורכבים ע</w:t>
      </w:r>
      <w:r>
        <w:rPr>
          <w:rStyle w:val="default"/>
          <w:rFonts w:cs="FrankRuehl"/>
          <w:sz w:val="22"/>
          <w:szCs w:val="22"/>
          <w:rtl/>
        </w:rPr>
        <w:t>ד</w:t>
      </w:r>
      <w:r>
        <w:rPr>
          <w:rStyle w:val="default"/>
          <w:rFonts w:cs="FrankRuehl" w:hint="cs"/>
          <w:sz w:val="22"/>
          <w:szCs w:val="22"/>
          <w:rtl/>
        </w:rPr>
        <w:t xml:space="preserve"> 0.04%, עד</w:t>
      </w:r>
      <w:r>
        <w:rPr>
          <w:rStyle w:val="default"/>
          <w:rFonts w:cs="FrankRuehl"/>
          <w:rtl/>
        </w:rPr>
        <w:tab/>
      </w:r>
      <w:r>
        <w:rPr>
          <w:rStyle w:val="default"/>
          <w:rFonts w:cs="FrankRuehl"/>
          <w:sz w:val="20"/>
        </w:rPr>
        <w:t>(A, D) Praeparata composita liquida ad 0.04%,</w:t>
      </w:r>
    </w:p>
    <w:p w14:paraId="118B301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hint="cs"/>
          <w:sz w:val="22"/>
          <w:szCs w:val="22"/>
          <w:rtl/>
        </w:rPr>
        <w:t>150 סמ"ק ש</w:t>
      </w:r>
      <w:r>
        <w:rPr>
          <w:rStyle w:val="default"/>
          <w:rFonts w:cs="FrankRuehl"/>
          <w:sz w:val="22"/>
          <w:szCs w:val="22"/>
          <w:rtl/>
        </w:rPr>
        <w:t>ל</w:t>
      </w:r>
      <w:r>
        <w:rPr>
          <w:rStyle w:val="default"/>
          <w:rFonts w:cs="FrankRuehl" w:hint="cs"/>
          <w:sz w:val="22"/>
          <w:szCs w:val="22"/>
          <w:rtl/>
        </w:rPr>
        <w:t xml:space="preserve"> המוצרים</w:t>
      </w:r>
      <w:r>
        <w:rPr>
          <w:rStyle w:val="default"/>
          <w:rFonts w:cs="FrankRuehl"/>
          <w:rtl/>
        </w:rPr>
        <w:tab/>
      </w:r>
      <w:r>
        <w:rPr>
          <w:rStyle w:val="default"/>
          <w:rFonts w:cs="FrankRuehl"/>
          <w:sz w:val="20"/>
        </w:rPr>
        <w:t xml:space="preserve"> ad 150 ml praeparat.</w:t>
      </w:r>
    </w:p>
    <w:p w14:paraId="23BF808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rtl/>
        </w:rPr>
      </w:pPr>
      <w:r>
        <w:rPr>
          <w:rStyle w:val="default"/>
          <w:rFonts w:cs="FrankRuehl"/>
          <w:sz w:val="22"/>
          <w:szCs w:val="22"/>
          <w:rtl/>
        </w:rPr>
        <w:t>2.</w:t>
      </w:r>
      <w:r>
        <w:rPr>
          <w:rStyle w:val="default"/>
          <w:rFonts w:cs="FrankRuehl" w:hint="cs"/>
          <w:sz w:val="22"/>
          <w:szCs w:val="22"/>
          <w:rtl/>
        </w:rPr>
        <w:tab/>
      </w:r>
      <w:r>
        <w:rPr>
          <w:rStyle w:val="default"/>
          <w:rFonts w:cs="FrankRuehl"/>
          <w:sz w:val="22"/>
          <w:szCs w:val="22"/>
          <w:rtl/>
        </w:rPr>
        <w:t>(א</w:t>
      </w:r>
      <w:r>
        <w:rPr>
          <w:rStyle w:val="default"/>
          <w:rFonts w:cs="FrankRuehl" w:hint="cs"/>
          <w:sz w:val="22"/>
          <w:szCs w:val="22"/>
          <w:rtl/>
        </w:rPr>
        <w:t>, ד) טבליות נגד מחלת ים ע</w:t>
      </w:r>
      <w:r>
        <w:rPr>
          <w:rStyle w:val="default"/>
          <w:rFonts w:cs="FrankRuehl"/>
          <w:sz w:val="22"/>
          <w:szCs w:val="22"/>
          <w:rtl/>
        </w:rPr>
        <w:t>ם</w:t>
      </w:r>
      <w:r>
        <w:rPr>
          <w:rStyle w:val="default"/>
          <w:rFonts w:cs="FrankRuehl" w:hint="cs"/>
          <w:sz w:val="22"/>
          <w:szCs w:val="22"/>
          <w:rtl/>
        </w:rPr>
        <w:t xml:space="preserve"> אנטיהיסטאמינים</w:t>
      </w:r>
      <w:r>
        <w:rPr>
          <w:rStyle w:val="default"/>
          <w:rFonts w:cs="FrankRuehl"/>
          <w:rtl/>
        </w:rPr>
        <w:tab/>
        <w:t xml:space="preserve"> </w:t>
      </w:r>
      <w:r>
        <w:rPr>
          <w:rStyle w:val="default"/>
          <w:rFonts w:cs="FrankRuehl"/>
          <w:sz w:val="20"/>
        </w:rPr>
        <w:t xml:space="preserve">2. (A, D) Compressi contra Nauseam </w:t>
      </w:r>
    </w:p>
    <w:p w14:paraId="04B25CB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hint="cs"/>
          <w:sz w:val="22"/>
          <w:szCs w:val="22"/>
          <w:rtl/>
        </w:rPr>
        <w:t xml:space="preserve">עד 10 </w:t>
      </w:r>
      <w:r>
        <w:rPr>
          <w:rStyle w:val="default"/>
          <w:rFonts w:cs="FrankRuehl"/>
          <w:sz w:val="22"/>
          <w:szCs w:val="22"/>
          <w:rtl/>
        </w:rPr>
        <w:t>מ</w:t>
      </w:r>
      <w:r>
        <w:rPr>
          <w:rStyle w:val="default"/>
          <w:rFonts w:cs="FrankRuehl" w:hint="cs"/>
          <w:sz w:val="22"/>
          <w:szCs w:val="22"/>
          <w:rtl/>
        </w:rPr>
        <w:t>נות</w:t>
      </w:r>
      <w:r>
        <w:rPr>
          <w:rStyle w:val="default"/>
          <w:rFonts w:cs="FrankRuehl"/>
          <w:rtl/>
        </w:rPr>
        <w:tab/>
      </w:r>
      <w:r>
        <w:rPr>
          <w:rStyle w:val="default"/>
          <w:rFonts w:cs="FrankRuehl"/>
          <w:sz w:val="20"/>
        </w:rPr>
        <w:t>Navigantium cum Antihistaminicis ad doses 10</w:t>
      </w:r>
    </w:p>
    <w:p w14:paraId="499A94C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rtl/>
        </w:rPr>
      </w:pPr>
      <w:r>
        <w:rPr>
          <w:rStyle w:val="default"/>
          <w:rFonts w:cs="FrankRuehl"/>
          <w:sz w:val="22"/>
          <w:szCs w:val="22"/>
          <w:rtl/>
        </w:rPr>
        <w:t>3.</w:t>
      </w:r>
      <w:r>
        <w:rPr>
          <w:rStyle w:val="default"/>
          <w:rFonts w:cs="FrankRuehl" w:hint="cs"/>
          <w:sz w:val="22"/>
          <w:szCs w:val="22"/>
          <w:rtl/>
        </w:rPr>
        <w:tab/>
      </w:r>
      <w:r>
        <w:rPr>
          <w:rStyle w:val="default"/>
          <w:rFonts w:cs="FrankRuehl"/>
          <w:sz w:val="22"/>
          <w:szCs w:val="22"/>
          <w:rtl/>
        </w:rPr>
        <w:t>ד</w:t>
      </w:r>
      <w:r>
        <w:rPr>
          <w:rStyle w:val="default"/>
          <w:rFonts w:cs="FrankRuehl" w:hint="cs"/>
          <w:sz w:val="22"/>
          <w:szCs w:val="22"/>
          <w:rtl/>
        </w:rPr>
        <w:t>יפנהידראמין הידרוכלוריד ב</w:t>
      </w:r>
      <w:r>
        <w:rPr>
          <w:rStyle w:val="default"/>
          <w:rFonts w:cs="FrankRuehl"/>
          <w:sz w:val="22"/>
          <w:szCs w:val="22"/>
          <w:rtl/>
        </w:rPr>
        <w:t>ת</w:t>
      </w:r>
      <w:r>
        <w:rPr>
          <w:rStyle w:val="default"/>
          <w:rFonts w:cs="FrankRuehl" w:hint="cs"/>
          <w:sz w:val="22"/>
          <w:szCs w:val="22"/>
          <w:rtl/>
        </w:rPr>
        <w:t>וך:</w:t>
      </w:r>
      <w:r>
        <w:rPr>
          <w:rStyle w:val="default"/>
          <w:rFonts w:cs="FrankRuehl"/>
          <w:rtl/>
        </w:rPr>
        <w:tab/>
      </w:r>
      <w:r>
        <w:rPr>
          <w:rStyle w:val="default"/>
          <w:rFonts w:cs="FrankRuehl"/>
          <w:sz w:val="20"/>
        </w:rPr>
        <w:t>3. Diphenhydramini Hydrochloricum in:</w:t>
      </w:r>
    </w:p>
    <w:p w14:paraId="4A4A125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hint="cs"/>
          <w:sz w:val="22"/>
          <w:szCs w:val="22"/>
          <w:rtl/>
        </w:rPr>
        <w:t>(</w:t>
      </w:r>
      <w:r>
        <w:rPr>
          <w:rStyle w:val="default"/>
          <w:rFonts w:cs="FrankRuehl"/>
          <w:sz w:val="22"/>
          <w:szCs w:val="22"/>
          <w:rtl/>
        </w:rPr>
        <w:t>א</w:t>
      </w:r>
      <w:r>
        <w:rPr>
          <w:rStyle w:val="default"/>
          <w:rFonts w:cs="FrankRuehl" w:hint="cs"/>
          <w:sz w:val="22"/>
          <w:szCs w:val="22"/>
          <w:rtl/>
        </w:rPr>
        <w:t>, ד) מוצרים נוזליים מ</w:t>
      </w:r>
      <w:r>
        <w:rPr>
          <w:rStyle w:val="default"/>
          <w:rFonts w:cs="FrankRuehl"/>
          <w:sz w:val="22"/>
          <w:szCs w:val="22"/>
          <w:rtl/>
        </w:rPr>
        <w:t>ו</w:t>
      </w:r>
      <w:r>
        <w:rPr>
          <w:rStyle w:val="default"/>
          <w:rFonts w:cs="FrankRuehl" w:hint="cs"/>
          <w:sz w:val="22"/>
          <w:szCs w:val="22"/>
          <w:rtl/>
        </w:rPr>
        <w:t>רכבים  עד 0.2%, עד</w:t>
      </w:r>
      <w:r>
        <w:rPr>
          <w:rStyle w:val="default"/>
          <w:rFonts w:cs="FrankRuehl"/>
          <w:rtl/>
        </w:rPr>
        <w:tab/>
        <w:t xml:space="preserve"> </w:t>
      </w:r>
      <w:r>
        <w:rPr>
          <w:rStyle w:val="default"/>
          <w:rFonts w:cs="FrankRuehl"/>
          <w:sz w:val="20"/>
        </w:rPr>
        <w:t>(A, D) Praeparata composita liquida ad 0.2%,</w:t>
      </w:r>
    </w:p>
    <w:p w14:paraId="16ADBBF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hint="cs"/>
          <w:sz w:val="22"/>
          <w:szCs w:val="22"/>
          <w:rtl/>
        </w:rPr>
        <w:t xml:space="preserve">150 </w:t>
      </w:r>
      <w:r>
        <w:rPr>
          <w:rStyle w:val="default"/>
          <w:rFonts w:cs="FrankRuehl"/>
          <w:sz w:val="22"/>
          <w:szCs w:val="22"/>
          <w:rtl/>
        </w:rPr>
        <w:t>ס</w:t>
      </w:r>
      <w:r>
        <w:rPr>
          <w:rStyle w:val="default"/>
          <w:rFonts w:cs="FrankRuehl" w:hint="cs"/>
          <w:sz w:val="22"/>
          <w:szCs w:val="22"/>
          <w:rtl/>
        </w:rPr>
        <w:t>מ"ק של המוצרים</w:t>
      </w:r>
      <w:r>
        <w:rPr>
          <w:rStyle w:val="default"/>
          <w:rFonts w:cs="FrankRuehl"/>
          <w:rtl/>
        </w:rPr>
        <w:tab/>
      </w:r>
      <w:r>
        <w:rPr>
          <w:rStyle w:val="default"/>
          <w:rFonts w:cs="FrankRuehl"/>
          <w:sz w:val="20"/>
        </w:rPr>
        <w:t>ad 150 ml praeparat.</w:t>
      </w:r>
    </w:p>
    <w:p w14:paraId="220FD27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hint="cs"/>
          <w:sz w:val="22"/>
          <w:szCs w:val="22"/>
          <w:rtl/>
        </w:rPr>
        <w:t>(</w:t>
      </w:r>
      <w:r>
        <w:rPr>
          <w:rStyle w:val="default"/>
          <w:rFonts w:cs="FrankRuehl"/>
          <w:sz w:val="22"/>
          <w:szCs w:val="22"/>
          <w:rtl/>
        </w:rPr>
        <w:t>א</w:t>
      </w:r>
      <w:r>
        <w:rPr>
          <w:rStyle w:val="default"/>
          <w:rFonts w:cs="FrankRuehl" w:hint="cs"/>
          <w:sz w:val="22"/>
          <w:szCs w:val="22"/>
          <w:rtl/>
        </w:rPr>
        <w:t>, ד) מוצרים מוצקים מ</w:t>
      </w:r>
      <w:r>
        <w:rPr>
          <w:rStyle w:val="default"/>
          <w:rFonts w:cs="FrankRuehl"/>
          <w:sz w:val="22"/>
          <w:szCs w:val="22"/>
          <w:rtl/>
        </w:rPr>
        <w:t>ו</w:t>
      </w:r>
      <w:r>
        <w:rPr>
          <w:rStyle w:val="default"/>
          <w:rFonts w:cs="FrankRuehl" w:hint="cs"/>
          <w:sz w:val="22"/>
          <w:szCs w:val="22"/>
          <w:rtl/>
        </w:rPr>
        <w:t>רכבים לשימוש פנימי עד</w:t>
      </w:r>
      <w:r>
        <w:rPr>
          <w:rStyle w:val="default"/>
          <w:rFonts w:cs="FrankRuehl"/>
          <w:rtl/>
        </w:rPr>
        <w:tab/>
        <w:t xml:space="preserve"> </w:t>
      </w:r>
      <w:r>
        <w:rPr>
          <w:rStyle w:val="default"/>
          <w:rFonts w:cs="FrankRuehl"/>
          <w:sz w:val="20"/>
        </w:rPr>
        <w:t>(A, D) Praeparata composita solida per os ad</w:t>
      </w:r>
    </w:p>
    <w:p w14:paraId="5409BE6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smartTag w:uri="urn:schemas-microsoft-com:office:smarttags" w:element="metricconverter">
        <w:smartTagPr>
          <w:attr w:name="ProductID" w:val="0.05 גרם"/>
        </w:smartTagPr>
        <w:r>
          <w:rPr>
            <w:rStyle w:val="default"/>
            <w:rFonts w:cs="FrankRuehl" w:hint="cs"/>
            <w:sz w:val="22"/>
            <w:szCs w:val="22"/>
            <w:rtl/>
          </w:rPr>
          <w:t xml:space="preserve">0.05 </w:t>
        </w:r>
        <w:r>
          <w:rPr>
            <w:rStyle w:val="default"/>
            <w:rFonts w:cs="FrankRuehl"/>
            <w:sz w:val="22"/>
            <w:szCs w:val="22"/>
            <w:rtl/>
          </w:rPr>
          <w:t>ג</w:t>
        </w:r>
        <w:r>
          <w:rPr>
            <w:rStyle w:val="default"/>
            <w:rFonts w:cs="FrankRuehl" w:hint="cs"/>
            <w:sz w:val="22"/>
            <w:szCs w:val="22"/>
            <w:rtl/>
          </w:rPr>
          <w:t>רם</w:t>
        </w:r>
      </w:smartTag>
      <w:r>
        <w:rPr>
          <w:rStyle w:val="default"/>
          <w:rFonts w:cs="FrankRuehl" w:hint="cs"/>
          <w:sz w:val="22"/>
          <w:szCs w:val="22"/>
          <w:rtl/>
        </w:rPr>
        <w:t xml:space="preserve"> למנה, ע</w:t>
      </w:r>
      <w:r>
        <w:rPr>
          <w:rStyle w:val="default"/>
          <w:rFonts w:cs="FrankRuehl"/>
          <w:sz w:val="22"/>
          <w:szCs w:val="22"/>
          <w:rtl/>
        </w:rPr>
        <w:t>ד</w:t>
      </w:r>
      <w:r>
        <w:rPr>
          <w:rStyle w:val="default"/>
          <w:rFonts w:cs="FrankRuehl" w:hint="cs"/>
          <w:sz w:val="22"/>
          <w:szCs w:val="22"/>
          <w:rtl/>
        </w:rPr>
        <w:t xml:space="preserve"> </w:t>
      </w:r>
      <w:smartTag w:uri="urn:schemas-microsoft-com:office:smarttags" w:element="metricconverter">
        <w:smartTagPr>
          <w:attr w:name="ProductID" w:val="0.5 גרם"/>
        </w:smartTagPr>
        <w:r>
          <w:rPr>
            <w:rStyle w:val="default"/>
            <w:rFonts w:cs="FrankRuehl" w:hint="cs"/>
            <w:sz w:val="22"/>
            <w:szCs w:val="22"/>
            <w:rtl/>
          </w:rPr>
          <w:t>0.5 גרם</w:t>
        </w:r>
      </w:smartTag>
      <w:r>
        <w:rPr>
          <w:rStyle w:val="default"/>
          <w:rFonts w:cs="FrankRuehl" w:hint="cs"/>
          <w:sz w:val="22"/>
          <w:szCs w:val="22"/>
          <w:rtl/>
        </w:rPr>
        <w:t xml:space="preserve"> בסה"כ</w:t>
      </w:r>
      <w:r>
        <w:rPr>
          <w:rStyle w:val="default"/>
          <w:rFonts w:cs="FrankRuehl"/>
          <w:rtl/>
        </w:rPr>
        <w:tab/>
        <w:t xml:space="preserve"> </w:t>
      </w:r>
      <w:smartTag w:uri="urn:schemas-microsoft-com:office:smarttags" w:element="metricconverter">
        <w:smartTagPr>
          <w:attr w:name="ProductID" w:val="0.05 g"/>
        </w:smartTagPr>
        <w:r>
          <w:rPr>
            <w:rStyle w:val="default"/>
            <w:rFonts w:cs="FrankRuehl"/>
            <w:sz w:val="20"/>
          </w:rPr>
          <w:t>0.05 g</w:t>
        </w:r>
      </w:smartTag>
      <w:r>
        <w:rPr>
          <w:rStyle w:val="default"/>
          <w:rFonts w:cs="FrankRuehl"/>
          <w:sz w:val="20"/>
        </w:rPr>
        <w:t xml:space="preserve"> pro dose, ad </w:t>
      </w:r>
      <w:smartTag w:uri="urn:schemas-microsoft-com:office:smarttags" w:element="metricconverter">
        <w:smartTagPr>
          <w:attr w:name="ProductID" w:val="0.5 g"/>
        </w:smartTagPr>
        <w:r>
          <w:rPr>
            <w:rStyle w:val="default"/>
            <w:rFonts w:cs="FrankRuehl"/>
            <w:sz w:val="20"/>
          </w:rPr>
          <w:t>0.5 g</w:t>
        </w:r>
      </w:smartTag>
      <w:r>
        <w:rPr>
          <w:rStyle w:val="default"/>
          <w:rFonts w:cs="FrankRuehl"/>
          <w:sz w:val="20"/>
        </w:rPr>
        <w:t xml:space="preserve"> in toto</w:t>
      </w:r>
    </w:p>
    <w:p w14:paraId="14DA3E7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rtl/>
        </w:rPr>
      </w:pPr>
      <w:r>
        <w:rPr>
          <w:rStyle w:val="default"/>
          <w:rFonts w:cs="FrankRuehl"/>
          <w:sz w:val="22"/>
          <w:szCs w:val="22"/>
          <w:rtl/>
        </w:rPr>
        <w:t>4.</w:t>
      </w:r>
      <w:r>
        <w:rPr>
          <w:rStyle w:val="default"/>
          <w:rFonts w:cs="FrankRuehl" w:hint="cs"/>
          <w:sz w:val="22"/>
          <w:szCs w:val="22"/>
          <w:rtl/>
        </w:rPr>
        <w:tab/>
      </w:r>
      <w:r>
        <w:rPr>
          <w:rStyle w:val="default"/>
          <w:rFonts w:cs="FrankRuehl"/>
          <w:sz w:val="22"/>
          <w:szCs w:val="22"/>
          <w:rtl/>
        </w:rPr>
        <w:t>פ</w:t>
      </w:r>
      <w:r>
        <w:rPr>
          <w:rStyle w:val="default"/>
          <w:rFonts w:cs="FrankRuehl" w:hint="cs"/>
          <w:sz w:val="22"/>
          <w:szCs w:val="22"/>
          <w:rtl/>
        </w:rPr>
        <w:t>ניראמין מאלאט בתוך:</w:t>
      </w:r>
      <w:r>
        <w:rPr>
          <w:rStyle w:val="default"/>
          <w:rFonts w:cs="FrankRuehl"/>
          <w:rtl/>
        </w:rPr>
        <w:tab/>
      </w:r>
      <w:r>
        <w:rPr>
          <w:rStyle w:val="default"/>
          <w:rFonts w:cs="FrankRuehl"/>
          <w:sz w:val="20"/>
        </w:rPr>
        <w:t>4. Pheniramini maleatum in:</w:t>
      </w:r>
    </w:p>
    <w:p w14:paraId="139B859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hint="cs"/>
          <w:sz w:val="22"/>
          <w:szCs w:val="22"/>
          <w:rtl/>
        </w:rPr>
        <w:t>(</w:t>
      </w:r>
      <w:r>
        <w:rPr>
          <w:rStyle w:val="default"/>
          <w:rFonts w:cs="FrankRuehl"/>
          <w:sz w:val="22"/>
          <w:szCs w:val="22"/>
          <w:rtl/>
        </w:rPr>
        <w:t>א</w:t>
      </w:r>
      <w:r>
        <w:rPr>
          <w:rStyle w:val="default"/>
          <w:rFonts w:cs="FrankRuehl" w:hint="cs"/>
          <w:sz w:val="22"/>
          <w:szCs w:val="22"/>
          <w:rtl/>
        </w:rPr>
        <w:t>, ד) מוצרים נוזליים מ</w:t>
      </w:r>
      <w:r>
        <w:rPr>
          <w:rStyle w:val="default"/>
          <w:rFonts w:cs="FrankRuehl"/>
          <w:sz w:val="22"/>
          <w:szCs w:val="22"/>
          <w:rtl/>
        </w:rPr>
        <w:t>ו</w:t>
      </w:r>
      <w:r>
        <w:rPr>
          <w:rStyle w:val="default"/>
          <w:rFonts w:cs="FrankRuehl" w:hint="cs"/>
          <w:sz w:val="22"/>
          <w:szCs w:val="22"/>
          <w:rtl/>
        </w:rPr>
        <w:t>רכבים עד 0.2%, עד</w:t>
      </w:r>
      <w:r>
        <w:rPr>
          <w:rStyle w:val="default"/>
          <w:rFonts w:cs="FrankRuehl"/>
          <w:rtl/>
        </w:rPr>
        <w:tab/>
        <w:t xml:space="preserve"> </w:t>
      </w:r>
      <w:r>
        <w:rPr>
          <w:rStyle w:val="default"/>
          <w:rFonts w:cs="FrankRuehl"/>
          <w:sz w:val="20"/>
        </w:rPr>
        <w:t>(A, D) Praeparata composita liquida ad 0.2%,</w:t>
      </w:r>
    </w:p>
    <w:p w14:paraId="5061DA2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sz w:val="22"/>
          <w:szCs w:val="22"/>
          <w:rtl/>
        </w:rPr>
        <w:t>150 ס</w:t>
      </w:r>
      <w:r>
        <w:rPr>
          <w:rStyle w:val="default"/>
          <w:rFonts w:cs="FrankRuehl" w:hint="cs"/>
          <w:sz w:val="22"/>
          <w:szCs w:val="22"/>
          <w:rtl/>
        </w:rPr>
        <w:t>מ"ק של המוצרים</w:t>
      </w:r>
      <w:r>
        <w:rPr>
          <w:rStyle w:val="default"/>
          <w:rFonts w:cs="FrankRuehl"/>
          <w:noProof w:val="0"/>
          <w:rtl/>
        </w:rPr>
        <w:tab/>
      </w:r>
      <w:r>
        <w:rPr>
          <w:rStyle w:val="default"/>
          <w:rFonts w:cs="FrankRuehl"/>
          <w:sz w:val="20"/>
        </w:rPr>
        <w:t>ad 150 ml praeparat.</w:t>
      </w:r>
    </w:p>
    <w:p w14:paraId="54FC2A7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sz w:val="22"/>
          <w:szCs w:val="22"/>
          <w:rtl/>
        </w:rPr>
        <w:t>5.</w:t>
      </w:r>
      <w:r>
        <w:rPr>
          <w:rStyle w:val="default"/>
          <w:rFonts w:cs="FrankRuehl" w:hint="cs"/>
          <w:sz w:val="22"/>
          <w:szCs w:val="22"/>
          <w:rtl/>
        </w:rPr>
        <w:tab/>
      </w:r>
      <w:r>
        <w:rPr>
          <w:rStyle w:val="default"/>
          <w:rFonts w:cs="FrankRuehl"/>
          <w:sz w:val="22"/>
          <w:szCs w:val="22"/>
          <w:rtl/>
        </w:rPr>
        <w:t>(ה</w:t>
      </w:r>
      <w:r>
        <w:rPr>
          <w:rStyle w:val="default"/>
          <w:rFonts w:cs="FrankRuehl" w:hint="cs"/>
          <w:sz w:val="22"/>
          <w:szCs w:val="22"/>
          <w:rtl/>
        </w:rPr>
        <w:t>) מוצרים לעור עד 2%</w:t>
      </w:r>
      <w:r>
        <w:rPr>
          <w:rStyle w:val="default"/>
          <w:rFonts w:cs="FrankRuehl" w:hint="cs"/>
          <w:rtl/>
        </w:rPr>
        <w:tab/>
      </w:r>
      <w:r>
        <w:rPr>
          <w:rStyle w:val="default"/>
          <w:rFonts w:cs="FrankRuehl"/>
          <w:sz w:val="20"/>
        </w:rPr>
        <w:t>5. (E) Praeparata pro derma ad 2%</w:t>
      </w:r>
    </w:p>
    <w:p w14:paraId="68F61EE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rtl/>
        </w:rPr>
      </w:pPr>
      <w:r>
        <w:rPr>
          <w:rStyle w:val="default"/>
          <w:rFonts w:cs="FrankRuehl"/>
          <w:sz w:val="22"/>
          <w:szCs w:val="22"/>
          <w:rtl/>
        </w:rPr>
        <w:t>6.</w:t>
      </w:r>
      <w:r>
        <w:rPr>
          <w:rStyle w:val="default"/>
          <w:rFonts w:cs="FrankRuehl" w:hint="cs"/>
          <w:sz w:val="22"/>
          <w:szCs w:val="22"/>
          <w:rtl/>
        </w:rPr>
        <w:tab/>
      </w:r>
      <w:r>
        <w:rPr>
          <w:rStyle w:val="default"/>
          <w:rFonts w:cs="FrankRuehl"/>
          <w:sz w:val="22"/>
          <w:szCs w:val="22"/>
          <w:rtl/>
        </w:rPr>
        <w:t>(ה</w:t>
      </w:r>
      <w:r>
        <w:rPr>
          <w:rStyle w:val="default"/>
          <w:rFonts w:cs="FrankRuehl" w:hint="cs"/>
          <w:sz w:val="22"/>
          <w:szCs w:val="22"/>
          <w:rtl/>
        </w:rPr>
        <w:t>) מוצרים לאף ועיניים ע</w:t>
      </w:r>
      <w:r>
        <w:rPr>
          <w:rStyle w:val="default"/>
          <w:rFonts w:cs="FrankRuehl"/>
          <w:sz w:val="22"/>
          <w:szCs w:val="22"/>
          <w:rtl/>
        </w:rPr>
        <w:t>ד</w:t>
      </w:r>
      <w:r>
        <w:rPr>
          <w:rStyle w:val="default"/>
          <w:rFonts w:cs="FrankRuehl" w:hint="cs"/>
          <w:sz w:val="22"/>
          <w:szCs w:val="22"/>
          <w:rtl/>
        </w:rPr>
        <w:t xml:space="preserve"> 1%, עד 15 סמ"ק</w:t>
      </w:r>
      <w:r>
        <w:rPr>
          <w:rStyle w:val="default"/>
          <w:rFonts w:cs="FrankRuehl"/>
          <w:rtl/>
        </w:rPr>
        <w:tab/>
        <w:t xml:space="preserve"> </w:t>
      </w:r>
      <w:r>
        <w:rPr>
          <w:rStyle w:val="default"/>
          <w:rFonts w:cs="FrankRuehl"/>
          <w:sz w:val="20"/>
        </w:rPr>
        <w:t>6. (E) Praeparata pro naso et oculis ad 1%,</w:t>
      </w:r>
    </w:p>
    <w:p w14:paraId="450D421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noProof w:val="0"/>
          <w:rtl/>
        </w:rPr>
      </w:pPr>
      <w:r>
        <w:rPr>
          <w:rStyle w:val="default"/>
          <w:rFonts w:cs="FrankRuehl" w:hint="cs"/>
          <w:sz w:val="22"/>
          <w:szCs w:val="22"/>
          <w:rtl/>
        </w:rPr>
        <w:t>ש</w:t>
      </w:r>
      <w:r>
        <w:rPr>
          <w:rStyle w:val="default"/>
          <w:rFonts w:cs="FrankRuehl"/>
          <w:sz w:val="22"/>
          <w:szCs w:val="22"/>
          <w:rtl/>
        </w:rPr>
        <w:t>ל</w:t>
      </w:r>
      <w:r>
        <w:rPr>
          <w:rStyle w:val="default"/>
          <w:rFonts w:cs="FrankRuehl" w:hint="cs"/>
          <w:sz w:val="22"/>
          <w:szCs w:val="22"/>
          <w:rtl/>
        </w:rPr>
        <w:t xml:space="preserve"> המוצרים</w:t>
      </w:r>
      <w:r>
        <w:rPr>
          <w:rStyle w:val="default"/>
          <w:rFonts w:cs="FrankRuehl"/>
          <w:rtl/>
        </w:rPr>
        <w:tab/>
      </w:r>
      <w:r>
        <w:rPr>
          <w:rStyle w:val="default"/>
          <w:rFonts w:cs="FrankRuehl"/>
          <w:sz w:val="20"/>
        </w:rPr>
        <w:t>ad 15 ml praeparat.</w:t>
      </w:r>
    </w:p>
    <w:p w14:paraId="28AC431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rtl/>
        </w:rPr>
      </w:pPr>
      <w:r>
        <w:rPr>
          <w:rStyle w:val="default"/>
          <w:rFonts w:cs="FrankRuehl"/>
          <w:sz w:val="22"/>
          <w:szCs w:val="22"/>
          <w:rtl/>
        </w:rPr>
        <w:t>7.</w:t>
      </w:r>
      <w:r>
        <w:rPr>
          <w:rStyle w:val="default"/>
          <w:rFonts w:cs="FrankRuehl" w:hint="cs"/>
          <w:sz w:val="22"/>
          <w:szCs w:val="22"/>
          <w:rtl/>
        </w:rPr>
        <w:tab/>
      </w:r>
      <w:r>
        <w:rPr>
          <w:rStyle w:val="default"/>
          <w:rFonts w:cs="FrankRuehl"/>
          <w:sz w:val="22"/>
          <w:szCs w:val="22"/>
          <w:rtl/>
        </w:rPr>
        <w:t>(א</w:t>
      </w:r>
      <w:r>
        <w:rPr>
          <w:rStyle w:val="default"/>
          <w:rFonts w:cs="FrankRuehl" w:hint="cs"/>
          <w:sz w:val="22"/>
          <w:szCs w:val="22"/>
          <w:rtl/>
        </w:rPr>
        <w:t>, ד) פתילות נגד מחלת ים ע</w:t>
      </w:r>
      <w:r>
        <w:rPr>
          <w:rStyle w:val="default"/>
          <w:rFonts w:cs="FrankRuehl"/>
          <w:sz w:val="22"/>
          <w:szCs w:val="22"/>
          <w:rtl/>
        </w:rPr>
        <w:t>ם</w:t>
      </w:r>
      <w:r>
        <w:rPr>
          <w:rStyle w:val="default"/>
          <w:rFonts w:cs="FrankRuehl" w:hint="cs"/>
          <w:sz w:val="22"/>
          <w:szCs w:val="22"/>
          <w:rtl/>
        </w:rPr>
        <w:t xml:space="preserve"> אנטיהיסטאמיני</w:t>
      </w:r>
      <w:r>
        <w:rPr>
          <w:rStyle w:val="default"/>
          <w:rFonts w:cs="FrankRuehl"/>
          <w:sz w:val="22"/>
          <w:szCs w:val="22"/>
          <w:rtl/>
        </w:rPr>
        <w:t>ם</w:t>
      </w:r>
      <w:r>
        <w:rPr>
          <w:rStyle w:val="default"/>
          <w:rFonts w:cs="FrankRuehl"/>
          <w:rtl/>
        </w:rPr>
        <w:tab/>
        <w:t xml:space="preserve"> </w:t>
      </w:r>
      <w:r>
        <w:rPr>
          <w:rStyle w:val="default"/>
          <w:rFonts w:cs="FrankRuehl"/>
          <w:sz w:val="20"/>
        </w:rPr>
        <w:t>7. (A, D) Suppositoria contra Nauseam</w:t>
      </w:r>
    </w:p>
    <w:p w14:paraId="7396BD0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hint="cs"/>
          <w:sz w:val="22"/>
          <w:szCs w:val="22"/>
          <w:rtl/>
        </w:rPr>
        <w:t xml:space="preserve">עד 6 </w:t>
      </w:r>
      <w:r>
        <w:rPr>
          <w:rStyle w:val="default"/>
          <w:rFonts w:cs="FrankRuehl"/>
          <w:sz w:val="22"/>
          <w:szCs w:val="22"/>
          <w:rtl/>
        </w:rPr>
        <w:t>מ</w:t>
      </w:r>
      <w:r>
        <w:rPr>
          <w:rStyle w:val="default"/>
          <w:rFonts w:cs="FrankRuehl" w:hint="cs"/>
          <w:sz w:val="22"/>
          <w:szCs w:val="22"/>
          <w:rtl/>
        </w:rPr>
        <w:t>נות</w:t>
      </w:r>
      <w:r>
        <w:rPr>
          <w:rStyle w:val="default"/>
          <w:rFonts w:cs="FrankRuehl"/>
          <w:rtl/>
        </w:rPr>
        <w:tab/>
        <w:t xml:space="preserve"> </w:t>
      </w:r>
      <w:r>
        <w:rPr>
          <w:rStyle w:val="default"/>
          <w:rFonts w:cs="FrankRuehl"/>
          <w:sz w:val="20"/>
        </w:rPr>
        <w:t>Navigantium cum Antihistaminicis ad doses 6</w:t>
      </w:r>
    </w:p>
    <w:p w14:paraId="78DF3A3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noProof w:val="0"/>
          <w:rtl/>
        </w:rPr>
      </w:pPr>
      <w:r>
        <w:rPr>
          <w:rStyle w:val="default"/>
          <w:rFonts w:cs="FrankRuehl"/>
          <w:sz w:val="22"/>
          <w:szCs w:val="22"/>
          <w:rtl/>
        </w:rPr>
        <w:t>8.</w:t>
      </w:r>
      <w:r>
        <w:rPr>
          <w:rStyle w:val="default"/>
          <w:rFonts w:cs="FrankRuehl" w:hint="cs"/>
          <w:sz w:val="22"/>
          <w:szCs w:val="22"/>
          <w:rtl/>
        </w:rPr>
        <w:tab/>
      </w:r>
      <w:r>
        <w:rPr>
          <w:rStyle w:val="default"/>
          <w:rFonts w:cs="FrankRuehl"/>
          <w:sz w:val="22"/>
          <w:szCs w:val="22"/>
          <w:rtl/>
        </w:rPr>
        <w:t>מ</w:t>
      </w:r>
      <w:r>
        <w:rPr>
          <w:rStyle w:val="default"/>
          <w:rFonts w:cs="FrankRuehl" w:hint="cs"/>
          <w:sz w:val="22"/>
          <w:szCs w:val="22"/>
          <w:rtl/>
        </w:rPr>
        <w:t>תאפירילן הידרוכלוריד</w:t>
      </w:r>
      <w:r>
        <w:rPr>
          <w:rStyle w:val="default"/>
          <w:rFonts w:cs="FrankRuehl"/>
          <w:sz w:val="22"/>
          <w:szCs w:val="22"/>
          <w:rtl/>
        </w:rPr>
        <w:t xml:space="preserve"> בת</w:t>
      </w:r>
      <w:r>
        <w:rPr>
          <w:rStyle w:val="default"/>
          <w:rFonts w:cs="FrankRuehl" w:hint="cs"/>
          <w:sz w:val="22"/>
          <w:szCs w:val="22"/>
          <w:rtl/>
        </w:rPr>
        <w:t>וך:</w:t>
      </w:r>
      <w:r>
        <w:rPr>
          <w:rStyle w:val="default"/>
          <w:rFonts w:cs="FrankRuehl"/>
          <w:rtl/>
        </w:rPr>
        <w:tab/>
      </w:r>
      <w:r>
        <w:rPr>
          <w:rStyle w:val="default"/>
          <w:rFonts w:cs="FrankRuehl"/>
          <w:sz w:val="20"/>
        </w:rPr>
        <w:t>8. Methapyrileni Hydrochloricum in:</w:t>
      </w:r>
    </w:p>
    <w:p w14:paraId="26C94D7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hint="cs"/>
          <w:sz w:val="22"/>
          <w:szCs w:val="22"/>
          <w:rtl/>
        </w:rPr>
        <w:t>(</w:t>
      </w:r>
      <w:r>
        <w:rPr>
          <w:rStyle w:val="default"/>
          <w:rFonts w:cs="FrankRuehl"/>
          <w:sz w:val="22"/>
          <w:szCs w:val="22"/>
          <w:rtl/>
        </w:rPr>
        <w:t>א</w:t>
      </w:r>
      <w:r>
        <w:rPr>
          <w:rStyle w:val="default"/>
          <w:rFonts w:cs="FrankRuehl" w:hint="cs"/>
          <w:sz w:val="22"/>
          <w:szCs w:val="22"/>
          <w:rtl/>
        </w:rPr>
        <w:t>, ד) מוצרים מוצקים מ</w:t>
      </w:r>
      <w:r>
        <w:rPr>
          <w:rStyle w:val="default"/>
          <w:rFonts w:cs="FrankRuehl"/>
          <w:sz w:val="22"/>
          <w:szCs w:val="22"/>
          <w:rtl/>
        </w:rPr>
        <w:t>ו</w:t>
      </w:r>
      <w:r>
        <w:rPr>
          <w:rStyle w:val="default"/>
          <w:rFonts w:cs="FrankRuehl" w:hint="cs"/>
          <w:sz w:val="22"/>
          <w:szCs w:val="22"/>
          <w:rtl/>
        </w:rPr>
        <w:t>רכבים לשימוש פנימי</w:t>
      </w:r>
      <w:r>
        <w:rPr>
          <w:rStyle w:val="default"/>
          <w:rFonts w:cs="FrankRuehl"/>
          <w:rtl/>
        </w:rPr>
        <w:tab/>
        <w:t xml:space="preserve"> </w:t>
      </w:r>
      <w:r>
        <w:rPr>
          <w:rStyle w:val="default"/>
          <w:rFonts w:cs="FrankRuehl"/>
          <w:sz w:val="20"/>
        </w:rPr>
        <w:t>(A, D) Praeparata composita solida per os ad</w:t>
      </w:r>
    </w:p>
    <w:p w14:paraId="13AE717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noProof w:val="0"/>
          <w:rtl/>
        </w:rPr>
      </w:pPr>
      <w:r>
        <w:rPr>
          <w:rStyle w:val="default"/>
          <w:rFonts w:cs="FrankRuehl" w:hint="cs"/>
          <w:sz w:val="22"/>
          <w:szCs w:val="22"/>
          <w:rtl/>
        </w:rPr>
        <w:t>ע</w:t>
      </w:r>
      <w:r>
        <w:rPr>
          <w:rStyle w:val="default"/>
          <w:rFonts w:cs="FrankRuehl"/>
          <w:sz w:val="22"/>
          <w:szCs w:val="22"/>
          <w:rtl/>
        </w:rPr>
        <w:t>ד</w:t>
      </w:r>
      <w:r>
        <w:rPr>
          <w:rStyle w:val="default"/>
          <w:rFonts w:cs="FrankRuehl" w:hint="cs"/>
          <w:sz w:val="22"/>
          <w:szCs w:val="22"/>
          <w:rtl/>
        </w:rPr>
        <w:t xml:space="preserve"> </w:t>
      </w:r>
      <w:smartTag w:uri="urn:schemas-microsoft-com:office:smarttags" w:element="metricconverter">
        <w:smartTagPr>
          <w:attr w:name="ProductID" w:val="0.025 גרם"/>
        </w:smartTagPr>
        <w:r>
          <w:rPr>
            <w:rStyle w:val="default"/>
            <w:rFonts w:cs="FrankRuehl" w:hint="cs"/>
            <w:sz w:val="22"/>
            <w:szCs w:val="22"/>
            <w:rtl/>
          </w:rPr>
          <w:t>0.025 גרם</w:t>
        </w:r>
      </w:smartTag>
      <w:r>
        <w:rPr>
          <w:rStyle w:val="default"/>
          <w:rFonts w:cs="FrankRuehl" w:hint="cs"/>
          <w:sz w:val="22"/>
          <w:szCs w:val="22"/>
          <w:rtl/>
        </w:rPr>
        <w:t xml:space="preserve"> למנה,</w:t>
      </w:r>
      <w:r>
        <w:rPr>
          <w:rStyle w:val="default"/>
          <w:rFonts w:cs="FrankRuehl"/>
          <w:sz w:val="22"/>
          <w:szCs w:val="22"/>
          <w:rtl/>
        </w:rPr>
        <w:t xml:space="preserve"> עד</w:t>
      </w:r>
      <w:r>
        <w:rPr>
          <w:rStyle w:val="default"/>
          <w:rFonts w:cs="FrankRuehl" w:hint="cs"/>
          <w:sz w:val="22"/>
          <w:szCs w:val="22"/>
          <w:rtl/>
        </w:rPr>
        <w:t xml:space="preserve"> </w:t>
      </w:r>
      <w:smartTag w:uri="urn:schemas-microsoft-com:office:smarttags" w:element="metricconverter">
        <w:smartTagPr>
          <w:attr w:name="ProductID" w:val="0.25 גרם"/>
        </w:smartTagPr>
        <w:r>
          <w:rPr>
            <w:rStyle w:val="default"/>
            <w:rFonts w:cs="FrankRuehl" w:hint="cs"/>
            <w:sz w:val="22"/>
            <w:szCs w:val="22"/>
            <w:rtl/>
          </w:rPr>
          <w:t>0.25 גרם</w:t>
        </w:r>
      </w:smartTag>
      <w:r>
        <w:rPr>
          <w:rStyle w:val="default"/>
          <w:rFonts w:cs="FrankRuehl" w:hint="cs"/>
          <w:sz w:val="22"/>
          <w:szCs w:val="22"/>
          <w:rtl/>
        </w:rPr>
        <w:t xml:space="preserve"> בסה"כ</w:t>
      </w:r>
      <w:r>
        <w:rPr>
          <w:rStyle w:val="default"/>
          <w:rFonts w:cs="FrankRuehl" w:hint="cs"/>
          <w:sz w:val="22"/>
          <w:szCs w:val="22"/>
          <w:rtl/>
        </w:rPr>
        <w:tab/>
      </w:r>
      <w:smartTag w:uri="urn:schemas-microsoft-com:office:smarttags" w:element="metricconverter">
        <w:smartTagPr>
          <w:attr w:name="ProductID" w:val="0.025 g"/>
        </w:smartTagPr>
        <w:r>
          <w:rPr>
            <w:rStyle w:val="default"/>
            <w:rFonts w:cs="FrankRuehl"/>
            <w:sz w:val="20"/>
          </w:rPr>
          <w:t>0.025 g</w:t>
        </w:r>
      </w:smartTag>
      <w:r>
        <w:rPr>
          <w:rStyle w:val="default"/>
          <w:rFonts w:cs="FrankRuehl"/>
          <w:sz w:val="20"/>
        </w:rPr>
        <w:t xml:space="preserve"> pro dose, ad </w:t>
      </w:r>
      <w:smartTag w:uri="urn:schemas-microsoft-com:office:smarttags" w:element="metricconverter">
        <w:smartTagPr>
          <w:attr w:name="ProductID" w:val="0.25 g"/>
        </w:smartTagPr>
        <w:r>
          <w:rPr>
            <w:rStyle w:val="default"/>
            <w:rFonts w:cs="FrankRuehl"/>
            <w:sz w:val="20"/>
          </w:rPr>
          <w:t>0.25 g</w:t>
        </w:r>
      </w:smartTag>
      <w:r>
        <w:rPr>
          <w:rStyle w:val="default"/>
          <w:rFonts w:cs="FrankRuehl"/>
          <w:sz w:val="20"/>
        </w:rPr>
        <w:t xml:space="preserve"> in toto.</w:t>
      </w:r>
    </w:p>
    <w:p w14:paraId="2644309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rtl/>
        </w:rPr>
      </w:pPr>
      <w:r>
        <w:rPr>
          <w:rStyle w:val="default"/>
          <w:rFonts w:cs="FrankRuehl"/>
          <w:sz w:val="22"/>
          <w:szCs w:val="22"/>
          <w:rtl/>
        </w:rPr>
        <w:t>9.</w:t>
      </w:r>
      <w:r>
        <w:rPr>
          <w:rStyle w:val="default"/>
          <w:rFonts w:cs="FrankRuehl" w:hint="cs"/>
          <w:sz w:val="22"/>
          <w:szCs w:val="22"/>
          <w:rtl/>
        </w:rPr>
        <w:tab/>
      </w:r>
      <w:r>
        <w:rPr>
          <w:rStyle w:val="default"/>
          <w:rFonts w:cs="FrankRuehl"/>
          <w:sz w:val="22"/>
          <w:szCs w:val="22"/>
          <w:rtl/>
        </w:rPr>
        <w:t>פ</w:t>
      </w:r>
      <w:r>
        <w:rPr>
          <w:rStyle w:val="default"/>
          <w:rFonts w:cs="FrankRuehl" w:hint="cs"/>
          <w:sz w:val="22"/>
          <w:szCs w:val="22"/>
          <w:rtl/>
        </w:rPr>
        <w:t>ירילאמין מאלאט בתוך:</w:t>
      </w:r>
      <w:r>
        <w:rPr>
          <w:rStyle w:val="default"/>
          <w:rFonts w:cs="FrankRuehl" w:hint="cs"/>
          <w:rtl/>
        </w:rPr>
        <w:tab/>
      </w:r>
      <w:r>
        <w:rPr>
          <w:rStyle w:val="default"/>
          <w:rFonts w:cs="FrankRuehl"/>
          <w:sz w:val="20"/>
        </w:rPr>
        <w:t>9. Pyrilamini maleatum in:</w:t>
      </w:r>
    </w:p>
    <w:p w14:paraId="2108A71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sz w:val="22"/>
          <w:szCs w:val="22"/>
          <w:rtl/>
        </w:rPr>
        <w:t>(א</w:t>
      </w:r>
      <w:r>
        <w:rPr>
          <w:rStyle w:val="default"/>
          <w:rFonts w:cs="FrankRuehl" w:hint="cs"/>
          <w:sz w:val="22"/>
          <w:szCs w:val="22"/>
          <w:rtl/>
        </w:rPr>
        <w:t>, ד) מוצרים נוזליים מ</w:t>
      </w:r>
      <w:r>
        <w:rPr>
          <w:rStyle w:val="default"/>
          <w:rFonts w:cs="FrankRuehl"/>
          <w:sz w:val="22"/>
          <w:szCs w:val="22"/>
          <w:rtl/>
        </w:rPr>
        <w:t>ו</w:t>
      </w:r>
      <w:r>
        <w:rPr>
          <w:rStyle w:val="default"/>
          <w:rFonts w:cs="FrankRuehl" w:hint="cs"/>
          <w:sz w:val="22"/>
          <w:szCs w:val="22"/>
          <w:rtl/>
        </w:rPr>
        <w:t>רכבים עד 0.2%, עד</w:t>
      </w:r>
      <w:r>
        <w:rPr>
          <w:rStyle w:val="default"/>
          <w:rFonts w:cs="FrankRuehl"/>
          <w:rtl/>
        </w:rPr>
        <w:tab/>
        <w:t xml:space="preserve"> </w:t>
      </w:r>
      <w:r>
        <w:rPr>
          <w:rStyle w:val="default"/>
          <w:rFonts w:cs="FrankRuehl"/>
          <w:sz w:val="20"/>
        </w:rPr>
        <w:t>(A, D) Praeparata composita liquida ad 0.2%,</w:t>
      </w:r>
    </w:p>
    <w:p w14:paraId="63FFB4F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noProof w:val="0"/>
          <w:rtl/>
        </w:rPr>
      </w:pPr>
      <w:r>
        <w:rPr>
          <w:rStyle w:val="default"/>
          <w:rFonts w:cs="FrankRuehl" w:hint="cs"/>
          <w:sz w:val="22"/>
          <w:szCs w:val="22"/>
          <w:rtl/>
        </w:rPr>
        <w:t xml:space="preserve">150 </w:t>
      </w:r>
      <w:r>
        <w:rPr>
          <w:rStyle w:val="default"/>
          <w:rFonts w:cs="FrankRuehl"/>
          <w:sz w:val="22"/>
          <w:szCs w:val="22"/>
          <w:rtl/>
        </w:rPr>
        <w:t>ס</w:t>
      </w:r>
      <w:r>
        <w:rPr>
          <w:rStyle w:val="default"/>
          <w:rFonts w:cs="FrankRuehl" w:hint="cs"/>
          <w:sz w:val="22"/>
          <w:szCs w:val="22"/>
          <w:rtl/>
        </w:rPr>
        <w:t>מ"ק של המוצרים</w:t>
      </w:r>
      <w:r>
        <w:rPr>
          <w:rStyle w:val="default"/>
          <w:rFonts w:cs="FrankRuehl"/>
          <w:rtl/>
        </w:rPr>
        <w:tab/>
      </w:r>
      <w:r>
        <w:rPr>
          <w:rStyle w:val="default"/>
          <w:rFonts w:cs="FrankRuehl"/>
          <w:sz w:val="20"/>
        </w:rPr>
        <w:t>ad 150 ml praeparat.</w:t>
      </w:r>
    </w:p>
    <w:p w14:paraId="63CF234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rtl/>
        </w:rPr>
      </w:pPr>
      <w:r>
        <w:rPr>
          <w:rFonts w:cs="FrankRuehl"/>
          <w:sz w:val="22"/>
          <w:szCs w:val="22"/>
          <w:rtl/>
          <w:lang w:val="he-IL"/>
        </w:rPr>
        <w:pict w14:anchorId="08A2917E">
          <v:shape id="_x0000_s1066" type="#_x0000_t202" style="position:absolute;left:0;text-align:left;margin-left:470.25pt;margin-top:4pt;width:1in;height:11.2pt;z-index:251674112" filled="f" stroked="f">
            <v:textbox inset="1mm,0,1mm,0">
              <w:txbxContent>
                <w:p w14:paraId="1721E1A5" w14:textId="77777777" w:rsidR="00E867E4" w:rsidRDefault="00E867E4">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תשמ"ו-1986</w:t>
                  </w:r>
                </w:p>
              </w:txbxContent>
            </v:textbox>
          </v:shape>
        </w:pict>
      </w:r>
      <w:r>
        <w:rPr>
          <w:rStyle w:val="default"/>
          <w:rFonts w:cs="FrankRuehl"/>
          <w:sz w:val="22"/>
          <w:szCs w:val="22"/>
          <w:rtl/>
        </w:rPr>
        <w:t>10.</w:t>
      </w:r>
      <w:r>
        <w:rPr>
          <w:rStyle w:val="default"/>
          <w:rFonts w:cs="FrankRuehl" w:hint="cs"/>
          <w:sz w:val="22"/>
          <w:szCs w:val="22"/>
          <w:rtl/>
        </w:rPr>
        <w:tab/>
      </w:r>
      <w:r>
        <w:rPr>
          <w:rStyle w:val="default"/>
          <w:rFonts w:cs="FrankRuehl"/>
          <w:sz w:val="22"/>
          <w:szCs w:val="22"/>
          <w:rtl/>
        </w:rPr>
        <w:t>ד</w:t>
      </w:r>
      <w:r>
        <w:rPr>
          <w:rStyle w:val="default"/>
          <w:rFonts w:cs="FrankRuehl" w:hint="cs"/>
          <w:sz w:val="22"/>
          <w:szCs w:val="22"/>
          <w:rtl/>
        </w:rPr>
        <w:t>וקסילאמין סוקצינאט בתוך:</w:t>
      </w:r>
      <w:r>
        <w:rPr>
          <w:rStyle w:val="default"/>
          <w:rFonts w:cs="FrankRuehl"/>
          <w:sz w:val="22"/>
          <w:szCs w:val="22"/>
          <w:rtl/>
        </w:rPr>
        <w:tab/>
      </w:r>
      <w:r>
        <w:rPr>
          <w:rStyle w:val="default"/>
          <w:sz w:val="20"/>
          <w:szCs w:val="20"/>
        </w:rPr>
        <w:t>10. Doxylamini Succinatum in:</w:t>
      </w:r>
    </w:p>
    <w:p w14:paraId="1C884A2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r>
        <w:rPr>
          <w:rStyle w:val="default"/>
          <w:rFonts w:cs="FrankRuehl" w:hint="cs"/>
          <w:sz w:val="22"/>
          <w:szCs w:val="22"/>
          <w:rtl/>
        </w:rPr>
        <w:t>(</w:t>
      </w:r>
      <w:r>
        <w:rPr>
          <w:rStyle w:val="default"/>
          <w:rFonts w:cs="FrankRuehl"/>
          <w:sz w:val="22"/>
          <w:szCs w:val="22"/>
          <w:rtl/>
        </w:rPr>
        <w:t>א</w:t>
      </w:r>
      <w:r>
        <w:rPr>
          <w:rStyle w:val="default"/>
          <w:rFonts w:cs="FrankRuehl" w:hint="cs"/>
          <w:sz w:val="22"/>
          <w:szCs w:val="22"/>
          <w:rtl/>
        </w:rPr>
        <w:t xml:space="preserve">, ד) טבליות המכילות עד </w:t>
      </w:r>
      <w:smartTag w:uri="urn:schemas-microsoft-com:office:smarttags" w:element="metricconverter">
        <w:smartTagPr>
          <w:attr w:name="ProductID" w:val="0.025 גרם"/>
        </w:smartTagPr>
        <w:r>
          <w:rPr>
            <w:rStyle w:val="default"/>
            <w:rFonts w:cs="FrankRuehl" w:hint="cs"/>
            <w:sz w:val="22"/>
            <w:szCs w:val="22"/>
            <w:rtl/>
          </w:rPr>
          <w:t xml:space="preserve">0.025 </w:t>
        </w:r>
        <w:r>
          <w:rPr>
            <w:rStyle w:val="default"/>
            <w:rFonts w:cs="FrankRuehl"/>
            <w:sz w:val="22"/>
            <w:szCs w:val="22"/>
            <w:rtl/>
          </w:rPr>
          <w:t>ג</w:t>
        </w:r>
        <w:r>
          <w:rPr>
            <w:rStyle w:val="default"/>
            <w:rFonts w:cs="FrankRuehl" w:hint="cs"/>
            <w:sz w:val="22"/>
            <w:szCs w:val="22"/>
            <w:rtl/>
          </w:rPr>
          <w:t>רם</w:t>
        </w:r>
      </w:smartTag>
      <w:r>
        <w:rPr>
          <w:rStyle w:val="default"/>
          <w:rFonts w:cs="FrankRuehl" w:hint="cs"/>
          <w:sz w:val="22"/>
          <w:szCs w:val="22"/>
          <w:rtl/>
        </w:rPr>
        <w:t xml:space="preserve"> למנה,</w:t>
      </w:r>
      <w:r>
        <w:rPr>
          <w:rStyle w:val="default"/>
          <w:rFonts w:cs="FrankRuehl" w:hint="cs"/>
          <w:rtl/>
        </w:rPr>
        <w:t xml:space="preserve"> </w:t>
      </w:r>
      <w:r>
        <w:rPr>
          <w:rStyle w:val="default"/>
          <w:rFonts w:cs="FrankRuehl"/>
          <w:rtl/>
        </w:rPr>
        <w:tab/>
      </w:r>
      <w:r>
        <w:rPr>
          <w:rStyle w:val="default"/>
          <w:rFonts w:cs="FrankRuehl"/>
          <w:sz w:val="20"/>
        </w:rPr>
        <w:t xml:space="preserve">(A, D) Compressi </w:t>
      </w:r>
      <w:smartTag w:uri="urn:schemas-microsoft-com:office:smarttags" w:element="metricconverter">
        <w:smartTagPr>
          <w:attr w:name="ProductID" w:val="0.025 g"/>
        </w:smartTagPr>
        <w:r>
          <w:rPr>
            <w:rStyle w:val="default"/>
            <w:rFonts w:cs="FrankRuehl"/>
            <w:sz w:val="20"/>
          </w:rPr>
          <w:t>0.025 g</w:t>
        </w:r>
      </w:smartTag>
      <w:r>
        <w:rPr>
          <w:rStyle w:val="default"/>
          <w:rFonts w:cs="FrankRuehl"/>
          <w:sz w:val="20"/>
        </w:rPr>
        <w:t xml:space="preserve">. pro dose, ad </w:t>
      </w:r>
    </w:p>
    <w:p w14:paraId="3392B12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באריזות של ע</w:t>
      </w:r>
      <w:r>
        <w:rPr>
          <w:rStyle w:val="default"/>
          <w:rFonts w:cs="FrankRuehl"/>
          <w:sz w:val="22"/>
          <w:szCs w:val="22"/>
          <w:rtl/>
        </w:rPr>
        <w:t>ד</w:t>
      </w:r>
      <w:r>
        <w:rPr>
          <w:rStyle w:val="default"/>
          <w:rFonts w:cs="FrankRuehl" w:hint="cs"/>
          <w:sz w:val="22"/>
          <w:szCs w:val="22"/>
          <w:rtl/>
        </w:rPr>
        <w:t xml:space="preserve"> 10 מנ</w:t>
      </w:r>
      <w:r>
        <w:rPr>
          <w:rStyle w:val="default"/>
          <w:rFonts w:cs="FrankRuehl"/>
          <w:sz w:val="22"/>
          <w:szCs w:val="22"/>
          <w:rtl/>
        </w:rPr>
        <w:t>ו</w:t>
      </w:r>
      <w:r>
        <w:rPr>
          <w:rStyle w:val="default"/>
          <w:rFonts w:cs="FrankRuehl" w:hint="cs"/>
          <w:sz w:val="22"/>
          <w:szCs w:val="22"/>
          <w:rtl/>
        </w:rPr>
        <w:t>ת בסה"כ</w:t>
      </w:r>
      <w:r>
        <w:rPr>
          <w:rStyle w:val="default"/>
          <w:rFonts w:cs="FrankRuehl"/>
          <w:rtl/>
        </w:rPr>
        <w:tab/>
        <w:t xml:space="preserve"> </w:t>
      </w:r>
      <w:r>
        <w:rPr>
          <w:rStyle w:val="default"/>
          <w:rFonts w:cs="FrankRuehl"/>
          <w:sz w:val="20"/>
        </w:rPr>
        <w:t xml:space="preserve">doses </w:t>
      </w:r>
      <w:smartTag w:uri="urn:schemas-microsoft-com:office:smarttags" w:element="metricconverter">
        <w:smartTagPr>
          <w:attr w:name="ProductID" w:val="10 in"/>
        </w:smartTagPr>
        <w:r>
          <w:rPr>
            <w:rStyle w:val="default"/>
            <w:rFonts w:cs="FrankRuehl"/>
            <w:sz w:val="20"/>
          </w:rPr>
          <w:t>10 in</w:t>
        </w:r>
      </w:smartTag>
      <w:r>
        <w:rPr>
          <w:rStyle w:val="default"/>
          <w:rFonts w:cs="FrankRuehl"/>
          <w:sz w:val="20"/>
        </w:rPr>
        <w:t xml:space="preserve"> toto.</w:t>
      </w:r>
    </w:p>
    <w:p w14:paraId="1DA43630"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vanish/>
          <w:color w:val="FF0000"/>
          <w:sz w:val="20"/>
          <w:szCs w:val="20"/>
          <w:shd w:val="clear" w:color="auto" w:fill="FFFF99"/>
          <w:rtl/>
        </w:rPr>
      </w:pPr>
      <w:bookmarkStart w:id="44" w:name="Rov44"/>
      <w:r w:rsidRPr="009965EC">
        <w:rPr>
          <w:rStyle w:val="default"/>
          <w:rFonts w:cs="FrankRuehl" w:hint="cs"/>
          <w:vanish/>
          <w:color w:val="FF0000"/>
          <w:sz w:val="20"/>
          <w:szCs w:val="20"/>
          <w:shd w:val="clear" w:color="auto" w:fill="FFFF99"/>
          <w:rtl/>
        </w:rPr>
        <w:t>מיום 24.6.1986</w:t>
      </w:r>
    </w:p>
    <w:p w14:paraId="3FBF884F"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vanish/>
          <w:sz w:val="20"/>
          <w:szCs w:val="20"/>
          <w:shd w:val="clear" w:color="auto" w:fill="FFFF99"/>
          <w:rtl/>
        </w:rPr>
      </w:pPr>
      <w:r w:rsidRPr="009965EC">
        <w:rPr>
          <w:rStyle w:val="default"/>
          <w:rFonts w:cs="FrankRuehl" w:hint="cs"/>
          <w:b/>
          <w:bCs/>
          <w:vanish/>
          <w:sz w:val="20"/>
          <w:szCs w:val="20"/>
          <w:shd w:val="clear" w:color="auto" w:fill="FFFF99"/>
          <w:rtl/>
        </w:rPr>
        <w:t>צו תשמ"ו-1986</w:t>
      </w:r>
    </w:p>
    <w:p w14:paraId="31DD135F"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vanish/>
          <w:sz w:val="20"/>
          <w:szCs w:val="20"/>
          <w:shd w:val="clear" w:color="auto" w:fill="FFFF99"/>
          <w:rtl/>
        </w:rPr>
      </w:pPr>
      <w:hyperlink r:id="rId19" w:history="1">
        <w:r w:rsidRPr="009965EC">
          <w:rPr>
            <w:rStyle w:val="Hyperlink"/>
            <w:rFonts w:cs="FrankRuehl" w:hint="cs"/>
            <w:vanish/>
            <w:szCs w:val="20"/>
            <w:shd w:val="clear" w:color="auto" w:fill="FFFF99"/>
            <w:rtl/>
          </w:rPr>
          <w:t>ק"ת תשמ"ו מס' 4943</w:t>
        </w:r>
      </w:hyperlink>
      <w:r w:rsidRPr="009965EC">
        <w:rPr>
          <w:rStyle w:val="default"/>
          <w:rFonts w:cs="FrankRuehl" w:hint="cs"/>
          <w:vanish/>
          <w:sz w:val="20"/>
          <w:szCs w:val="20"/>
          <w:shd w:val="clear" w:color="auto" w:fill="FFFF99"/>
          <w:rtl/>
        </w:rPr>
        <w:t xml:space="preserve"> מיום 24.6.1986 עמ' 1052</w:t>
      </w:r>
    </w:p>
    <w:p w14:paraId="093CE0B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
          <w:szCs w:val="2"/>
          <w:rtl/>
        </w:rPr>
      </w:pPr>
      <w:r w:rsidRPr="009965EC">
        <w:rPr>
          <w:rStyle w:val="default"/>
          <w:rFonts w:cs="FrankRuehl" w:hint="cs"/>
          <w:b/>
          <w:bCs/>
          <w:vanish/>
          <w:sz w:val="20"/>
          <w:szCs w:val="20"/>
          <w:shd w:val="clear" w:color="auto" w:fill="FFFF99"/>
          <w:rtl/>
        </w:rPr>
        <w:t>הוספת פריט 4(10)</w:t>
      </w:r>
      <w:bookmarkEnd w:id="44"/>
    </w:p>
    <w:p w14:paraId="7F8628C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rtl/>
        </w:rPr>
      </w:pPr>
      <w:r>
        <w:rPr>
          <w:rStyle w:val="default"/>
          <w:rFonts w:cs="FrankRuehl" w:hint="cs"/>
          <w:rtl/>
        </w:rPr>
        <w:t>5.</w:t>
      </w:r>
      <w:r>
        <w:rPr>
          <w:rStyle w:val="default"/>
          <w:rFonts w:cs="FrankRuehl" w:hint="cs"/>
          <w:rtl/>
        </w:rPr>
        <w:tab/>
      </w:r>
      <w:r>
        <w:rPr>
          <w:rStyle w:val="default"/>
          <w:rFonts w:cs="FrankRuehl"/>
          <w:rtl/>
        </w:rPr>
        <w:t>ק</w:t>
      </w:r>
      <w:r>
        <w:rPr>
          <w:rStyle w:val="default"/>
          <w:rFonts w:cs="FrankRuehl" w:hint="cs"/>
          <w:rtl/>
        </w:rPr>
        <w:t xml:space="preserve">אפיין </w:t>
      </w:r>
      <w:r>
        <w:rPr>
          <w:rStyle w:val="default"/>
          <w:rFonts w:cs="FrankRuehl" w:hint="cs"/>
          <w:sz w:val="20"/>
          <w:rtl/>
        </w:rPr>
        <w:t>ומלחיו</w:t>
      </w:r>
      <w:r>
        <w:rPr>
          <w:rStyle w:val="default"/>
          <w:rFonts w:cs="FrankRuehl" w:hint="cs"/>
          <w:rtl/>
        </w:rPr>
        <w:t xml:space="preserve"> ותולדותיו;</w:t>
      </w:r>
      <w:r>
        <w:rPr>
          <w:rStyle w:val="default"/>
          <w:rFonts w:cs="FrankRuehl"/>
          <w:rtl/>
        </w:rPr>
        <w:tab/>
      </w:r>
      <w:r>
        <w:rPr>
          <w:rStyle w:val="default"/>
          <w:rFonts w:cs="FrankRuehl"/>
          <w:sz w:val="20"/>
        </w:rPr>
        <w:t>Caffeinum et Sales et Derivata;</w:t>
      </w:r>
    </w:p>
    <w:p w14:paraId="58D6E84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rtl/>
        </w:rPr>
      </w:pPr>
      <w:r>
        <w:rPr>
          <w:rStyle w:val="default"/>
          <w:rFonts w:cs="FrankRuehl"/>
          <w:sz w:val="22"/>
          <w:szCs w:val="22"/>
          <w:rtl/>
        </w:rPr>
        <w:t>למ</w:t>
      </w:r>
      <w:r>
        <w:rPr>
          <w:rStyle w:val="default"/>
          <w:rFonts w:cs="FrankRuehl" w:hint="cs"/>
          <w:sz w:val="22"/>
          <w:szCs w:val="22"/>
          <w:rtl/>
        </w:rPr>
        <w:t>עט:</w:t>
      </w:r>
      <w:r>
        <w:rPr>
          <w:rStyle w:val="default"/>
          <w:rFonts w:cs="FrankRuehl"/>
          <w:rtl/>
        </w:rPr>
        <w:tab/>
      </w:r>
      <w:r>
        <w:rPr>
          <w:rStyle w:val="default"/>
          <w:rFonts w:cs="FrankRuehl"/>
          <w:sz w:val="20"/>
        </w:rPr>
        <w:t>Exempta sunt:</w:t>
      </w:r>
    </w:p>
    <w:p w14:paraId="479AD0F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rtl/>
        </w:rPr>
      </w:pPr>
      <w:r>
        <w:rPr>
          <w:rFonts w:cs="FrankRuehl" w:hint="cs"/>
          <w:sz w:val="22"/>
          <w:szCs w:val="22"/>
          <w:rtl/>
        </w:rPr>
        <w:t>1.</w:t>
      </w:r>
      <w:r>
        <w:rPr>
          <w:rFonts w:cs="FrankRuehl" w:hint="cs"/>
          <w:sz w:val="22"/>
          <w:szCs w:val="22"/>
          <w:rtl/>
        </w:rPr>
        <w:tab/>
      </w:r>
      <w:r>
        <w:rPr>
          <w:rStyle w:val="default"/>
          <w:rFonts w:cs="FrankRuehl"/>
          <w:sz w:val="22"/>
          <w:szCs w:val="22"/>
          <w:rtl/>
        </w:rPr>
        <w:t>(ג</w:t>
      </w:r>
      <w:r>
        <w:rPr>
          <w:rStyle w:val="default"/>
          <w:rFonts w:cs="FrankRuehl" w:hint="cs"/>
          <w:sz w:val="22"/>
          <w:szCs w:val="22"/>
          <w:rtl/>
        </w:rPr>
        <w:t>) מוצרים מוצקים לשמוש פ</w:t>
      </w:r>
      <w:r>
        <w:rPr>
          <w:rStyle w:val="default"/>
          <w:rFonts w:cs="FrankRuehl"/>
          <w:sz w:val="22"/>
          <w:szCs w:val="22"/>
          <w:rtl/>
        </w:rPr>
        <w:t>נ</w:t>
      </w:r>
      <w:r>
        <w:rPr>
          <w:rStyle w:val="default"/>
          <w:rFonts w:cs="FrankRuehl" w:hint="cs"/>
          <w:sz w:val="22"/>
          <w:szCs w:val="22"/>
          <w:rtl/>
        </w:rPr>
        <w:t>ימי עד</w:t>
      </w:r>
      <w:r>
        <w:rPr>
          <w:rStyle w:val="default"/>
          <w:rFonts w:cs="FrankRuehl"/>
          <w:rtl/>
        </w:rPr>
        <w:tab/>
        <w:t xml:space="preserve"> </w:t>
      </w:r>
      <w:r>
        <w:rPr>
          <w:rStyle w:val="default"/>
          <w:rFonts w:cs="FrankRuehl"/>
          <w:sz w:val="20"/>
          <w:szCs w:val="20"/>
        </w:rPr>
        <w:t xml:space="preserve">1. </w:t>
      </w:r>
      <w:r>
        <w:rPr>
          <w:rStyle w:val="default"/>
          <w:rFonts w:cs="FrankRuehl"/>
          <w:sz w:val="20"/>
        </w:rPr>
        <w:t xml:space="preserve">(C) Praeparata solida per os ad </w:t>
      </w:r>
      <w:smartTag w:uri="urn:schemas-microsoft-com:office:smarttags" w:element="metricconverter">
        <w:smartTagPr>
          <w:attr w:name="ProductID" w:val="0.05 g"/>
        </w:smartTagPr>
        <w:r>
          <w:rPr>
            <w:rStyle w:val="default"/>
            <w:rFonts w:cs="FrankRuehl"/>
            <w:sz w:val="20"/>
          </w:rPr>
          <w:t>0.05 g</w:t>
        </w:r>
      </w:smartTag>
      <w:r>
        <w:rPr>
          <w:rStyle w:val="default"/>
          <w:rFonts w:cs="FrankRuehl"/>
          <w:sz w:val="20"/>
        </w:rPr>
        <w:t xml:space="preserve"> pro dose,</w:t>
      </w:r>
    </w:p>
    <w:p w14:paraId="194FDC1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rtl/>
        </w:rPr>
      </w:pPr>
      <w:smartTag w:uri="urn:schemas-microsoft-com:office:smarttags" w:element="metricconverter">
        <w:smartTagPr>
          <w:attr w:name="ProductID" w:val="0.05 גרם"/>
        </w:smartTagPr>
        <w:r>
          <w:rPr>
            <w:rStyle w:val="default"/>
            <w:rFonts w:cs="FrankRuehl" w:hint="cs"/>
            <w:sz w:val="22"/>
            <w:szCs w:val="22"/>
            <w:rtl/>
          </w:rPr>
          <w:t>0.05 גרם</w:t>
        </w:r>
      </w:smartTag>
      <w:r>
        <w:rPr>
          <w:rStyle w:val="default"/>
          <w:rFonts w:cs="FrankRuehl" w:hint="cs"/>
          <w:sz w:val="22"/>
          <w:szCs w:val="22"/>
          <w:rtl/>
        </w:rPr>
        <w:t xml:space="preserve"> למנה, </w:t>
      </w:r>
      <w:r>
        <w:rPr>
          <w:rStyle w:val="default"/>
          <w:rFonts w:cs="FrankRuehl"/>
          <w:sz w:val="22"/>
          <w:szCs w:val="22"/>
          <w:rtl/>
        </w:rPr>
        <w:t>עד</w:t>
      </w:r>
      <w:r>
        <w:rPr>
          <w:rStyle w:val="default"/>
          <w:rFonts w:cs="FrankRuehl" w:hint="cs"/>
          <w:sz w:val="22"/>
          <w:szCs w:val="22"/>
          <w:rtl/>
        </w:rPr>
        <w:t xml:space="preserve"> </w:t>
      </w:r>
      <w:smartTag w:uri="urn:schemas-microsoft-com:office:smarttags" w:element="metricconverter">
        <w:smartTagPr>
          <w:attr w:name="ProductID" w:val="1 גרם"/>
        </w:smartTagPr>
        <w:r>
          <w:rPr>
            <w:rStyle w:val="default"/>
            <w:rFonts w:cs="FrankRuehl" w:hint="cs"/>
            <w:sz w:val="22"/>
            <w:szCs w:val="22"/>
            <w:rtl/>
          </w:rPr>
          <w:t>1 גרם</w:t>
        </w:r>
      </w:smartTag>
      <w:r>
        <w:rPr>
          <w:rStyle w:val="default"/>
          <w:rFonts w:cs="FrankRuehl" w:hint="cs"/>
          <w:sz w:val="22"/>
          <w:szCs w:val="22"/>
          <w:rtl/>
        </w:rPr>
        <w:t xml:space="preserve"> בסה"כ</w:t>
      </w:r>
      <w:r>
        <w:rPr>
          <w:rStyle w:val="default"/>
          <w:rFonts w:cs="FrankRuehl"/>
          <w:rtl/>
        </w:rPr>
        <w:tab/>
      </w:r>
      <w:r>
        <w:rPr>
          <w:rStyle w:val="default"/>
          <w:rFonts w:cs="FrankRuehl"/>
          <w:sz w:val="20"/>
        </w:rPr>
        <w:t xml:space="preserve"> ad </w:t>
      </w:r>
      <w:smartTag w:uri="urn:schemas-microsoft-com:office:smarttags" w:element="metricconverter">
        <w:smartTagPr>
          <w:attr w:name="ProductID" w:val="1 g"/>
        </w:smartTagPr>
        <w:r>
          <w:rPr>
            <w:rStyle w:val="default"/>
            <w:rFonts w:cs="FrankRuehl"/>
            <w:sz w:val="20"/>
          </w:rPr>
          <w:t>1 g</w:t>
        </w:r>
      </w:smartTag>
      <w:r>
        <w:rPr>
          <w:rStyle w:val="default"/>
          <w:rFonts w:cs="FrankRuehl"/>
          <w:sz w:val="20"/>
        </w:rPr>
        <w:t xml:space="preserve"> in toto</w:t>
      </w:r>
    </w:p>
    <w:p w14:paraId="27BB2CF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rtl/>
        </w:rPr>
      </w:pPr>
      <w:r>
        <w:rPr>
          <w:rStyle w:val="default"/>
          <w:rFonts w:cs="FrankRuehl" w:hint="cs"/>
          <w:rtl/>
        </w:rPr>
        <w:t>6.</w:t>
      </w:r>
      <w:r>
        <w:rPr>
          <w:rStyle w:val="default"/>
          <w:rFonts w:cs="FrankRuehl" w:hint="cs"/>
          <w:rtl/>
        </w:rPr>
        <w:tab/>
      </w:r>
      <w:r>
        <w:rPr>
          <w:rStyle w:val="default"/>
          <w:rFonts w:cs="FrankRuehl"/>
          <w:sz w:val="20"/>
          <w:rtl/>
        </w:rPr>
        <w:t>כ</w:t>
      </w:r>
      <w:r>
        <w:rPr>
          <w:rStyle w:val="default"/>
          <w:rFonts w:cs="FrankRuehl" w:hint="cs"/>
          <w:sz w:val="20"/>
          <w:rtl/>
        </w:rPr>
        <w:t>לורא</w:t>
      </w:r>
      <w:r>
        <w:rPr>
          <w:rStyle w:val="default"/>
          <w:rFonts w:cs="FrankRuehl"/>
          <w:sz w:val="20"/>
          <w:rtl/>
        </w:rPr>
        <w:t>מ</w:t>
      </w:r>
      <w:r>
        <w:rPr>
          <w:rStyle w:val="default"/>
          <w:rFonts w:cs="FrankRuehl" w:hint="cs"/>
          <w:sz w:val="20"/>
          <w:rtl/>
        </w:rPr>
        <w:t>פניקול</w:t>
      </w:r>
      <w:r>
        <w:rPr>
          <w:rStyle w:val="default"/>
          <w:rFonts w:cs="FrankRuehl"/>
          <w:rtl/>
        </w:rPr>
        <w:tab/>
      </w:r>
      <w:r>
        <w:rPr>
          <w:rStyle w:val="default"/>
          <w:rFonts w:cs="FrankRuehl"/>
          <w:sz w:val="20"/>
        </w:rPr>
        <w:t>Chloramphenicolum</w:t>
      </w:r>
    </w:p>
    <w:p w14:paraId="52B87B3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noProof w:val="0"/>
          <w:rtl/>
        </w:rPr>
      </w:pPr>
      <w:r>
        <w:rPr>
          <w:rStyle w:val="default"/>
          <w:rFonts w:cs="FrankRuehl" w:hint="cs"/>
          <w:rtl/>
        </w:rPr>
        <w:t>7.</w:t>
      </w:r>
      <w:r>
        <w:rPr>
          <w:rStyle w:val="default"/>
          <w:rFonts w:cs="FrankRuehl" w:hint="cs"/>
          <w:rtl/>
        </w:rPr>
        <w:tab/>
      </w:r>
      <w:r>
        <w:rPr>
          <w:rStyle w:val="default"/>
          <w:rFonts w:cs="FrankRuehl"/>
          <w:sz w:val="20"/>
          <w:rtl/>
        </w:rPr>
        <w:t>כ</w:t>
      </w:r>
      <w:r>
        <w:rPr>
          <w:rStyle w:val="default"/>
          <w:rFonts w:cs="FrankRuehl" w:hint="cs"/>
          <w:sz w:val="20"/>
          <w:rtl/>
        </w:rPr>
        <w:t>לורדיאזפוכסיד</w:t>
      </w:r>
      <w:r>
        <w:rPr>
          <w:rStyle w:val="default"/>
          <w:rFonts w:cs="FrankRuehl" w:hint="cs"/>
          <w:rtl/>
        </w:rPr>
        <w:t xml:space="preserve"> ותולדותיו (כ)</w:t>
      </w:r>
      <w:r>
        <w:rPr>
          <w:rStyle w:val="default"/>
          <w:rFonts w:cs="FrankRuehl"/>
          <w:rtl/>
        </w:rPr>
        <w:tab/>
      </w:r>
      <w:r>
        <w:rPr>
          <w:rStyle w:val="default"/>
          <w:rFonts w:cs="FrankRuehl"/>
          <w:sz w:val="20"/>
        </w:rPr>
        <w:t>Chlordiazepoxydum et Derivata (K)</w:t>
      </w:r>
    </w:p>
    <w:p w14:paraId="0A5C8A8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rtl/>
        </w:rPr>
      </w:pPr>
      <w:r>
        <w:rPr>
          <w:rFonts w:cs="FrankRuehl"/>
          <w:rtl/>
          <w:lang w:val="he-IL"/>
        </w:rPr>
        <w:pict w14:anchorId="5FB452A8">
          <v:shape id="_x0000_s1069" type="#_x0000_t202" style="position:absolute;left:0;text-align:left;margin-left:470.25pt;margin-top:7.1pt;width:1in;height:11.2pt;z-index:251677184" filled="f" stroked="f">
            <v:textbox inset="1mm,0,1mm,0">
              <w:txbxContent>
                <w:p w14:paraId="1AA8B8F6" w14:textId="77777777" w:rsidR="00E867E4" w:rsidRDefault="00E867E4">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תשנ"ט-</w:t>
                  </w:r>
                  <w:r>
                    <w:rPr>
                      <w:rFonts w:cs="Miriam"/>
                      <w:sz w:val="18"/>
                      <w:szCs w:val="18"/>
                      <w:rtl/>
                    </w:rPr>
                    <w:t>1999</w:t>
                  </w:r>
                </w:p>
              </w:txbxContent>
            </v:textbox>
          </v:shape>
        </w:pict>
      </w:r>
      <w:r>
        <w:rPr>
          <w:rStyle w:val="default"/>
          <w:rFonts w:cs="FrankRuehl" w:hint="cs"/>
          <w:rtl/>
        </w:rPr>
        <w:t>8.</w:t>
      </w:r>
      <w:r>
        <w:rPr>
          <w:rStyle w:val="default"/>
          <w:rFonts w:cs="FrankRuehl" w:hint="cs"/>
          <w:rtl/>
        </w:rPr>
        <w:tab/>
      </w:r>
      <w:r>
        <w:rPr>
          <w:rStyle w:val="default"/>
          <w:rFonts w:cs="FrankRuehl"/>
          <w:rtl/>
        </w:rPr>
        <w:t>ק</w:t>
      </w:r>
      <w:r>
        <w:rPr>
          <w:rStyle w:val="default"/>
          <w:rFonts w:cs="FrankRuehl" w:hint="cs"/>
          <w:rtl/>
        </w:rPr>
        <w:t>ורטי</w:t>
      </w:r>
      <w:r>
        <w:rPr>
          <w:rStyle w:val="default"/>
          <w:rFonts w:cs="FrankRuehl"/>
          <w:rtl/>
        </w:rPr>
        <w:t>זו</w:t>
      </w:r>
      <w:r>
        <w:rPr>
          <w:rStyle w:val="default"/>
          <w:rFonts w:cs="FrankRuehl" w:hint="cs"/>
          <w:rtl/>
        </w:rPr>
        <w:t xml:space="preserve">ן </w:t>
      </w:r>
      <w:r>
        <w:rPr>
          <w:rStyle w:val="default"/>
          <w:rFonts w:cs="FrankRuehl" w:hint="cs"/>
          <w:sz w:val="20"/>
          <w:rtl/>
        </w:rPr>
        <w:t>ותולדותיו</w:t>
      </w:r>
      <w:r>
        <w:rPr>
          <w:rStyle w:val="default"/>
          <w:rFonts w:cs="FrankRuehl"/>
          <w:rtl/>
        </w:rPr>
        <w:tab/>
      </w:r>
      <w:r>
        <w:rPr>
          <w:rStyle w:val="default"/>
          <w:rFonts w:cs="FrankRuehl"/>
          <w:sz w:val="20"/>
        </w:rPr>
        <w:t>Cortisonum et Derivata</w:t>
      </w:r>
    </w:p>
    <w:p w14:paraId="1B3B662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noProof w:val="0"/>
          <w:rtl/>
        </w:rPr>
      </w:pPr>
      <w:r>
        <w:rPr>
          <w:rStyle w:val="default"/>
          <w:rFonts w:cs="FrankRuehl"/>
          <w:sz w:val="22"/>
          <w:szCs w:val="22"/>
          <w:rtl/>
        </w:rPr>
        <w:t>למ</w:t>
      </w:r>
      <w:r>
        <w:rPr>
          <w:rStyle w:val="default"/>
          <w:rFonts w:cs="FrankRuehl" w:hint="cs"/>
          <w:sz w:val="22"/>
          <w:szCs w:val="22"/>
          <w:rtl/>
        </w:rPr>
        <w:t>עט:</w:t>
      </w:r>
      <w:r>
        <w:rPr>
          <w:rStyle w:val="default"/>
          <w:rFonts w:cs="FrankRuehl"/>
          <w:rtl/>
        </w:rPr>
        <w:tab/>
      </w:r>
      <w:r>
        <w:rPr>
          <w:rStyle w:val="default"/>
          <w:rFonts w:cs="FrankRuehl"/>
          <w:sz w:val="20"/>
        </w:rPr>
        <w:t>Exempta sunt:</w:t>
      </w:r>
    </w:p>
    <w:p w14:paraId="50CB1C2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rtl/>
        </w:rPr>
      </w:pPr>
      <w:r>
        <w:rPr>
          <w:rStyle w:val="default"/>
          <w:rFonts w:cs="FrankRuehl"/>
          <w:sz w:val="22"/>
          <w:szCs w:val="22"/>
          <w:rtl/>
        </w:rPr>
        <w:t>(א</w:t>
      </w:r>
      <w:r>
        <w:rPr>
          <w:rStyle w:val="default"/>
          <w:rFonts w:cs="FrankRuehl" w:hint="cs"/>
          <w:sz w:val="22"/>
          <w:szCs w:val="22"/>
          <w:rtl/>
        </w:rPr>
        <w:t>, ה) מוצרים לשימוש חיצוני ה</w:t>
      </w:r>
      <w:r>
        <w:rPr>
          <w:rStyle w:val="default"/>
          <w:rFonts w:cs="FrankRuehl"/>
          <w:sz w:val="22"/>
          <w:szCs w:val="22"/>
          <w:rtl/>
        </w:rPr>
        <w:t>מ</w:t>
      </w:r>
      <w:r>
        <w:rPr>
          <w:rStyle w:val="default"/>
          <w:rFonts w:cs="FrankRuehl" w:hint="cs"/>
          <w:sz w:val="22"/>
          <w:szCs w:val="22"/>
          <w:rtl/>
        </w:rPr>
        <w:t>כילים עד 1%</w:t>
      </w:r>
      <w:r>
        <w:rPr>
          <w:rStyle w:val="default"/>
          <w:rFonts w:cs="FrankRuehl"/>
          <w:rtl/>
        </w:rPr>
        <w:tab/>
      </w:r>
      <w:r>
        <w:rPr>
          <w:rStyle w:val="default"/>
          <w:rFonts w:cs="FrankRuehl"/>
          <w:sz w:val="20"/>
        </w:rPr>
        <w:t>(A, E) Praeparata pro usu externo ad 1%</w:t>
      </w:r>
    </w:p>
    <w:p w14:paraId="1B047F5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rtl/>
        </w:rPr>
      </w:pPr>
      <w:r>
        <w:rPr>
          <w:rStyle w:val="default"/>
          <w:rFonts w:cs="FrankRuehl" w:hint="cs"/>
          <w:sz w:val="22"/>
          <w:szCs w:val="22"/>
          <w:rtl/>
        </w:rPr>
        <w:t>הידרוקורטיזון</w:t>
      </w:r>
      <w:r>
        <w:rPr>
          <w:rStyle w:val="default"/>
          <w:rFonts w:cs="FrankRuehl"/>
          <w:rtl/>
        </w:rPr>
        <w:tab/>
      </w:r>
      <w:r>
        <w:rPr>
          <w:rStyle w:val="default"/>
          <w:rFonts w:cs="FrankRuehl"/>
          <w:sz w:val="20"/>
        </w:rPr>
        <w:t>Hydrocortisonum</w:t>
      </w:r>
    </w:p>
    <w:p w14:paraId="16958DF6"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vanish/>
          <w:color w:val="FF0000"/>
          <w:sz w:val="20"/>
          <w:szCs w:val="20"/>
          <w:shd w:val="clear" w:color="auto" w:fill="FFFF99"/>
          <w:rtl/>
        </w:rPr>
      </w:pPr>
      <w:bookmarkStart w:id="45" w:name="Rov47"/>
      <w:r w:rsidRPr="009965EC">
        <w:rPr>
          <w:rStyle w:val="default"/>
          <w:rFonts w:cs="FrankRuehl" w:hint="cs"/>
          <w:vanish/>
          <w:color w:val="FF0000"/>
          <w:sz w:val="20"/>
          <w:szCs w:val="20"/>
          <w:shd w:val="clear" w:color="auto" w:fill="FFFF99"/>
          <w:rtl/>
        </w:rPr>
        <w:t>מיום 11.2.1999</w:t>
      </w:r>
    </w:p>
    <w:p w14:paraId="0273E50C"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vanish/>
          <w:sz w:val="20"/>
          <w:szCs w:val="20"/>
          <w:shd w:val="clear" w:color="auto" w:fill="FFFF99"/>
          <w:rtl/>
        </w:rPr>
      </w:pPr>
      <w:r w:rsidRPr="009965EC">
        <w:rPr>
          <w:rStyle w:val="default"/>
          <w:rFonts w:cs="FrankRuehl" w:hint="cs"/>
          <w:b/>
          <w:bCs/>
          <w:vanish/>
          <w:sz w:val="20"/>
          <w:szCs w:val="20"/>
          <w:shd w:val="clear" w:color="auto" w:fill="FFFF99"/>
          <w:rtl/>
        </w:rPr>
        <w:t>צו תשנ"ט-1999</w:t>
      </w:r>
    </w:p>
    <w:p w14:paraId="3326A632"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vanish/>
          <w:sz w:val="20"/>
          <w:szCs w:val="20"/>
          <w:shd w:val="clear" w:color="auto" w:fill="FFFF99"/>
          <w:rtl/>
        </w:rPr>
      </w:pPr>
      <w:hyperlink r:id="rId20" w:history="1">
        <w:r w:rsidRPr="009965EC">
          <w:rPr>
            <w:rStyle w:val="Hyperlink"/>
            <w:rFonts w:cs="FrankRuehl" w:hint="cs"/>
            <w:vanish/>
            <w:szCs w:val="20"/>
            <w:shd w:val="clear" w:color="auto" w:fill="FFFF99"/>
            <w:rtl/>
          </w:rPr>
          <w:t>ק"ת תשנ"ט מס' 5946</w:t>
        </w:r>
      </w:hyperlink>
      <w:r w:rsidRPr="009965EC">
        <w:rPr>
          <w:rStyle w:val="default"/>
          <w:rFonts w:cs="FrankRuehl" w:hint="cs"/>
          <w:vanish/>
          <w:sz w:val="20"/>
          <w:szCs w:val="20"/>
          <w:shd w:val="clear" w:color="auto" w:fill="FFFF99"/>
          <w:rtl/>
        </w:rPr>
        <w:t xml:space="preserve"> מיום 12.1.1999 עמ' 272</w:t>
      </w:r>
    </w:p>
    <w:p w14:paraId="6CC2A5C7"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ind w:left="0" w:right="1134"/>
        <w:rPr>
          <w:rStyle w:val="default"/>
          <w:rFonts w:cs="FrankRuehl"/>
          <w:vanish/>
          <w:shd w:val="clear" w:color="auto" w:fill="FFFF99"/>
          <w:rtl/>
        </w:rPr>
      </w:pPr>
      <w:r w:rsidRPr="009965EC">
        <w:rPr>
          <w:rStyle w:val="default"/>
          <w:rFonts w:cs="FrankRuehl" w:hint="cs"/>
          <w:vanish/>
          <w:sz w:val="22"/>
          <w:szCs w:val="22"/>
          <w:shd w:val="clear" w:color="auto" w:fill="FFFF99"/>
          <w:rtl/>
        </w:rPr>
        <w:t>8.</w:t>
      </w:r>
      <w:r w:rsidRPr="009965EC">
        <w:rPr>
          <w:rStyle w:val="default"/>
          <w:rFonts w:cs="FrankRuehl" w:hint="cs"/>
          <w:vanish/>
          <w:sz w:val="22"/>
          <w:szCs w:val="22"/>
          <w:shd w:val="clear" w:color="auto" w:fill="FFFF99"/>
          <w:rtl/>
        </w:rPr>
        <w:tab/>
      </w:r>
      <w:r w:rsidRPr="009965EC">
        <w:rPr>
          <w:rStyle w:val="default"/>
          <w:rFonts w:cs="FrankRuehl"/>
          <w:vanish/>
          <w:sz w:val="22"/>
          <w:szCs w:val="22"/>
          <w:shd w:val="clear" w:color="auto" w:fill="FFFF99"/>
          <w:rtl/>
        </w:rPr>
        <w:t>ק</w:t>
      </w:r>
      <w:r w:rsidRPr="009965EC">
        <w:rPr>
          <w:rStyle w:val="default"/>
          <w:rFonts w:cs="FrankRuehl" w:hint="cs"/>
          <w:vanish/>
          <w:sz w:val="22"/>
          <w:szCs w:val="22"/>
          <w:shd w:val="clear" w:color="auto" w:fill="FFFF99"/>
          <w:rtl/>
        </w:rPr>
        <w:t>ורטי</w:t>
      </w:r>
      <w:r w:rsidRPr="009965EC">
        <w:rPr>
          <w:rStyle w:val="default"/>
          <w:rFonts w:cs="FrankRuehl"/>
          <w:vanish/>
          <w:sz w:val="22"/>
          <w:szCs w:val="22"/>
          <w:shd w:val="clear" w:color="auto" w:fill="FFFF99"/>
          <w:rtl/>
        </w:rPr>
        <w:t>זו</w:t>
      </w:r>
      <w:r w:rsidRPr="009965EC">
        <w:rPr>
          <w:rStyle w:val="default"/>
          <w:rFonts w:cs="FrankRuehl" w:hint="cs"/>
          <w:vanish/>
          <w:sz w:val="22"/>
          <w:szCs w:val="22"/>
          <w:shd w:val="clear" w:color="auto" w:fill="FFFF99"/>
          <w:rtl/>
        </w:rPr>
        <w:t>ן ותולדותיו</w:t>
      </w:r>
      <w:r w:rsidRPr="009965EC">
        <w:rPr>
          <w:rStyle w:val="default"/>
          <w:rFonts w:cs="FrankRuehl"/>
          <w:vanish/>
          <w:sz w:val="22"/>
          <w:szCs w:val="22"/>
          <w:shd w:val="clear" w:color="auto" w:fill="FFFF99"/>
          <w:rtl/>
        </w:rPr>
        <w:tab/>
      </w:r>
      <w:r w:rsidRPr="009965EC">
        <w:rPr>
          <w:rStyle w:val="default"/>
          <w:vanish/>
          <w:sz w:val="18"/>
          <w:szCs w:val="18"/>
          <w:shd w:val="clear" w:color="auto" w:fill="FFFF99"/>
        </w:rPr>
        <w:t>Cortisonum et Derivata</w:t>
      </w:r>
    </w:p>
    <w:p w14:paraId="025EBD6E"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noProof w:val="0"/>
          <w:vanish/>
          <w:shd w:val="clear" w:color="auto" w:fill="FFFF99"/>
          <w:rtl/>
        </w:rPr>
      </w:pPr>
      <w:r w:rsidRPr="009965EC">
        <w:rPr>
          <w:rStyle w:val="default"/>
          <w:rFonts w:cs="FrankRuehl"/>
          <w:vanish/>
          <w:sz w:val="22"/>
          <w:szCs w:val="22"/>
          <w:u w:val="single"/>
          <w:shd w:val="clear" w:color="auto" w:fill="FFFF99"/>
          <w:rtl/>
        </w:rPr>
        <w:t>למ</w:t>
      </w:r>
      <w:r w:rsidRPr="009965EC">
        <w:rPr>
          <w:rStyle w:val="default"/>
          <w:rFonts w:cs="FrankRuehl" w:hint="cs"/>
          <w:vanish/>
          <w:sz w:val="22"/>
          <w:szCs w:val="22"/>
          <w:u w:val="single"/>
          <w:shd w:val="clear" w:color="auto" w:fill="FFFF99"/>
          <w:rtl/>
        </w:rPr>
        <w:t>עט:</w:t>
      </w:r>
      <w:r w:rsidRPr="009965EC">
        <w:rPr>
          <w:rStyle w:val="default"/>
          <w:rFonts w:cs="FrankRuehl"/>
          <w:vanish/>
          <w:sz w:val="22"/>
          <w:szCs w:val="22"/>
          <w:shd w:val="clear" w:color="auto" w:fill="FFFF99"/>
          <w:rtl/>
        </w:rPr>
        <w:tab/>
      </w:r>
      <w:r w:rsidRPr="009965EC">
        <w:rPr>
          <w:rStyle w:val="default"/>
          <w:vanish/>
          <w:sz w:val="18"/>
          <w:szCs w:val="18"/>
          <w:u w:val="single"/>
          <w:shd w:val="clear" w:color="auto" w:fill="FFFF99"/>
        </w:rPr>
        <w:t>Exempta sunt:</w:t>
      </w:r>
    </w:p>
    <w:p w14:paraId="0795DB70"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vanish/>
          <w:shd w:val="clear" w:color="auto" w:fill="FFFF99"/>
          <w:rtl/>
        </w:rPr>
      </w:pPr>
      <w:r w:rsidRPr="009965EC">
        <w:rPr>
          <w:rStyle w:val="default"/>
          <w:rFonts w:cs="FrankRuehl"/>
          <w:vanish/>
          <w:sz w:val="22"/>
          <w:szCs w:val="22"/>
          <w:u w:val="single"/>
          <w:shd w:val="clear" w:color="auto" w:fill="FFFF99"/>
          <w:rtl/>
        </w:rPr>
        <w:t>(א</w:t>
      </w:r>
      <w:r w:rsidRPr="009965EC">
        <w:rPr>
          <w:rStyle w:val="default"/>
          <w:rFonts w:cs="FrankRuehl" w:hint="cs"/>
          <w:vanish/>
          <w:sz w:val="22"/>
          <w:szCs w:val="22"/>
          <w:u w:val="single"/>
          <w:shd w:val="clear" w:color="auto" w:fill="FFFF99"/>
          <w:rtl/>
        </w:rPr>
        <w:t>, ה) מוצרים לשימוש חיצוני ה</w:t>
      </w:r>
      <w:r w:rsidRPr="009965EC">
        <w:rPr>
          <w:rStyle w:val="default"/>
          <w:rFonts w:cs="FrankRuehl"/>
          <w:vanish/>
          <w:sz w:val="22"/>
          <w:szCs w:val="22"/>
          <w:u w:val="single"/>
          <w:shd w:val="clear" w:color="auto" w:fill="FFFF99"/>
          <w:rtl/>
        </w:rPr>
        <w:t>מ</w:t>
      </w:r>
      <w:r w:rsidRPr="009965EC">
        <w:rPr>
          <w:rStyle w:val="default"/>
          <w:rFonts w:cs="FrankRuehl" w:hint="cs"/>
          <w:vanish/>
          <w:sz w:val="22"/>
          <w:szCs w:val="22"/>
          <w:u w:val="single"/>
          <w:shd w:val="clear" w:color="auto" w:fill="FFFF99"/>
          <w:rtl/>
        </w:rPr>
        <w:t>כילים עד 1%</w:t>
      </w:r>
      <w:r w:rsidRPr="009965EC">
        <w:rPr>
          <w:rStyle w:val="default"/>
          <w:rFonts w:cs="FrankRuehl"/>
          <w:vanish/>
          <w:sz w:val="22"/>
          <w:szCs w:val="22"/>
          <w:shd w:val="clear" w:color="auto" w:fill="FFFF99"/>
          <w:rtl/>
        </w:rPr>
        <w:tab/>
      </w:r>
      <w:r w:rsidRPr="009965EC">
        <w:rPr>
          <w:rStyle w:val="default"/>
          <w:vanish/>
          <w:sz w:val="18"/>
          <w:szCs w:val="18"/>
          <w:u w:val="single"/>
          <w:shd w:val="clear" w:color="auto" w:fill="FFFF99"/>
        </w:rPr>
        <w:t>(A, E) Praeparata pro usu externo ad 1%</w:t>
      </w:r>
    </w:p>
    <w:p w14:paraId="1B100D3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sz w:val="2"/>
          <w:szCs w:val="2"/>
          <w:rtl/>
        </w:rPr>
      </w:pPr>
      <w:r w:rsidRPr="009965EC">
        <w:rPr>
          <w:rStyle w:val="default"/>
          <w:rFonts w:cs="FrankRuehl" w:hint="cs"/>
          <w:vanish/>
          <w:sz w:val="22"/>
          <w:szCs w:val="22"/>
          <w:u w:val="single"/>
          <w:shd w:val="clear" w:color="auto" w:fill="FFFF99"/>
          <w:rtl/>
        </w:rPr>
        <w:t>הידרוקורטיזון</w:t>
      </w:r>
      <w:r w:rsidRPr="009965EC">
        <w:rPr>
          <w:rStyle w:val="default"/>
          <w:rFonts w:cs="FrankRuehl"/>
          <w:vanish/>
          <w:sz w:val="22"/>
          <w:szCs w:val="22"/>
          <w:shd w:val="clear" w:color="auto" w:fill="FFFF99"/>
          <w:rtl/>
        </w:rPr>
        <w:tab/>
      </w:r>
      <w:r w:rsidRPr="009965EC">
        <w:rPr>
          <w:rStyle w:val="default"/>
          <w:vanish/>
          <w:sz w:val="18"/>
          <w:szCs w:val="18"/>
          <w:u w:val="single"/>
          <w:shd w:val="clear" w:color="auto" w:fill="FFFF99"/>
        </w:rPr>
        <w:t>Hydrocortisonum</w:t>
      </w:r>
      <w:bookmarkEnd w:id="45"/>
    </w:p>
    <w:p w14:paraId="51D6CF6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rtl/>
        </w:rPr>
        <w:t>9.</w:t>
      </w:r>
      <w:r>
        <w:rPr>
          <w:rStyle w:val="default"/>
          <w:rFonts w:cs="FrankRuehl" w:hint="cs"/>
          <w:rtl/>
        </w:rPr>
        <w:tab/>
      </w:r>
      <w:r>
        <w:rPr>
          <w:rStyle w:val="default"/>
          <w:rFonts w:cs="FrankRuehl"/>
          <w:rtl/>
        </w:rPr>
        <w:t>ד</w:t>
      </w:r>
      <w:r>
        <w:rPr>
          <w:rStyle w:val="default"/>
          <w:rFonts w:cs="FrankRuehl" w:hint="cs"/>
          <w:rtl/>
        </w:rPr>
        <w:t>יאזפאם ותולדותיו (כ)</w:t>
      </w:r>
      <w:r>
        <w:rPr>
          <w:rStyle w:val="default"/>
          <w:rFonts w:cs="FrankRuehl"/>
          <w:rtl/>
        </w:rPr>
        <w:tab/>
      </w:r>
      <w:r>
        <w:rPr>
          <w:rStyle w:val="default"/>
          <w:rFonts w:cs="FrankRuehl"/>
          <w:sz w:val="20"/>
        </w:rPr>
        <w:t>Diazepam et Derivata (K)</w:t>
      </w:r>
    </w:p>
    <w:p w14:paraId="38E09A3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10.</w:t>
      </w:r>
      <w:r>
        <w:rPr>
          <w:rStyle w:val="default"/>
          <w:rFonts w:cs="FrankRuehl" w:hint="cs"/>
          <w:sz w:val="20"/>
          <w:rtl/>
        </w:rPr>
        <w:tab/>
        <w:t xml:space="preserve">דיפנאוכסילאטהידרוכלוריד עם </w:t>
      </w:r>
      <w:smartTag w:uri="urn:schemas-microsoft-com:office:smarttags" w:element="metricconverter">
        <w:smartTagPr>
          <w:attr w:name="ProductID" w:val="0.0025 גרם"/>
        </w:smartTagPr>
        <w:r>
          <w:rPr>
            <w:rStyle w:val="default"/>
            <w:rFonts w:cs="FrankRuehl" w:hint="cs"/>
            <w:sz w:val="20"/>
            <w:rtl/>
          </w:rPr>
          <w:t>0.0025 גרם</w:t>
        </w:r>
      </w:smartTag>
      <w:r>
        <w:rPr>
          <w:rStyle w:val="default"/>
          <w:rFonts w:cs="FrankRuehl" w:hint="cs"/>
          <w:sz w:val="20"/>
          <w:rtl/>
        </w:rPr>
        <w:t xml:space="preserve"> </w:t>
      </w:r>
      <w:r>
        <w:rPr>
          <w:rStyle w:val="default"/>
          <w:rFonts w:cs="FrankRuehl" w:hint="cs"/>
          <w:sz w:val="20"/>
          <w:rtl/>
        </w:rPr>
        <w:tab/>
      </w:r>
      <w:r>
        <w:rPr>
          <w:rStyle w:val="default"/>
          <w:rFonts w:cs="FrankRuehl"/>
          <w:sz w:val="20"/>
        </w:rPr>
        <w:t xml:space="preserve">Diphenoxylat. Hydrochlor. ad </w:t>
      </w:r>
      <w:smartTag w:uri="urn:schemas-microsoft-com:office:smarttags" w:element="metricconverter">
        <w:smartTagPr>
          <w:attr w:name="ProductID" w:val="0.0025 g"/>
        </w:smartTagPr>
        <w:r>
          <w:rPr>
            <w:rStyle w:val="default"/>
            <w:rFonts w:cs="FrankRuehl"/>
            <w:sz w:val="20"/>
          </w:rPr>
          <w:t>0.0025 g</w:t>
        </w:r>
      </w:smartTag>
      <w:r>
        <w:rPr>
          <w:rStyle w:val="default"/>
          <w:rFonts w:cs="FrankRuehl"/>
          <w:sz w:val="20"/>
        </w:rPr>
        <w:t xml:space="preserve"> pro dose </w:t>
      </w:r>
    </w:p>
    <w:p w14:paraId="1B89440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 xml:space="preserve">למנה עם אטרופין סולפאט </w:t>
      </w:r>
      <w:smartTag w:uri="urn:schemas-microsoft-com:office:smarttags" w:element="metricconverter">
        <w:smartTagPr>
          <w:attr w:name="ProductID" w:val="0.00025 גרם"/>
        </w:smartTagPr>
        <w:r>
          <w:rPr>
            <w:rStyle w:val="default"/>
            <w:rFonts w:cs="FrankRuehl" w:hint="cs"/>
            <w:sz w:val="20"/>
            <w:rtl/>
          </w:rPr>
          <w:t>0.00025 גרם</w:t>
        </w:r>
      </w:smartTag>
      <w:r>
        <w:rPr>
          <w:rStyle w:val="default"/>
          <w:rFonts w:cs="FrankRuehl" w:hint="cs"/>
          <w:sz w:val="20"/>
          <w:rtl/>
        </w:rPr>
        <w:t xml:space="preserve"> למנה, </w:t>
      </w:r>
      <w:r>
        <w:rPr>
          <w:rStyle w:val="default"/>
          <w:rFonts w:cs="FrankRuehl" w:hint="cs"/>
          <w:sz w:val="20"/>
          <w:rtl/>
        </w:rPr>
        <w:tab/>
      </w:r>
      <w:r>
        <w:rPr>
          <w:rStyle w:val="default"/>
          <w:rFonts w:cs="FrankRuehl"/>
          <w:sz w:val="20"/>
        </w:rPr>
        <w:t xml:space="preserve">cum Atropin. Sulfas </w:t>
      </w:r>
      <w:smartTag w:uri="urn:schemas-microsoft-com:office:smarttags" w:element="metricconverter">
        <w:smartTagPr>
          <w:attr w:name="ProductID" w:val="0.00025 g"/>
        </w:smartTagPr>
        <w:r>
          <w:rPr>
            <w:rStyle w:val="default"/>
            <w:rFonts w:cs="FrankRuehl"/>
            <w:sz w:val="20"/>
          </w:rPr>
          <w:t>0.00025 g</w:t>
        </w:r>
      </w:smartTag>
      <w:r>
        <w:rPr>
          <w:rStyle w:val="default"/>
          <w:rFonts w:cs="FrankRuehl"/>
          <w:sz w:val="20"/>
        </w:rPr>
        <w:t xml:space="preserve"> pro dose, in </w:t>
      </w:r>
    </w:p>
    <w:p w14:paraId="7C040A7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במוצרים מורכבים</w:t>
      </w:r>
      <w:r>
        <w:rPr>
          <w:rStyle w:val="default"/>
          <w:rFonts w:cs="FrankRuehl" w:hint="cs"/>
          <w:sz w:val="20"/>
          <w:rtl/>
        </w:rPr>
        <w:tab/>
      </w:r>
      <w:r>
        <w:rPr>
          <w:rStyle w:val="default"/>
          <w:rFonts w:cs="FrankRuehl"/>
          <w:sz w:val="20"/>
        </w:rPr>
        <w:t>Praeparatis Compositis</w:t>
      </w:r>
    </w:p>
    <w:p w14:paraId="4212B1C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11.</w:t>
      </w:r>
      <w:r>
        <w:rPr>
          <w:rStyle w:val="default"/>
          <w:rFonts w:cs="FrankRuehl" w:hint="cs"/>
          <w:sz w:val="20"/>
          <w:rtl/>
        </w:rPr>
        <w:tab/>
        <w:t>הורמונים</w:t>
      </w:r>
      <w:r>
        <w:rPr>
          <w:rStyle w:val="default"/>
          <w:rFonts w:cs="FrankRuehl" w:hint="cs"/>
          <w:sz w:val="22"/>
          <w:szCs w:val="22"/>
          <w:rtl/>
        </w:rPr>
        <w:t>, ראה גם לפי שמותיהם</w:t>
      </w:r>
      <w:r>
        <w:rPr>
          <w:rStyle w:val="default"/>
          <w:rFonts w:cs="FrankRuehl" w:hint="cs"/>
          <w:sz w:val="20"/>
          <w:rtl/>
        </w:rPr>
        <w:tab/>
      </w:r>
      <w:r>
        <w:rPr>
          <w:rStyle w:val="default"/>
          <w:rFonts w:cs="FrankRuehl"/>
          <w:sz w:val="20"/>
        </w:rPr>
        <w:t>Hormona, vide etiam sub suis nominibus</w:t>
      </w:r>
    </w:p>
    <w:p w14:paraId="623BEA6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12.</w:t>
      </w:r>
      <w:r>
        <w:rPr>
          <w:rStyle w:val="default"/>
          <w:rFonts w:cs="FrankRuehl" w:hint="cs"/>
          <w:sz w:val="20"/>
          <w:rtl/>
        </w:rPr>
        <w:tab/>
        <w:t>הידרוקודון ומלחיו במוצרים עד 0.03%</w:t>
      </w:r>
      <w:r>
        <w:rPr>
          <w:rStyle w:val="default"/>
          <w:rFonts w:cs="FrankRuehl" w:hint="cs"/>
          <w:sz w:val="20"/>
          <w:rtl/>
        </w:rPr>
        <w:tab/>
      </w:r>
      <w:r>
        <w:rPr>
          <w:rStyle w:val="default"/>
          <w:rFonts w:cs="FrankRuehl"/>
          <w:sz w:val="20"/>
        </w:rPr>
        <w:t>Hydrocodonum et Sales in Praeparata ad 0.03%</w:t>
      </w:r>
    </w:p>
    <w:p w14:paraId="2F9C3E9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13.</w:t>
      </w:r>
      <w:r>
        <w:rPr>
          <w:rStyle w:val="default"/>
          <w:rFonts w:cs="FrankRuehl" w:hint="cs"/>
          <w:sz w:val="20"/>
          <w:rtl/>
        </w:rPr>
        <w:tab/>
        <w:t>אימיפראמין ותולדותיו</w:t>
      </w:r>
      <w:r>
        <w:rPr>
          <w:rStyle w:val="default"/>
          <w:rFonts w:cs="FrankRuehl" w:hint="cs"/>
          <w:sz w:val="20"/>
          <w:rtl/>
        </w:rPr>
        <w:tab/>
      </w:r>
      <w:r>
        <w:rPr>
          <w:rStyle w:val="default"/>
          <w:rFonts w:cs="FrankRuehl"/>
          <w:sz w:val="20"/>
        </w:rPr>
        <w:t>Imipraminum et Derivata</w:t>
      </w:r>
    </w:p>
    <w:p w14:paraId="181A2A8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14.</w:t>
      </w:r>
      <w:r>
        <w:rPr>
          <w:rStyle w:val="default"/>
          <w:rFonts w:cs="FrankRuehl" w:hint="cs"/>
          <w:sz w:val="20"/>
          <w:rtl/>
        </w:rPr>
        <w:tab/>
        <w:t>מפרובאמאט ותולדותיו (כ)</w:t>
      </w:r>
      <w:r>
        <w:rPr>
          <w:rStyle w:val="default"/>
          <w:rFonts w:cs="FrankRuehl" w:hint="cs"/>
          <w:sz w:val="20"/>
          <w:rtl/>
        </w:rPr>
        <w:tab/>
      </w:r>
      <w:r>
        <w:rPr>
          <w:rStyle w:val="default"/>
          <w:rFonts w:cs="FrankRuehl"/>
          <w:sz w:val="20"/>
        </w:rPr>
        <w:t>Meprobamatum et Derivata (K)</w:t>
      </w:r>
    </w:p>
    <w:p w14:paraId="3EDD762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15.</w:t>
      </w:r>
      <w:r>
        <w:rPr>
          <w:rStyle w:val="default"/>
          <w:rFonts w:cs="FrankRuehl" w:hint="cs"/>
          <w:sz w:val="20"/>
          <w:rtl/>
        </w:rPr>
        <w:tab/>
        <w:t>מתאקואלון ומלחיו (כ)</w:t>
      </w:r>
      <w:r>
        <w:rPr>
          <w:rStyle w:val="default"/>
          <w:rFonts w:cs="FrankRuehl" w:hint="cs"/>
          <w:sz w:val="20"/>
          <w:rtl/>
        </w:rPr>
        <w:tab/>
      </w:r>
      <w:r>
        <w:rPr>
          <w:rStyle w:val="default"/>
          <w:rFonts w:cs="FrankRuehl"/>
          <w:sz w:val="20"/>
        </w:rPr>
        <w:t>Methaqualonum et Sales (K)</w:t>
      </w:r>
    </w:p>
    <w:p w14:paraId="510B519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16.</w:t>
      </w:r>
      <w:r>
        <w:rPr>
          <w:rStyle w:val="default"/>
          <w:rFonts w:cs="FrankRuehl" w:hint="cs"/>
          <w:sz w:val="20"/>
          <w:rtl/>
        </w:rPr>
        <w:tab/>
        <w:t xml:space="preserve">נארקוטין </w:t>
      </w:r>
      <w:r>
        <w:rPr>
          <w:rStyle w:val="default"/>
          <w:rFonts w:cs="FrankRuehl" w:hint="cs"/>
          <w:sz w:val="22"/>
          <w:szCs w:val="22"/>
          <w:rtl/>
        </w:rPr>
        <w:t>או</w:t>
      </w:r>
      <w:r>
        <w:rPr>
          <w:rStyle w:val="default"/>
          <w:rFonts w:cs="FrankRuehl" w:hint="cs"/>
          <w:sz w:val="20"/>
          <w:rtl/>
        </w:rPr>
        <w:t xml:space="preserve"> נוסקאפים ומלחיו;</w:t>
      </w:r>
      <w:r>
        <w:rPr>
          <w:rStyle w:val="default"/>
          <w:rFonts w:cs="FrankRuehl" w:hint="cs"/>
          <w:sz w:val="20"/>
          <w:rtl/>
        </w:rPr>
        <w:tab/>
      </w:r>
      <w:r>
        <w:rPr>
          <w:rStyle w:val="default"/>
          <w:rFonts w:cs="FrankRuehl"/>
          <w:sz w:val="20"/>
        </w:rPr>
        <w:t>Narcotinum vel Noscapinum et Sales;</w:t>
      </w:r>
    </w:p>
    <w:p w14:paraId="3A47203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55ABEDE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(א, ג) מוצרים מוצקים לשמוש פנימי עד 0.03 </w:t>
      </w:r>
      <w:r>
        <w:rPr>
          <w:rStyle w:val="default"/>
          <w:rFonts w:cs="FrankRuehl" w:hint="cs"/>
          <w:sz w:val="20"/>
          <w:rtl/>
        </w:rPr>
        <w:tab/>
      </w:r>
      <w:r>
        <w:rPr>
          <w:rStyle w:val="default"/>
          <w:rFonts w:cs="FrankRuehl"/>
          <w:sz w:val="20"/>
        </w:rPr>
        <w:t xml:space="preserve">1. (A, C) Praeparata solida per os ad </w:t>
      </w:r>
      <w:smartTag w:uri="urn:schemas-microsoft-com:office:smarttags" w:element="metricconverter">
        <w:smartTagPr>
          <w:attr w:name="ProductID" w:val="0.03 g"/>
        </w:smartTagPr>
        <w:r>
          <w:rPr>
            <w:rStyle w:val="default"/>
            <w:rFonts w:cs="FrankRuehl"/>
            <w:sz w:val="20"/>
          </w:rPr>
          <w:t>0.03 g</w:t>
        </w:r>
      </w:smartTag>
      <w:r>
        <w:rPr>
          <w:rStyle w:val="default"/>
          <w:rFonts w:cs="FrankRuehl"/>
          <w:sz w:val="20"/>
        </w:rPr>
        <w:t xml:space="preserve"> </w:t>
      </w:r>
    </w:p>
    <w:p w14:paraId="3FD3279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 xml:space="preserve">גרם למנה, עד </w:t>
      </w:r>
      <w:smartTag w:uri="urn:schemas-microsoft-com:office:smarttags" w:element="metricconverter">
        <w:smartTagPr>
          <w:attr w:name="ProductID" w:val="0.3 גרם"/>
        </w:smartTagPr>
        <w:r>
          <w:rPr>
            <w:rStyle w:val="default"/>
            <w:rFonts w:cs="FrankRuehl" w:hint="cs"/>
            <w:sz w:val="22"/>
            <w:szCs w:val="22"/>
            <w:rtl/>
          </w:rPr>
          <w:t>0.3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pro dose, ad </w:t>
      </w:r>
      <w:smartTag w:uri="urn:schemas-microsoft-com:office:smarttags" w:element="metricconverter">
        <w:smartTagPr>
          <w:attr w:name="ProductID" w:val="0.3 g"/>
        </w:smartTagPr>
        <w:r>
          <w:rPr>
            <w:rStyle w:val="default"/>
            <w:rFonts w:cs="FrankRuehl"/>
            <w:sz w:val="20"/>
          </w:rPr>
          <w:t>0.3 g</w:t>
        </w:r>
      </w:smartTag>
      <w:r>
        <w:rPr>
          <w:rStyle w:val="default"/>
          <w:rFonts w:cs="FrankRuehl"/>
          <w:sz w:val="20"/>
        </w:rPr>
        <w:t xml:space="preserve"> in toto</w:t>
      </w:r>
    </w:p>
    <w:p w14:paraId="22A28FD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(א, ג) תמיסות עד 0.25%, עד 200 סמ"ק</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2. (A, C) Solutiones ad 0.25%, ad 200 ml </w:t>
      </w:r>
    </w:p>
    <w:p w14:paraId="5174151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של התמיסות</w:t>
      </w:r>
      <w:r>
        <w:rPr>
          <w:rStyle w:val="default"/>
          <w:rFonts w:cs="FrankRuehl" w:hint="cs"/>
          <w:sz w:val="20"/>
          <w:rtl/>
        </w:rPr>
        <w:tab/>
      </w:r>
      <w:r>
        <w:rPr>
          <w:rStyle w:val="default"/>
          <w:rFonts w:cs="FrankRuehl"/>
          <w:sz w:val="20"/>
        </w:rPr>
        <w:t>solutiones</w:t>
      </w:r>
    </w:p>
    <w:p w14:paraId="6D5A478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17.</w:t>
      </w:r>
      <w:r>
        <w:rPr>
          <w:rStyle w:val="default"/>
          <w:rFonts w:cs="FrankRuehl" w:hint="cs"/>
          <w:sz w:val="20"/>
          <w:rtl/>
        </w:rPr>
        <w:tab/>
        <w:t>נתרן סוזויודולאט</w:t>
      </w:r>
      <w:r>
        <w:rPr>
          <w:rStyle w:val="default"/>
          <w:rFonts w:cs="FrankRuehl" w:hint="cs"/>
          <w:sz w:val="20"/>
          <w:rtl/>
        </w:rPr>
        <w:tab/>
      </w:r>
      <w:r>
        <w:rPr>
          <w:rStyle w:val="default"/>
          <w:rFonts w:cs="FrankRuehl"/>
          <w:sz w:val="20"/>
        </w:rPr>
        <w:t>Natrii Sozojodolas</w:t>
      </w:r>
    </w:p>
    <w:p w14:paraId="3B780CD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18.</w:t>
      </w:r>
      <w:r>
        <w:rPr>
          <w:rStyle w:val="default"/>
          <w:rFonts w:cs="FrankRuehl" w:hint="cs"/>
          <w:sz w:val="20"/>
          <w:rtl/>
        </w:rPr>
        <w:tab/>
        <w:t>פטפטברין ומלחיו;</w:t>
      </w:r>
      <w:r>
        <w:rPr>
          <w:rStyle w:val="default"/>
          <w:rFonts w:cs="FrankRuehl" w:hint="cs"/>
          <w:sz w:val="20"/>
          <w:rtl/>
        </w:rPr>
        <w:tab/>
      </w:r>
      <w:r>
        <w:rPr>
          <w:rStyle w:val="default"/>
          <w:rFonts w:cs="FrankRuehl"/>
          <w:sz w:val="20"/>
        </w:rPr>
        <w:t>Papaverinum et Sales;</w:t>
      </w:r>
    </w:p>
    <w:p w14:paraId="07928B4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1BF5C21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ג) מוצרים מוצקים לשמוש פנימי עד</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(A, C) Praeparata solida per os ad </w:t>
      </w:r>
      <w:smartTag w:uri="urn:schemas-microsoft-com:office:smarttags" w:element="metricconverter">
        <w:smartTagPr>
          <w:attr w:name="ProductID" w:val="0.1 g"/>
        </w:smartTagPr>
        <w:r>
          <w:rPr>
            <w:rStyle w:val="default"/>
            <w:rFonts w:cs="FrankRuehl"/>
            <w:sz w:val="20"/>
          </w:rPr>
          <w:t>0.1 g</w:t>
        </w:r>
      </w:smartTag>
      <w:r>
        <w:rPr>
          <w:rStyle w:val="default"/>
          <w:rFonts w:cs="FrankRuehl"/>
          <w:sz w:val="20"/>
        </w:rPr>
        <w:t xml:space="preserve"> </w:t>
      </w:r>
    </w:p>
    <w:p w14:paraId="3E24A98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smartTag w:uri="urn:schemas-microsoft-com:office:smarttags" w:element="metricconverter">
        <w:smartTagPr>
          <w:attr w:name="ProductID" w:val="0.1 גרם"/>
        </w:smartTagPr>
        <w:r>
          <w:rPr>
            <w:rStyle w:val="default"/>
            <w:rFonts w:cs="FrankRuehl" w:hint="cs"/>
            <w:sz w:val="22"/>
            <w:szCs w:val="22"/>
            <w:rtl/>
          </w:rPr>
          <w:t>0.1 גרם</w:t>
        </w:r>
      </w:smartTag>
      <w:r>
        <w:rPr>
          <w:rStyle w:val="default"/>
          <w:rFonts w:cs="FrankRuehl" w:hint="cs"/>
          <w:sz w:val="22"/>
          <w:szCs w:val="22"/>
          <w:rtl/>
        </w:rPr>
        <w:t xml:space="preserve"> למנה, עד </w:t>
      </w:r>
      <w:smartTag w:uri="urn:schemas-microsoft-com:office:smarttags" w:element="metricconverter">
        <w:smartTagPr>
          <w:attr w:name="ProductID" w:val="1 גרם"/>
        </w:smartTagPr>
        <w:r>
          <w:rPr>
            <w:rStyle w:val="default"/>
            <w:rFonts w:cs="FrankRuehl" w:hint="cs"/>
            <w:sz w:val="22"/>
            <w:szCs w:val="22"/>
            <w:rtl/>
          </w:rPr>
          <w:t>1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pro dose, ad </w:t>
      </w:r>
      <w:smartTag w:uri="urn:schemas-microsoft-com:office:smarttags" w:element="metricconverter">
        <w:smartTagPr>
          <w:attr w:name="ProductID" w:val="1 g"/>
        </w:smartTagPr>
        <w:r>
          <w:rPr>
            <w:rStyle w:val="default"/>
            <w:rFonts w:cs="FrankRuehl"/>
            <w:sz w:val="20"/>
          </w:rPr>
          <w:t>1 g</w:t>
        </w:r>
      </w:smartTag>
      <w:r>
        <w:rPr>
          <w:rStyle w:val="default"/>
          <w:rFonts w:cs="FrankRuehl"/>
          <w:sz w:val="20"/>
        </w:rPr>
        <w:t xml:space="preserve"> in toto</w:t>
      </w:r>
    </w:p>
    <w:p w14:paraId="1F88757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19.</w:t>
      </w:r>
      <w:r>
        <w:rPr>
          <w:rStyle w:val="default"/>
          <w:rFonts w:cs="FrankRuehl" w:hint="cs"/>
          <w:sz w:val="20"/>
          <w:rtl/>
        </w:rPr>
        <w:tab/>
        <w:t>פניצילין ותולדותיו ומלחיו</w:t>
      </w:r>
      <w:r>
        <w:rPr>
          <w:rStyle w:val="default"/>
          <w:rFonts w:cs="FrankRuehl" w:hint="cs"/>
          <w:sz w:val="20"/>
          <w:rtl/>
        </w:rPr>
        <w:tab/>
      </w:r>
      <w:r>
        <w:rPr>
          <w:rStyle w:val="default"/>
          <w:rFonts w:cs="FrankRuehl"/>
          <w:sz w:val="20"/>
        </w:rPr>
        <w:t>Penicillinum et Derivata et Sales</w:t>
      </w:r>
    </w:p>
    <w:p w14:paraId="510F0C6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20.</w:t>
      </w:r>
      <w:r>
        <w:rPr>
          <w:rStyle w:val="default"/>
          <w:rFonts w:cs="FrankRuehl" w:hint="cs"/>
          <w:sz w:val="20"/>
          <w:rtl/>
        </w:rPr>
        <w:tab/>
        <w:t>פנותיאזין ותולדותיו ומלחיו</w:t>
      </w:r>
      <w:r>
        <w:rPr>
          <w:rStyle w:val="default"/>
          <w:rFonts w:cs="FrankRuehl" w:hint="cs"/>
          <w:sz w:val="20"/>
          <w:rtl/>
        </w:rPr>
        <w:tab/>
      </w:r>
      <w:r>
        <w:rPr>
          <w:rStyle w:val="default"/>
          <w:rFonts w:cs="FrankRuehl"/>
          <w:sz w:val="20"/>
        </w:rPr>
        <w:t>Phenothiazinum et Sales et Derivata</w:t>
      </w:r>
    </w:p>
    <w:p w14:paraId="495BB1C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21.</w:t>
      </w:r>
      <w:r>
        <w:rPr>
          <w:rStyle w:val="default"/>
          <w:rFonts w:cs="FrankRuehl" w:hint="cs"/>
          <w:sz w:val="20"/>
          <w:rtl/>
        </w:rPr>
        <w:tab/>
        <w:t>פולקודין ומלחיו במוצרים עד 0.1%</w:t>
      </w:r>
      <w:r>
        <w:rPr>
          <w:rStyle w:val="default"/>
          <w:rFonts w:cs="FrankRuehl" w:hint="cs"/>
          <w:sz w:val="20"/>
          <w:rtl/>
        </w:rPr>
        <w:tab/>
      </w:r>
      <w:r>
        <w:rPr>
          <w:rStyle w:val="default"/>
          <w:rFonts w:cs="FrankRuehl"/>
          <w:sz w:val="20"/>
        </w:rPr>
        <w:t>Pholcodin et Sales in Praeparata ad 0.1%</w:t>
      </w:r>
    </w:p>
    <w:p w14:paraId="5DBFB10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22.</w:t>
      </w:r>
      <w:r>
        <w:rPr>
          <w:rStyle w:val="default"/>
          <w:rFonts w:cs="FrankRuehl" w:hint="cs"/>
          <w:sz w:val="20"/>
          <w:rtl/>
        </w:rPr>
        <w:tab/>
        <w:t xml:space="preserve">פוטאסיום </w:t>
      </w:r>
      <w:r>
        <w:rPr>
          <w:rStyle w:val="default"/>
          <w:rFonts w:cs="FrankRuehl" w:hint="cs"/>
          <w:sz w:val="22"/>
          <w:szCs w:val="22"/>
          <w:rtl/>
        </w:rPr>
        <w:t>ראה</w:t>
      </w:r>
      <w:r>
        <w:rPr>
          <w:rStyle w:val="default"/>
          <w:rFonts w:cs="FrankRuehl" w:hint="cs"/>
          <w:sz w:val="20"/>
          <w:rtl/>
        </w:rPr>
        <w:t xml:space="preserve"> אשלגן</w:t>
      </w:r>
      <w:r>
        <w:rPr>
          <w:rStyle w:val="default"/>
          <w:rFonts w:cs="FrankRuehl" w:hint="cs"/>
          <w:sz w:val="20"/>
          <w:rtl/>
        </w:rPr>
        <w:tab/>
      </w:r>
      <w:r>
        <w:rPr>
          <w:rStyle w:val="default"/>
          <w:rFonts w:cs="FrankRuehl"/>
          <w:sz w:val="20"/>
        </w:rPr>
        <w:t>Potassium vide Kalium</w:t>
      </w:r>
    </w:p>
    <w:p w14:paraId="1DF81B7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23.</w:t>
      </w:r>
      <w:r>
        <w:rPr>
          <w:rStyle w:val="default"/>
          <w:rFonts w:cs="FrankRuehl" w:hint="cs"/>
          <w:sz w:val="20"/>
          <w:rtl/>
        </w:rPr>
        <w:tab/>
        <w:t>פרוקאין ומלחיו ותולדותיו;</w:t>
      </w:r>
      <w:r>
        <w:rPr>
          <w:rStyle w:val="default"/>
          <w:rFonts w:cs="FrankRuehl" w:hint="cs"/>
          <w:sz w:val="20"/>
          <w:rtl/>
        </w:rPr>
        <w:tab/>
      </w:r>
      <w:r>
        <w:rPr>
          <w:rStyle w:val="default"/>
          <w:rFonts w:cs="FrankRuehl"/>
          <w:sz w:val="20"/>
        </w:rPr>
        <w:t>Procainum et Sales et Derivata;</w:t>
      </w:r>
    </w:p>
    <w:p w14:paraId="524157C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2FD0463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ב) לכסניות פרוקאין עם סוכר עד</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(A, B) Pastilli Procaini saccharati ad </w:t>
      </w:r>
      <w:smartTag w:uri="urn:schemas-microsoft-com:office:smarttags" w:element="metricconverter">
        <w:smartTagPr>
          <w:attr w:name="ProductID" w:val="0.002 g"/>
        </w:smartTagPr>
        <w:r>
          <w:rPr>
            <w:rStyle w:val="default"/>
            <w:rFonts w:cs="FrankRuehl"/>
            <w:sz w:val="20"/>
          </w:rPr>
          <w:t>0.002 g</w:t>
        </w:r>
      </w:smartTag>
    </w:p>
    <w:p w14:paraId="6422107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smartTag w:uri="urn:schemas-microsoft-com:office:smarttags" w:element="metricconverter">
        <w:smartTagPr>
          <w:attr w:name="ProductID" w:val="0.002 גרם"/>
        </w:smartTagPr>
        <w:r>
          <w:rPr>
            <w:rStyle w:val="default"/>
            <w:rFonts w:cs="FrankRuehl" w:hint="cs"/>
            <w:sz w:val="22"/>
            <w:szCs w:val="22"/>
            <w:rtl/>
          </w:rPr>
          <w:t>0.002 גרם</w:t>
        </w:r>
      </w:smartTag>
      <w:r>
        <w:rPr>
          <w:rStyle w:val="default"/>
          <w:rFonts w:cs="FrankRuehl" w:hint="cs"/>
          <w:sz w:val="22"/>
          <w:szCs w:val="22"/>
          <w:rtl/>
        </w:rPr>
        <w:t xml:space="preserve"> למנה</w:t>
      </w:r>
      <w:r>
        <w:rPr>
          <w:rStyle w:val="default"/>
          <w:rFonts w:cs="FrankRuehl" w:hint="cs"/>
          <w:sz w:val="20"/>
          <w:rtl/>
        </w:rPr>
        <w:tab/>
      </w:r>
      <w:r>
        <w:rPr>
          <w:rStyle w:val="default"/>
          <w:rFonts w:cs="FrankRuehl"/>
          <w:sz w:val="20"/>
        </w:rPr>
        <w:t>pro dose</w:t>
      </w:r>
    </w:p>
    <w:p w14:paraId="09DF257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sz w:val="20"/>
        </w:rPr>
      </w:pPr>
      <w:r>
        <w:rPr>
          <w:rStyle w:val="default"/>
          <w:rFonts w:cs="FrankRuehl" w:hint="cs"/>
          <w:sz w:val="22"/>
          <w:szCs w:val="22"/>
          <w:rtl/>
        </w:rPr>
        <w:t>2.</w:t>
      </w:r>
      <w:r>
        <w:rPr>
          <w:rStyle w:val="default"/>
          <w:rFonts w:cs="FrankRuehl" w:hint="cs"/>
          <w:sz w:val="22"/>
          <w:szCs w:val="22"/>
          <w:rtl/>
        </w:rPr>
        <w:tab/>
        <w:t>(א, ה) תמיסות לשמוש חיצוני עד 1%, עד</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2. (A, E) Solutiones pro usu externo ad 1%, ad </w:t>
      </w:r>
    </w:p>
    <w:p w14:paraId="50ADE7F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50 סמ"ק של התמיסות</w:t>
      </w:r>
      <w:r>
        <w:rPr>
          <w:rStyle w:val="default"/>
          <w:rFonts w:cs="FrankRuehl" w:hint="cs"/>
          <w:sz w:val="20"/>
          <w:rtl/>
        </w:rPr>
        <w:tab/>
      </w:r>
      <w:r>
        <w:rPr>
          <w:rStyle w:val="default"/>
          <w:rFonts w:cs="FrankRuehl"/>
          <w:sz w:val="20"/>
        </w:rPr>
        <w:t>50 ml solution.</w:t>
      </w:r>
    </w:p>
    <w:p w14:paraId="3AA94B2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(א) פתילות נגד טחורים</w:t>
      </w:r>
      <w:r>
        <w:rPr>
          <w:rStyle w:val="default"/>
          <w:rFonts w:cs="FrankRuehl" w:hint="cs"/>
          <w:sz w:val="20"/>
          <w:rtl/>
        </w:rPr>
        <w:tab/>
      </w:r>
      <w:r>
        <w:rPr>
          <w:rStyle w:val="default"/>
          <w:rFonts w:cs="FrankRuehl"/>
          <w:sz w:val="20"/>
        </w:rPr>
        <w:t>3. (A) Suppositoria haemorrhoidalia</w:t>
      </w:r>
    </w:p>
    <w:p w14:paraId="0BB5994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4.</w:t>
      </w:r>
      <w:r>
        <w:rPr>
          <w:rStyle w:val="default"/>
          <w:rFonts w:cs="FrankRuehl" w:hint="cs"/>
          <w:sz w:val="22"/>
          <w:szCs w:val="22"/>
          <w:rtl/>
        </w:rPr>
        <w:tab/>
        <w:t>(ה) משחות</w:t>
      </w:r>
      <w:r>
        <w:rPr>
          <w:rStyle w:val="default"/>
          <w:rFonts w:cs="FrankRuehl" w:hint="cs"/>
          <w:sz w:val="20"/>
          <w:rtl/>
        </w:rPr>
        <w:tab/>
      </w:r>
      <w:r>
        <w:rPr>
          <w:rStyle w:val="default"/>
          <w:rFonts w:cs="FrankRuehl"/>
          <w:sz w:val="20"/>
        </w:rPr>
        <w:t>4. (E) Unguenta</w:t>
      </w:r>
    </w:p>
    <w:p w14:paraId="50C6C8E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24.</w:t>
      </w:r>
      <w:r>
        <w:rPr>
          <w:rStyle w:val="default"/>
          <w:rFonts w:cs="FrankRuehl" w:hint="cs"/>
          <w:sz w:val="20"/>
          <w:rtl/>
        </w:rPr>
        <w:tab/>
        <w:t xml:space="preserve">סודיום </w:t>
      </w:r>
      <w:r>
        <w:rPr>
          <w:rStyle w:val="default"/>
          <w:rFonts w:cs="FrankRuehl" w:hint="cs"/>
          <w:sz w:val="22"/>
          <w:szCs w:val="22"/>
          <w:rtl/>
        </w:rPr>
        <w:t>ראה</w:t>
      </w:r>
      <w:r>
        <w:rPr>
          <w:rStyle w:val="default"/>
          <w:rFonts w:cs="FrankRuehl" w:hint="cs"/>
          <w:sz w:val="20"/>
          <w:rtl/>
        </w:rPr>
        <w:t xml:space="preserve"> נתרן</w:t>
      </w:r>
      <w:r>
        <w:rPr>
          <w:rStyle w:val="default"/>
          <w:rFonts w:cs="FrankRuehl" w:hint="cs"/>
          <w:sz w:val="20"/>
          <w:rtl/>
        </w:rPr>
        <w:tab/>
      </w:r>
      <w:r>
        <w:rPr>
          <w:rStyle w:val="default"/>
          <w:rFonts w:cs="FrankRuehl"/>
          <w:sz w:val="20"/>
        </w:rPr>
        <w:t>Sodium vide Natrium</w:t>
      </w:r>
    </w:p>
    <w:p w14:paraId="751747D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25.</w:t>
      </w:r>
      <w:r>
        <w:rPr>
          <w:rStyle w:val="default"/>
          <w:rFonts w:cs="FrankRuehl" w:hint="cs"/>
          <w:sz w:val="20"/>
          <w:rtl/>
        </w:rPr>
        <w:tab/>
        <w:t>סטרפטומיצין ומלחיו ותולדותיו</w:t>
      </w:r>
      <w:r>
        <w:rPr>
          <w:rStyle w:val="default"/>
          <w:rFonts w:cs="FrankRuehl" w:hint="cs"/>
          <w:sz w:val="20"/>
          <w:rtl/>
        </w:rPr>
        <w:tab/>
      </w:r>
      <w:r>
        <w:rPr>
          <w:rStyle w:val="default"/>
          <w:rFonts w:cs="FrankRuehl"/>
          <w:sz w:val="20"/>
        </w:rPr>
        <w:t>Streptomycinum et Sales et Derivata</w:t>
      </w:r>
    </w:p>
    <w:p w14:paraId="192D280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26.</w:t>
      </w:r>
      <w:r>
        <w:rPr>
          <w:rStyle w:val="default"/>
          <w:rFonts w:cs="FrankRuehl" w:hint="cs"/>
          <w:sz w:val="20"/>
          <w:rtl/>
        </w:rPr>
        <w:tab/>
        <w:t>סולפאנילאמיד ומלחיו ותולדותיו</w:t>
      </w:r>
      <w:r>
        <w:rPr>
          <w:rStyle w:val="default"/>
          <w:rFonts w:cs="FrankRuehl" w:hint="cs"/>
          <w:sz w:val="20"/>
          <w:rtl/>
        </w:rPr>
        <w:tab/>
      </w:r>
      <w:r>
        <w:rPr>
          <w:rStyle w:val="default"/>
          <w:rFonts w:cs="FrankRuehl"/>
          <w:sz w:val="20"/>
        </w:rPr>
        <w:t>Sulfanilamidum et Sales et Derivata</w:t>
      </w:r>
    </w:p>
    <w:p w14:paraId="7466663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27.</w:t>
      </w:r>
      <w:r>
        <w:rPr>
          <w:rStyle w:val="default"/>
          <w:rFonts w:cs="FrankRuehl" w:hint="cs"/>
          <w:sz w:val="20"/>
          <w:rtl/>
        </w:rPr>
        <w:tab/>
        <w:t>טטראציקלין ומלחיו ותולדותיו</w:t>
      </w:r>
      <w:r>
        <w:rPr>
          <w:rStyle w:val="default"/>
          <w:rFonts w:cs="FrankRuehl" w:hint="cs"/>
          <w:sz w:val="20"/>
          <w:rtl/>
        </w:rPr>
        <w:tab/>
      </w:r>
      <w:r>
        <w:rPr>
          <w:rStyle w:val="default"/>
          <w:rFonts w:cs="FrankRuehl"/>
          <w:sz w:val="20"/>
        </w:rPr>
        <w:t>Tetracyclinum et Sales et Derivata</w:t>
      </w:r>
    </w:p>
    <w:p w14:paraId="176D4B7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28.</w:t>
      </w:r>
      <w:r>
        <w:rPr>
          <w:rStyle w:val="default"/>
          <w:rFonts w:cs="FrankRuehl" w:hint="cs"/>
          <w:sz w:val="20"/>
          <w:rtl/>
        </w:rPr>
        <w:tab/>
        <w:t>תאוברומין ומלחיו ותולדותיו</w:t>
      </w:r>
      <w:r>
        <w:rPr>
          <w:rStyle w:val="default"/>
          <w:rFonts w:cs="FrankRuehl" w:hint="cs"/>
          <w:sz w:val="20"/>
          <w:rtl/>
        </w:rPr>
        <w:tab/>
      </w:r>
      <w:r>
        <w:rPr>
          <w:rStyle w:val="default"/>
          <w:rFonts w:cs="FrankRuehl"/>
          <w:sz w:val="20"/>
        </w:rPr>
        <w:t>Theobrominum et Sales et Derivata</w:t>
      </w:r>
    </w:p>
    <w:p w14:paraId="56F4E04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29.</w:t>
      </w:r>
      <w:r>
        <w:rPr>
          <w:rStyle w:val="default"/>
          <w:rFonts w:cs="FrankRuehl" w:hint="cs"/>
          <w:sz w:val="20"/>
          <w:rtl/>
        </w:rPr>
        <w:tab/>
        <w:t>תאופילין ומלחיו ותולדותיו;</w:t>
      </w:r>
      <w:r>
        <w:rPr>
          <w:rStyle w:val="default"/>
          <w:rFonts w:cs="FrankRuehl" w:hint="cs"/>
          <w:sz w:val="20"/>
          <w:rtl/>
        </w:rPr>
        <w:tab/>
      </w:r>
      <w:r>
        <w:rPr>
          <w:rStyle w:val="default"/>
          <w:rFonts w:cs="FrankRuehl"/>
          <w:sz w:val="20"/>
        </w:rPr>
        <w:t>Theophyllinum et Sales et Derivata;</w:t>
      </w:r>
    </w:p>
    <w:p w14:paraId="0B4D120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26B8A72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מוצרים מוצקים לשמוש פנימי עד</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(A) Praeparata solida per os ad </w:t>
      </w:r>
      <w:smartTag w:uri="urn:schemas-microsoft-com:office:smarttags" w:element="metricconverter">
        <w:smartTagPr>
          <w:attr w:name="ProductID" w:val="0.1 g"/>
        </w:smartTagPr>
        <w:r>
          <w:rPr>
            <w:rStyle w:val="default"/>
            <w:rFonts w:cs="FrankRuehl"/>
            <w:sz w:val="20"/>
          </w:rPr>
          <w:t>0.1 g</w:t>
        </w:r>
      </w:smartTag>
      <w:r>
        <w:rPr>
          <w:rStyle w:val="default"/>
          <w:rFonts w:cs="FrankRuehl"/>
          <w:sz w:val="20"/>
        </w:rPr>
        <w:t xml:space="preserve"> pro dose, </w:t>
      </w:r>
    </w:p>
    <w:p w14:paraId="14F04CA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smartTag w:uri="urn:schemas-microsoft-com:office:smarttags" w:element="metricconverter">
        <w:smartTagPr>
          <w:attr w:name="ProductID" w:val="0.1 גרם"/>
        </w:smartTagPr>
        <w:r>
          <w:rPr>
            <w:rStyle w:val="default"/>
            <w:rFonts w:cs="FrankRuehl" w:hint="cs"/>
            <w:sz w:val="22"/>
            <w:szCs w:val="22"/>
            <w:rtl/>
          </w:rPr>
          <w:t>0.1 גרם</w:t>
        </w:r>
      </w:smartTag>
      <w:r>
        <w:rPr>
          <w:rStyle w:val="default"/>
          <w:rFonts w:cs="FrankRuehl" w:hint="cs"/>
          <w:sz w:val="22"/>
          <w:szCs w:val="22"/>
          <w:rtl/>
        </w:rPr>
        <w:t xml:space="preserve"> למנה, עד </w:t>
      </w:r>
      <w:smartTag w:uri="urn:schemas-microsoft-com:office:smarttags" w:element="metricconverter">
        <w:smartTagPr>
          <w:attr w:name="ProductID" w:val="1 גרם"/>
        </w:smartTagPr>
        <w:r>
          <w:rPr>
            <w:rStyle w:val="default"/>
            <w:rFonts w:cs="FrankRuehl" w:hint="cs"/>
            <w:sz w:val="22"/>
            <w:szCs w:val="22"/>
            <w:rtl/>
          </w:rPr>
          <w:t>1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ad </w:t>
      </w:r>
      <w:smartTag w:uri="urn:schemas-microsoft-com:office:smarttags" w:element="metricconverter">
        <w:smartTagPr>
          <w:attr w:name="ProductID" w:val="1 g"/>
        </w:smartTagPr>
        <w:r>
          <w:rPr>
            <w:rStyle w:val="default"/>
            <w:rFonts w:cs="FrankRuehl"/>
            <w:sz w:val="20"/>
          </w:rPr>
          <w:t>1 g</w:t>
        </w:r>
      </w:smartTag>
      <w:r>
        <w:rPr>
          <w:rStyle w:val="default"/>
          <w:rFonts w:cs="FrankRuehl"/>
          <w:sz w:val="20"/>
        </w:rPr>
        <w:t xml:space="preserve"> in toto</w:t>
      </w:r>
    </w:p>
    <w:p w14:paraId="61B91D7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30.</w:t>
      </w:r>
      <w:r>
        <w:rPr>
          <w:rStyle w:val="default"/>
          <w:rFonts w:cs="FrankRuehl" w:hint="cs"/>
          <w:sz w:val="20"/>
          <w:rtl/>
        </w:rPr>
        <w:tab/>
        <w:t>תיו-אוראציל ותולדותיו</w:t>
      </w:r>
      <w:r>
        <w:rPr>
          <w:rStyle w:val="default"/>
          <w:rFonts w:cs="FrankRuehl" w:hint="cs"/>
          <w:sz w:val="20"/>
          <w:rtl/>
        </w:rPr>
        <w:tab/>
      </w:r>
      <w:r>
        <w:rPr>
          <w:rStyle w:val="default"/>
          <w:rFonts w:cs="FrankRuehl"/>
          <w:sz w:val="20"/>
        </w:rPr>
        <w:t>Thiouracilum et Derivata</w:t>
      </w:r>
    </w:p>
    <w:p w14:paraId="15AD7CE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31.</w:t>
      </w:r>
      <w:r>
        <w:rPr>
          <w:rStyle w:val="default"/>
          <w:rFonts w:cs="FrankRuehl" w:hint="cs"/>
          <w:sz w:val="20"/>
          <w:rtl/>
        </w:rPr>
        <w:tab/>
        <w:t>בלוטת התריס ומוצריה</w:t>
      </w:r>
      <w:r>
        <w:rPr>
          <w:rStyle w:val="default"/>
          <w:rFonts w:cs="FrankRuehl" w:hint="cs"/>
          <w:sz w:val="20"/>
          <w:rtl/>
        </w:rPr>
        <w:tab/>
      </w:r>
      <w:r>
        <w:rPr>
          <w:rStyle w:val="default"/>
          <w:rFonts w:cs="FrankRuehl"/>
          <w:sz w:val="20"/>
        </w:rPr>
        <w:t>Thyreoideum et Praeparata</w:t>
      </w:r>
    </w:p>
    <w:p w14:paraId="3B9CCB9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32.</w:t>
      </w:r>
      <w:r>
        <w:rPr>
          <w:rStyle w:val="default"/>
          <w:rFonts w:cs="FrankRuehl" w:hint="cs"/>
          <w:sz w:val="20"/>
          <w:rtl/>
        </w:rPr>
        <w:tab/>
        <w:t>כסאנטין ומלחיו ותולדותיו</w:t>
      </w:r>
      <w:r>
        <w:rPr>
          <w:rStyle w:val="default"/>
          <w:rFonts w:cs="FrankRuehl" w:hint="cs"/>
          <w:sz w:val="22"/>
          <w:szCs w:val="22"/>
          <w:rtl/>
        </w:rPr>
        <w:t xml:space="preserve"> או ראה לפי שמותיהם</w:t>
      </w:r>
      <w:r>
        <w:rPr>
          <w:rStyle w:val="default"/>
          <w:rFonts w:cs="FrankRuehl" w:hint="cs"/>
          <w:sz w:val="20"/>
          <w:rtl/>
        </w:rPr>
        <w:tab/>
      </w:r>
      <w:r>
        <w:rPr>
          <w:rStyle w:val="default"/>
          <w:rFonts w:cs="FrankRuehl"/>
          <w:sz w:val="20"/>
        </w:rPr>
        <w:t xml:space="preserve">Xanthinum et Sales et Derivata vel vide sub </w:t>
      </w:r>
    </w:p>
    <w:p w14:paraId="093AF90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suis nominibus</w:t>
      </w:r>
    </w:p>
    <w:p w14:paraId="367082F2" w14:textId="77777777" w:rsidR="00E867E4" w:rsidRDefault="00E867E4">
      <w:pPr>
        <w:pStyle w:val="header-2"/>
        <w:ind w:left="0" w:right="1134"/>
        <w:rPr>
          <w:rFonts w:cs="Miriam"/>
          <w:rtl/>
        </w:rPr>
      </w:pPr>
      <w:bookmarkStart w:id="46" w:name="hed24"/>
      <w:bookmarkEnd w:id="46"/>
      <w:r>
        <w:rPr>
          <w:rFonts w:cs="Miriam"/>
          <w:rtl/>
        </w:rPr>
        <w:t xml:space="preserve">ב' – </w:t>
      </w:r>
      <w:r>
        <w:rPr>
          <w:rFonts w:cs="Miriam" w:hint="cs"/>
          <w:rtl/>
        </w:rPr>
        <w:t>רעלים חקלאיים</w:t>
      </w:r>
    </w:p>
    <w:p w14:paraId="155C4BFE" w14:textId="77777777" w:rsidR="00E867E4" w:rsidRDefault="00E867E4">
      <w:pPr>
        <w:pStyle w:val="header-2"/>
        <w:ind w:left="0" w:right="1134"/>
        <w:rPr>
          <w:rFonts w:cs="Miriam"/>
          <w:rtl/>
        </w:rPr>
      </w:pPr>
      <w:bookmarkStart w:id="47" w:name="hed25"/>
      <w:bookmarkEnd w:id="47"/>
      <w:r>
        <w:rPr>
          <w:rFonts w:cs="Miriam"/>
          <w:rtl/>
        </w:rPr>
        <w:t>רע</w:t>
      </w:r>
      <w:r>
        <w:rPr>
          <w:rFonts w:cs="Miriam" w:hint="cs"/>
          <w:rtl/>
        </w:rPr>
        <w:t xml:space="preserve">לים חקלאיים </w:t>
      </w:r>
      <w:r>
        <w:rPr>
          <w:rFonts w:cs="Miriam"/>
          <w:rtl/>
        </w:rPr>
        <w:t xml:space="preserve">– </w:t>
      </w:r>
      <w:r>
        <w:rPr>
          <w:rFonts w:cs="Miriam" w:hint="cs"/>
          <w:rtl/>
        </w:rPr>
        <w:t>קבוצה 1</w:t>
      </w:r>
    </w:p>
    <w:p w14:paraId="10DC0D1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אראמיט</w:t>
      </w:r>
      <w:r>
        <w:rPr>
          <w:rStyle w:val="default"/>
          <w:rFonts w:cs="FrankRuehl" w:hint="cs"/>
          <w:sz w:val="22"/>
          <w:szCs w:val="22"/>
          <w:rtl/>
        </w:rPr>
        <w:t xml:space="preserve"> או 2-(פארה-בוטיל פנוכסי-שלישוני)-</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Aramite vel 2-(p-Tertiar butylphenoxy)- </w:t>
      </w:r>
    </w:p>
    <w:p w14:paraId="64EEFF9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איזופרופיל-2-כלורואתיל סולפיט</w:t>
      </w:r>
      <w:r>
        <w:rPr>
          <w:rStyle w:val="default"/>
          <w:rFonts w:cs="FrankRuehl" w:hint="cs"/>
          <w:sz w:val="20"/>
          <w:rtl/>
        </w:rPr>
        <w:tab/>
      </w:r>
      <w:r>
        <w:rPr>
          <w:rStyle w:val="default"/>
          <w:rFonts w:cs="FrankRuehl"/>
          <w:sz w:val="20"/>
        </w:rPr>
        <w:t>isopropyl-2-chloroaethylis sulfis</w:t>
      </w:r>
    </w:p>
    <w:p w14:paraId="3FCF8A8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ארסן ותרכובותיו האורגניות והאי-אורגניות</w:t>
      </w:r>
      <w:r>
        <w:rPr>
          <w:rStyle w:val="default"/>
          <w:rFonts w:cs="FrankRuehl" w:hint="cs"/>
          <w:sz w:val="20"/>
          <w:rtl/>
        </w:rPr>
        <w:tab/>
      </w:r>
      <w:r>
        <w:rPr>
          <w:rStyle w:val="default"/>
          <w:rFonts w:cs="FrankRuehl"/>
          <w:sz w:val="20"/>
        </w:rPr>
        <w:t xml:space="preserve">Arsenum et compositiones Organicae et </w:t>
      </w:r>
    </w:p>
    <w:p w14:paraId="1802855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(גם רעל רפואי ותעשייתי)</w:t>
      </w:r>
      <w:r>
        <w:rPr>
          <w:rStyle w:val="default"/>
          <w:rFonts w:cs="FrankRuehl" w:hint="cs"/>
          <w:sz w:val="20"/>
          <w:rtl/>
        </w:rPr>
        <w:tab/>
      </w:r>
      <w:r>
        <w:rPr>
          <w:rStyle w:val="default"/>
          <w:rFonts w:cs="FrankRuehl"/>
          <w:sz w:val="20"/>
        </w:rPr>
        <w:t>Inorganicae</w:t>
      </w:r>
    </w:p>
    <w:p w14:paraId="33C1E65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Fonts w:cs="FrankRuehl"/>
          <w:rtl/>
          <w:lang w:val="he-IL"/>
        </w:rPr>
        <w:pict w14:anchorId="23D3E69A">
          <v:shape id="_x0000_s1063" type="#_x0000_t202" style="position:absolute;left:0;text-align:left;margin-left:470.25pt;margin-top:7.1pt;width:1in;height:16.8pt;z-index:251671040" filled="f" stroked="f">
            <v:textbox inset="1mm,0,1mm,0">
              <w:txbxContent>
                <w:p w14:paraId="32D522EB" w14:textId="77777777" w:rsidR="00E867E4" w:rsidRDefault="00E867E4">
                  <w:pPr>
                    <w:spacing w:line="160" w:lineRule="exact"/>
                    <w:jc w:val="left"/>
                    <w:rPr>
                      <w:rFonts w:cs="Miriam" w:hint="cs"/>
                      <w:sz w:val="18"/>
                      <w:szCs w:val="18"/>
                      <w:rtl/>
                    </w:rPr>
                  </w:pPr>
                  <w:r>
                    <w:rPr>
                      <w:rFonts w:cs="Miriam" w:hint="cs"/>
                      <w:sz w:val="18"/>
                      <w:szCs w:val="18"/>
                      <w:rtl/>
                    </w:rPr>
                    <w:t>צו תש"ם-1980</w:t>
                  </w:r>
                </w:p>
                <w:p w14:paraId="35A958C7" w14:textId="77777777" w:rsidR="00E867E4" w:rsidRDefault="00E867E4">
                  <w:pPr>
                    <w:spacing w:line="160" w:lineRule="exact"/>
                    <w:jc w:val="left"/>
                    <w:rPr>
                      <w:rFonts w:cs="Miriam" w:hint="cs"/>
                      <w:sz w:val="18"/>
                      <w:szCs w:val="18"/>
                      <w:rtl/>
                    </w:rPr>
                  </w:pPr>
                  <w:r>
                    <w:rPr>
                      <w:rFonts w:cs="Miriam" w:hint="cs"/>
                      <w:sz w:val="18"/>
                      <w:szCs w:val="18"/>
                      <w:rtl/>
                    </w:rPr>
                    <w:t>ת"ט תש"ם-1980</w:t>
                  </w:r>
                </w:p>
              </w:txbxContent>
            </v:textbox>
          </v:shape>
        </w:pict>
      </w:r>
      <w:r>
        <w:rPr>
          <w:rStyle w:val="default"/>
          <w:rFonts w:cs="FrankRuehl" w:hint="cs"/>
          <w:sz w:val="20"/>
          <w:rtl/>
        </w:rPr>
        <w:t>2א.</w:t>
      </w:r>
      <w:r>
        <w:rPr>
          <w:rStyle w:val="default"/>
          <w:rFonts w:cs="FrankRuehl" w:hint="cs"/>
          <w:sz w:val="20"/>
          <w:rtl/>
        </w:rPr>
        <w:tab/>
        <w:t>כלורדימפורם</w:t>
      </w:r>
      <w:r>
        <w:rPr>
          <w:rStyle w:val="default"/>
          <w:rFonts w:cs="FrankRuehl" w:hint="cs"/>
          <w:sz w:val="20"/>
          <w:rtl/>
        </w:rPr>
        <w:tab/>
      </w:r>
      <w:r>
        <w:rPr>
          <w:rStyle w:val="default"/>
          <w:rFonts w:cs="FrankRuehl"/>
          <w:sz w:val="20"/>
        </w:rPr>
        <w:t>Chlordimeform</w:t>
      </w:r>
    </w:p>
    <w:p w14:paraId="30AF91D8"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vanish/>
          <w:color w:val="FF0000"/>
          <w:sz w:val="20"/>
          <w:szCs w:val="20"/>
          <w:shd w:val="clear" w:color="auto" w:fill="FFFF99"/>
          <w:rtl/>
        </w:rPr>
      </w:pPr>
      <w:bookmarkStart w:id="48" w:name="Rov42"/>
      <w:r w:rsidRPr="009965EC">
        <w:rPr>
          <w:rStyle w:val="default"/>
          <w:rFonts w:cs="FrankRuehl" w:hint="cs"/>
          <w:vanish/>
          <w:color w:val="FF0000"/>
          <w:sz w:val="20"/>
          <w:szCs w:val="20"/>
          <w:shd w:val="clear" w:color="auto" w:fill="FFFF99"/>
          <w:rtl/>
        </w:rPr>
        <w:t>מיום 4.6.1980</w:t>
      </w:r>
    </w:p>
    <w:p w14:paraId="5A7AE24F"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b/>
          <w:bCs/>
          <w:vanish/>
          <w:sz w:val="20"/>
          <w:szCs w:val="20"/>
          <w:shd w:val="clear" w:color="auto" w:fill="FFFF99"/>
        </w:rPr>
      </w:pPr>
      <w:r w:rsidRPr="009965EC">
        <w:rPr>
          <w:rStyle w:val="default"/>
          <w:rFonts w:cs="FrankRuehl" w:hint="cs"/>
          <w:b/>
          <w:bCs/>
          <w:vanish/>
          <w:sz w:val="20"/>
          <w:szCs w:val="20"/>
          <w:shd w:val="clear" w:color="auto" w:fill="FFFF99"/>
          <w:rtl/>
        </w:rPr>
        <w:t>צו תש"ם-1980</w:t>
      </w:r>
    </w:p>
    <w:p w14:paraId="3748DE8C"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vanish/>
          <w:sz w:val="20"/>
          <w:szCs w:val="20"/>
          <w:shd w:val="clear" w:color="auto" w:fill="FFFF99"/>
          <w:rtl/>
        </w:rPr>
      </w:pPr>
      <w:hyperlink r:id="rId21" w:history="1">
        <w:r w:rsidRPr="009965EC">
          <w:rPr>
            <w:rStyle w:val="Hyperlink"/>
            <w:rFonts w:cs="FrankRuehl" w:hint="cs"/>
            <w:vanish/>
            <w:szCs w:val="20"/>
            <w:shd w:val="clear" w:color="auto" w:fill="FFFF99"/>
            <w:rtl/>
          </w:rPr>
          <w:t>ק"ת תש"ם מס' 4128</w:t>
        </w:r>
      </w:hyperlink>
      <w:r w:rsidRPr="009965EC">
        <w:rPr>
          <w:rStyle w:val="default"/>
          <w:rFonts w:cs="FrankRuehl" w:hint="cs"/>
          <w:vanish/>
          <w:sz w:val="20"/>
          <w:szCs w:val="20"/>
          <w:shd w:val="clear" w:color="auto" w:fill="FFFF99"/>
          <w:rtl/>
        </w:rPr>
        <w:t xml:space="preserve"> מיום 25.5.1980 עמ' 1662</w:t>
      </w:r>
    </w:p>
    <w:p w14:paraId="018E5F47"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vanish/>
          <w:sz w:val="20"/>
          <w:szCs w:val="20"/>
          <w:shd w:val="clear" w:color="auto" w:fill="FFFF99"/>
          <w:rtl/>
        </w:rPr>
      </w:pPr>
      <w:r w:rsidRPr="009965EC">
        <w:rPr>
          <w:rStyle w:val="default"/>
          <w:rFonts w:cs="FrankRuehl" w:hint="cs"/>
          <w:b/>
          <w:bCs/>
          <w:vanish/>
          <w:sz w:val="20"/>
          <w:szCs w:val="20"/>
          <w:shd w:val="clear" w:color="auto" w:fill="FFFF99"/>
          <w:rtl/>
        </w:rPr>
        <w:t>ת"ט תש"ם-1980</w:t>
      </w:r>
    </w:p>
    <w:p w14:paraId="4DE9E608"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vanish/>
          <w:sz w:val="20"/>
          <w:szCs w:val="20"/>
          <w:shd w:val="clear" w:color="auto" w:fill="FFFF99"/>
          <w:rtl/>
        </w:rPr>
      </w:pPr>
      <w:hyperlink r:id="rId22" w:history="1">
        <w:r w:rsidRPr="009965EC">
          <w:rPr>
            <w:rStyle w:val="Hyperlink"/>
            <w:rFonts w:cs="FrankRuehl" w:hint="cs"/>
            <w:vanish/>
            <w:szCs w:val="20"/>
            <w:shd w:val="clear" w:color="auto" w:fill="FFFF99"/>
            <w:rtl/>
          </w:rPr>
          <w:t>ק"ת תש"ם מס' 4142</w:t>
        </w:r>
      </w:hyperlink>
      <w:r w:rsidRPr="009965EC">
        <w:rPr>
          <w:rStyle w:val="default"/>
          <w:rFonts w:cs="FrankRuehl" w:hint="cs"/>
          <w:vanish/>
          <w:sz w:val="20"/>
          <w:szCs w:val="20"/>
          <w:shd w:val="clear" w:color="auto" w:fill="FFFF99"/>
          <w:rtl/>
        </w:rPr>
        <w:t xml:space="preserve"> מיום 4.7.1980 עמ' 2000</w:t>
      </w:r>
    </w:p>
    <w:p w14:paraId="212AA67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b/>
          <w:bCs/>
          <w:sz w:val="2"/>
          <w:szCs w:val="2"/>
          <w:rtl/>
        </w:rPr>
      </w:pPr>
      <w:r w:rsidRPr="009965EC">
        <w:rPr>
          <w:rStyle w:val="default"/>
          <w:rFonts w:cs="FrankRuehl" w:hint="cs"/>
          <w:b/>
          <w:bCs/>
          <w:vanish/>
          <w:sz w:val="20"/>
          <w:szCs w:val="20"/>
          <w:shd w:val="clear" w:color="auto" w:fill="FFFF99"/>
          <w:rtl/>
        </w:rPr>
        <w:t>הוספת פריט 2א</w:t>
      </w:r>
      <w:bookmarkEnd w:id="48"/>
    </w:p>
    <w:p w14:paraId="7C3FDA5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Fonts w:cs="FrankRuehl"/>
          <w:rtl/>
          <w:lang w:val="he-IL"/>
        </w:rPr>
        <w:pict w14:anchorId="1342672F">
          <v:shape id="_x0000_s1064" type="#_x0000_t202" style="position:absolute;left:0;text-align:left;margin-left:470.25pt;margin-top:7.1pt;width:1in;height:16.8pt;z-index:251672064" filled="f" stroked="f">
            <v:textbox inset="1mm,0,1mm,0">
              <w:txbxContent>
                <w:p w14:paraId="1FA0D72C" w14:textId="77777777" w:rsidR="00E867E4" w:rsidRDefault="00E867E4">
                  <w:pPr>
                    <w:spacing w:line="160" w:lineRule="exact"/>
                    <w:jc w:val="left"/>
                    <w:rPr>
                      <w:rFonts w:cs="Miriam" w:hint="cs"/>
                      <w:sz w:val="18"/>
                      <w:szCs w:val="18"/>
                      <w:rtl/>
                    </w:rPr>
                  </w:pPr>
                  <w:r>
                    <w:rPr>
                      <w:rFonts w:cs="Miriam" w:hint="cs"/>
                      <w:sz w:val="18"/>
                      <w:szCs w:val="18"/>
                      <w:rtl/>
                    </w:rPr>
                    <w:t>צו תש"ם-1980</w:t>
                  </w:r>
                </w:p>
                <w:p w14:paraId="786B71C5" w14:textId="77777777" w:rsidR="00E867E4" w:rsidRDefault="00E867E4">
                  <w:pPr>
                    <w:spacing w:line="160" w:lineRule="exact"/>
                    <w:jc w:val="left"/>
                    <w:rPr>
                      <w:rFonts w:cs="Miriam" w:hint="cs"/>
                      <w:sz w:val="18"/>
                      <w:szCs w:val="18"/>
                      <w:rtl/>
                    </w:rPr>
                  </w:pPr>
                  <w:r>
                    <w:rPr>
                      <w:rFonts w:cs="Miriam" w:hint="cs"/>
                      <w:sz w:val="18"/>
                      <w:szCs w:val="18"/>
                      <w:rtl/>
                    </w:rPr>
                    <w:t>ת"ט תש"ם-1980</w:t>
                  </w:r>
                </w:p>
              </w:txbxContent>
            </v:textbox>
          </v:shape>
        </w:pict>
      </w:r>
      <w:r>
        <w:rPr>
          <w:rStyle w:val="default"/>
          <w:rFonts w:cs="FrankRuehl" w:hint="cs"/>
          <w:sz w:val="20"/>
          <w:rtl/>
        </w:rPr>
        <w:t>2ב.</w:t>
      </w:r>
      <w:r>
        <w:rPr>
          <w:rStyle w:val="default"/>
          <w:rFonts w:cs="FrankRuehl" w:hint="cs"/>
          <w:sz w:val="20"/>
          <w:rtl/>
        </w:rPr>
        <w:tab/>
        <w:t>דיברומוכלורופרופן</w:t>
      </w:r>
      <w:r>
        <w:rPr>
          <w:rStyle w:val="default"/>
          <w:rFonts w:cs="FrankRuehl" w:hint="cs"/>
          <w:sz w:val="20"/>
          <w:rtl/>
        </w:rPr>
        <w:tab/>
      </w:r>
      <w:r>
        <w:rPr>
          <w:rStyle w:val="default"/>
          <w:rFonts w:cs="FrankRuehl"/>
          <w:sz w:val="20"/>
        </w:rPr>
        <w:t>D.B.C.P. vel Dibromochloropropane</w:t>
      </w:r>
    </w:p>
    <w:p w14:paraId="38A862FF"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vanish/>
          <w:color w:val="FF0000"/>
          <w:sz w:val="20"/>
          <w:szCs w:val="20"/>
          <w:shd w:val="clear" w:color="auto" w:fill="FFFF99"/>
          <w:rtl/>
        </w:rPr>
      </w:pPr>
      <w:bookmarkStart w:id="49" w:name="Rov43"/>
      <w:r w:rsidRPr="009965EC">
        <w:rPr>
          <w:rStyle w:val="default"/>
          <w:rFonts w:cs="FrankRuehl" w:hint="cs"/>
          <w:vanish/>
          <w:color w:val="FF0000"/>
          <w:sz w:val="20"/>
          <w:szCs w:val="20"/>
          <w:shd w:val="clear" w:color="auto" w:fill="FFFF99"/>
          <w:rtl/>
        </w:rPr>
        <w:t>מיום 4.6.1980</w:t>
      </w:r>
    </w:p>
    <w:p w14:paraId="2EEAA263"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b/>
          <w:bCs/>
          <w:vanish/>
          <w:sz w:val="20"/>
          <w:szCs w:val="20"/>
          <w:shd w:val="clear" w:color="auto" w:fill="FFFF99"/>
        </w:rPr>
      </w:pPr>
      <w:r w:rsidRPr="009965EC">
        <w:rPr>
          <w:rStyle w:val="default"/>
          <w:rFonts w:cs="FrankRuehl" w:hint="cs"/>
          <w:b/>
          <w:bCs/>
          <w:vanish/>
          <w:sz w:val="20"/>
          <w:szCs w:val="20"/>
          <w:shd w:val="clear" w:color="auto" w:fill="FFFF99"/>
          <w:rtl/>
        </w:rPr>
        <w:t>צו תש"ם-1980</w:t>
      </w:r>
    </w:p>
    <w:p w14:paraId="7A6469F5"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vanish/>
          <w:sz w:val="20"/>
          <w:szCs w:val="20"/>
          <w:shd w:val="clear" w:color="auto" w:fill="FFFF99"/>
          <w:rtl/>
        </w:rPr>
      </w:pPr>
      <w:hyperlink r:id="rId23" w:history="1">
        <w:r w:rsidRPr="009965EC">
          <w:rPr>
            <w:rStyle w:val="Hyperlink"/>
            <w:rFonts w:cs="FrankRuehl" w:hint="cs"/>
            <w:vanish/>
            <w:szCs w:val="20"/>
            <w:shd w:val="clear" w:color="auto" w:fill="FFFF99"/>
            <w:rtl/>
          </w:rPr>
          <w:t>ק"ת תש"ם מס' 4128</w:t>
        </w:r>
      </w:hyperlink>
      <w:r w:rsidRPr="009965EC">
        <w:rPr>
          <w:rStyle w:val="default"/>
          <w:rFonts w:cs="FrankRuehl" w:hint="cs"/>
          <w:vanish/>
          <w:sz w:val="20"/>
          <w:szCs w:val="20"/>
          <w:shd w:val="clear" w:color="auto" w:fill="FFFF99"/>
          <w:rtl/>
        </w:rPr>
        <w:t xml:space="preserve"> מיום 25.5.1980 עמ' 1662</w:t>
      </w:r>
    </w:p>
    <w:p w14:paraId="7941CC78"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vanish/>
          <w:sz w:val="20"/>
          <w:szCs w:val="20"/>
          <w:shd w:val="clear" w:color="auto" w:fill="FFFF99"/>
          <w:rtl/>
        </w:rPr>
      </w:pPr>
      <w:r w:rsidRPr="009965EC">
        <w:rPr>
          <w:rStyle w:val="default"/>
          <w:rFonts w:cs="FrankRuehl" w:hint="cs"/>
          <w:b/>
          <w:bCs/>
          <w:vanish/>
          <w:sz w:val="20"/>
          <w:szCs w:val="20"/>
          <w:shd w:val="clear" w:color="auto" w:fill="FFFF99"/>
          <w:rtl/>
        </w:rPr>
        <w:t>ת"ט תש"ם-1980</w:t>
      </w:r>
    </w:p>
    <w:p w14:paraId="6C4E0A28"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vanish/>
          <w:sz w:val="20"/>
          <w:szCs w:val="20"/>
          <w:shd w:val="clear" w:color="auto" w:fill="FFFF99"/>
          <w:rtl/>
        </w:rPr>
      </w:pPr>
      <w:hyperlink r:id="rId24" w:history="1">
        <w:r w:rsidRPr="009965EC">
          <w:rPr>
            <w:rStyle w:val="Hyperlink"/>
            <w:rFonts w:cs="FrankRuehl" w:hint="cs"/>
            <w:vanish/>
            <w:szCs w:val="20"/>
            <w:shd w:val="clear" w:color="auto" w:fill="FFFF99"/>
            <w:rtl/>
          </w:rPr>
          <w:t>ק"ת תש"ם מס' 4142</w:t>
        </w:r>
      </w:hyperlink>
      <w:r w:rsidRPr="009965EC">
        <w:rPr>
          <w:rStyle w:val="default"/>
          <w:rFonts w:cs="FrankRuehl" w:hint="cs"/>
          <w:vanish/>
          <w:sz w:val="20"/>
          <w:szCs w:val="20"/>
          <w:shd w:val="clear" w:color="auto" w:fill="FFFF99"/>
          <w:rtl/>
        </w:rPr>
        <w:t xml:space="preserve"> מיום 4.7.1980 עמ' 2000</w:t>
      </w:r>
    </w:p>
    <w:p w14:paraId="08E8966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b/>
          <w:bCs/>
          <w:sz w:val="2"/>
          <w:szCs w:val="2"/>
          <w:rtl/>
        </w:rPr>
      </w:pPr>
      <w:r w:rsidRPr="009965EC">
        <w:rPr>
          <w:rStyle w:val="default"/>
          <w:rFonts w:cs="FrankRuehl" w:hint="cs"/>
          <w:b/>
          <w:bCs/>
          <w:vanish/>
          <w:sz w:val="20"/>
          <w:szCs w:val="20"/>
          <w:shd w:val="clear" w:color="auto" w:fill="FFFF99"/>
          <w:rtl/>
        </w:rPr>
        <w:t>הוספת פריט 2ב</w:t>
      </w:r>
      <w:bookmarkEnd w:id="49"/>
    </w:p>
    <w:p w14:paraId="5DDE6FE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ד.ד.ו.פ. או דימתיל-דיכלורוויניל-פוספט;</w:t>
      </w:r>
      <w:r>
        <w:rPr>
          <w:rStyle w:val="default"/>
          <w:rFonts w:cs="FrankRuehl" w:hint="cs"/>
          <w:sz w:val="20"/>
          <w:rtl/>
        </w:rPr>
        <w:tab/>
      </w:r>
      <w:r>
        <w:rPr>
          <w:rStyle w:val="default"/>
          <w:rFonts w:cs="FrankRuehl"/>
          <w:sz w:val="20"/>
        </w:rPr>
        <w:t>D.D.V.P. vel Dimethyl-Dichlorovinylis-Phosphas;</w:t>
      </w:r>
    </w:p>
    <w:p w14:paraId="3977577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32626D2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מוצרים עד 0.5%</w:t>
      </w:r>
      <w:r>
        <w:rPr>
          <w:rStyle w:val="default"/>
          <w:rFonts w:cs="FrankRuehl" w:hint="cs"/>
          <w:sz w:val="20"/>
          <w:rtl/>
        </w:rPr>
        <w:tab/>
      </w:r>
      <w:r>
        <w:rPr>
          <w:rStyle w:val="default"/>
          <w:rFonts w:cs="FrankRuehl"/>
          <w:sz w:val="20"/>
        </w:rPr>
        <w:t>1. Praeparata ad 0.5%</w:t>
      </w:r>
    </w:p>
    <w:p w14:paraId="0503637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t>די-אלדרין;</w:t>
      </w:r>
      <w:r>
        <w:rPr>
          <w:rStyle w:val="default"/>
          <w:rFonts w:cs="FrankRuehl" w:hint="cs"/>
          <w:sz w:val="20"/>
          <w:rtl/>
        </w:rPr>
        <w:tab/>
      </w:r>
      <w:r>
        <w:rPr>
          <w:rStyle w:val="default"/>
          <w:rFonts w:cs="FrankRuehl"/>
          <w:sz w:val="20"/>
        </w:rPr>
        <w:t>Di-Eldrinum;</w:t>
      </w:r>
    </w:p>
    <w:p w14:paraId="6E0B995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4E06283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אבקות עד 1%, עד </w:t>
      </w:r>
      <w:smartTag w:uri="urn:schemas-microsoft-com:office:smarttags" w:element="metricconverter">
        <w:smartTagPr>
          <w:attr w:name="ProductID" w:val="500 גרם"/>
        </w:smartTagPr>
        <w:r>
          <w:rPr>
            <w:rStyle w:val="default"/>
            <w:rFonts w:cs="FrankRuehl" w:hint="cs"/>
            <w:sz w:val="22"/>
            <w:szCs w:val="22"/>
            <w:rtl/>
          </w:rPr>
          <w:t>500 גרם</w:t>
        </w:r>
      </w:smartTag>
      <w:r>
        <w:rPr>
          <w:rStyle w:val="default"/>
          <w:rFonts w:cs="FrankRuehl" w:hint="cs"/>
          <w:sz w:val="20"/>
          <w:rtl/>
        </w:rPr>
        <w:tab/>
      </w:r>
      <w:r>
        <w:rPr>
          <w:rStyle w:val="default"/>
          <w:rFonts w:cs="FrankRuehl"/>
          <w:sz w:val="20"/>
        </w:rPr>
        <w:t xml:space="preserve">1. Pulveres ad 1%, ad </w:t>
      </w:r>
      <w:smartTag w:uri="urn:schemas-microsoft-com:office:smarttags" w:element="metricconverter">
        <w:smartTagPr>
          <w:attr w:name="ProductID" w:val="500 g"/>
        </w:smartTagPr>
        <w:r>
          <w:rPr>
            <w:rStyle w:val="default"/>
            <w:rFonts w:cs="FrankRuehl"/>
            <w:sz w:val="20"/>
          </w:rPr>
          <w:t>500 g</w:t>
        </w:r>
      </w:smartTag>
    </w:p>
    <w:p w14:paraId="5D40E99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sz w:val="20"/>
        </w:rPr>
      </w:pPr>
      <w:r>
        <w:rPr>
          <w:rStyle w:val="default"/>
          <w:rFonts w:cs="FrankRuehl" w:hint="cs"/>
          <w:sz w:val="20"/>
          <w:rtl/>
        </w:rPr>
        <w:t>5.</w:t>
      </w:r>
      <w:r>
        <w:rPr>
          <w:rStyle w:val="default"/>
          <w:rFonts w:cs="FrankRuehl" w:hint="cs"/>
          <w:sz w:val="20"/>
          <w:rtl/>
        </w:rPr>
        <w:tab/>
        <w:t>דימתיל-דיכלורו-ויניל פוספאט</w:t>
      </w:r>
      <w:r>
        <w:rPr>
          <w:rStyle w:val="default"/>
          <w:rFonts w:cs="FrankRuehl" w:hint="cs"/>
          <w:sz w:val="22"/>
          <w:szCs w:val="22"/>
          <w:rtl/>
        </w:rPr>
        <w:t xml:space="preserve"> ראה </w:t>
      </w:r>
      <w:r>
        <w:rPr>
          <w:rStyle w:val="default"/>
          <w:rFonts w:cs="FrankRuehl" w:hint="cs"/>
          <w:sz w:val="20"/>
          <w:rtl/>
        </w:rPr>
        <w:t>ד.ד.ו.פ.</w:t>
      </w:r>
      <w:r>
        <w:rPr>
          <w:rStyle w:val="default"/>
          <w:rFonts w:cs="FrankRuehl" w:hint="cs"/>
          <w:sz w:val="20"/>
          <w:rtl/>
        </w:rPr>
        <w:tab/>
      </w:r>
      <w:r>
        <w:rPr>
          <w:rStyle w:val="default"/>
          <w:rFonts w:cs="FrankRuehl"/>
          <w:sz w:val="20"/>
        </w:rPr>
        <w:t>Dimethyl-Dichlorovinylis Phosphas vide D.D.V.P.</w:t>
      </w:r>
    </w:p>
    <w:p w14:paraId="1E4E477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w:t>
      </w:r>
      <w:r>
        <w:rPr>
          <w:rStyle w:val="default"/>
          <w:rFonts w:cs="FrankRuehl" w:hint="cs"/>
          <w:sz w:val="20"/>
          <w:rtl/>
        </w:rPr>
        <w:tab/>
        <w:t>אורתו-דיניטרו-(שניוני)-בוטיל-פנול</w:t>
      </w:r>
      <w:r>
        <w:rPr>
          <w:rStyle w:val="default"/>
          <w:rFonts w:cs="FrankRuehl" w:hint="cs"/>
          <w:sz w:val="20"/>
          <w:rtl/>
        </w:rPr>
        <w:tab/>
      </w:r>
      <w:r>
        <w:rPr>
          <w:rStyle w:val="default"/>
          <w:rFonts w:cs="FrankRuehl"/>
          <w:sz w:val="20"/>
        </w:rPr>
        <w:t>o-Dinitro-(sec)-Buthylis-Phenolun</w:t>
      </w:r>
    </w:p>
    <w:p w14:paraId="3C191CA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2A6D7D9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7.</w:t>
      </w:r>
      <w:r>
        <w:rPr>
          <w:rStyle w:val="default"/>
          <w:rFonts w:cs="FrankRuehl" w:hint="cs"/>
          <w:sz w:val="20"/>
          <w:rtl/>
        </w:rPr>
        <w:tab/>
        <w:t>אורתו-דיניטרו-קרזול</w:t>
      </w:r>
      <w:r>
        <w:rPr>
          <w:rStyle w:val="default"/>
          <w:rFonts w:cs="FrankRuehl" w:hint="cs"/>
          <w:sz w:val="20"/>
          <w:rtl/>
        </w:rPr>
        <w:tab/>
      </w:r>
      <w:r>
        <w:rPr>
          <w:rStyle w:val="default"/>
          <w:rFonts w:cs="FrankRuehl"/>
          <w:sz w:val="20"/>
        </w:rPr>
        <w:t>o-Dinitro-Cresolum</w:t>
      </w:r>
    </w:p>
    <w:p w14:paraId="457745B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8.</w:t>
      </w:r>
      <w:r>
        <w:rPr>
          <w:rStyle w:val="default"/>
          <w:rFonts w:cs="FrankRuehl" w:hint="cs"/>
          <w:sz w:val="20"/>
          <w:rtl/>
        </w:rPr>
        <w:tab/>
        <w:t>אנדרין</w:t>
      </w:r>
      <w:r>
        <w:rPr>
          <w:rStyle w:val="default"/>
          <w:rFonts w:cs="FrankRuehl" w:hint="cs"/>
          <w:sz w:val="20"/>
          <w:rtl/>
        </w:rPr>
        <w:tab/>
      </w:r>
      <w:r>
        <w:rPr>
          <w:rStyle w:val="default"/>
          <w:rFonts w:cs="FrankRuehl"/>
          <w:sz w:val="20"/>
        </w:rPr>
        <w:t>Endrinum</w:t>
      </w:r>
    </w:p>
    <w:p w14:paraId="0BBB85F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9.</w:t>
      </w:r>
      <w:r>
        <w:rPr>
          <w:rStyle w:val="default"/>
          <w:rFonts w:cs="FrankRuehl" w:hint="cs"/>
          <w:sz w:val="20"/>
          <w:rtl/>
        </w:rPr>
        <w:tab/>
        <w:t>חומצה פלואורואצטית ומלחיה ותולדותיה</w:t>
      </w:r>
      <w:r>
        <w:rPr>
          <w:rStyle w:val="default"/>
          <w:rFonts w:cs="FrankRuehl" w:hint="cs"/>
          <w:sz w:val="20"/>
          <w:rtl/>
        </w:rPr>
        <w:tab/>
      </w:r>
      <w:r>
        <w:rPr>
          <w:rStyle w:val="default"/>
          <w:rFonts w:cs="FrankRuehl"/>
          <w:sz w:val="20"/>
        </w:rPr>
        <w:t>Fluoroaceticum, Acidum et Sales et Derivata</w:t>
      </w:r>
    </w:p>
    <w:p w14:paraId="340ECC1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36B952A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10.</w:t>
      </w:r>
      <w:r>
        <w:rPr>
          <w:rStyle w:val="default"/>
          <w:rFonts w:cs="FrankRuehl" w:hint="cs"/>
          <w:sz w:val="20"/>
          <w:rtl/>
        </w:rPr>
        <w:tab/>
        <w:t>חומצה הידרוציאנית ומלחיה</w:t>
      </w:r>
      <w:r>
        <w:rPr>
          <w:rStyle w:val="default"/>
          <w:rFonts w:cs="FrankRuehl" w:hint="cs"/>
          <w:sz w:val="20"/>
          <w:rtl/>
        </w:rPr>
        <w:tab/>
      </w:r>
      <w:r>
        <w:rPr>
          <w:rStyle w:val="default"/>
          <w:rFonts w:cs="FrankRuehl"/>
          <w:sz w:val="20"/>
        </w:rPr>
        <w:t>Hydrocyanicum, Acidum et Sales;</w:t>
      </w:r>
    </w:p>
    <w:p w14:paraId="7EA4632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ותעשייתי);</w:t>
      </w:r>
    </w:p>
    <w:p w14:paraId="037D8A0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02249F3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(ה) פרוציאניד האשלגן</w:t>
      </w:r>
      <w:r>
        <w:rPr>
          <w:rStyle w:val="default"/>
          <w:rFonts w:cs="FrankRuehl" w:hint="cs"/>
          <w:sz w:val="20"/>
          <w:rtl/>
        </w:rPr>
        <w:tab/>
      </w:r>
      <w:r>
        <w:rPr>
          <w:rStyle w:val="default"/>
          <w:rFonts w:cs="FrankRuehl"/>
          <w:sz w:val="20"/>
        </w:rPr>
        <w:t>1. (H) Kalii Ferrocyanidum</w:t>
      </w:r>
    </w:p>
    <w:p w14:paraId="51FB9ED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(ה) פריציאניד האשלגן</w:t>
      </w:r>
      <w:r>
        <w:rPr>
          <w:rStyle w:val="default"/>
          <w:rFonts w:cs="FrankRuehl" w:hint="cs"/>
          <w:sz w:val="20"/>
          <w:rtl/>
        </w:rPr>
        <w:tab/>
      </w:r>
      <w:r>
        <w:rPr>
          <w:rStyle w:val="default"/>
          <w:rFonts w:cs="FrankRuehl"/>
          <w:sz w:val="20"/>
        </w:rPr>
        <w:t>2. (H) Kalii Ferricyanidum</w:t>
      </w:r>
    </w:p>
    <w:p w14:paraId="3D09BD5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11.</w:t>
      </w:r>
      <w:r>
        <w:rPr>
          <w:rStyle w:val="default"/>
          <w:rFonts w:cs="FrankRuehl" w:hint="cs"/>
          <w:sz w:val="20"/>
          <w:rtl/>
        </w:rPr>
        <w:tab/>
        <w:t>מתיל ברומיד</w:t>
      </w:r>
      <w:r>
        <w:rPr>
          <w:rStyle w:val="default"/>
          <w:rFonts w:cs="FrankRuehl" w:hint="cs"/>
          <w:sz w:val="20"/>
          <w:rtl/>
        </w:rPr>
        <w:tab/>
      </w:r>
      <w:r>
        <w:rPr>
          <w:rStyle w:val="default"/>
          <w:rFonts w:cs="FrankRuehl"/>
          <w:sz w:val="20"/>
        </w:rPr>
        <w:t>Methylis Bromidum</w:t>
      </w:r>
    </w:p>
    <w:p w14:paraId="39B12FD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5D84E2E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12.</w:t>
      </w:r>
      <w:r>
        <w:rPr>
          <w:rStyle w:val="default"/>
          <w:rFonts w:cs="FrankRuehl" w:hint="cs"/>
          <w:sz w:val="20"/>
          <w:rtl/>
        </w:rPr>
        <w:tab/>
        <w:t>נתרן פלואורו אצטאט</w:t>
      </w:r>
      <w:r>
        <w:rPr>
          <w:rStyle w:val="default"/>
          <w:rFonts w:cs="FrankRuehl" w:hint="cs"/>
          <w:sz w:val="20"/>
          <w:rtl/>
        </w:rPr>
        <w:tab/>
      </w:r>
      <w:r>
        <w:rPr>
          <w:rStyle w:val="default"/>
          <w:rFonts w:cs="FrankRuehl"/>
          <w:sz w:val="20"/>
        </w:rPr>
        <w:t>Natrii Fluoro-Acetas</w:t>
      </w:r>
    </w:p>
    <w:p w14:paraId="4E02BB8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13.</w:t>
      </w:r>
      <w:r>
        <w:rPr>
          <w:rStyle w:val="default"/>
          <w:rFonts w:cs="FrankRuehl" w:hint="cs"/>
          <w:sz w:val="20"/>
          <w:rtl/>
        </w:rPr>
        <w:tab/>
        <w:t xml:space="preserve">משמידי מזיקים אורגנו-פוספאטים, כל הרעילים, </w:t>
      </w:r>
      <w:r>
        <w:rPr>
          <w:rStyle w:val="default"/>
          <w:rFonts w:cs="FrankRuehl" w:hint="cs"/>
          <w:sz w:val="20"/>
          <w:rtl/>
        </w:rPr>
        <w:tab/>
      </w:r>
      <w:r>
        <w:rPr>
          <w:rStyle w:val="default"/>
          <w:rFonts w:cs="FrankRuehl"/>
          <w:sz w:val="20"/>
        </w:rPr>
        <w:t xml:space="preserve">Pesticida Organophosphata, Omnia Toxica </w:t>
      </w:r>
    </w:p>
    <w:p w14:paraId="59E0CF3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2"/>
          <w:szCs w:val="22"/>
          <w:rtl/>
        </w:rPr>
        <w:t>ראה גם לפי שמותיהם</w:t>
      </w:r>
      <w:r>
        <w:rPr>
          <w:rStyle w:val="default"/>
          <w:rFonts w:cs="FrankRuehl" w:hint="cs"/>
          <w:sz w:val="20"/>
          <w:rtl/>
        </w:rPr>
        <w:tab/>
      </w:r>
      <w:r>
        <w:rPr>
          <w:rStyle w:val="default"/>
          <w:rFonts w:cs="FrankRuehl"/>
          <w:sz w:val="20"/>
        </w:rPr>
        <w:t>vide etiam sub suis nominibus</w:t>
      </w:r>
    </w:p>
    <w:p w14:paraId="207A01B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כגון:</w:t>
      </w:r>
      <w:r>
        <w:rPr>
          <w:rStyle w:val="default"/>
          <w:rFonts w:cs="FrankRuehl" w:hint="cs"/>
          <w:sz w:val="22"/>
          <w:szCs w:val="22"/>
          <w:rtl/>
        </w:rPr>
        <w:tab/>
      </w:r>
      <w:r>
        <w:rPr>
          <w:rStyle w:val="default"/>
          <w:rFonts w:cs="FrankRuehl" w:hint="cs"/>
          <w:sz w:val="22"/>
          <w:szCs w:val="22"/>
          <w:rtl/>
        </w:rPr>
        <w:tab/>
      </w:r>
      <w:r>
        <w:rPr>
          <w:rStyle w:val="default"/>
          <w:rFonts w:cs="FrankRuehl"/>
          <w:sz w:val="20"/>
        </w:rPr>
        <w:t>Exempla:</w:t>
      </w:r>
    </w:p>
    <w:p w14:paraId="039FAA3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גוזאתיון או דימתיל-</w:t>
      </w:r>
      <w:r>
        <w:rPr>
          <w:rStyle w:val="default"/>
          <w:rFonts w:cs="FrankRuehl"/>
          <w:sz w:val="22"/>
          <w:szCs w:val="22"/>
        </w:rPr>
        <w:t>S</w:t>
      </w:r>
      <w:r>
        <w:rPr>
          <w:rStyle w:val="default"/>
          <w:rFonts w:cs="FrankRuehl" w:hint="cs"/>
          <w:sz w:val="22"/>
          <w:szCs w:val="22"/>
          <w:rtl/>
        </w:rPr>
        <w:t>-(4-אוכסיטריאזינוטרימתיל)</w:t>
      </w:r>
      <w:r>
        <w:rPr>
          <w:rStyle w:val="default"/>
          <w:rFonts w:cs="FrankRuehl" w:hint="cs"/>
          <w:sz w:val="20"/>
          <w:rtl/>
        </w:rPr>
        <w:tab/>
      </w:r>
      <w:r>
        <w:rPr>
          <w:rStyle w:val="default"/>
          <w:rFonts w:cs="FrankRuehl"/>
          <w:sz w:val="20"/>
        </w:rPr>
        <w:t xml:space="preserve">Guzathionum vel Dimethyl-S-(4- </w:t>
      </w:r>
    </w:p>
    <w:p w14:paraId="1F50A07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Oxytriazinotrimethyl)</w:t>
      </w:r>
    </w:p>
    <w:p w14:paraId="7328FBC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פוספורו-דיתיונאט</w:t>
      </w:r>
      <w:r>
        <w:rPr>
          <w:rStyle w:val="default"/>
          <w:rFonts w:cs="FrankRuehl" w:hint="cs"/>
          <w:sz w:val="20"/>
          <w:rtl/>
        </w:rPr>
        <w:tab/>
      </w:r>
      <w:r>
        <w:rPr>
          <w:rStyle w:val="default"/>
          <w:rFonts w:cs="FrankRuehl"/>
          <w:sz w:val="20"/>
        </w:rPr>
        <w:t>Phosphoro-Dithionas</w:t>
      </w:r>
    </w:p>
    <w:p w14:paraId="0650CA0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פאראתיון</w:t>
      </w:r>
      <w:r>
        <w:rPr>
          <w:rStyle w:val="default"/>
          <w:rFonts w:cs="FrankRuehl" w:hint="cs"/>
          <w:sz w:val="20"/>
          <w:rtl/>
        </w:rPr>
        <w:tab/>
      </w:r>
      <w:r>
        <w:rPr>
          <w:rStyle w:val="default"/>
          <w:rFonts w:cs="FrankRuehl"/>
          <w:sz w:val="20"/>
        </w:rPr>
        <w:t>Parathionum</w:t>
      </w:r>
    </w:p>
    <w:p w14:paraId="64625CC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פוספאמידון וכו'</w:t>
      </w:r>
      <w:r>
        <w:rPr>
          <w:rStyle w:val="default"/>
          <w:rFonts w:cs="FrankRuehl" w:hint="cs"/>
          <w:sz w:val="20"/>
          <w:rtl/>
        </w:rPr>
        <w:tab/>
      </w:r>
      <w:r>
        <w:rPr>
          <w:rStyle w:val="default"/>
          <w:rFonts w:cs="FrankRuehl"/>
          <w:sz w:val="20"/>
        </w:rPr>
        <w:t>Phosphamidonum etc.</w:t>
      </w:r>
    </w:p>
    <w:p w14:paraId="2C8F3FE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 xml:space="preserve">cum exceptionibus quorum in alterae tabulae </w:t>
      </w:r>
    </w:p>
    <w:p w14:paraId="0E92439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rtl/>
        </w:rPr>
      </w:pPr>
      <w:r>
        <w:rPr>
          <w:rStyle w:val="default"/>
          <w:rFonts w:cs="FrankRuehl" w:hint="cs"/>
          <w:sz w:val="22"/>
          <w:szCs w:val="22"/>
          <w:rtl/>
        </w:rPr>
        <w:t>כל התכשירים הנכללים בקבוצות אחרות</w:t>
      </w:r>
      <w:r>
        <w:rPr>
          <w:rStyle w:val="default"/>
          <w:rFonts w:cs="FrankRuehl" w:hint="cs"/>
          <w:rtl/>
        </w:rPr>
        <w:tab/>
      </w:r>
      <w:r>
        <w:rPr>
          <w:rStyle w:val="default"/>
          <w:rFonts w:cs="FrankRuehl"/>
          <w:sz w:val="20"/>
        </w:rPr>
        <w:t>conclusa sunt</w:t>
      </w:r>
    </w:p>
    <w:p w14:paraId="1C37380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14.</w:t>
      </w:r>
      <w:r>
        <w:rPr>
          <w:rStyle w:val="default"/>
          <w:rFonts w:cs="FrankRuehl" w:hint="cs"/>
          <w:sz w:val="20"/>
          <w:rtl/>
        </w:rPr>
        <w:tab/>
        <w:t xml:space="preserve">זרחן לבן </w:t>
      </w:r>
      <w:r>
        <w:rPr>
          <w:rStyle w:val="default"/>
          <w:rFonts w:cs="FrankRuehl" w:hint="cs"/>
          <w:sz w:val="22"/>
          <w:szCs w:val="22"/>
          <w:rtl/>
        </w:rPr>
        <w:t>או</w:t>
      </w:r>
      <w:r>
        <w:rPr>
          <w:rStyle w:val="default"/>
          <w:rFonts w:cs="FrankRuehl" w:hint="cs"/>
          <w:sz w:val="20"/>
          <w:rtl/>
        </w:rPr>
        <w:t xml:space="preserve"> צהוב</w:t>
      </w:r>
      <w:r>
        <w:rPr>
          <w:rStyle w:val="default"/>
          <w:rFonts w:cs="FrankRuehl" w:hint="cs"/>
          <w:sz w:val="20"/>
          <w:rtl/>
        </w:rPr>
        <w:tab/>
      </w:r>
      <w:r>
        <w:rPr>
          <w:rStyle w:val="default"/>
          <w:rFonts w:cs="FrankRuehl"/>
          <w:sz w:val="20"/>
        </w:rPr>
        <w:t>Phosphorum Album vel Flavum;</w:t>
      </w:r>
    </w:p>
    <w:p w14:paraId="0D6CD49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ותעשייתי);</w:t>
      </w:r>
    </w:p>
    <w:p w14:paraId="23243DE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Exemptum est:</w:t>
      </w:r>
    </w:p>
    <w:p w14:paraId="4066D43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ג) שמן זרחני עד 0.1% זרחן בתוך</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(A, C) Phosphori, Oleum ad 0.1% Phosphrum </w:t>
      </w:r>
    </w:p>
    <w:p w14:paraId="43E7A53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שמן דגים</w:t>
      </w:r>
      <w:r>
        <w:rPr>
          <w:rStyle w:val="default"/>
          <w:rFonts w:cs="FrankRuehl" w:hint="cs"/>
          <w:sz w:val="20"/>
          <w:rtl/>
        </w:rPr>
        <w:tab/>
      </w:r>
      <w:r>
        <w:rPr>
          <w:rStyle w:val="default"/>
          <w:rFonts w:cs="FrankRuehl"/>
          <w:sz w:val="20"/>
        </w:rPr>
        <w:t>Oleo Jecoris</w:t>
      </w:r>
    </w:p>
    <w:p w14:paraId="28B9C5A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15.</w:t>
      </w:r>
      <w:r>
        <w:rPr>
          <w:rStyle w:val="default"/>
          <w:rFonts w:cs="FrankRuehl" w:hint="cs"/>
          <w:sz w:val="20"/>
          <w:rtl/>
        </w:rPr>
        <w:tab/>
        <w:t xml:space="preserve">פוטאסיום </w:t>
      </w:r>
      <w:r>
        <w:rPr>
          <w:rStyle w:val="default"/>
          <w:rFonts w:cs="FrankRuehl" w:hint="cs"/>
          <w:sz w:val="22"/>
          <w:szCs w:val="22"/>
          <w:rtl/>
        </w:rPr>
        <w:t>ראה</w:t>
      </w:r>
      <w:r>
        <w:rPr>
          <w:rStyle w:val="default"/>
          <w:rFonts w:cs="FrankRuehl" w:hint="cs"/>
          <w:sz w:val="20"/>
          <w:rtl/>
        </w:rPr>
        <w:t xml:space="preserve"> אשלגן</w:t>
      </w:r>
      <w:r>
        <w:rPr>
          <w:rStyle w:val="default"/>
          <w:rFonts w:cs="FrankRuehl" w:hint="cs"/>
          <w:sz w:val="20"/>
          <w:rtl/>
        </w:rPr>
        <w:tab/>
      </w:r>
      <w:r>
        <w:rPr>
          <w:rStyle w:val="default"/>
          <w:rFonts w:cs="FrankRuehl"/>
          <w:sz w:val="20"/>
        </w:rPr>
        <w:t>Potassium vide Kalium</w:t>
      </w:r>
    </w:p>
    <w:p w14:paraId="79E1A5D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16.</w:t>
      </w:r>
      <w:r>
        <w:rPr>
          <w:rStyle w:val="default"/>
          <w:rFonts w:cs="FrankRuehl" w:hint="cs"/>
          <w:sz w:val="20"/>
          <w:rtl/>
        </w:rPr>
        <w:tab/>
        <w:t>יסודות רדיואקטיביים ומוצריהם</w:t>
      </w:r>
      <w:r>
        <w:rPr>
          <w:rStyle w:val="default"/>
          <w:rFonts w:cs="FrankRuehl" w:hint="cs"/>
          <w:sz w:val="20"/>
          <w:rtl/>
        </w:rPr>
        <w:tab/>
      </w:r>
      <w:r>
        <w:rPr>
          <w:rStyle w:val="default"/>
          <w:rFonts w:cs="FrankRuehl"/>
          <w:sz w:val="20"/>
        </w:rPr>
        <w:t>Radioactiva, Elementa et Praeparata;</w:t>
      </w:r>
    </w:p>
    <w:p w14:paraId="60A3E5B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ותעשייתי);</w:t>
      </w:r>
    </w:p>
    <w:p w14:paraId="0AB0C21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3A13156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מים רפואיים רדיואקטיביים</w:t>
      </w:r>
      <w:r>
        <w:rPr>
          <w:rStyle w:val="default"/>
          <w:rFonts w:cs="FrankRuehl" w:hint="cs"/>
          <w:sz w:val="20"/>
          <w:rtl/>
        </w:rPr>
        <w:tab/>
      </w:r>
      <w:r>
        <w:rPr>
          <w:rStyle w:val="default"/>
          <w:rFonts w:cs="FrankRuehl"/>
          <w:sz w:val="20"/>
        </w:rPr>
        <w:t>1. (A) Aquae medicatae radioactivae</w:t>
      </w:r>
    </w:p>
    <w:p w14:paraId="0928952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17.</w:t>
      </w:r>
      <w:r>
        <w:rPr>
          <w:rStyle w:val="default"/>
          <w:rFonts w:cs="FrankRuehl" w:hint="cs"/>
          <w:sz w:val="20"/>
          <w:rtl/>
        </w:rPr>
        <w:tab/>
        <w:t xml:space="preserve">סודיום </w:t>
      </w:r>
      <w:r>
        <w:rPr>
          <w:rStyle w:val="default"/>
          <w:rFonts w:cs="FrankRuehl" w:hint="cs"/>
          <w:sz w:val="22"/>
          <w:szCs w:val="22"/>
          <w:rtl/>
        </w:rPr>
        <w:t>ראה</w:t>
      </w:r>
      <w:r>
        <w:rPr>
          <w:rStyle w:val="default"/>
          <w:rFonts w:cs="FrankRuehl" w:hint="cs"/>
          <w:sz w:val="20"/>
          <w:rtl/>
        </w:rPr>
        <w:t xml:space="preserve"> נתרן</w:t>
      </w:r>
      <w:r>
        <w:rPr>
          <w:rStyle w:val="default"/>
          <w:rFonts w:cs="FrankRuehl" w:hint="cs"/>
          <w:sz w:val="20"/>
          <w:rtl/>
        </w:rPr>
        <w:tab/>
      </w:r>
      <w:r>
        <w:rPr>
          <w:rStyle w:val="default"/>
          <w:rFonts w:cs="FrankRuehl"/>
          <w:sz w:val="20"/>
        </w:rPr>
        <w:t>Sodium vide Natrium</w:t>
      </w:r>
    </w:p>
    <w:p w14:paraId="74EE4A8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18.</w:t>
      </w:r>
      <w:r>
        <w:rPr>
          <w:rStyle w:val="default"/>
          <w:rFonts w:cs="FrankRuehl" w:hint="cs"/>
          <w:sz w:val="20"/>
          <w:rtl/>
        </w:rPr>
        <w:tab/>
        <w:t>תאליום ומלחיו</w:t>
      </w:r>
      <w:r>
        <w:rPr>
          <w:rStyle w:val="default"/>
          <w:rFonts w:cs="FrankRuehl" w:hint="cs"/>
          <w:sz w:val="20"/>
          <w:rtl/>
        </w:rPr>
        <w:tab/>
      </w:r>
      <w:r>
        <w:rPr>
          <w:rStyle w:val="default"/>
          <w:rFonts w:cs="FrankRuehl"/>
          <w:sz w:val="20"/>
        </w:rPr>
        <w:t>Thallium et Sales</w:t>
      </w:r>
    </w:p>
    <w:p w14:paraId="74AF50E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ותעשייתי)</w:t>
      </w:r>
    </w:p>
    <w:p w14:paraId="04BF78A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19.</w:t>
      </w:r>
      <w:r>
        <w:rPr>
          <w:rStyle w:val="default"/>
          <w:rFonts w:cs="FrankRuehl" w:hint="cs"/>
          <w:sz w:val="20"/>
          <w:rtl/>
        </w:rPr>
        <w:tab/>
        <w:t xml:space="preserve">טוכספאן </w:t>
      </w:r>
      <w:r>
        <w:rPr>
          <w:rStyle w:val="default"/>
          <w:rFonts w:cs="FrankRuehl" w:hint="cs"/>
          <w:sz w:val="22"/>
          <w:szCs w:val="22"/>
          <w:rtl/>
        </w:rPr>
        <w:t>או</w:t>
      </w:r>
      <w:r>
        <w:rPr>
          <w:rStyle w:val="default"/>
          <w:rFonts w:cs="FrankRuehl" w:hint="cs"/>
          <w:sz w:val="20"/>
          <w:rtl/>
        </w:rPr>
        <w:t xml:space="preserve"> קאמפן כלורינאט</w:t>
      </w:r>
      <w:r>
        <w:rPr>
          <w:rStyle w:val="default"/>
          <w:rFonts w:cs="FrankRuehl" w:hint="cs"/>
          <w:sz w:val="20"/>
          <w:rtl/>
        </w:rPr>
        <w:tab/>
      </w:r>
      <w:r>
        <w:rPr>
          <w:rStyle w:val="default"/>
          <w:rFonts w:cs="FrankRuehl"/>
          <w:sz w:val="20"/>
        </w:rPr>
        <w:t>Toxaphenum vel Camphenum Chlorinatum</w:t>
      </w:r>
    </w:p>
    <w:p w14:paraId="40834959" w14:textId="77777777" w:rsidR="00E867E4" w:rsidRDefault="00E867E4">
      <w:pPr>
        <w:pStyle w:val="header-2"/>
        <w:ind w:left="0" w:right="1134"/>
        <w:rPr>
          <w:rFonts w:cs="Miriam"/>
          <w:rtl/>
        </w:rPr>
      </w:pPr>
      <w:bookmarkStart w:id="50" w:name="hed26"/>
      <w:bookmarkEnd w:id="50"/>
      <w:r>
        <w:rPr>
          <w:rFonts w:cs="Miriam"/>
          <w:rtl/>
        </w:rPr>
        <w:t>ר</w:t>
      </w:r>
      <w:r>
        <w:rPr>
          <w:rFonts w:cs="Miriam" w:hint="cs"/>
          <w:rtl/>
        </w:rPr>
        <w:t>ע</w:t>
      </w:r>
      <w:r>
        <w:rPr>
          <w:rFonts w:cs="Miriam"/>
          <w:rtl/>
        </w:rPr>
        <w:t>ל</w:t>
      </w:r>
      <w:r>
        <w:rPr>
          <w:rFonts w:cs="Miriam" w:hint="cs"/>
          <w:rtl/>
        </w:rPr>
        <w:t xml:space="preserve">ים חקלאיים </w:t>
      </w:r>
      <w:r>
        <w:rPr>
          <w:rFonts w:cs="Miriam"/>
          <w:rtl/>
        </w:rPr>
        <w:t xml:space="preserve">– </w:t>
      </w:r>
      <w:r>
        <w:rPr>
          <w:rFonts w:cs="Miriam" w:hint="cs"/>
          <w:rtl/>
        </w:rPr>
        <w:t>קבוצה 2</w:t>
      </w:r>
    </w:p>
    <w:p w14:paraId="07A1B02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אתילן דיברומיד </w:t>
      </w:r>
      <w:r>
        <w:rPr>
          <w:rStyle w:val="default"/>
          <w:rFonts w:cs="FrankRuehl" w:hint="cs"/>
          <w:sz w:val="22"/>
          <w:szCs w:val="22"/>
          <w:rtl/>
        </w:rPr>
        <w:t>או</w:t>
      </w:r>
      <w:r>
        <w:rPr>
          <w:rStyle w:val="default"/>
          <w:rFonts w:cs="FrankRuehl" w:hint="cs"/>
          <w:sz w:val="20"/>
          <w:rtl/>
        </w:rPr>
        <w:t xml:space="preserve"> דיברומו-אתאן</w:t>
      </w:r>
      <w:r>
        <w:rPr>
          <w:rStyle w:val="default"/>
          <w:rFonts w:cs="FrankRuehl" w:hint="cs"/>
          <w:sz w:val="20"/>
          <w:rtl/>
        </w:rPr>
        <w:tab/>
      </w:r>
      <w:r>
        <w:rPr>
          <w:rStyle w:val="default"/>
          <w:rFonts w:cs="FrankRuehl"/>
          <w:sz w:val="20"/>
        </w:rPr>
        <w:t>Aethylenis Dibromidum vel Dibromoaethanum</w:t>
      </w:r>
    </w:p>
    <w:p w14:paraId="60EF935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61F391B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תחמוצת האתילן</w:t>
      </w:r>
      <w:r>
        <w:rPr>
          <w:rStyle w:val="default"/>
          <w:rFonts w:cs="FrankRuehl" w:hint="cs"/>
          <w:sz w:val="20"/>
          <w:rtl/>
        </w:rPr>
        <w:tab/>
      </w:r>
      <w:r>
        <w:rPr>
          <w:rStyle w:val="default"/>
          <w:rFonts w:cs="FrankRuehl"/>
          <w:sz w:val="20"/>
        </w:rPr>
        <w:t>Aethylenis Oxydum</w:t>
      </w:r>
    </w:p>
    <w:p w14:paraId="582B27D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ותעשייתי)</w:t>
      </w:r>
    </w:p>
    <w:p w14:paraId="0AA58DE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אלדרין;</w:t>
      </w:r>
      <w:r>
        <w:rPr>
          <w:rStyle w:val="default"/>
          <w:rFonts w:cs="FrankRuehl" w:hint="cs"/>
          <w:sz w:val="20"/>
          <w:rtl/>
        </w:rPr>
        <w:tab/>
      </w:r>
      <w:r>
        <w:rPr>
          <w:rStyle w:val="default"/>
          <w:rFonts w:cs="FrankRuehl"/>
          <w:sz w:val="20"/>
        </w:rPr>
        <w:t>Aldrinum;</w:t>
      </w:r>
    </w:p>
    <w:p w14:paraId="0C417C0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473F2F3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אבקות עד 4%, עד </w:t>
      </w:r>
      <w:smartTag w:uri="urn:schemas-microsoft-com:office:smarttags" w:element="metricconverter">
        <w:smartTagPr>
          <w:attr w:name="ProductID" w:val="500 גרם"/>
        </w:smartTagPr>
        <w:r>
          <w:rPr>
            <w:rStyle w:val="default"/>
            <w:rFonts w:cs="FrankRuehl" w:hint="cs"/>
            <w:sz w:val="22"/>
            <w:szCs w:val="22"/>
            <w:rtl/>
          </w:rPr>
          <w:t>500 גרם</w:t>
        </w:r>
      </w:smartTag>
      <w:r>
        <w:rPr>
          <w:rStyle w:val="default"/>
          <w:rFonts w:cs="FrankRuehl" w:hint="cs"/>
          <w:sz w:val="22"/>
          <w:szCs w:val="22"/>
          <w:rtl/>
        </w:rPr>
        <w:t xml:space="preserve"> של האבקות</w:t>
      </w:r>
      <w:r>
        <w:rPr>
          <w:rStyle w:val="default"/>
          <w:rFonts w:cs="FrankRuehl" w:hint="cs"/>
          <w:sz w:val="20"/>
          <w:rtl/>
        </w:rPr>
        <w:tab/>
      </w:r>
      <w:r>
        <w:rPr>
          <w:rStyle w:val="default"/>
          <w:rFonts w:cs="FrankRuehl"/>
          <w:sz w:val="20"/>
        </w:rPr>
        <w:t xml:space="preserve">1. Pulveres ad 4%, ad </w:t>
      </w:r>
      <w:smartTag w:uri="urn:schemas-microsoft-com:office:smarttags" w:element="metricconverter">
        <w:smartTagPr>
          <w:attr w:name="ProductID" w:val="500 g"/>
        </w:smartTagPr>
        <w:r>
          <w:rPr>
            <w:rStyle w:val="default"/>
            <w:rFonts w:cs="FrankRuehl"/>
            <w:sz w:val="20"/>
          </w:rPr>
          <w:t>500 g</w:t>
        </w:r>
      </w:smartTag>
      <w:r>
        <w:rPr>
          <w:rStyle w:val="default"/>
          <w:rFonts w:cs="FrankRuehl"/>
          <w:sz w:val="20"/>
        </w:rPr>
        <w:t xml:space="preserve"> pulv.</w:t>
      </w:r>
    </w:p>
    <w:p w14:paraId="5E025C2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t>קארבאמטים</w:t>
      </w:r>
      <w:r>
        <w:rPr>
          <w:rStyle w:val="default"/>
          <w:rFonts w:cs="FrankRuehl" w:hint="cs"/>
          <w:sz w:val="22"/>
          <w:szCs w:val="22"/>
          <w:rtl/>
        </w:rPr>
        <w:t>, ראה גם לפי שמותיהם</w:t>
      </w:r>
      <w:r>
        <w:rPr>
          <w:rStyle w:val="default"/>
          <w:rFonts w:cs="FrankRuehl" w:hint="cs"/>
          <w:sz w:val="20"/>
          <w:rtl/>
        </w:rPr>
        <w:tab/>
      </w:r>
      <w:r>
        <w:rPr>
          <w:rStyle w:val="default"/>
          <w:rFonts w:cs="FrankRuehl"/>
          <w:sz w:val="20"/>
        </w:rPr>
        <w:t>Carbamates, vide etiam sub suis nominibus;</w:t>
      </w:r>
    </w:p>
    <w:p w14:paraId="1B96B0A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7F03674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409F127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מוצרים משמידי מזיקים עד 1%, כגון סווין</w:t>
      </w:r>
      <w:r>
        <w:rPr>
          <w:rStyle w:val="default"/>
          <w:rFonts w:cs="FrankRuehl" w:hint="cs"/>
          <w:sz w:val="20"/>
          <w:rtl/>
        </w:rPr>
        <w:tab/>
      </w:r>
      <w:r>
        <w:rPr>
          <w:rStyle w:val="default"/>
          <w:rFonts w:cs="FrankRuehl"/>
          <w:sz w:val="20"/>
        </w:rPr>
        <w:t>Praeparata Pesticida ad 1%, e.g. Sevin</w:t>
      </w:r>
    </w:p>
    <w:p w14:paraId="31947E9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t>פחמן גפריתי</w:t>
      </w:r>
      <w:r>
        <w:rPr>
          <w:rStyle w:val="default"/>
          <w:rFonts w:cs="FrankRuehl" w:hint="cs"/>
          <w:sz w:val="20"/>
          <w:rtl/>
        </w:rPr>
        <w:tab/>
      </w:r>
      <w:r>
        <w:rPr>
          <w:rStyle w:val="default"/>
          <w:rFonts w:cs="FrankRuehl"/>
          <w:sz w:val="20"/>
        </w:rPr>
        <w:t>Carbonei Disulfidum</w:t>
      </w:r>
    </w:p>
    <w:p w14:paraId="28C9C13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ותעשייתי)</w:t>
      </w:r>
    </w:p>
    <w:p w14:paraId="5F05808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Fonts w:cs="FrankRuehl"/>
          <w:rtl/>
          <w:lang w:val="he-IL"/>
        </w:rPr>
        <w:pict w14:anchorId="757D2341">
          <v:shape id="_x0000_s1062" type="#_x0000_t202" style="position:absolute;left:0;text-align:left;margin-left:470.25pt;margin-top:7.1pt;width:1in;height:12.9pt;z-index:251670016" filled="f" stroked="f">
            <v:textbox inset="1mm,0,1mm,0">
              <w:txbxContent>
                <w:p w14:paraId="1E53C62C" w14:textId="77777777" w:rsidR="00E867E4" w:rsidRDefault="00E867E4">
                  <w:pPr>
                    <w:spacing w:line="160" w:lineRule="exact"/>
                    <w:jc w:val="left"/>
                    <w:rPr>
                      <w:rFonts w:cs="Miriam" w:hint="cs"/>
                      <w:sz w:val="18"/>
                      <w:szCs w:val="18"/>
                      <w:rtl/>
                    </w:rPr>
                  </w:pPr>
                  <w:r>
                    <w:rPr>
                      <w:rFonts w:cs="Miriam" w:hint="cs"/>
                      <w:sz w:val="18"/>
                      <w:szCs w:val="18"/>
                      <w:rtl/>
                    </w:rPr>
                    <w:t>צו תשל"ו-1976</w:t>
                  </w:r>
                </w:p>
              </w:txbxContent>
            </v:textbox>
          </v:shape>
        </w:pict>
      </w:r>
      <w:r>
        <w:rPr>
          <w:rStyle w:val="default"/>
          <w:rFonts w:cs="FrankRuehl" w:hint="cs"/>
          <w:sz w:val="20"/>
          <w:rtl/>
        </w:rPr>
        <w:t>5א.</w:t>
      </w:r>
      <w:r>
        <w:rPr>
          <w:rStyle w:val="default"/>
          <w:rFonts w:cs="FrankRuehl" w:hint="cs"/>
          <w:sz w:val="20"/>
          <w:rtl/>
        </w:rPr>
        <w:tab/>
        <w:t>כלוראלוזה</w:t>
      </w:r>
      <w:r>
        <w:rPr>
          <w:rStyle w:val="default"/>
          <w:rFonts w:cs="FrankRuehl" w:hint="cs"/>
          <w:sz w:val="20"/>
          <w:rtl/>
        </w:rPr>
        <w:tab/>
      </w:r>
      <w:r>
        <w:rPr>
          <w:rStyle w:val="default"/>
          <w:rFonts w:cs="FrankRuehl"/>
          <w:sz w:val="20"/>
        </w:rPr>
        <w:t>Chloralosum</w:t>
      </w:r>
    </w:p>
    <w:p w14:paraId="7121251E"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vanish/>
          <w:color w:val="FF0000"/>
          <w:sz w:val="20"/>
          <w:szCs w:val="20"/>
          <w:shd w:val="clear" w:color="auto" w:fill="FFFF99"/>
          <w:rtl/>
        </w:rPr>
      </w:pPr>
      <w:bookmarkStart w:id="51" w:name="Rov41"/>
      <w:r w:rsidRPr="009965EC">
        <w:rPr>
          <w:rStyle w:val="default"/>
          <w:rFonts w:cs="FrankRuehl" w:hint="cs"/>
          <w:vanish/>
          <w:color w:val="FF0000"/>
          <w:sz w:val="20"/>
          <w:szCs w:val="20"/>
          <w:shd w:val="clear" w:color="auto" w:fill="FFFF99"/>
          <w:rtl/>
        </w:rPr>
        <w:t>מיום 2.8.1976</w:t>
      </w:r>
    </w:p>
    <w:p w14:paraId="1F99DAD3"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vanish/>
          <w:sz w:val="20"/>
          <w:szCs w:val="20"/>
          <w:shd w:val="clear" w:color="auto" w:fill="FFFF99"/>
          <w:rtl/>
        </w:rPr>
      </w:pPr>
      <w:r w:rsidRPr="009965EC">
        <w:rPr>
          <w:rStyle w:val="default"/>
          <w:rFonts w:cs="FrankRuehl" w:hint="cs"/>
          <w:b/>
          <w:bCs/>
          <w:vanish/>
          <w:sz w:val="20"/>
          <w:szCs w:val="20"/>
          <w:shd w:val="clear" w:color="auto" w:fill="FFFF99"/>
          <w:rtl/>
        </w:rPr>
        <w:t>צו תשל"ו-1976</w:t>
      </w:r>
    </w:p>
    <w:p w14:paraId="6C6C8BEB" w14:textId="77777777" w:rsidR="00E867E4" w:rsidRPr="009965EC"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vanish/>
          <w:sz w:val="20"/>
          <w:szCs w:val="20"/>
          <w:shd w:val="clear" w:color="auto" w:fill="FFFF99"/>
          <w:rtl/>
        </w:rPr>
      </w:pPr>
      <w:hyperlink r:id="rId25" w:history="1">
        <w:r w:rsidRPr="009965EC">
          <w:rPr>
            <w:rStyle w:val="Hyperlink"/>
            <w:rFonts w:cs="FrankRuehl" w:hint="cs"/>
            <w:vanish/>
            <w:szCs w:val="20"/>
            <w:shd w:val="clear" w:color="auto" w:fill="FFFF99"/>
            <w:rtl/>
          </w:rPr>
          <w:t>ק"ת תשל"ו מס' 3565</w:t>
        </w:r>
      </w:hyperlink>
      <w:r w:rsidRPr="009965EC">
        <w:rPr>
          <w:rStyle w:val="default"/>
          <w:rFonts w:cs="FrankRuehl" w:hint="cs"/>
          <w:vanish/>
          <w:sz w:val="20"/>
          <w:szCs w:val="20"/>
          <w:shd w:val="clear" w:color="auto" w:fill="FFFF99"/>
          <w:rtl/>
        </w:rPr>
        <w:t xml:space="preserve"> מיום 23.7.1976 עמ' 2203</w:t>
      </w:r>
    </w:p>
    <w:p w14:paraId="1B40AA3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0" w:right="1134"/>
        <w:rPr>
          <w:rStyle w:val="default"/>
          <w:rFonts w:cs="FrankRuehl" w:hint="cs"/>
          <w:b/>
          <w:bCs/>
          <w:sz w:val="2"/>
          <w:szCs w:val="2"/>
          <w:rtl/>
        </w:rPr>
      </w:pPr>
      <w:r w:rsidRPr="009965EC">
        <w:rPr>
          <w:rStyle w:val="default"/>
          <w:rFonts w:cs="FrankRuehl" w:hint="cs"/>
          <w:b/>
          <w:bCs/>
          <w:vanish/>
          <w:sz w:val="20"/>
          <w:szCs w:val="20"/>
          <w:shd w:val="clear" w:color="auto" w:fill="FFFF99"/>
          <w:rtl/>
        </w:rPr>
        <w:t>הוספת פריט 5א</w:t>
      </w:r>
      <w:bookmarkEnd w:id="51"/>
    </w:p>
    <w:p w14:paraId="1ACEAC9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w:t>
      </w:r>
      <w:r>
        <w:rPr>
          <w:rStyle w:val="default"/>
          <w:rFonts w:cs="FrankRuehl" w:hint="cs"/>
          <w:sz w:val="20"/>
          <w:rtl/>
        </w:rPr>
        <w:tab/>
        <w:t>כלורדאן;</w:t>
      </w:r>
      <w:r>
        <w:rPr>
          <w:rStyle w:val="default"/>
          <w:rFonts w:cs="FrankRuehl" w:hint="cs"/>
          <w:sz w:val="20"/>
          <w:rtl/>
        </w:rPr>
        <w:tab/>
      </w:r>
      <w:r>
        <w:rPr>
          <w:rStyle w:val="default"/>
          <w:rFonts w:cs="FrankRuehl"/>
          <w:sz w:val="20"/>
        </w:rPr>
        <w:t>Chlordanum;</w:t>
      </w:r>
    </w:p>
    <w:p w14:paraId="05BEED1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0899C6C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מוצרים עד 2%, עד </w:t>
      </w:r>
      <w:smartTag w:uri="urn:schemas-microsoft-com:office:smarttags" w:element="metricconverter">
        <w:smartTagPr>
          <w:attr w:name="ProductID" w:val="500 גרם"/>
        </w:smartTagPr>
        <w:r>
          <w:rPr>
            <w:rStyle w:val="default"/>
            <w:rFonts w:cs="FrankRuehl" w:hint="cs"/>
            <w:sz w:val="22"/>
            <w:szCs w:val="22"/>
            <w:rtl/>
          </w:rPr>
          <w:t>500 גרם</w:t>
        </w:r>
      </w:smartTag>
      <w:r>
        <w:rPr>
          <w:rStyle w:val="default"/>
          <w:rFonts w:cs="FrankRuehl" w:hint="cs"/>
          <w:sz w:val="22"/>
          <w:szCs w:val="22"/>
          <w:rtl/>
        </w:rPr>
        <w:t xml:space="preserve"> של המוצרים</w:t>
      </w:r>
      <w:r>
        <w:rPr>
          <w:rStyle w:val="default"/>
          <w:rFonts w:cs="FrankRuehl" w:hint="cs"/>
          <w:sz w:val="20"/>
          <w:rtl/>
        </w:rPr>
        <w:tab/>
      </w:r>
      <w:r>
        <w:rPr>
          <w:rStyle w:val="default"/>
          <w:rFonts w:cs="FrankRuehl"/>
          <w:sz w:val="20"/>
        </w:rPr>
        <w:t xml:space="preserve">1. Praeparata ad 2%, ad </w:t>
      </w:r>
      <w:smartTag w:uri="urn:schemas-microsoft-com:office:smarttags" w:element="metricconverter">
        <w:smartTagPr>
          <w:attr w:name="ProductID" w:val="500 g"/>
        </w:smartTagPr>
        <w:r>
          <w:rPr>
            <w:rStyle w:val="default"/>
            <w:rFonts w:cs="FrankRuehl"/>
            <w:sz w:val="20"/>
          </w:rPr>
          <w:t>500 g</w:t>
        </w:r>
      </w:smartTag>
      <w:r>
        <w:rPr>
          <w:rStyle w:val="default"/>
          <w:rFonts w:cs="FrankRuehl"/>
          <w:sz w:val="20"/>
        </w:rPr>
        <w:t xml:space="preserve"> praeparat.</w:t>
      </w:r>
    </w:p>
    <w:p w14:paraId="0E6C523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7.</w:t>
      </w:r>
      <w:r>
        <w:rPr>
          <w:rStyle w:val="default"/>
          <w:rFonts w:cs="FrankRuehl" w:hint="cs"/>
          <w:sz w:val="20"/>
          <w:rtl/>
        </w:rPr>
        <w:tab/>
        <w:t>קרזול ותולדותיו</w:t>
      </w:r>
      <w:r>
        <w:rPr>
          <w:rStyle w:val="default"/>
          <w:rFonts w:cs="FrankRuehl" w:hint="cs"/>
          <w:sz w:val="20"/>
          <w:rtl/>
        </w:rPr>
        <w:tab/>
      </w:r>
      <w:r>
        <w:rPr>
          <w:rStyle w:val="default"/>
          <w:rFonts w:cs="FrankRuehl"/>
          <w:sz w:val="20"/>
        </w:rPr>
        <w:t>Cresolum et Derivata;</w:t>
      </w:r>
    </w:p>
    <w:p w14:paraId="6C9B7E4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ותעשייתי);</w:t>
      </w:r>
    </w:p>
    <w:p w14:paraId="2447F8E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יוצאים מן הכלל:</w:t>
      </w:r>
      <w:r>
        <w:rPr>
          <w:rStyle w:val="default"/>
          <w:rFonts w:cs="FrankRuehl" w:hint="cs"/>
          <w:sz w:val="20"/>
          <w:rtl/>
        </w:rPr>
        <w:tab/>
      </w:r>
      <w:r>
        <w:rPr>
          <w:rStyle w:val="default"/>
          <w:rFonts w:cs="FrankRuehl"/>
          <w:sz w:val="20"/>
        </w:rPr>
        <w:t>Exceptiones sunt:</w:t>
      </w:r>
    </w:p>
    <w:p w14:paraId="7825909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תמיסת קרזול בסבון, ראה קבוצה 3</w:t>
      </w:r>
      <w:r>
        <w:rPr>
          <w:rStyle w:val="default"/>
          <w:rFonts w:cs="FrankRuehl" w:hint="cs"/>
          <w:sz w:val="20"/>
          <w:rtl/>
        </w:rPr>
        <w:tab/>
      </w:r>
      <w:r>
        <w:rPr>
          <w:rStyle w:val="default"/>
          <w:rFonts w:cs="FrankRuehl"/>
          <w:sz w:val="20"/>
        </w:rPr>
        <w:t>1. Liquor Cresoli, saponatus</w:t>
      </w:r>
    </w:p>
    <w:p w14:paraId="54299BD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פארה-כלורו קרזול, ראה קבוצה 3</w:t>
      </w:r>
      <w:r>
        <w:rPr>
          <w:rStyle w:val="default"/>
          <w:rFonts w:cs="FrankRuehl" w:hint="cs"/>
          <w:sz w:val="20"/>
          <w:rtl/>
        </w:rPr>
        <w:tab/>
      </w:r>
      <w:r>
        <w:rPr>
          <w:rStyle w:val="default"/>
          <w:rFonts w:cs="FrankRuehl"/>
          <w:sz w:val="20"/>
        </w:rPr>
        <w:t>2. Cresoli-p-chloridum</w:t>
      </w:r>
    </w:p>
    <w:p w14:paraId="5B4B978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8.</w:t>
      </w:r>
      <w:r>
        <w:rPr>
          <w:rStyle w:val="default"/>
          <w:rFonts w:cs="FrankRuehl" w:hint="cs"/>
          <w:sz w:val="20"/>
          <w:rtl/>
        </w:rPr>
        <w:tab/>
        <w:t>קריאוליט ראה נתרן פלואורו-אלומינאט</w:t>
      </w:r>
      <w:r>
        <w:rPr>
          <w:rStyle w:val="default"/>
          <w:rFonts w:cs="FrankRuehl" w:hint="cs"/>
          <w:sz w:val="20"/>
          <w:rtl/>
        </w:rPr>
        <w:tab/>
      </w:r>
      <w:r>
        <w:rPr>
          <w:rStyle w:val="default"/>
          <w:rFonts w:cs="FrankRuehl"/>
          <w:sz w:val="20"/>
        </w:rPr>
        <w:t>Cryolite vide Natrii Fluoro-Aluminas</w:t>
      </w:r>
    </w:p>
    <w:p w14:paraId="7E01513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9.</w:t>
      </w:r>
      <w:r>
        <w:rPr>
          <w:rStyle w:val="default"/>
          <w:rFonts w:cs="FrankRuehl" w:hint="cs"/>
          <w:sz w:val="20"/>
          <w:rtl/>
        </w:rPr>
        <w:tab/>
        <w:t>מלחי הנחושת</w:t>
      </w:r>
      <w:r>
        <w:rPr>
          <w:rStyle w:val="default"/>
          <w:rFonts w:cs="FrankRuehl" w:hint="cs"/>
          <w:sz w:val="20"/>
          <w:rtl/>
        </w:rPr>
        <w:tab/>
      </w:r>
      <w:r>
        <w:rPr>
          <w:rStyle w:val="default"/>
          <w:rFonts w:cs="FrankRuehl"/>
          <w:sz w:val="20"/>
        </w:rPr>
        <w:t>Cupri, Sales;</w:t>
      </w:r>
    </w:p>
    <w:p w14:paraId="13957AC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ותעשייתי);</w:t>
      </w:r>
    </w:p>
    <w:p w14:paraId="68940F5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יוצאת מן הכלל:</w:t>
      </w:r>
      <w:r>
        <w:rPr>
          <w:rStyle w:val="default"/>
          <w:rFonts w:cs="FrankRuehl" w:hint="cs"/>
          <w:sz w:val="20"/>
          <w:rtl/>
        </w:rPr>
        <w:tab/>
      </w:r>
      <w:r>
        <w:rPr>
          <w:rStyle w:val="default"/>
          <w:rFonts w:cs="FrankRuehl"/>
          <w:sz w:val="20"/>
        </w:rPr>
        <w:t>Exceptio est:</w:t>
      </w:r>
    </w:p>
    <w:p w14:paraId="131E524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נחושת גופרתית, ראה קבוצה 3</w:t>
      </w:r>
      <w:r>
        <w:rPr>
          <w:rStyle w:val="default"/>
          <w:rFonts w:cs="FrankRuehl" w:hint="cs"/>
          <w:sz w:val="20"/>
          <w:rtl/>
        </w:rPr>
        <w:tab/>
      </w:r>
      <w:r>
        <w:rPr>
          <w:rStyle w:val="default"/>
          <w:rFonts w:cs="FrankRuehl"/>
          <w:sz w:val="20"/>
        </w:rPr>
        <w:t>Cupri sulphas</w:t>
      </w:r>
    </w:p>
    <w:p w14:paraId="0D47526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0431D0E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(ה) מוצרים נגד כנים</w:t>
      </w:r>
      <w:r>
        <w:rPr>
          <w:rStyle w:val="default"/>
          <w:rFonts w:cs="FrankRuehl" w:hint="cs"/>
          <w:sz w:val="20"/>
          <w:rtl/>
        </w:rPr>
        <w:tab/>
      </w:r>
      <w:r>
        <w:rPr>
          <w:rStyle w:val="default"/>
          <w:rFonts w:cs="FrankRuehl"/>
          <w:sz w:val="20"/>
        </w:rPr>
        <w:t>1. (E) Praeparata contra Pediculos</w:t>
      </w:r>
    </w:p>
    <w:p w14:paraId="0627F55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(ה) תמיסת נחושת-אבץ</w:t>
      </w:r>
      <w:r>
        <w:rPr>
          <w:rStyle w:val="default"/>
          <w:rFonts w:cs="FrankRuehl" w:hint="cs"/>
          <w:sz w:val="20"/>
          <w:rtl/>
        </w:rPr>
        <w:tab/>
      </w:r>
      <w:r>
        <w:rPr>
          <w:rStyle w:val="default"/>
          <w:rFonts w:cs="FrankRuehl"/>
          <w:sz w:val="20"/>
        </w:rPr>
        <w:t>2. (E) Solutio Cupro-Zinci</w:t>
      </w:r>
    </w:p>
    <w:p w14:paraId="45FB4EF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(ה) תמיסת פלינג</w:t>
      </w:r>
      <w:r>
        <w:rPr>
          <w:rStyle w:val="default"/>
          <w:rFonts w:cs="FrankRuehl" w:hint="cs"/>
          <w:sz w:val="20"/>
          <w:rtl/>
        </w:rPr>
        <w:tab/>
      </w:r>
      <w:r>
        <w:rPr>
          <w:rStyle w:val="default"/>
          <w:rFonts w:cs="FrankRuehl"/>
          <w:sz w:val="20"/>
        </w:rPr>
        <w:t>3. (E) Solutio Fehlingi</w:t>
      </w:r>
    </w:p>
    <w:p w14:paraId="55111D1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4.</w:t>
      </w:r>
      <w:r>
        <w:rPr>
          <w:rStyle w:val="default"/>
          <w:rFonts w:cs="FrankRuehl" w:hint="cs"/>
          <w:sz w:val="22"/>
          <w:szCs w:val="22"/>
          <w:rtl/>
        </w:rPr>
        <w:tab/>
        <w:t>(א) מחזקים כלליים (טוניקה) עם מלחי נחושת</w:t>
      </w:r>
      <w:r>
        <w:rPr>
          <w:rStyle w:val="default"/>
          <w:rFonts w:cs="FrankRuehl" w:hint="cs"/>
          <w:sz w:val="20"/>
          <w:rtl/>
        </w:rPr>
        <w:tab/>
      </w:r>
      <w:r>
        <w:rPr>
          <w:rStyle w:val="default"/>
          <w:rFonts w:cs="FrankRuehl"/>
          <w:sz w:val="20"/>
        </w:rPr>
        <w:t>4. (A) Tonica cum Cupri salium</w:t>
      </w:r>
    </w:p>
    <w:p w14:paraId="0C95E08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10.</w:t>
      </w:r>
      <w:r>
        <w:rPr>
          <w:rStyle w:val="default"/>
          <w:rFonts w:cs="FrankRuehl" w:hint="cs"/>
          <w:sz w:val="20"/>
          <w:rtl/>
        </w:rPr>
        <w:tab/>
        <w:t>דריס;</w:t>
      </w:r>
      <w:r>
        <w:rPr>
          <w:rStyle w:val="default"/>
          <w:rFonts w:cs="FrankRuehl" w:hint="cs"/>
          <w:sz w:val="20"/>
          <w:rtl/>
        </w:rPr>
        <w:tab/>
      </w:r>
      <w:r>
        <w:rPr>
          <w:rStyle w:val="default"/>
          <w:rFonts w:cs="FrankRuehl"/>
          <w:sz w:val="20"/>
        </w:rPr>
        <w:t>Derris;</w:t>
      </w:r>
    </w:p>
    <w:p w14:paraId="6CD2BD4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6BB5509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אבקות עד 2%, עד </w:t>
      </w:r>
      <w:smartTag w:uri="urn:schemas-microsoft-com:office:smarttags" w:element="metricconverter">
        <w:smartTagPr>
          <w:attr w:name="ProductID" w:val="500 גרם"/>
        </w:smartTagPr>
        <w:r>
          <w:rPr>
            <w:rStyle w:val="default"/>
            <w:rFonts w:cs="FrankRuehl" w:hint="cs"/>
            <w:sz w:val="22"/>
            <w:szCs w:val="22"/>
            <w:rtl/>
          </w:rPr>
          <w:t>500 גרם</w:t>
        </w:r>
      </w:smartTag>
      <w:r>
        <w:rPr>
          <w:rStyle w:val="default"/>
          <w:rFonts w:cs="FrankRuehl" w:hint="cs"/>
          <w:sz w:val="22"/>
          <w:szCs w:val="22"/>
          <w:rtl/>
        </w:rPr>
        <w:t xml:space="preserve"> של האבקות</w:t>
      </w:r>
      <w:r>
        <w:rPr>
          <w:rStyle w:val="default"/>
          <w:rFonts w:cs="FrankRuehl" w:hint="cs"/>
          <w:sz w:val="20"/>
          <w:rtl/>
        </w:rPr>
        <w:tab/>
      </w:r>
      <w:r>
        <w:rPr>
          <w:rStyle w:val="default"/>
          <w:rFonts w:cs="FrankRuehl"/>
          <w:sz w:val="20"/>
        </w:rPr>
        <w:t xml:space="preserve">1. Pulveres ad 2%, ad </w:t>
      </w:r>
      <w:smartTag w:uri="urn:schemas-microsoft-com:office:smarttags" w:element="metricconverter">
        <w:smartTagPr>
          <w:attr w:name="ProductID" w:val="500 g"/>
        </w:smartTagPr>
        <w:r>
          <w:rPr>
            <w:rStyle w:val="default"/>
            <w:rFonts w:cs="FrankRuehl"/>
            <w:sz w:val="20"/>
          </w:rPr>
          <w:t>500 g</w:t>
        </w:r>
      </w:smartTag>
      <w:r>
        <w:rPr>
          <w:rStyle w:val="default"/>
          <w:rFonts w:cs="FrankRuehl"/>
          <w:sz w:val="20"/>
        </w:rPr>
        <w:t xml:space="preserve"> pulv.</w:t>
      </w:r>
    </w:p>
    <w:p w14:paraId="25E2C43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11.</w:t>
      </w:r>
      <w:r>
        <w:rPr>
          <w:rStyle w:val="default"/>
          <w:rFonts w:cs="FrankRuehl" w:hint="cs"/>
          <w:sz w:val="20"/>
          <w:rtl/>
        </w:rPr>
        <w:tab/>
        <w:t xml:space="preserve">דיאזינון </w:t>
      </w:r>
      <w:r>
        <w:rPr>
          <w:rStyle w:val="default"/>
          <w:rFonts w:cs="FrankRuehl" w:hint="cs"/>
          <w:sz w:val="22"/>
          <w:szCs w:val="22"/>
          <w:rtl/>
        </w:rPr>
        <w:t>או</w:t>
      </w:r>
      <w:r>
        <w:rPr>
          <w:rStyle w:val="default"/>
          <w:rFonts w:cs="FrankRuehl" w:hint="cs"/>
          <w:sz w:val="20"/>
          <w:rtl/>
        </w:rPr>
        <w:t xml:space="preserve"> דיאתיל-2-איזופרופיל-</w:t>
      </w:r>
      <w:r>
        <w:rPr>
          <w:rStyle w:val="default"/>
          <w:rFonts w:cs="FrankRuehl" w:hint="cs"/>
          <w:sz w:val="20"/>
          <w:rtl/>
        </w:rPr>
        <w:tab/>
      </w:r>
      <w:r>
        <w:rPr>
          <w:rStyle w:val="default"/>
          <w:rFonts w:cs="FrankRuehl"/>
          <w:sz w:val="20"/>
        </w:rPr>
        <w:t>Diazinonum vel Diethyl-2-Isopropyl-Pyrimidol-</w:t>
      </w:r>
    </w:p>
    <w:p w14:paraId="078D835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sz w:val="20"/>
        </w:rPr>
      </w:pPr>
      <w:r>
        <w:rPr>
          <w:rStyle w:val="default"/>
          <w:rFonts w:cs="FrankRuehl" w:hint="cs"/>
          <w:sz w:val="20"/>
          <w:rtl/>
        </w:rPr>
        <w:t>פירימידול-תיופוספאט</w:t>
      </w:r>
      <w:r>
        <w:rPr>
          <w:rStyle w:val="default"/>
          <w:rFonts w:cs="FrankRuehl" w:hint="cs"/>
          <w:sz w:val="20"/>
          <w:rtl/>
        </w:rPr>
        <w:tab/>
      </w:r>
      <w:r>
        <w:rPr>
          <w:rStyle w:val="default"/>
          <w:rFonts w:cs="FrankRuehl"/>
          <w:sz w:val="20"/>
        </w:rPr>
        <w:t>Thiophosphas</w:t>
      </w:r>
    </w:p>
    <w:p w14:paraId="5AF3630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12.</w:t>
      </w:r>
      <w:r>
        <w:rPr>
          <w:rStyle w:val="default"/>
          <w:rFonts w:cs="FrankRuehl" w:hint="cs"/>
          <w:sz w:val="20"/>
          <w:rtl/>
        </w:rPr>
        <w:tab/>
        <w:t xml:space="preserve">דיקופאן </w:t>
      </w:r>
      <w:r>
        <w:rPr>
          <w:rStyle w:val="default"/>
          <w:rFonts w:cs="FrankRuehl" w:hint="cs"/>
          <w:sz w:val="22"/>
          <w:szCs w:val="22"/>
          <w:rtl/>
        </w:rPr>
        <w:t>או</w:t>
      </w:r>
      <w:r>
        <w:rPr>
          <w:rStyle w:val="default"/>
          <w:rFonts w:cs="FrankRuehl" w:hint="cs"/>
          <w:sz w:val="20"/>
          <w:rtl/>
        </w:rPr>
        <w:t xml:space="preserve"> ד.ד.ט.</w:t>
      </w:r>
      <w:r>
        <w:rPr>
          <w:rStyle w:val="default"/>
          <w:rFonts w:cs="FrankRuehl" w:hint="cs"/>
          <w:sz w:val="20"/>
          <w:rtl/>
        </w:rPr>
        <w:tab/>
      </w:r>
      <w:r>
        <w:rPr>
          <w:rStyle w:val="default"/>
          <w:rFonts w:cs="FrankRuehl"/>
          <w:sz w:val="20"/>
        </w:rPr>
        <w:t>Dicophanum vel D.D.T.;</w:t>
      </w:r>
    </w:p>
    <w:p w14:paraId="462B3B5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0390681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55F66BB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(ה, ח) אבקות עד 10%</w:t>
      </w:r>
      <w:r>
        <w:rPr>
          <w:rStyle w:val="default"/>
          <w:rFonts w:cs="FrankRuehl" w:hint="cs"/>
          <w:sz w:val="20"/>
          <w:rtl/>
        </w:rPr>
        <w:tab/>
      </w:r>
      <w:r>
        <w:rPr>
          <w:rStyle w:val="default"/>
          <w:rFonts w:cs="FrankRuehl"/>
          <w:sz w:val="20"/>
        </w:rPr>
        <w:t>1. (H, E) Pulveres ad 10%</w:t>
      </w:r>
    </w:p>
    <w:p w14:paraId="698EFCC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(ה, ח) תמיסות עד 5%</w:t>
      </w:r>
      <w:r>
        <w:rPr>
          <w:rStyle w:val="default"/>
          <w:rFonts w:cs="FrankRuehl" w:hint="cs"/>
          <w:sz w:val="20"/>
          <w:rtl/>
        </w:rPr>
        <w:tab/>
      </w:r>
      <w:r>
        <w:rPr>
          <w:rStyle w:val="default"/>
          <w:rFonts w:cs="FrankRuehl"/>
          <w:sz w:val="20"/>
        </w:rPr>
        <w:t>2. (H, E) Solutiones ad 5%</w:t>
      </w:r>
    </w:p>
    <w:p w14:paraId="2D84726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13.</w:t>
      </w:r>
      <w:r>
        <w:rPr>
          <w:rStyle w:val="default"/>
          <w:rFonts w:cs="FrankRuehl" w:hint="cs"/>
          <w:sz w:val="20"/>
          <w:rtl/>
        </w:rPr>
        <w:tab/>
        <w:t>דימתילאן או 3-מתיל-5-פיראזולון-</w:t>
      </w:r>
      <w:r>
        <w:rPr>
          <w:rStyle w:val="default"/>
          <w:rFonts w:cs="FrankRuehl" w:hint="cs"/>
          <w:sz w:val="20"/>
          <w:rtl/>
        </w:rPr>
        <w:tab/>
      </w:r>
      <w:r>
        <w:rPr>
          <w:rStyle w:val="default"/>
          <w:rFonts w:cs="FrankRuehl"/>
          <w:sz w:val="20"/>
        </w:rPr>
        <w:t>Dimethylanum vel 3-Methyl-5-Pyrazolon-</w:t>
      </w:r>
    </w:p>
    <w:p w14:paraId="4D269D6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דימתיל קארבאמאט</w:t>
      </w:r>
      <w:r>
        <w:rPr>
          <w:rStyle w:val="default"/>
          <w:rFonts w:cs="FrankRuehl" w:hint="cs"/>
          <w:sz w:val="20"/>
          <w:rtl/>
        </w:rPr>
        <w:tab/>
      </w:r>
      <w:r>
        <w:rPr>
          <w:rStyle w:val="default"/>
          <w:rFonts w:cs="FrankRuehl"/>
          <w:sz w:val="20"/>
        </w:rPr>
        <w:t>Dimethyl Carbamas;</w:t>
      </w:r>
    </w:p>
    <w:p w14:paraId="5D71888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678EA20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65EA558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sz w:val="20"/>
          <w:rtl/>
        </w:rPr>
      </w:pPr>
      <w:r>
        <w:rPr>
          <w:rStyle w:val="default"/>
          <w:rFonts w:cs="FrankRuehl" w:hint="cs"/>
          <w:sz w:val="22"/>
          <w:szCs w:val="22"/>
          <w:rtl/>
        </w:rPr>
        <w:t>1.</w:t>
      </w:r>
      <w:r>
        <w:rPr>
          <w:rStyle w:val="default"/>
          <w:rFonts w:cs="FrankRuehl" w:hint="cs"/>
          <w:sz w:val="22"/>
          <w:szCs w:val="22"/>
          <w:rtl/>
        </w:rPr>
        <w:tab/>
        <w:t>מוצרים עד 0.1%</w:t>
      </w:r>
      <w:r>
        <w:rPr>
          <w:rStyle w:val="default"/>
          <w:rFonts w:cs="FrankRuehl" w:hint="cs"/>
          <w:sz w:val="20"/>
          <w:rtl/>
        </w:rPr>
        <w:tab/>
      </w:r>
      <w:r>
        <w:rPr>
          <w:rStyle w:val="default"/>
          <w:rFonts w:cs="FrankRuehl"/>
          <w:sz w:val="20"/>
        </w:rPr>
        <w:t>1. Praeparata ad 0.1%</w:t>
      </w:r>
    </w:p>
    <w:p w14:paraId="69E039B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14.</w:t>
      </w:r>
      <w:r>
        <w:rPr>
          <w:rStyle w:val="default"/>
          <w:rFonts w:cs="FrankRuehl" w:hint="cs"/>
          <w:sz w:val="20"/>
          <w:rtl/>
        </w:rPr>
        <w:tab/>
        <w:t>דיפטרכס או טריכלורופון</w:t>
      </w:r>
      <w:r>
        <w:rPr>
          <w:rStyle w:val="default"/>
          <w:rFonts w:cs="FrankRuehl" w:hint="cs"/>
          <w:sz w:val="20"/>
          <w:rtl/>
        </w:rPr>
        <w:tab/>
      </w:r>
      <w:r>
        <w:rPr>
          <w:rStyle w:val="default"/>
          <w:rFonts w:cs="FrankRuehl"/>
          <w:sz w:val="20"/>
        </w:rPr>
        <w:t>Dipterex vel Trichlorofon;</w:t>
      </w:r>
    </w:p>
    <w:p w14:paraId="5A121BB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03BECC6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49B3208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מוצרים עד 1%</w:t>
      </w:r>
      <w:r>
        <w:rPr>
          <w:rStyle w:val="default"/>
          <w:rFonts w:cs="FrankRuehl" w:hint="cs"/>
          <w:sz w:val="20"/>
          <w:rtl/>
        </w:rPr>
        <w:tab/>
      </w:r>
      <w:r>
        <w:rPr>
          <w:rStyle w:val="default"/>
          <w:rFonts w:cs="FrankRuehl"/>
          <w:sz w:val="20"/>
        </w:rPr>
        <w:t>1. Praeparata ad 1%</w:t>
      </w:r>
    </w:p>
    <w:p w14:paraId="77F3572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15.</w:t>
      </w:r>
      <w:r>
        <w:rPr>
          <w:rStyle w:val="default"/>
          <w:rFonts w:cs="FrankRuehl" w:hint="cs"/>
          <w:sz w:val="20"/>
          <w:rtl/>
        </w:rPr>
        <w:tab/>
        <w:t>פלואורידים</w:t>
      </w:r>
      <w:r>
        <w:rPr>
          <w:rStyle w:val="default"/>
          <w:rFonts w:cs="FrankRuehl" w:hint="cs"/>
          <w:sz w:val="20"/>
          <w:rtl/>
        </w:rPr>
        <w:tab/>
      </w:r>
      <w:r>
        <w:rPr>
          <w:rStyle w:val="default"/>
          <w:rFonts w:cs="FrankRuehl"/>
          <w:sz w:val="20"/>
        </w:rPr>
        <w:t>Fluorida;</w:t>
      </w:r>
    </w:p>
    <w:p w14:paraId="4D63158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ותעשייתי);</w:t>
      </w:r>
    </w:p>
    <w:p w14:paraId="6D3EF72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יוצא מן הכלל:</w:t>
      </w:r>
      <w:r>
        <w:rPr>
          <w:rStyle w:val="default"/>
          <w:rFonts w:cs="FrankRuehl" w:hint="cs"/>
          <w:sz w:val="20"/>
          <w:rtl/>
        </w:rPr>
        <w:tab/>
      </w:r>
      <w:r>
        <w:rPr>
          <w:rStyle w:val="default"/>
          <w:rFonts w:cs="FrankRuehl"/>
          <w:sz w:val="20"/>
        </w:rPr>
        <w:t>Exceptio est:</w:t>
      </w:r>
    </w:p>
    <w:p w14:paraId="239D463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פלואוריד הסידן, ראה קבוצה 3</w:t>
      </w:r>
      <w:r>
        <w:rPr>
          <w:rStyle w:val="default"/>
          <w:rFonts w:cs="FrankRuehl" w:hint="cs"/>
          <w:sz w:val="20"/>
          <w:rtl/>
        </w:rPr>
        <w:tab/>
      </w:r>
      <w:r>
        <w:rPr>
          <w:rStyle w:val="default"/>
          <w:rFonts w:cs="FrankRuehl"/>
          <w:sz w:val="20"/>
        </w:rPr>
        <w:t>Calcii fluoridum</w:t>
      </w:r>
    </w:p>
    <w:p w14:paraId="639BE0A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6E057E3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משחות שינים עם פלואורידים עד 0.4% פלואור</w:t>
      </w:r>
      <w:r>
        <w:rPr>
          <w:rStyle w:val="default"/>
          <w:rFonts w:cs="FrankRuehl" w:hint="cs"/>
          <w:sz w:val="20"/>
          <w:rtl/>
        </w:rPr>
        <w:tab/>
      </w:r>
      <w:r>
        <w:rPr>
          <w:rStyle w:val="default"/>
          <w:rFonts w:cs="FrankRuehl"/>
          <w:sz w:val="20"/>
        </w:rPr>
        <w:t xml:space="preserve">1. Pastae Dentrificiae cum Fluoridis ad 0.4% </w:t>
      </w:r>
    </w:p>
    <w:p w14:paraId="63C7FC3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Fluorum</w:t>
      </w:r>
    </w:p>
    <w:p w14:paraId="0A249E8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16.</w:t>
      </w:r>
      <w:r>
        <w:rPr>
          <w:rStyle w:val="default"/>
          <w:rFonts w:cs="FrankRuehl" w:hint="cs"/>
          <w:sz w:val="20"/>
          <w:rtl/>
        </w:rPr>
        <w:tab/>
        <w:t>פלואורו-אלומינאטים</w:t>
      </w:r>
      <w:r>
        <w:rPr>
          <w:rStyle w:val="default"/>
          <w:rFonts w:cs="FrankRuehl" w:hint="cs"/>
          <w:sz w:val="20"/>
          <w:rtl/>
        </w:rPr>
        <w:tab/>
      </w:r>
      <w:r>
        <w:rPr>
          <w:rStyle w:val="default"/>
          <w:rFonts w:cs="FrankRuehl"/>
          <w:sz w:val="20"/>
        </w:rPr>
        <w:t>Fluoroaluminates</w:t>
      </w:r>
    </w:p>
    <w:p w14:paraId="39E2903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ותעשייתי)</w:t>
      </w:r>
    </w:p>
    <w:p w14:paraId="43C43CE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17.</w:t>
      </w:r>
      <w:r>
        <w:rPr>
          <w:rStyle w:val="default"/>
          <w:rFonts w:cs="FrankRuehl" w:hint="cs"/>
          <w:sz w:val="20"/>
          <w:rtl/>
        </w:rPr>
        <w:tab/>
        <w:t>פלואורו-פוספטים</w:t>
      </w:r>
      <w:r>
        <w:rPr>
          <w:rStyle w:val="default"/>
          <w:rFonts w:cs="FrankRuehl" w:hint="cs"/>
          <w:sz w:val="20"/>
          <w:rtl/>
        </w:rPr>
        <w:tab/>
      </w:r>
      <w:r>
        <w:rPr>
          <w:rStyle w:val="default"/>
          <w:rFonts w:cs="FrankRuehl"/>
          <w:sz w:val="20"/>
        </w:rPr>
        <w:t>Fluoro-Phosphates</w:t>
      </w:r>
    </w:p>
    <w:p w14:paraId="5A61C52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73D57BC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18.</w:t>
      </w:r>
      <w:r>
        <w:rPr>
          <w:rStyle w:val="default"/>
          <w:rFonts w:cs="FrankRuehl" w:hint="cs"/>
          <w:sz w:val="20"/>
          <w:rtl/>
        </w:rPr>
        <w:tab/>
        <w:t>הכסאכלורו-ציקלוהכסאן או לינדאן</w:t>
      </w:r>
      <w:r>
        <w:rPr>
          <w:rStyle w:val="default"/>
          <w:rFonts w:cs="FrankRuehl" w:hint="cs"/>
          <w:sz w:val="20"/>
          <w:rtl/>
        </w:rPr>
        <w:tab/>
      </w:r>
      <w:r>
        <w:rPr>
          <w:rStyle w:val="default"/>
          <w:rFonts w:cs="FrankRuehl"/>
          <w:sz w:val="20"/>
        </w:rPr>
        <w:t>Hexachloro-Cyclohexanum vel Lindane;</w:t>
      </w:r>
    </w:p>
    <w:p w14:paraId="5FFB535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ותעשייתי);</w:t>
      </w:r>
    </w:p>
    <w:p w14:paraId="47BA2C9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4C4C945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(ה, ח) מוצרים נוזליים עד 0.5% לשימוש חיצוני</w:t>
      </w:r>
      <w:r>
        <w:rPr>
          <w:rStyle w:val="default"/>
          <w:rFonts w:cs="FrankRuehl" w:hint="cs"/>
          <w:sz w:val="20"/>
          <w:rtl/>
        </w:rPr>
        <w:tab/>
      </w:r>
      <w:r>
        <w:rPr>
          <w:rStyle w:val="default"/>
          <w:rFonts w:cs="FrankRuehl"/>
          <w:sz w:val="20"/>
        </w:rPr>
        <w:t xml:space="preserve">1. (E, H) Praeparata liquida ad 0.5% pro </w:t>
      </w:r>
    </w:p>
    <w:p w14:paraId="30E3830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usu externo</w:t>
      </w:r>
    </w:p>
    <w:p w14:paraId="232690F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sz w:val="20"/>
        </w:rPr>
      </w:pPr>
      <w:r>
        <w:rPr>
          <w:rStyle w:val="default"/>
          <w:rFonts w:cs="FrankRuehl" w:hint="cs"/>
          <w:sz w:val="22"/>
          <w:szCs w:val="22"/>
          <w:rtl/>
        </w:rPr>
        <w:t>2.</w:t>
      </w:r>
      <w:r>
        <w:rPr>
          <w:rStyle w:val="default"/>
          <w:rFonts w:cs="FrankRuehl" w:hint="cs"/>
          <w:sz w:val="22"/>
          <w:szCs w:val="22"/>
          <w:rtl/>
        </w:rPr>
        <w:tab/>
        <w:t>(ה, ח) מוצרים מוצקים עד 1% לשימוש חיצוני</w:t>
      </w:r>
      <w:r>
        <w:rPr>
          <w:rStyle w:val="default"/>
          <w:rFonts w:cs="FrankRuehl" w:hint="cs"/>
          <w:sz w:val="20"/>
          <w:rtl/>
        </w:rPr>
        <w:tab/>
      </w:r>
      <w:r>
        <w:rPr>
          <w:rStyle w:val="default"/>
          <w:rFonts w:cs="FrankRuehl"/>
          <w:sz w:val="20"/>
        </w:rPr>
        <w:t xml:space="preserve">2. (E, H) Praeparata solida ad 1% pro </w:t>
      </w:r>
    </w:p>
    <w:p w14:paraId="1993288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usu externo</w:t>
      </w:r>
    </w:p>
    <w:p w14:paraId="3D864E4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19.</w:t>
      </w:r>
      <w:r>
        <w:rPr>
          <w:rStyle w:val="default"/>
          <w:rFonts w:cs="FrankRuehl" w:hint="cs"/>
          <w:sz w:val="20"/>
          <w:rtl/>
        </w:rPr>
        <w:tab/>
        <w:t>אינדאנדיון;</w:t>
      </w:r>
      <w:r>
        <w:rPr>
          <w:rStyle w:val="default"/>
          <w:rFonts w:cs="FrankRuehl" w:hint="cs"/>
          <w:sz w:val="20"/>
          <w:rtl/>
        </w:rPr>
        <w:tab/>
      </w:r>
      <w:r>
        <w:rPr>
          <w:rStyle w:val="default"/>
          <w:rFonts w:cs="FrankRuehl"/>
          <w:sz w:val="20"/>
        </w:rPr>
        <w:t>Indandionum;</w:t>
      </w:r>
    </w:p>
    <w:p w14:paraId="6476036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1E6EAD0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מוצרים עד 0.5%</w:t>
      </w:r>
      <w:r>
        <w:rPr>
          <w:rStyle w:val="default"/>
          <w:rFonts w:cs="FrankRuehl" w:hint="cs"/>
          <w:sz w:val="20"/>
          <w:rtl/>
        </w:rPr>
        <w:tab/>
      </w:r>
      <w:r>
        <w:rPr>
          <w:rStyle w:val="default"/>
          <w:rFonts w:cs="FrankRuehl"/>
          <w:sz w:val="20"/>
        </w:rPr>
        <w:t>1. Praeparata ad 0.5%</w:t>
      </w:r>
    </w:p>
    <w:p w14:paraId="16F0375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20.</w:t>
      </w:r>
      <w:r>
        <w:rPr>
          <w:rStyle w:val="default"/>
          <w:rFonts w:cs="FrankRuehl" w:hint="cs"/>
          <w:sz w:val="20"/>
          <w:rtl/>
        </w:rPr>
        <w:tab/>
        <w:t>מטאלדהיד ומוצריו</w:t>
      </w:r>
      <w:r>
        <w:rPr>
          <w:rStyle w:val="default"/>
          <w:rFonts w:cs="FrankRuehl" w:hint="cs"/>
          <w:sz w:val="20"/>
          <w:rtl/>
        </w:rPr>
        <w:tab/>
      </w:r>
      <w:r>
        <w:rPr>
          <w:rStyle w:val="default"/>
          <w:rFonts w:cs="FrankRuehl"/>
          <w:sz w:val="20"/>
        </w:rPr>
        <w:t>Metakdehydum et Praeparata;</w:t>
      </w:r>
    </w:p>
    <w:p w14:paraId="1886CF2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06C5016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יוצאים מן הכלל:</w:t>
      </w:r>
      <w:r>
        <w:rPr>
          <w:rStyle w:val="default"/>
          <w:rFonts w:cs="FrankRuehl" w:hint="cs"/>
          <w:sz w:val="20"/>
          <w:rtl/>
        </w:rPr>
        <w:tab/>
      </w:r>
      <w:r>
        <w:rPr>
          <w:rStyle w:val="default"/>
          <w:rFonts w:cs="FrankRuehl"/>
          <w:sz w:val="20"/>
        </w:rPr>
        <w:t>Exceptiones sunt:</w:t>
      </w:r>
    </w:p>
    <w:p w14:paraId="4ED2984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מוצרים עד 20% ועד בכלל, ראה קבוצה 3</w:t>
      </w:r>
      <w:r>
        <w:rPr>
          <w:rStyle w:val="default"/>
          <w:rFonts w:cs="FrankRuehl" w:hint="cs"/>
          <w:sz w:val="20"/>
          <w:rtl/>
        </w:rPr>
        <w:tab/>
      </w:r>
      <w:r>
        <w:rPr>
          <w:rStyle w:val="default"/>
          <w:rFonts w:cs="FrankRuehl"/>
          <w:sz w:val="20"/>
        </w:rPr>
        <w:t>1. Praeparata in concentrationes ad 20% inclusis</w:t>
      </w:r>
    </w:p>
    <w:p w14:paraId="0029359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21.</w:t>
      </w:r>
      <w:r>
        <w:rPr>
          <w:rStyle w:val="default"/>
          <w:rFonts w:cs="FrankRuehl" w:hint="cs"/>
          <w:sz w:val="20"/>
          <w:rtl/>
        </w:rPr>
        <w:tab/>
        <w:t>3-מתיל-5-פיראזולון-דימתיל-קארבאמאט</w:t>
      </w:r>
      <w:r>
        <w:rPr>
          <w:rStyle w:val="default"/>
          <w:rFonts w:cs="FrankRuehl" w:hint="cs"/>
          <w:sz w:val="20"/>
          <w:rtl/>
        </w:rPr>
        <w:tab/>
      </w:r>
      <w:r>
        <w:rPr>
          <w:rStyle w:val="default"/>
          <w:rFonts w:cs="FrankRuehl"/>
          <w:sz w:val="20"/>
        </w:rPr>
        <w:t xml:space="preserve">3-Methyl-5-Pyrazolon-Dimethyl Carbamas vide </w:t>
      </w:r>
    </w:p>
    <w:p w14:paraId="47FA7CA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ראה</w:t>
      </w:r>
      <w:r>
        <w:rPr>
          <w:rStyle w:val="default"/>
          <w:rFonts w:cs="FrankRuehl" w:hint="cs"/>
          <w:sz w:val="20"/>
          <w:rtl/>
        </w:rPr>
        <w:t xml:space="preserve"> דימתילאן</w:t>
      </w:r>
      <w:r>
        <w:rPr>
          <w:rStyle w:val="default"/>
          <w:rFonts w:cs="FrankRuehl" w:hint="cs"/>
          <w:sz w:val="20"/>
          <w:rtl/>
        </w:rPr>
        <w:tab/>
      </w:r>
      <w:r>
        <w:rPr>
          <w:rStyle w:val="default"/>
          <w:rFonts w:cs="FrankRuehl"/>
          <w:sz w:val="20"/>
        </w:rPr>
        <w:t>Dimethylan</w:t>
      </w:r>
    </w:p>
    <w:p w14:paraId="6F8C405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728C807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22.</w:t>
      </w:r>
      <w:r>
        <w:rPr>
          <w:rStyle w:val="default"/>
          <w:rFonts w:cs="FrankRuehl" w:hint="cs"/>
          <w:sz w:val="20"/>
          <w:rtl/>
        </w:rPr>
        <w:tab/>
        <w:t>נאפטאלן</w:t>
      </w:r>
      <w:r>
        <w:rPr>
          <w:rStyle w:val="default"/>
          <w:rFonts w:cs="FrankRuehl" w:hint="cs"/>
          <w:sz w:val="20"/>
          <w:rtl/>
        </w:rPr>
        <w:tab/>
      </w:r>
      <w:r>
        <w:rPr>
          <w:rStyle w:val="default"/>
          <w:rFonts w:cs="FrankRuehl"/>
          <w:sz w:val="20"/>
        </w:rPr>
        <w:t>Naphtalenum</w:t>
      </w:r>
    </w:p>
    <w:p w14:paraId="1329975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ותעשייתי)</w:t>
      </w:r>
    </w:p>
    <w:p w14:paraId="3DA0E34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23.</w:t>
      </w:r>
      <w:r>
        <w:rPr>
          <w:rStyle w:val="default"/>
          <w:rFonts w:cs="FrankRuehl" w:hint="cs"/>
          <w:sz w:val="20"/>
          <w:rtl/>
        </w:rPr>
        <w:tab/>
        <w:t>נתרן פלואורו-אלומינאט</w:t>
      </w:r>
      <w:r>
        <w:rPr>
          <w:rStyle w:val="default"/>
          <w:rFonts w:cs="FrankRuehl" w:hint="cs"/>
          <w:sz w:val="20"/>
          <w:rtl/>
        </w:rPr>
        <w:tab/>
      </w:r>
      <w:r>
        <w:rPr>
          <w:rStyle w:val="default"/>
          <w:rFonts w:cs="FrankRuehl"/>
          <w:sz w:val="20"/>
        </w:rPr>
        <w:t>Natrii Fluoro-Aluminas</w:t>
      </w:r>
    </w:p>
    <w:p w14:paraId="603B73A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63D1BB1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24.</w:t>
      </w:r>
      <w:r>
        <w:rPr>
          <w:rStyle w:val="default"/>
          <w:rFonts w:cs="FrankRuehl" w:hint="cs"/>
          <w:sz w:val="20"/>
          <w:rtl/>
        </w:rPr>
        <w:tab/>
        <w:t>נתרן פלואורו-סיליקאט</w:t>
      </w:r>
      <w:r>
        <w:rPr>
          <w:rStyle w:val="default"/>
          <w:rFonts w:cs="FrankRuehl" w:hint="cs"/>
          <w:sz w:val="20"/>
          <w:rtl/>
        </w:rPr>
        <w:tab/>
      </w:r>
      <w:r>
        <w:rPr>
          <w:rStyle w:val="default"/>
          <w:rFonts w:cs="FrankRuehl"/>
          <w:sz w:val="20"/>
        </w:rPr>
        <w:t>Natrii Fluoro-Silicas</w:t>
      </w:r>
    </w:p>
    <w:p w14:paraId="00035C3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1BF665C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25.</w:t>
      </w:r>
      <w:r>
        <w:rPr>
          <w:rStyle w:val="default"/>
          <w:rFonts w:cs="FrankRuehl" w:hint="cs"/>
          <w:sz w:val="20"/>
          <w:rtl/>
        </w:rPr>
        <w:tab/>
        <w:t>חמש-כלורופנול</w:t>
      </w:r>
      <w:r>
        <w:rPr>
          <w:rStyle w:val="default"/>
          <w:rFonts w:cs="FrankRuehl" w:hint="cs"/>
          <w:sz w:val="20"/>
          <w:rtl/>
        </w:rPr>
        <w:tab/>
      </w:r>
      <w:r>
        <w:rPr>
          <w:rStyle w:val="default"/>
          <w:rFonts w:cs="FrankRuehl"/>
          <w:sz w:val="20"/>
        </w:rPr>
        <w:t>Pentachlorophenolum</w:t>
      </w:r>
    </w:p>
    <w:p w14:paraId="56AC5AE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26.</w:t>
      </w:r>
      <w:r>
        <w:rPr>
          <w:rStyle w:val="default"/>
          <w:rFonts w:cs="FrankRuehl" w:hint="cs"/>
          <w:sz w:val="20"/>
          <w:rtl/>
        </w:rPr>
        <w:tab/>
        <w:t>משמידי מזיקים אורגאנוכלוריים</w:t>
      </w:r>
      <w:r>
        <w:rPr>
          <w:rStyle w:val="default"/>
          <w:rFonts w:cs="FrankRuehl" w:hint="cs"/>
          <w:sz w:val="22"/>
          <w:szCs w:val="22"/>
          <w:rtl/>
        </w:rPr>
        <w:t>, כל הרעילים,</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Pesticida Organochlorata, Omnia Toxica vide </w:t>
      </w:r>
    </w:p>
    <w:p w14:paraId="2D28AAD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ראה גם לפי שמותיהם</w:t>
      </w:r>
      <w:r>
        <w:rPr>
          <w:rStyle w:val="default"/>
          <w:rFonts w:cs="FrankRuehl" w:hint="cs"/>
          <w:sz w:val="20"/>
          <w:rtl/>
        </w:rPr>
        <w:tab/>
      </w:r>
      <w:r>
        <w:rPr>
          <w:rStyle w:val="default"/>
          <w:rFonts w:cs="FrankRuehl"/>
          <w:sz w:val="20"/>
        </w:rPr>
        <w:t>etiam sub suis nominibus</w:t>
      </w:r>
    </w:p>
    <w:p w14:paraId="0C2E1A5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27.</w:t>
      </w:r>
      <w:r>
        <w:rPr>
          <w:rStyle w:val="default"/>
          <w:rFonts w:cs="FrankRuehl" w:hint="cs"/>
          <w:sz w:val="20"/>
          <w:rtl/>
        </w:rPr>
        <w:tab/>
        <w:t>מלחי עופרת ותרכובותיהם האורגניות</w:t>
      </w:r>
      <w:r>
        <w:rPr>
          <w:rStyle w:val="default"/>
          <w:rFonts w:cs="FrankRuehl" w:hint="cs"/>
          <w:sz w:val="20"/>
          <w:rtl/>
        </w:rPr>
        <w:tab/>
      </w:r>
      <w:r>
        <w:rPr>
          <w:rStyle w:val="default"/>
          <w:rFonts w:cs="FrankRuehl"/>
          <w:sz w:val="20"/>
        </w:rPr>
        <w:t>Plumbi Sales et Compositiones Organicae;</w:t>
      </w:r>
    </w:p>
    <w:p w14:paraId="5FB59CE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ותעשייתי);</w:t>
      </w:r>
    </w:p>
    <w:p w14:paraId="55520CB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יוצא מן הכלל:</w:t>
      </w:r>
      <w:r>
        <w:rPr>
          <w:rStyle w:val="default"/>
          <w:rFonts w:cs="FrankRuehl" w:hint="cs"/>
          <w:sz w:val="20"/>
          <w:rtl/>
        </w:rPr>
        <w:tab/>
      </w:r>
      <w:r>
        <w:rPr>
          <w:rStyle w:val="default"/>
          <w:rFonts w:cs="FrankRuehl"/>
          <w:sz w:val="20"/>
        </w:rPr>
        <w:t>Exceptiones sunt:</w:t>
      </w:r>
    </w:p>
    <w:p w14:paraId="47BE691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תחמוצות העופרת, ראה קבוצה 3,</w:t>
      </w:r>
      <w:r>
        <w:rPr>
          <w:rStyle w:val="default"/>
          <w:rFonts w:cs="FrankRuehl" w:hint="cs"/>
          <w:sz w:val="20"/>
          <w:rtl/>
        </w:rPr>
        <w:tab/>
      </w:r>
      <w:r>
        <w:rPr>
          <w:rStyle w:val="default"/>
          <w:rFonts w:cs="FrankRuehl"/>
          <w:sz w:val="20"/>
        </w:rPr>
        <w:t>1. Plumbi Oxida</w:t>
      </w:r>
    </w:p>
    <w:p w14:paraId="6ED1D84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036284C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(ה, ה) מי עופרת אצטאט</w:t>
      </w:r>
      <w:r>
        <w:rPr>
          <w:rStyle w:val="default"/>
          <w:rFonts w:cs="FrankRuehl" w:hint="cs"/>
          <w:sz w:val="20"/>
          <w:rtl/>
        </w:rPr>
        <w:tab/>
      </w:r>
      <w:r>
        <w:rPr>
          <w:rStyle w:val="default"/>
          <w:rFonts w:cs="FrankRuehl"/>
          <w:sz w:val="20"/>
        </w:rPr>
        <w:t>1. (E, H) Aqua Plumbi Acetatis</w:t>
      </w:r>
    </w:p>
    <w:p w14:paraId="758D1C5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(ה) אספלניות עופרת</w:t>
      </w:r>
      <w:r>
        <w:rPr>
          <w:rStyle w:val="default"/>
          <w:rFonts w:cs="FrankRuehl" w:hint="cs"/>
          <w:sz w:val="20"/>
          <w:rtl/>
        </w:rPr>
        <w:tab/>
      </w:r>
      <w:r>
        <w:rPr>
          <w:rStyle w:val="default"/>
          <w:rFonts w:cs="FrankRuehl"/>
          <w:sz w:val="20"/>
        </w:rPr>
        <w:t>2. (E) Emplastra Plumbi</w:t>
      </w:r>
    </w:p>
    <w:p w14:paraId="4185F39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(ה, ח) עופרת אנטימונאט</w:t>
      </w:r>
      <w:r>
        <w:rPr>
          <w:rStyle w:val="default"/>
          <w:rFonts w:cs="FrankRuehl" w:hint="cs"/>
          <w:sz w:val="20"/>
          <w:rtl/>
        </w:rPr>
        <w:tab/>
      </w:r>
      <w:r>
        <w:rPr>
          <w:rStyle w:val="default"/>
          <w:rFonts w:cs="FrankRuehl"/>
          <w:sz w:val="20"/>
        </w:rPr>
        <w:t>3. (E, H) Plumbi Antimonas</w:t>
      </w:r>
    </w:p>
    <w:p w14:paraId="4ADF304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4.</w:t>
      </w:r>
      <w:r>
        <w:rPr>
          <w:rStyle w:val="default"/>
          <w:rFonts w:cs="FrankRuehl" w:hint="cs"/>
          <w:sz w:val="22"/>
          <w:szCs w:val="22"/>
          <w:rtl/>
        </w:rPr>
        <w:tab/>
        <w:t>(ה, ח) עופרת אולאט</w:t>
      </w:r>
      <w:r>
        <w:rPr>
          <w:rStyle w:val="default"/>
          <w:rFonts w:cs="FrankRuehl" w:hint="cs"/>
          <w:sz w:val="20"/>
          <w:rtl/>
        </w:rPr>
        <w:tab/>
      </w:r>
      <w:r>
        <w:rPr>
          <w:rStyle w:val="default"/>
          <w:rFonts w:cs="FrankRuehl"/>
          <w:sz w:val="20"/>
        </w:rPr>
        <w:t>4. (E, H) Plumbi Oleas</w:t>
      </w:r>
    </w:p>
    <w:p w14:paraId="6F4C5C7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5.</w:t>
      </w:r>
      <w:r>
        <w:rPr>
          <w:rStyle w:val="default"/>
          <w:rFonts w:cs="FrankRuehl" w:hint="cs"/>
          <w:sz w:val="22"/>
          <w:szCs w:val="22"/>
          <w:rtl/>
        </w:rPr>
        <w:tab/>
        <w:t>(ה, ח) עופרת סטאראט</w:t>
      </w:r>
      <w:r>
        <w:rPr>
          <w:rStyle w:val="default"/>
          <w:rFonts w:cs="FrankRuehl" w:hint="cs"/>
          <w:sz w:val="20"/>
          <w:rtl/>
        </w:rPr>
        <w:tab/>
      </w:r>
      <w:r>
        <w:rPr>
          <w:rStyle w:val="default"/>
          <w:rFonts w:cs="FrankRuehl"/>
          <w:sz w:val="20"/>
        </w:rPr>
        <w:t>5. (E, H) Plumbi Stearas</w:t>
      </w:r>
    </w:p>
    <w:p w14:paraId="5F83924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6.</w:t>
      </w:r>
      <w:r>
        <w:rPr>
          <w:rStyle w:val="default"/>
          <w:rFonts w:cs="FrankRuehl" w:hint="cs"/>
          <w:sz w:val="22"/>
          <w:szCs w:val="22"/>
          <w:rtl/>
        </w:rPr>
        <w:tab/>
        <w:t>(ה, ח) עופרת סולפיד</w:t>
      </w:r>
      <w:r>
        <w:rPr>
          <w:rStyle w:val="default"/>
          <w:rFonts w:cs="FrankRuehl" w:hint="cs"/>
          <w:sz w:val="20"/>
          <w:rtl/>
        </w:rPr>
        <w:tab/>
      </w:r>
      <w:r>
        <w:rPr>
          <w:rStyle w:val="default"/>
          <w:rFonts w:cs="FrankRuehl"/>
          <w:sz w:val="20"/>
        </w:rPr>
        <w:t>6. (E, H) Plumbi Sulfidum</w:t>
      </w:r>
    </w:p>
    <w:p w14:paraId="558E7F6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7.</w:t>
      </w:r>
      <w:r>
        <w:rPr>
          <w:rStyle w:val="default"/>
          <w:rFonts w:cs="FrankRuehl" w:hint="cs"/>
          <w:sz w:val="22"/>
          <w:szCs w:val="22"/>
          <w:rtl/>
        </w:rPr>
        <w:tab/>
        <w:t>(ה) משחות עופרת אצטאט</w:t>
      </w:r>
      <w:r>
        <w:rPr>
          <w:rStyle w:val="default"/>
          <w:rFonts w:cs="FrankRuehl" w:hint="cs"/>
          <w:sz w:val="20"/>
          <w:rtl/>
        </w:rPr>
        <w:tab/>
      </w:r>
      <w:r>
        <w:rPr>
          <w:rStyle w:val="default"/>
          <w:rFonts w:cs="FrankRuehl"/>
          <w:sz w:val="20"/>
        </w:rPr>
        <w:t>7. (E) Unguenta Plumbi Acetatis</w:t>
      </w:r>
    </w:p>
    <w:p w14:paraId="56BBAB8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28.</w:t>
      </w:r>
      <w:r>
        <w:rPr>
          <w:rStyle w:val="default"/>
          <w:rFonts w:cs="FrankRuehl" w:hint="cs"/>
          <w:sz w:val="20"/>
          <w:rtl/>
        </w:rPr>
        <w:tab/>
        <w:t xml:space="preserve">פוטאסיום </w:t>
      </w:r>
      <w:r>
        <w:rPr>
          <w:rStyle w:val="default"/>
          <w:rFonts w:cs="FrankRuehl" w:hint="cs"/>
          <w:sz w:val="22"/>
          <w:szCs w:val="22"/>
          <w:rtl/>
        </w:rPr>
        <w:t>ראה</w:t>
      </w:r>
      <w:r>
        <w:rPr>
          <w:rStyle w:val="default"/>
          <w:rFonts w:cs="FrankRuehl" w:hint="cs"/>
          <w:sz w:val="20"/>
          <w:rtl/>
        </w:rPr>
        <w:t xml:space="preserve"> אשלגן</w:t>
      </w:r>
      <w:r>
        <w:rPr>
          <w:rStyle w:val="default"/>
          <w:rFonts w:cs="FrankRuehl" w:hint="cs"/>
          <w:sz w:val="20"/>
          <w:rtl/>
        </w:rPr>
        <w:tab/>
      </w:r>
      <w:r>
        <w:rPr>
          <w:rStyle w:val="default"/>
          <w:rFonts w:cs="FrankRuehl"/>
          <w:sz w:val="20"/>
        </w:rPr>
        <w:t>Potassium vide Kalium</w:t>
      </w:r>
    </w:p>
    <w:p w14:paraId="78B02A9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29.</w:t>
      </w:r>
      <w:r>
        <w:rPr>
          <w:rStyle w:val="default"/>
          <w:rFonts w:cs="FrankRuehl" w:hint="cs"/>
          <w:sz w:val="20"/>
          <w:rtl/>
        </w:rPr>
        <w:tab/>
        <w:t xml:space="preserve">סודיום </w:t>
      </w:r>
      <w:r>
        <w:rPr>
          <w:rStyle w:val="default"/>
          <w:rFonts w:cs="FrankRuehl" w:hint="cs"/>
          <w:sz w:val="22"/>
          <w:szCs w:val="22"/>
          <w:rtl/>
        </w:rPr>
        <w:t>ראה</w:t>
      </w:r>
      <w:r>
        <w:rPr>
          <w:rStyle w:val="default"/>
          <w:rFonts w:cs="FrankRuehl" w:hint="cs"/>
          <w:sz w:val="20"/>
          <w:rtl/>
        </w:rPr>
        <w:t xml:space="preserve"> נתרן</w:t>
      </w:r>
      <w:r>
        <w:rPr>
          <w:rStyle w:val="default"/>
          <w:rFonts w:cs="FrankRuehl" w:hint="cs"/>
          <w:sz w:val="20"/>
          <w:rtl/>
        </w:rPr>
        <w:tab/>
      </w:r>
      <w:r>
        <w:rPr>
          <w:rStyle w:val="default"/>
          <w:rFonts w:cs="FrankRuehl"/>
          <w:sz w:val="20"/>
        </w:rPr>
        <w:t>Sodium vide Natrium</w:t>
      </w:r>
    </w:p>
    <w:p w14:paraId="195EC6D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30.</w:t>
      </w:r>
      <w:r>
        <w:rPr>
          <w:rStyle w:val="default"/>
          <w:rFonts w:cs="FrankRuehl" w:hint="cs"/>
          <w:sz w:val="20"/>
          <w:rtl/>
        </w:rPr>
        <w:tab/>
        <w:t xml:space="preserve">ארבע-מתיל-תיוראם דיסולפיד </w:t>
      </w:r>
      <w:r>
        <w:rPr>
          <w:rStyle w:val="default"/>
          <w:rFonts w:cs="FrankRuehl" w:hint="cs"/>
          <w:sz w:val="22"/>
          <w:szCs w:val="22"/>
          <w:rtl/>
        </w:rPr>
        <w:t>או</w:t>
      </w:r>
      <w:r>
        <w:rPr>
          <w:rStyle w:val="default"/>
          <w:rFonts w:cs="FrankRuehl" w:hint="cs"/>
          <w:sz w:val="20"/>
          <w:rtl/>
        </w:rPr>
        <w:t xml:space="preserve"> תיראם, </w:t>
      </w:r>
      <w:r>
        <w:rPr>
          <w:rStyle w:val="default"/>
          <w:rFonts w:cs="FrankRuehl" w:hint="cs"/>
          <w:sz w:val="20"/>
          <w:rtl/>
        </w:rPr>
        <w:tab/>
      </w:r>
      <w:r>
        <w:rPr>
          <w:rStyle w:val="default"/>
          <w:rFonts w:cs="FrankRuehl"/>
          <w:sz w:val="20"/>
        </w:rPr>
        <w:t xml:space="preserve">Tetramethyl-Thiuram Disulfidum vel Thiram, </w:t>
      </w:r>
    </w:p>
    <w:p w14:paraId="63FDD90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כחומר גלם</w:t>
      </w:r>
      <w:r>
        <w:rPr>
          <w:rStyle w:val="default"/>
          <w:rFonts w:cs="FrankRuehl" w:hint="cs"/>
          <w:sz w:val="20"/>
          <w:rtl/>
        </w:rPr>
        <w:tab/>
      </w:r>
      <w:r>
        <w:rPr>
          <w:rStyle w:val="default"/>
          <w:rFonts w:cs="FrankRuehl"/>
          <w:sz w:val="20"/>
        </w:rPr>
        <w:t>in Substantia</w:t>
      </w:r>
    </w:p>
    <w:p w14:paraId="1C7BB59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50F31A3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31.</w:t>
      </w:r>
      <w:r>
        <w:rPr>
          <w:rStyle w:val="default"/>
          <w:rFonts w:cs="FrankRuehl" w:hint="cs"/>
          <w:sz w:val="20"/>
          <w:rtl/>
        </w:rPr>
        <w:tab/>
        <w:t>תיראם, כחומר גלם</w:t>
      </w:r>
      <w:r>
        <w:rPr>
          <w:rStyle w:val="default"/>
          <w:rFonts w:cs="FrankRuehl" w:hint="cs"/>
          <w:sz w:val="20"/>
          <w:rtl/>
        </w:rPr>
        <w:tab/>
      </w:r>
      <w:r>
        <w:rPr>
          <w:rStyle w:val="default"/>
          <w:rFonts w:cs="FrankRuehl"/>
          <w:sz w:val="20"/>
        </w:rPr>
        <w:t>Thiram, in Substantia</w:t>
      </w:r>
    </w:p>
    <w:p w14:paraId="19422D3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1ACE54E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32.</w:t>
      </w:r>
      <w:r>
        <w:rPr>
          <w:rStyle w:val="default"/>
          <w:rFonts w:cs="FrankRuehl" w:hint="cs"/>
          <w:sz w:val="20"/>
          <w:rtl/>
        </w:rPr>
        <w:tab/>
        <w:t>וארפארין</w:t>
      </w:r>
      <w:r>
        <w:rPr>
          <w:rStyle w:val="default"/>
          <w:rFonts w:cs="FrankRuehl" w:hint="cs"/>
          <w:sz w:val="20"/>
          <w:rtl/>
        </w:rPr>
        <w:tab/>
      </w:r>
      <w:r>
        <w:rPr>
          <w:rStyle w:val="default"/>
          <w:rFonts w:cs="FrankRuehl"/>
          <w:sz w:val="20"/>
        </w:rPr>
        <w:t>Warfarinum;</w:t>
      </w:r>
    </w:p>
    <w:p w14:paraId="789BF04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115E46F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68D428F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(ב, ה, ח) מוצרים משמידי מזיקים עד 0.5%</w:t>
      </w:r>
      <w:r>
        <w:rPr>
          <w:rStyle w:val="default"/>
          <w:rFonts w:cs="FrankRuehl" w:hint="cs"/>
          <w:sz w:val="20"/>
          <w:rtl/>
        </w:rPr>
        <w:tab/>
      </w:r>
      <w:r>
        <w:rPr>
          <w:rStyle w:val="default"/>
          <w:rFonts w:cs="FrankRuehl"/>
          <w:sz w:val="20"/>
        </w:rPr>
        <w:t>1. (B, E, H) Praeparata Pesticida ad 0.5%</w:t>
      </w:r>
    </w:p>
    <w:p w14:paraId="2E35A73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33.</w:t>
      </w:r>
      <w:r>
        <w:rPr>
          <w:rStyle w:val="default"/>
          <w:rFonts w:cs="FrankRuehl" w:hint="cs"/>
          <w:sz w:val="20"/>
          <w:rtl/>
        </w:rPr>
        <w:tab/>
        <w:t>מלחי אבץ ותרכובותיהם האורגניות</w:t>
      </w:r>
      <w:r>
        <w:rPr>
          <w:rStyle w:val="default"/>
          <w:rFonts w:cs="FrankRuehl" w:hint="cs"/>
          <w:sz w:val="20"/>
          <w:rtl/>
        </w:rPr>
        <w:tab/>
      </w:r>
      <w:r>
        <w:rPr>
          <w:rStyle w:val="default"/>
          <w:rFonts w:cs="FrankRuehl"/>
          <w:sz w:val="20"/>
        </w:rPr>
        <w:t>Zinci, Sales, et Compositiones Organicae;</w:t>
      </w:r>
    </w:p>
    <w:p w14:paraId="5B5D988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ותעשייתי);</w:t>
      </w:r>
    </w:p>
    <w:p w14:paraId="30B0D32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0AA03DE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ה) תמיסת אבץ גפריתי עד 1%, עד</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(A, E) Solutiones Zinci sulfatis ad 1%, ad 10 ml </w:t>
      </w:r>
    </w:p>
    <w:p w14:paraId="40749BF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10 סמ"ק של התמיסות</w:t>
      </w:r>
      <w:r>
        <w:rPr>
          <w:rStyle w:val="default"/>
          <w:rFonts w:cs="FrankRuehl" w:hint="cs"/>
          <w:sz w:val="20"/>
          <w:rtl/>
        </w:rPr>
        <w:tab/>
      </w:r>
      <w:r>
        <w:rPr>
          <w:rStyle w:val="default"/>
          <w:rFonts w:cs="FrankRuehl"/>
          <w:sz w:val="20"/>
        </w:rPr>
        <w:t>solut.</w:t>
      </w:r>
    </w:p>
    <w:p w14:paraId="5491328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אבץ באציטראצין, מוצרים מעורבים עד 10%</w:t>
      </w:r>
      <w:r>
        <w:rPr>
          <w:rStyle w:val="default"/>
          <w:rFonts w:cs="FrankRuehl" w:hint="cs"/>
          <w:sz w:val="20"/>
          <w:rtl/>
        </w:rPr>
        <w:tab/>
      </w:r>
      <w:r>
        <w:rPr>
          <w:rStyle w:val="default"/>
          <w:rFonts w:cs="FrankRuehl"/>
          <w:sz w:val="20"/>
        </w:rPr>
        <w:t>2. Zinci Bacitracinum, in praeparata ad 10%</w:t>
      </w:r>
    </w:p>
    <w:p w14:paraId="614BEA9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תחמוצת האבץ</w:t>
      </w:r>
      <w:r>
        <w:rPr>
          <w:rStyle w:val="default"/>
          <w:rFonts w:cs="FrankRuehl" w:hint="cs"/>
          <w:sz w:val="20"/>
          <w:rtl/>
        </w:rPr>
        <w:tab/>
      </w:r>
      <w:r>
        <w:rPr>
          <w:rStyle w:val="default"/>
          <w:rFonts w:cs="FrankRuehl"/>
          <w:sz w:val="20"/>
        </w:rPr>
        <w:t>3. Zinci oxydum</w:t>
      </w:r>
    </w:p>
    <w:p w14:paraId="3873674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4.</w:t>
      </w:r>
      <w:r>
        <w:rPr>
          <w:rStyle w:val="default"/>
          <w:rFonts w:cs="FrankRuehl" w:hint="cs"/>
          <w:sz w:val="22"/>
          <w:szCs w:val="22"/>
          <w:rtl/>
        </w:rPr>
        <w:tab/>
        <w:t>אבץ סטאראט</w:t>
      </w:r>
      <w:r>
        <w:rPr>
          <w:rStyle w:val="default"/>
          <w:rFonts w:cs="FrankRuehl" w:hint="cs"/>
          <w:sz w:val="20"/>
          <w:rtl/>
        </w:rPr>
        <w:tab/>
      </w:r>
      <w:r>
        <w:rPr>
          <w:rStyle w:val="default"/>
          <w:rFonts w:cs="FrankRuehl"/>
          <w:sz w:val="20"/>
        </w:rPr>
        <w:t>4. Zinci stearas</w:t>
      </w:r>
    </w:p>
    <w:p w14:paraId="3E4D6F5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5.</w:t>
      </w:r>
      <w:r>
        <w:rPr>
          <w:rStyle w:val="default"/>
          <w:rFonts w:cs="FrankRuehl" w:hint="cs"/>
          <w:sz w:val="22"/>
          <w:szCs w:val="22"/>
          <w:rtl/>
        </w:rPr>
        <w:tab/>
        <w:t>(ה) אבץ אונדצילאט, מוצרים לשמוש חיצוני</w:t>
      </w:r>
      <w:r>
        <w:rPr>
          <w:rStyle w:val="default"/>
          <w:rFonts w:cs="FrankRuehl" w:hint="cs"/>
          <w:sz w:val="20"/>
          <w:rtl/>
        </w:rPr>
        <w:tab/>
      </w:r>
      <w:r>
        <w:rPr>
          <w:rStyle w:val="default"/>
          <w:rFonts w:cs="FrankRuehl"/>
          <w:sz w:val="20"/>
        </w:rPr>
        <w:t xml:space="preserve">5. (E) Zinci undecylenas, praeparata pro </w:t>
      </w:r>
    </w:p>
    <w:p w14:paraId="3BB491E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usu externo</w:t>
      </w:r>
    </w:p>
    <w:p w14:paraId="194E2117" w14:textId="77777777" w:rsidR="00E867E4" w:rsidRDefault="00E867E4">
      <w:pPr>
        <w:pStyle w:val="header-2"/>
        <w:ind w:left="0" w:right="1134"/>
        <w:rPr>
          <w:rFonts w:cs="Miriam"/>
          <w:rtl/>
        </w:rPr>
      </w:pPr>
      <w:bookmarkStart w:id="52" w:name="hed27"/>
      <w:bookmarkEnd w:id="52"/>
      <w:r>
        <w:rPr>
          <w:rFonts w:cs="Miriam"/>
          <w:rtl/>
        </w:rPr>
        <w:t>רע</w:t>
      </w:r>
      <w:r>
        <w:rPr>
          <w:rFonts w:cs="Miriam" w:hint="cs"/>
          <w:rtl/>
        </w:rPr>
        <w:t xml:space="preserve">לים חקלאיים </w:t>
      </w:r>
      <w:r>
        <w:rPr>
          <w:rFonts w:cs="Miriam"/>
          <w:rtl/>
        </w:rPr>
        <w:t xml:space="preserve">– </w:t>
      </w:r>
      <w:r>
        <w:rPr>
          <w:rFonts w:cs="Miriam" w:hint="cs"/>
          <w:rtl/>
        </w:rPr>
        <w:t>קבוצה 3</w:t>
      </w:r>
    </w:p>
    <w:p w14:paraId="65581E7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אתילן דיכלוריד </w:t>
      </w:r>
      <w:r>
        <w:rPr>
          <w:rStyle w:val="default"/>
          <w:rFonts w:cs="FrankRuehl" w:hint="cs"/>
          <w:sz w:val="22"/>
          <w:szCs w:val="22"/>
          <w:rtl/>
        </w:rPr>
        <w:t>או</w:t>
      </w:r>
      <w:r>
        <w:rPr>
          <w:rStyle w:val="default"/>
          <w:rFonts w:cs="FrankRuehl" w:hint="cs"/>
          <w:sz w:val="20"/>
          <w:rtl/>
        </w:rPr>
        <w:t xml:space="preserve"> דיכלורו-אתאן</w:t>
      </w:r>
      <w:r>
        <w:rPr>
          <w:rStyle w:val="default"/>
          <w:rFonts w:cs="FrankRuehl" w:hint="cs"/>
          <w:sz w:val="20"/>
          <w:rtl/>
        </w:rPr>
        <w:tab/>
      </w:r>
      <w:r>
        <w:rPr>
          <w:rStyle w:val="default"/>
          <w:rFonts w:cs="FrankRuehl"/>
          <w:sz w:val="20"/>
        </w:rPr>
        <w:t>Aethylenis Dichloridum vel Dichloro-Aethanum</w:t>
      </w:r>
    </w:p>
    <w:p w14:paraId="00965E8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23B6297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כלוראניל </w:t>
      </w:r>
      <w:r>
        <w:rPr>
          <w:rStyle w:val="default"/>
          <w:rFonts w:cs="FrankRuehl" w:hint="cs"/>
          <w:sz w:val="22"/>
          <w:szCs w:val="22"/>
          <w:rtl/>
        </w:rPr>
        <w:t>ראה</w:t>
      </w:r>
      <w:r>
        <w:rPr>
          <w:rStyle w:val="default"/>
          <w:rFonts w:cs="FrankRuehl" w:hint="cs"/>
          <w:sz w:val="20"/>
          <w:rtl/>
        </w:rPr>
        <w:t xml:space="preserve"> ארבע כלורו בנזוקוינון</w:t>
      </w:r>
      <w:r>
        <w:rPr>
          <w:rStyle w:val="default"/>
          <w:rFonts w:cs="FrankRuehl" w:hint="cs"/>
          <w:sz w:val="20"/>
          <w:rtl/>
        </w:rPr>
        <w:tab/>
      </w:r>
      <w:r>
        <w:rPr>
          <w:rStyle w:val="default"/>
          <w:rFonts w:cs="FrankRuehl"/>
          <w:sz w:val="20"/>
        </w:rPr>
        <w:t>Chloranilum vide Tetrachloro-Benzoquinonum</w:t>
      </w:r>
    </w:p>
    <w:p w14:paraId="1E61260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כלורובנזיל</w:t>
      </w:r>
      <w:r>
        <w:rPr>
          <w:rStyle w:val="default"/>
          <w:rFonts w:cs="FrankRuehl" w:hint="cs"/>
          <w:sz w:val="20"/>
          <w:rtl/>
        </w:rPr>
        <w:tab/>
      </w:r>
      <w:r>
        <w:rPr>
          <w:rStyle w:val="default"/>
          <w:rFonts w:cs="FrankRuehl"/>
          <w:sz w:val="20"/>
        </w:rPr>
        <w:t>Chlorobenzylas</w:t>
      </w:r>
    </w:p>
    <w:p w14:paraId="0FFBB1B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t>כלורו-פניל-דימתיל-אוראה</w:t>
      </w:r>
      <w:r>
        <w:rPr>
          <w:rStyle w:val="default"/>
          <w:rFonts w:cs="FrankRuehl" w:hint="cs"/>
          <w:sz w:val="20"/>
          <w:rtl/>
        </w:rPr>
        <w:tab/>
      </w:r>
      <w:r>
        <w:rPr>
          <w:rStyle w:val="default"/>
          <w:rFonts w:cs="FrankRuehl"/>
          <w:sz w:val="20"/>
        </w:rPr>
        <w:t>Chloro-Phenyl-Dimethyl-Urea</w:t>
      </w:r>
    </w:p>
    <w:p w14:paraId="45DCB3C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t>קראוזוט</w:t>
      </w:r>
      <w:r>
        <w:rPr>
          <w:rStyle w:val="default"/>
          <w:rFonts w:cs="FrankRuehl" w:hint="cs"/>
          <w:sz w:val="20"/>
          <w:rtl/>
        </w:rPr>
        <w:tab/>
      </w:r>
      <w:r>
        <w:rPr>
          <w:rStyle w:val="default"/>
          <w:rFonts w:cs="FrankRuehl"/>
          <w:sz w:val="20"/>
        </w:rPr>
        <w:t>Creosotum;</w:t>
      </w:r>
    </w:p>
    <w:p w14:paraId="3EE9744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ותעשייתי);</w:t>
      </w:r>
    </w:p>
    <w:p w14:paraId="1D1FAD8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634FE72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(א) מוצרים עד 3%, עד </w:t>
      </w:r>
      <w:smartTag w:uri="urn:schemas-microsoft-com:office:smarttags" w:element="metricconverter">
        <w:smartTagPr>
          <w:attr w:name="ProductID" w:val="200 גרם"/>
        </w:smartTagPr>
        <w:r>
          <w:rPr>
            <w:rStyle w:val="default"/>
            <w:rFonts w:cs="FrankRuehl" w:hint="cs"/>
            <w:sz w:val="22"/>
            <w:szCs w:val="22"/>
            <w:rtl/>
          </w:rPr>
          <w:t>200 גרם</w:t>
        </w:r>
      </w:smartTag>
      <w:r>
        <w:rPr>
          <w:rStyle w:val="default"/>
          <w:rFonts w:cs="FrankRuehl" w:hint="cs"/>
          <w:sz w:val="22"/>
          <w:szCs w:val="22"/>
          <w:rtl/>
        </w:rPr>
        <w:t xml:space="preserve"> של המוצרים</w:t>
      </w:r>
      <w:r>
        <w:rPr>
          <w:rStyle w:val="default"/>
          <w:rFonts w:cs="FrankRuehl" w:hint="cs"/>
          <w:sz w:val="20"/>
          <w:rtl/>
        </w:rPr>
        <w:tab/>
      </w:r>
      <w:r>
        <w:rPr>
          <w:rStyle w:val="default"/>
          <w:rFonts w:cs="FrankRuehl"/>
          <w:sz w:val="20"/>
        </w:rPr>
        <w:t xml:space="preserve">1. (A) Praeparata ad 3%, ad </w:t>
      </w:r>
      <w:smartTag w:uri="urn:schemas-microsoft-com:office:smarttags" w:element="metricconverter">
        <w:smartTagPr>
          <w:attr w:name="ProductID" w:val="200 g"/>
        </w:smartTagPr>
        <w:r>
          <w:rPr>
            <w:rStyle w:val="default"/>
            <w:rFonts w:cs="FrankRuehl"/>
            <w:sz w:val="20"/>
          </w:rPr>
          <w:t>200 g</w:t>
        </w:r>
      </w:smartTag>
      <w:r>
        <w:rPr>
          <w:rStyle w:val="default"/>
          <w:rFonts w:cs="FrankRuehl"/>
          <w:sz w:val="20"/>
        </w:rPr>
        <w:t xml:space="preserve"> praeparat.</w:t>
      </w:r>
    </w:p>
    <w:p w14:paraId="0B64CE3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w:t>
      </w:r>
      <w:r>
        <w:rPr>
          <w:rStyle w:val="default"/>
          <w:rFonts w:cs="FrankRuehl" w:hint="cs"/>
          <w:sz w:val="20"/>
          <w:rtl/>
        </w:rPr>
        <w:tab/>
        <w:t>נחושת גופרתית</w:t>
      </w:r>
      <w:r>
        <w:rPr>
          <w:rStyle w:val="default"/>
          <w:rFonts w:cs="FrankRuehl" w:hint="cs"/>
          <w:sz w:val="20"/>
          <w:rtl/>
        </w:rPr>
        <w:tab/>
      </w:r>
      <w:r>
        <w:rPr>
          <w:rStyle w:val="default"/>
          <w:rFonts w:cs="FrankRuehl"/>
          <w:sz w:val="20"/>
        </w:rPr>
        <w:t>Cupri Sulfas</w:t>
      </w:r>
    </w:p>
    <w:p w14:paraId="3546F8A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ותעשייתי)</w:t>
      </w:r>
    </w:p>
    <w:p w14:paraId="7EBE0A1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7.</w:t>
      </w:r>
      <w:r>
        <w:rPr>
          <w:rStyle w:val="default"/>
          <w:rFonts w:cs="FrankRuehl" w:hint="cs"/>
          <w:sz w:val="20"/>
          <w:rtl/>
        </w:rPr>
        <w:tab/>
        <w:t xml:space="preserve">ציקלוהכסאנול </w:t>
      </w:r>
      <w:r>
        <w:rPr>
          <w:rStyle w:val="default"/>
          <w:rFonts w:cs="FrankRuehl" w:hint="cs"/>
          <w:sz w:val="22"/>
          <w:szCs w:val="22"/>
          <w:rtl/>
        </w:rPr>
        <w:t>או</w:t>
      </w:r>
      <w:r>
        <w:rPr>
          <w:rStyle w:val="default"/>
          <w:rFonts w:cs="FrankRuehl" w:hint="cs"/>
          <w:sz w:val="20"/>
          <w:rtl/>
        </w:rPr>
        <w:t xml:space="preserve"> הכסאלין</w:t>
      </w:r>
      <w:r>
        <w:rPr>
          <w:rStyle w:val="default"/>
          <w:rFonts w:cs="FrankRuehl" w:hint="cs"/>
          <w:sz w:val="20"/>
          <w:rtl/>
        </w:rPr>
        <w:tab/>
      </w:r>
      <w:r>
        <w:rPr>
          <w:rStyle w:val="default"/>
          <w:rFonts w:cs="FrankRuehl"/>
          <w:sz w:val="20"/>
        </w:rPr>
        <w:t>Cyclohexanolum vel Hexalinum</w:t>
      </w:r>
    </w:p>
    <w:p w14:paraId="5B96E68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4715D95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8.</w:t>
      </w:r>
      <w:r>
        <w:rPr>
          <w:rStyle w:val="default"/>
          <w:rFonts w:cs="FrankRuehl" w:hint="cs"/>
          <w:sz w:val="20"/>
          <w:rtl/>
        </w:rPr>
        <w:tab/>
        <w:t xml:space="preserve">דיברומו מתאן </w:t>
      </w:r>
      <w:r>
        <w:rPr>
          <w:rStyle w:val="default"/>
          <w:rFonts w:cs="FrankRuehl" w:hint="cs"/>
          <w:sz w:val="22"/>
          <w:szCs w:val="22"/>
          <w:rtl/>
        </w:rPr>
        <w:t>או</w:t>
      </w:r>
      <w:r>
        <w:rPr>
          <w:rStyle w:val="default"/>
          <w:rFonts w:cs="FrankRuehl" w:hint="cs"/>
          <w:sz w:val="20"/>
          <w:rtl/>
        </w:rPr>
        <w:t xml:space="preserve"> מתילן ברומיד</w:t>
      </w:r>
      <w:r>
        <w:rPr>
          <w:rStyle w:val="default"/>
          <w:rFonts w:cs="FrankRuehl" w:hint="cs"/>
          <w:sz w:val="20"/>
          <w:rtl/>
        </w:rPr>
        <w:tab/>
      </w:r>
      <w:r>
        <w:rPr>
          <w:rStyle w:val="default"/>
          <w:rFonts w:cs="FrankRuehl"/>
          <w:sz w:val="20"/>
        </w:rPr>
        <w:t>Dibromo-Methanum vel Methylenis Bromidum</w:t>
      </w:r>
    </w:p>
    <w:p w14:paraId="2C3F25A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9.</w:t>
      </w:r>
      <w:r>
        <w:rPr>
          <w:rStyle w:val="default"/>
          <w:rFonts w:cs="FrankRuehl" w:hint="cs"/>
          <w:sz w:val="20"/>
          <w:rtl/>
        </w:rPr>
        <w:tab/>
        <w:t>אורתו-דיכלורו-בנזן</w:t>
      </w:r>
      <w:r>
        <w:rPr>
          <w:rStyle w:val="default"/>
          <w:rFonts w:cs="FrankRuehl" w:hint="cs"/>
          <w:sz w:val="20"/>
          <w:rtl/>
        </w:rPr>
        <w:tab/>
      </w:r>
      <w:r>
        <w:rPr>
          <w:rStyle w:val="default"/>
          <w:rFonts w:cs="FrankRuehl"/>
          <w:sz w:val="20"/>
        </w:rPr>
        <w:t>o-Dichloro-Benzenum</w:t>
      </w:r>
    </w:p>
    <w:p w14:paraId="0D949C7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1942389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10.</w:t>
      </w:r>
      <w:r>
        <w:rPr>
          <w:rStyle w:val="default"/>
          <w:rFonts w:cs="FrankRuehl" w:hint="cs"/>
          <w:sz w:val="20"/>
          <w:rtl/>
        </w:rPr>
        <w:tab/>
        <w:t>פארא-דיכלורו-בנזן</w:t>
      </w:r>
      <w:r>
        <w:rPr>
          <w:rStyle w:val="default"/>
          <w:rFonts w:cs="FrankRuehl" w:hint="cs"/>
          <w:sz w:val="20"/>
          <w:rtl/>
        </w:rPr>
        <w:tab/>
      </w:r>
      <w:r>
        <w:rPr>
          <w:rStyle w:val="default"/>
          <w:rFonts w:cs="FrankRuehl"/>
          <w:sz w:val="20"/>
        </w:rPr>
        <w:t>p-Dichloro-Benzenum;</w:t>
      </w:r>
    </w:p>
    <w:p w14:paraId="1C81289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21FFADE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68BF70D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מוצרים</w:t>
      </w:r>
      <w:r>
        <w:rPr>
          <w:rStyle w:val="default"/>
          <w:rFonts w:cs="FrankRuehl" w:hint="cs"/>
          <w:sz w:val="20"/>
          <w:rtl/>
        </w:rPr>
        <w:tab/>
      </w:r>
      <w:r>
        <w:rPr>
          <w:rStyle w:val="default"/>
          <w:rFonts w:cs="FrankRuehl"/>
          <w:sz w:val="20"/>
        </w:rPr>
        <w:t>1. Praeparata</w:t>
      </w:r>
    </w:p>
    <w:p w14:paraId="13583CC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11.</w:t>
      </w:r>
      <w:r>
        <w:rPr>
          <w:rStyle w:val="default"/>
          <w:rFonts w:cs="FrankRuehl" w:hint="cs"/>
          <w:sz w:val="20"/>
          <w:rtl/>
        </w:rPr>
        <w:tab/>
        <w:t>דיכלורו-דיפניל-מתיל-אוראה</w:t>
      </w:r>
      <w:r>
        <w:rPr>
          <w:rStyle w:val="default"/>
          <w:rFonts w:cs="FrankRuehl" w:hint="cs"/>
          <w:sz w:val="20"/>
          <w:rtl/>
        </w:rPr>
        <w:tab/>
      </w:r>
      <w:r>
        <w:rPr>
          <w:rStyle w:val="default"/>
          <w:rFonts w:cs="FrankRuehl"/>
          <w:sz w:val="20"/>
        </w:rPr>
        <w:t>Dichloro-Diphenyl-Methyl-Urea</w:t>
      </w:r>
    </w:p>
    <w:p w14:paraId="3B21386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12.</w:t>
      </w:r>
      <w:r>
        <w:rPr>
          <w:rStyle w:val="default"/>
          <w:rFonts w:cs="FrankRuehl" w:hint="cs"/>
          <w:sz w:val="20"/>
          <w:rtl/>
        </w:rPr>
        <w:tab/>
        <w:t>דיכלורו-נפתו-קוינון</w:t>
      </w:r>
      <w:r>
        <w:rPr>
          <w:rStyle w:val="default"/>
          <w:rFonts w:cs="FrankRuehl" w:hint="cs"/>
          <w:sz w:val="20"/>
          <w:rtl/>
        </w:rPr>
        <w:tab/>
      </w:r>
      <w:r>
        <w:rPr>
          <w:rStyle w:val="default"/>
          <w:rFonts w:cs="FrankRuehl"/>
          <w:sz w:val="20"/>
        </w:rPr>
        <w:t>Dichloro-Naphto-Quinonum</w:t>
      </w:r>
    </w:p>
    <w:p w14:paraId="047D762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13.</w:t>
      </w:r>
      <w:r>
        <w:rPr>
          <w:rStyle w:val="default"/>
          <w:rFonts w:cs="FrankRuehl" w:hint="cs"/>
          <w:sz w:val="20"/>
          <w:rtl/>
        </w:rPr>
        <w:tab/>
        <w:t xml:space="preserve">2, 4-דיכלורו-פנוכסי, חומצה אצטית ומלחיה, </w:t>
      </w:r>
      <w:r>
        <w:rPr>
          <w:rStyle w:val="default"/>
          <w:rFonts w:cs="FrankRuehl" w:hint="cs"/>
          <w:sz w:val="20"/>
          <w:rtl/>
        </w:rPr>
        <w:tab/>
      </w:r>
      <w:r>
        <w:rPr>
          <w:rStyle w:val="default"/>
          <w:rFonts w:cs="FrankRuehl"/>
          <w:sz w:val="20"/>
        </w:rPr>
        <w:t xml:space="preserve">2, 4-Dichloro-Phenoxy-Aceticum, Acidum et </w:t>
      </w:r>
    </w:p>
    <w:p w14:paraId="5C2B5D0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כחומרי גלם</w:t>
      </w:r>
      <w:r>
        <w:rPr>
          <w:rStyle w:val="default"/>
          <w:rFonts w:cs="FrankRuehl" w:hint="cs"/>
          <w:sz w:val="20"/>
          <w:rtl/>
        </w:rPr>
        <w:tab/>
      </w:r>
      <w:r>
        <w:rPr>
          <w:rStyle w:val="default"/>
          <w:rFonts w:cs="FrankRuehl"/>
          <w:sz w:val="20"/>
        </w:rPr>
        <w:t>Sales, in Substantia</w:t>
      </w:r>
    </w:p>
    <w:p w14:paraId="069C0C9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14.</w:t>
      </w:r>
      <w:r>
        <w:rPr>
          <w:rStyle w:val="default"/>
          <w:rFonts w:cs="FrankRuehl" w:hint="cs"/>
          <w:sz w:val="20"/>
          <w:rtl/>
        </w:rPr>
        <w:tab/>
        <w:t xml:space="preserve">אוכסי-אוכסי-דימתיל-אוכסי-2, 4, 5-תלת </w:t>
      </w:r>
      <w:r>
        <w:rPr>
          <w:rStyle w:val="default"/>
          <w:rFonts w:cs="FrankRuehl" w:hint="cs"/>
          <w:sz w:val="20"/>
          <w:rtl/>
        </w:rPr>
        <w:tab/>
      </w:r>
      <w:r>
        <w:rPr>
          <w:rStyle w:val="default"/>
          <w:rFonts w:cs="FrankRuehl"/>
          <w:sz w:val="20"/>
        </w:rPr>
        <w:t>O-O-Dimethyl-O-2,4,5-Trichlorophenyl-</w:t>
      </w:r>
    </w:p>
    <w:p w14:paraId="2B9ACD4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 xml:space="preserve">כלורופניל-פוספור-תיואט </w:t>
      </w:r>
      <w:r>
        <w:rPr>
          <w:rStyle w:val="default"/>
          <w:rFonts w:cs="FrankRuehl" w:hint="cs"/>
          <w:sz w:val="22"/>
          <w:szCs w:val="22"/>
          <w:rtl/>
        </w:rPr>
        <w:t>ראה</w:t>
      </w:r>
      <w:r>
        <w:rPr>
          <w:rStyle w:val="default"/>
          <w:rFonts w:cs="FrankRuehl" w:hint="cs"/>
          <w:sz w:val="20"/>
          <w:rtl/>
        </w:rPr>
        <w:t xml:space="preserve"> רונל</w:t>
      </w:r>
      <w:r>
        <w:rPr>
          <w:rStyle w:val="default"/>
          <w:rFonts w:cs="FrankRuehl" w:hint="cs"/>
          <w:sz w:val="20"/>
          <w:rtl/>
        </w:rPr>
        <w:tab/>
      </w:r>
      <w:r>
        <w:rPr>
          <w:rStyle w:val="default"/>
          <w:rFonts w:cs="FrankRuehl"/>
          <w:sz w:val="20"/>
        </w:rPr>
        <w:t>Phosphor-Thioas vide Ronnel</w:t>
      </w:r>
    </w:p>
    <w:p w14:paraId="6CC2C66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15.</w:t>
      </w:r>
      <w:r>
        <w:rPr>
          <w:rStyle w:val="default"/>
          <w:rFonts w:cs="FrankRuehl" w:hint="cs"/>
          <w:sz w:val="20"/>
          <w:rtl/>
        </w:rPr>
        <w:tab/>
        <w:t xml:space="preserve">דיניטרו-קאפריל-קרוטונאט </w:t>
      </w:r>
      <w:r>
        <w:rPr>
          <w:rStyle w:val="default"/>
          <w:rFonts w:cs="FrankRuehl" w:hint="cs"/>
          <w:sz w:val="22"/>
          <w:szCs w:val="22"/>
          <w:rtl/>
        </w:rPr>
        <w:t>או</w:t>
      </w:r>
      <w:r>
        <w:rPr>
          <w:rStyle w:val="default"/>
          <w:rFonts w:cs="FrankRuehl" w:hint="cs"/>
          <w:sz w:val="20"/>
          <w:rtl/>
        </w:rPr>
        <w:t xml:space="preserve"> 4, 6-דיניטרו- </w:t>
      </w:r>
      <w:r>
        <w:rPr>
          <w:rStyle w:val="default"/>
          <w:rFonts w:cs="FrankRuehl" w:hint="cs"/>
          <w:sz w:val="20"/>
          <w:rtl/>
        </w:rPr>
        <w:tab/>
      </w:r>
      <w:r>
        <w:rPr>
          <w:rStyle w:val="default"/>
          <w:rFonts w:cs="FrankRuehl"/>
          <w:sz w:val="20"/>
        </w:rPr>
        <w:t>Dinitro-Capryl-Crotonas vel 4, 6-Dinitro-2-</w:t>
      </w:r>
    </w:p>
    <w:p w14:paraId="07426FE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2-(2-קאפריל)-פניל-קרוטונאט</w:t>
      </w:r>
      <w:r>
        <w:rPr>
          <w:rStyle w:val="default"/>
          <w:rFonts w:cs="FrankRuehl" w:hint="cs"/>
          <w:sz w:val="20"/>
          <w:rtl/>
        </w:rPr>
        <w:tab/>
      </w:r>
      <w:r>
        <w:rPr>
          <w:rStyle w:val="default"/>
          <w:rFonts w:cs="FrankRuehl"/>
          <w:sz w:val="20"/>
        </w:rPr>
        <w:t>(2-Capryl)-Phenyl-Crotonas</w:t>
      </w:r>
    </w:p>
    <w:p w14:paraId="1ACBCEF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16.</w:t>
      </w:r>
      <w:r>
        <w:rPr>
          <w:rStyle w:val="default"/>
          <w:rFonts w:cs="FrankRuehl" w:hint="cs"/>
          <w:sz w:val="20"/>
          <w:rtl/>
        </w:rPr>
        <w:tab/>
        <w:t>פורמאלדהיד</w:t>
      </w:r>
      <w:r>
        <w:rPr>
          <w:rStyle w:val="default"/>
          <w:rFonts w:cs="FrankRuehl" w:hint="cs"/>
          <w:sz w:val="20"/>
          <w:rtl/>
        </w:rPr>
        <w:tab/>
      </w:r>
      <w:r>
        <w:rPr>
          <w:rStyle w:val="default"/>
          <w:rFonts w:cs="FrankRuehl"/>
          <w:sz w:val="20"/>
        </w:rPr>
        <w:t>Formaldehydum;</w:t>
      </w:r>
    </w:p>
    <w:p w14:paraId="17CF3EE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ותעשייתי);</w:t>
      </w:r>
    </w:p>
    <w:p w14:paraId="04AD231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01274CC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(ב, ה) אבקות עד 10%, עד </w:t>
      </w:r>
      <w:smartTag w:uri="urn:schemas-microsoft-com:office:smarttags" w:element="metricconverter">
        <w:smartTagPr>
          <w:attr w:name="ProductID" w:val="100 גרם"/>
        </w:smartTagPr>
        <w:r>
          <w:rPr>
            <w:rStyle w:val="default"/>
            <w:rFonts w:cs="FrankRuehl" w:hint="cs"/>
            <w:sz w:val="22"/>
            <w:szCs w:val="22"/>
            <w:rtl/>
          </w:rPr>
          <w:t>100 גרם</w:t>
        </w:r>
      </w:smartTag>
      <w:r>
        <w:rPr>
          <w:rStyle w:val="default"/>
          <w:rFonts w:cs="FrankRuehl" w:hint="cs"/>
          <w:sz w:val="22"/>
          <w:szCs w:val="22"/>
          <w:rtl/>
        </w:rPr>
        <w:t xml:space="preserve"> של האבקות</w:t>
      </w:r>
      <w:r>
        <w:rPr>
          <w:rStyle w:val="default"/>
          <w:rFonts w:cs="FrankRuehl" w:hint="cs"/>
          <w:sz w:val="20"/>
          <w:rtl/>
        </w:rPr>
        <w:tab/>
      </w:r>
      <w:r>
        <w:rPr>
          <w:rStyle w:val="default"/>
          <w:rFonts w:cs="FrankRuehl"/>
          <w:sz w:val="20"/>
        </w:rPr>
        <w:t xml:space="preserve">1. (B, E) Pulveres ad 10%, ad </w:t>
      </w:r>
      <w:smartTag w:uri="urn:schemas-microsoft-com:office:smarttags" w:element="metricconverter">
        <w:smartTagPr>
          <w:attr w:name="ProductID" w:val="100 g"/>
        </w:smartTagPr>
        <w:r>
          <w:rPr>
            <w:rStyle w:val="default"/>
            <w:rFonts w:cs="FrankRuehl"/>
            <w:sz w:val="20"/>
          </w:rPr>
          <w:t>100 g</w:t>
        </w:r>
      </w:smartTag>
      <w:r>
        <w:rPr>
          <w:rStyle w:val="default"/>
          <w:rFonts w:cs="FrankRuehl"/>
          <w:sz w:val="20"/>
        </w:rPr>
        <w:t xml:space="preserve"> pulver.</w:t>
      </w:r>
    </w:p>
    <w:p w14:paraId="5BB801B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(ב, ה) תמיסות עד 10%, עד 100 סמ"ק</w:t>
      </w:r>
      <w:r>
        <w:rPr>
          <w:rStyle w:val="default"/>
          <w:rFonts w:cs="FrankRuehl" w:hint="cs"/>
          <w:sz w:val="20"/>
          <w:rtl/>
        </w:rPr>
        <w:t xml:space="preserve"> </w:t>
      </w:r>
      <w:r>
        <w:rPr>
          <w:rStyle w:val="default"/>
          <w:rFonts w:cs="FrankRuehl" w:hint="cs"/>
          <w:sz w:val="20"/>
          <w:rtl/>
        </w:rPr>
        <w:tab/>
      </w:r>
      <w:r>
        <w:rPr>
          <w:rStyle w:val="default"/>
          <w:rFonts w:cs="FrankRuehl"/>
          <w:sz w:val="20"/>
        </w:rPr>
        <w:t>2. (B, E) Solutiones ad 10%, ad 100 ml solution.</w:t>
      </w:r>
    </w:p>
    <w:p w14:paraId="3D27C55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2"/>
          <w:szCs w:val="22"/>
          <w:rtl/>
        </w:rPr>
      </w:pPr>
      <w:r>
        <w:rPr>
          <w:rStyle w:val="default"/>
          <w:rFonts w:cs="FrankRuehl" w:hint="cs"/>
          <w:sz w:val="22"/>
          <w:szCs w:val="22"/>
          <w:rtl/>
        </w:rPr>
        <w:t>של התמיסות</w:t>
      </w:r>
    </w:p>
    <w:p w14:paraId="39CB894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17.</w:t>
      </w:r>
      <w:r>
        <w:rPr>
          <w:rStyle w:val="default"/>
          <w:rFonts w:cs="FrankRuehl" w:hint="cs"/>
          <w:sz w:val="20"/>
          <w:rtl/>
        </w:rPr>
        <w:tab/>
        <w:t xml:space="preserve">הכסאלין </w:t>
      </w:r>
      <w:r>
        <w:rPr>
          <w:rStyle w:val="default"/>
          <w:rFonts w:cs="FrankRuehl" w:hint="cs"/>
          <w:sz w:val="22"/>
          <w:szCs w:val="22"/>
          <w:rtl/>
        </w:rPr>
        <w:t>או</w:t>
      </w:r>
      <w:r>
        <w:rPr>
          <w:rStyle w:val="default"/>
          <w:rFonts w:cs="FrankRuehl" w:hint="cs"/>
          <w:sz w:val="20"/>
          <w:rtl/>
        </w:rPr>
        <w:t xml:space="preserve"> ציקלוהכסאנול</w:t>
      </w:r>
      <w:r>
        <w:rPr>
          <w:rStyle w:val="default"/>
          <w:rFonts w:cs="FrankRuehl" w:hint="cs"/>
          <w:sz w:val="20"/>
          <w:rtl/>
        </w:rPr>
        <w:tab/>
      </w:r>
      <w:r>
        <w:rPr>
          <w:rStyle w:val="default"/>
          <w:rFonts w:cs="FrankRuehl"/>
          <w:sz w:val="20"/>
        </w:rPr>
        <w:t>Hexalinum vel Cyclohexanolum</w:t>
      </w:r>
    </w:p>
    <w:p w14:paraId="505F4D3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7322866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18.</w:t>
      </w:r>
      <w:r>
        <w:rPr>
          <w:rStyle w:val="default"/>
          <w:rFonts w:cs="FrankRuehl" w:hint="cs"/>
          <w:sz w:val="20"/>
          <w:rtl/>
        </w:rPr>
        <w:tab/>
        <w:t>איזופרופיל כלורו-פניל קארבאמאט</w:t>
      </w:r>
      <w:r>
        <w:rPr>
          <w:rStyle w:val="default"/>
          <w:rFonts w:cs="FrankRuehl" w:hint="cs"/>
          <w:sz w:val="20"/>
          <w:rtl/>
        </w:rPr>
        <w:tab/>
      </w:r>
      <w:r>
        <w:rPr>
          <w:rStyle w:val="default"/>
          <w:rFonts w:cs="FrankRuehl"/>
          <w:sz w:val="20"/>
        </w:rPr>
        <w:t>Isopropyl Chlorophenyl Carbamas</w:t>
      </w:r>
    </w:p>
    <w:p w14:paraId="0E8A2F0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19.</w:t>
      </w:r>
      <w:r>
        <w:rPr>
          <w:rStyle w:val="default"/>
          <w:rFonts w:cs="FrankRuehl" w:hint="cs"/>
          <w:sz w:val="20"/>
          <w:rtl/>
        </w:rPr>
        <w:tab/>
        <w:t xml:space="preserve">איזופרופיל </w:t>
      </w:r>
      <w:r>
        <w:rPr>
          <w:rStyle w:val="default"/>
          <w:rFonts w:cs="FrankRuehl"/>
          <w:sz w:val="20"/>
        </w:rPr>
        <w:t>N</w:t>
      </w:r>
      <w:r>
        <w:rPr>
          <w:rStyle w:val="default"/>
          <w:rFonts w:cs="FrankRuehl" w:hint="cs"/>
          <w:sz w:val="20"/>
          <w:rtl/>
        </w:rPr>
        <w:t>-פניל קארבאמאט</w:t>
      </w:r>
      <w:r>
        <w:rPr>
          <w:rStyle w:val="default"/>
          <w:rFonts w:cs="FrankRuehl" w:hint="cs"/>
          <w:sz w:val="20"/>
          <w:rtl/>
        </w:rPr>
        <w:tab/>
      </w:r>
      <w:r>
        <w:rPr>
          <w:rStyle w:val="default"/>
          <w:rFonts w:cs="FrankRuehl"/>
          <w:sz w:val="20"/>
        </w:rPr>
        <w:t>Isopropyl N-Phenyl Carbamas</w:t>
      </w:r>
    </w:p>
    <w:p w14:paraId="663BCA4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20.</w:t>
      </w:r>
      <w:r>
        <w:rPr>
          <w:rStyle w:val="default"/>
          <w:rFonts w:cs="FrankRuehl" w:hint="cs"/>
          <w:sz w:val="20"/>
          <w:rtl/>
        </w:rPr>
        <w:tab/>
        <w:t>אשלגן פרמאנגאנאט</w:t>
      </w:r>
      <w:r>
        <w:rPr>
          <w:rStyle w:val="default"/>
          <w:rFonts w:cs="FrankRuehl" w:hint="cs"/>
          <w:sz w:val="20"/>
          <w:rtl/>
        </w:rPr>
        <w:tab/>
      </w:r>
      <w:r>
        <w:rPr>
          <w:rStyle w:val="default"/>
          <w:rFonts w:cs="FrankRuehl"/>
          <w:sz w:val="20"/>
        </w:rPr>
        <w:t>Kalii Permanganas;</w:t>
      </w:r>
    </w:p>
    <w:p w14:paraId="1ECC0DB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ותעשייתי);</w:t>
      </w:r>
    </w:p>
    <w:p w14:paraId="1536EBF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sz w:val="20"/>
          <w:rtl/>
        </w:rPr>
      </w:pPr>
      <w:r>
        <w:rPr>
          <w:rStyle w:val="default"/>
          <w:rFonts w:cs="FrankRuehl" w:hint="cs"/>
          <w:sz w:val="22"/>
          <w:szCs w:val="22"/>
          <w:rtl/>
        </w:rPr>
        <w:t>למעט:</w:t>
      </w:r>
      <w:r>
        <w:rPr>
          <w:rStyle w:val="default"/>
          <w:rFonts w:cs="FrankRuehl" w:hint="cs"/>
          <w:sz w:val="20"/>
          <w:rtl/>
        </w:rPr>
        <w:tab/>
        <w:t xml:space="preserve"> </w:t>
      </w:r>
      <w:r>
        <w:rPr>
          <w:rStyle w:val="default"/>
          <w:rFonts w:cs="FrankRuehl"/>
          <w:sz w:val="20"/>
        </w:rPr>
        <w:t>Exemptum est:</w:t>
      </w:r>
    </w:p>
    <w:p w14:paraId="77081FD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(ב, ה, ח) כחומר עד </w:t>
      </w:r>
      <w:smartTag w:uri="urn:schemas-microsoft-com:office:smarttags" w:element="metricconverter">
        <w:smartTagPr>
          <w:attr w:name="ProductID" w:val="50 גרם"/>
        </w:smartTagPr>
        <w:r>
          <w:rPr>
            <w:rStyle w:val="default"/>
            <w:rFonts w:cs="FrankRuehl" w:hint="cs"/>
            <w:sz w:val="22"/>
            <w:szCs w:val="22"/>
            <w:rtl/>
          </w:rPr>
          <w:t>50 גרם</w:t>
        </w:r>
      </w:smartTag>
      <w:r>
        <w:rPr>
          <w:rStyle w:val="default"/>
          <w:rFonts w:cs="FrankRuehl" w:hint="cs"/>
          <w:sz w:val="20"/>
          <w:rtl/>
        </w:rPr>
        <w:tab/>
      </w:r>
      <w:r>
        <w:rPr>
          <w:rStyle w:val="default"/>
          <w:rFonts w:cs="FrankRuehl"/>
          <w:sz w:val="20"/>
        </w:rPr>
        <w:t xml:space="preserve">1. (B, E, H) In substantia ad </w:t>
      </w:r>
      <w:smartTag w:uri="urn:schemas-microsoft-com:office:smarttags" w:element="metricconverter">
        <w:smartTagPr>
          <w:attr w:name="ProductID" w:val="50 g"/>
        </w:smartTagPr>
        <w:r>
          <w:rPr>
            <w:rStyle w:val="default"/>
            <w:rFonts w:cs="FrankRuehl"/>
            <w:sz w:val="20"/>
          </w:rPr>
          <w:t>50 g</w:t>
        </w:r>
      </w:smartTag>
    </w:p>
    <w:p w14:paraId="0DB9D67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21.</w:t>
      </w:r>
      <w:r>
        <w:rPr>
          <w:rStyle w:val="default"/>
          <w:rFonts w:cs="FrankRuehl" w:hint="cs"/>
          <w:sz w:val="20"/>
          <w:rtl/>
        </w:rPr>
        <w:tab/>
      </w:r>
      <w:r>
        <w:rPr>
          <w:rStyle w:val="default"/>
          <w:rFonts w:cs="FrankRuehl"/>
          <w:sz w:val="20"/>
        </w:rPr>
        <w:t xml:space="preserve"> </w:t>
      </w:r>
      <w:r>
        <w:rPr>
          <w:rStyle w:val="default"/>
          <w:rFonts w:cs="FrankRuehl" w:hint="cs"/>
          <w:sz w:val="20"/>
          <w:rtl/>
        </w:rPr>
        <w:t>מאלאתיון</w:t>
      </w:r>
      <w:r>
        <w:rPr>
          <w:rStyle w:val="default"/>
          <w:rFonts w:cs="FrankRuehl" w:hint="cs"/>
          <w:sz w:val="20"/>
          <w:rtl/>
        </w:rPr>
        <w:tab/>
      </w:r>
      <w:r>
        <w:rPr>
          <w:rStyle w:val="default"/>
          <w:rFonts w:cs="FrankRuehl"/>
          <w:sz w:val="20"/>
        </w:rPr>
        <w:t>Malathionum;</w:t>
      </w:r>
    </w:p>
    <w:p w14:paraId="2D6573F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281E915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37B987F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מוצרים עד 2%</w:t>
      </w:r>
      <w:r>
        <w:rPr>
          <w:rStyle w:val="default"/>
          <w:rFonts w:cs="FrankRuehl" w:hint="cs"/>
          <w:sz w:val="20"/>
          <w:rtl/>
        </w:rPr>
        <w:tab/>
      </w:r>
      <w:r>
        <w:rPr>
          <w:rStyle w:val="default"/>
          <w:rFonts w:cs="FrankRuehl"/>
          <w:sz w:val="20"/>
        </w:rPr>
        <w:t>1. Praeparata ad 2%</w:t>
      </w:r>
    </w:p>
    <w:p w14:paraId="63A13F9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22.</w:t>
      </w:r>
      <w:r>
        <w:rPr>
          <w:rStyle w:val="default"/>
          <w:rFonts w:cs="FrankRuehl" w:hint="cs"/>
          <w:sz w:val="20"/>
          <w:rtl/>
        </w:rPr>
        <w:tab/>
        <w:t>מטאלדהיד, מוצרים בריכוזים עד 20% ועד בכלל</w:t>
      </w:r>
      <w:r>
        <w:rPr>
          <w:rStyle w:val="default"/>
          <w:rFonts w:cs="FrankRuehl" w:hint="cs"/>
          <w:sz w:val="20"/>
          <w:rtl/>
        </w:rPr>
        <w:tab/>
      </w:r>
      <w:r>
        <w:rPr>
          <w:rStyle w:val="default"/>
          <w:rFonts w:cs="FrankRuehl"/>
          <w:sz w:val="20"/>
        </w:rPr>
        <w:t xml:space="preserve">Metaldehydi, Praeparata in concentrationes </w:t>
      </w:r>
    </w:p>
    <w:p w14:paraId="3C11FE5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(גם רעל תעשייתי)</w:t>
      </w:r>
      <w:r>
        <w:rPr>
          <w:rStyle w:val="default"/>
          <w:rFonts w:cs="FrankRuehl" w:hint="cs"/>
          <w:sz w:val="20"/>
          <w:rtl/>
        </w:rPr>
        <w:tab/>
      </w:r>
      <w:r>
        <w:rPr>
          <w:rStyle w:val="default"/>
          <w:rFonts w:cs="FrankRuehl"/>
          <w:sz w:val="20"/>
        </w:rPr>
        <w:t>ad 20% inclusis</w:t>
      </w:r>
    </w:p>
    <w:p w14:paraId="1957321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23.</w:t>
      </w:r>
      <w:r>
        <w:rPr>
          <w:rStyle w:val="default"/>
          <w:rFonts w:cs="FrankRuehl" w:hint="cs"/>
          <w:sz w:val="20"/>
          <w:rtl/>
        </w:rPr>
        <w:tab/>
        <w:t xml:space="preserve">מתאן דיברומיד </w:t>
      </w:r>
      <w:r>
        <w:rPr>
          <w:rStyle w:val="default"/>
          <w:rFonts w:cs="FrankRuehl" w:hint="cs"/>
          <w:sz w:val="22"/>
          <w:szCs w:val="22"/>
          <w:rtl/>
        </w:rPr>
        <w:t>או</w:t>
      </w:r>
      <w:r>
        <w:rPr>
          <w:rStyle w:val="default"/>
          <w:rFonts w:cs="FrankRuehl" w:hint="cs"/>
          <w:sz w:val="20"/>
          <w:rtl/>
        </w:rPr>
        <w:t xml:space="preserve"> מתילן ברומיד</w:t>
      </w:r>
      <w:r>
        <w:rPr>
          <w:rStyle w:val="default"/>
          <w:rFonts w:cs="FrankRuehl" w:hint="cs"/>
          <w:sz w:val="20"/>
          <w:rtl/>
        </w:rPr>
        <w:tab/>
      </w:r>
      <w:r>
        <w:rPr>
          <w:rStyle w:val="default"/>
          <w:rFonts w:cs="FrankRuehl"/>
          <w:sz w:val="20"/>
        </w:rPr>
        <w:t>Methani Dibromidum vel Methylenis Bromidum</w:t>
      </w:r>
    </w:p>
    <w:p w14:paraId="41285D3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24.</w:t>
      </w:r>
      <w:r>
        <w:rPr>
          <w:rStyle w:val="default"/>
          <w:rFonts w:cs="FrankRuehl" w:hint="cs"/>
          <w:sz w:val="20"/>
          <w:rtl/>
        </w:rPr>
        <w:tab/>
        <w:t xml:space="preserve">מתאוכסיכלור </w:t>
      </w:r>
      <w:r>
        <w:rPr>
          <w:rStyle w:val="default"/>
          <w:rFonts w:cs="FrankRuehl" w:hint="cs"/>
          <w:sz w:val="22"/>
          <w:szCs w:val="22"/>
          <w:rtl/>
        </w:rPr>
        <w:t>או</w:t>
      </w:r>
      <w:r>
        <w:rPr>
          <w:rStyle w:val="default"/>
          <w:rFonts w:cs="FrankRuehl" w:hint="cs"/>
          <w:sz w:val="20"/>
          <w:rtl/>
        </w:rPr>
        <w:t xml:space="preserve"> תלת כלורו-ביסמתאוכסי- </w:t>
      </w:r>
      <w:r>
        <w:rPr>
          <w:rStyle w:val="default"/>
          <w:rFonts w:cs="FrankRuehl" w:hint="cs"/>
          <w:sz w:val="20"/>
          <w:rtl/>
        </w:rPr>
        <w:tab/>
      </w:r>
      <w:r>
        <w:rPr>
          <w:rStyle w:val="default"/>
          <w:rFonts w:cs="FrankRuehl"/>
          <w:sz w:val="20"/>
        </w:rPr>
        <w:t>Methoxychlorum vel Trichloro-Bismethoxy-</w:t>
      </w:r>
    </w:p>
    <w:p w14:paraId="448CD2C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פנילאתאן;</w:t>
      </w:r>
      <w:r>
        <w:rPr>
          <w:rStyle w:val="default"/>
          <w:rFonts w:cs="FrankRuehl" w:hint="cs"/>
          <w:sz w:val="20"/>
          <w:rtl/>
        </w:rPr>
        <w:tab/>
      </w:r>
      <w:r>
        <w:rPr>
          <w:rStyle w:val="default"/>
          <w:rFonts w:cs="FrankRuehl"/>
          <w:sz w:val="20"/>
        </w:rPr>
        <w:t>Phenylaethanum;</w:t>
      </w:r>
    </w:p>
    <w:p w14:paraId="6980222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73AAC23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מוצרים עד 25%</w:t>
      </w:r>
      <w:r>
        <w:rPr>
          <w:rStyle w:val="default"/>
          <w:rFonts w:cs="FrankRuehl" w:hint="cs"/>
          <w:sz w:val="20"/>
          <w:rtl/>
        </w:rPr>
        <w:tab/>
      </w:r>
      <w:r>
        <w:rPr>
          <w:rStyle w:val="default"/>
          <w:rFonts w:cs="FrankRuehl"/>
          <w:sz w:val="20"/>
        </w:rPr>
        <w:t>1. Praeparata ad 25%</w:t>
      </w:r>
    </w:p>
    <w:p w14:paraId="78E919C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25.</w:t>
      </w:r>
      <w:r>
        <w:rPr>
          <w:rStyle w:val="default"/>
          <w:rFonts w:cs="FrankRuehl" w:hint="cs"/>
          <w:sz w:val="20"/>
          <w:rtl/>
        </w:rPr>
        <w:tab/>
        <w:t>מתיל-כלורו-פנוכסי חומצה אצטית</w:t>
      </w:r>
      <w:r>
        <w:rPr>
          <w:rStyle w:val="default"/>
          <w:rFonts w:cs="FrankRuehl" w:hint="cs"/>
          <w:sz w:val="20"/>
          <w:rtl/>
        </w:rPr>
        <w:tab/>
      </w:r>
      <w:r>
        <w:rPr>
          <w:rStyle w:val="default"/>
          <w:rFonts w:cs="FrankRuehl"/>
          <w:sz w:val="20"/>
        </w:rPr>
        <w:t>Methylchloro-Phenoxy-Aceticum, Acidum</w:t>
      </w:r>
    </w:p>
    <w:p w14:paraId="218F063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26.</w:t>
      </w:r>
      <w:r>
        <w:rPr>
          <w:rStyle w:val="default"/>
          <w:rFonts w:cs="FrankRuehl" w:hint="cs"/>
          <w:sz w:val="20"/>
          <w:rtl/>
        </w:rPr>
        <w:tab/>
        <w:t xml:space="preserve">מתילן ברומיד </w:t>
      </w:r>
      <w:r>
        <w:rPr>
          <w:rStyle w:val="default"/>
          <w:rFonts w:cs="FrankRuehl" w:hint="cs"/>
          <w:sz w:val="22"/>
          <w:szCs w:val="22"/>
          <w:rtl/>
        </w:rPr>
        <w:t>או</w:t>
      </w:r>
      <w:r>
        <w:rPr>
          <w:rStyle w:val="default"/>
          <w:rFonts w:cs="FrankRuehl" w:hint="cs"/>
          <w:sz w:val="20"/>
          <w:rtl/>
        </w:rPr>
        <w:t xml:space="preserve"> מתאן דיברומיד </w:t>
      </w:r>
      <w:r>
        <w:rPr>
          <w:rStyle w:val="default"/>
          <w:rFonts w:cs="FrankRuehl" w:hint="cs"/>
          <w:sz w:val="22"/>
          <w:szCs w:val="22"/>
          <w:rtl/>
        </w:rPr>
        <w:t>או</w:t>
      </w:r>
      <w:r>
        <w:rPr>
          <w:rStyle w:val="default"/>
          <w:rFonts w:cs="FrankRuehl" w:hint="cs"/>
          <w:sz w:val="20"/>
          <w:rtl/>
        </w:rPr>
        <w:t xml:space="preserve"> דיברום מתאן</w:t>
      </w:r>
      <w:r>
        <w:rPr>
          <w:rStyle w:val="default"/>
          <w:rFonts w:cs="FrankRuehl" w:hint="cs"/>
          <w:sz w:val="20"/>
          <w:rtl/>
        </w:rPr>
        <w:tab/>
      </w:r>
      <w:r>
        <w:rPr>
          <w:rStyle w:val="default"/>
          <w:rFonts w:cs="FrankRuehl"/>
          <w:sz w:val="20"/>
        </w:rPr>
        <w:t xml:space="preserve">Methylenis Bromidum vel Methani </w:t>
      </w:r>
    </w:p>
    <w:p w14:paraId="06EE4FD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Dibromidum vel Dibrom-Methanum</w:t>
      </w:r>
    </w:p>
    <w:p w14:paraId="7F7A89A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27.</w:t>
      </w:r>
      <w:r>
        <w:rPr>
          <w:rStyle w:val="default"/>
          <w:rFonts w:cs="FrankRuehl" w:hint="cs"/>
          <w:sz w:val="20"/>
          <w:rtl/>
        </w:rPr>
        <w:tab/>
        <w:t>נאפטיל-תיאואוראה, כגון אנטו</w:t>
      </w:r>
      <w:r>
        <w:rPr>
          <w:rStyle w:val="default"/>
          <w:rFonts w:cs="FrankRuehl" w:hint="cs"/>
          <w:sz w:val="20"/>
          <w:rtl/>
        </w:rPr>
        <w:tab/>
      </w:r>
      <w:r>
        <w:rPr>
          <w:rStyle w:val="default"/>
          <w:rFonts w:cs="FrankRuehl"/>
          <w:sz w:val="20"/>
        </w:rPr>
        <w:t>Naphtyl-Thiourea, exempl. Antu</w:t>
      </w:r>
    </w:p>
    <w:p w14:paraId="1AFED61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3D68A3F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28.</w:t>
      </w:r>
      <w:r>
        <w:rPr>
          <w:rStyle w:val="default"/>
          <w:rFonts w:cs="FrankRuehl" w:hint="cs"/>
          <w:sz w:val="20"/>
          <w:rtl/>
        </w:rPr>
        <w:tab/>
        <w:t>פוטאסיום ראה אשלגן</w:t>
      </w:r>
      <w:r>
        <w:rPr>
          <w:rStyle w:val="default"/>
          <w:rFonts w:cs="FrankRuehl" w:hint="cs"/>
          <w:sz w:val="20"/>
          <w:rtl/>
        </w:rPr>
        <w:tab/>
      </w:r>
      <w:r>
        <w:rPr>
          <w:rStyle w:val="default"/>
          <w:rFonts w:cs="FrankRuehl"/>
          <w:sz w:val="20"/>
        </w:rPr>
        <w:t>Potassium vide Kalium</w:t>
      </w:r>
    </w:p>
    <w:p w14:paraId="7266687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29.</w:t>
      </w:r>
      <w:r>
        <w:rPr>
          <w:rStyle w:val="default"/>
          <w:rFonts w:cs="FrankRuehl" w:hint="cs"/>
          <w:sz w:val="20"/>
          <w:rtl/>
        </w:rPr>
        <w:tab/>
        <w:t>תמציות פירתרום כחומר גלם</w:t>
      </w:r>
      <w:r>
        <w:rPr>
          <w:rStyle w:val="default"/>
          <w:rFonts w:cs="FrankRuehl" w:hint="cs"/>
          <w:sz w:val="20"/>
          <w:rtl/>
        </w:rPr>
        <w:tab/>
      </w:r>
      <w:r>
        <w:rPr>
          <w:rStyle w:val="default"/>
          <w:rFonts w:cs="FrankRuehl"/>
          <w:sz w:val="20"/>
        </w:rPr>
        <w:t>Pyrethri, Extracta in Substantia</w:t>
      </w:r>
    </w:p>
    <w:p w14:paraId="5DC23FC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ותעשייתי)</w:t>
      </w:r>
    </w:p>
    <w:p w14:paraId="00155EB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30.</w:t>
      </w:r>
      <w:r>
        <w:rPr>
          <w:rStyle w:val="default"/>
          <w:rFonts w:cs="FrankRuehl" w:hint="cs"/>
          <w:sz w:val="20"/>
          <w:rtl/>
        </w:rPr>
        <w:tab/>
        <w:t>פירתרין כחומר גלם</w:t>
      </w:r>
      <w:r>
        <w:rPr>
          <w:rStyle w:val="default"/>
          <w:rFonts w:cs="FrankRuehl" w:hint="cs"/>
          <w:sz w:val="20"/>
          <w:rtl/>
        </w:rPr>
        <w:tab/>
      </w:r>
      <w:r>
        <w:rPr>
          <w:rStyle w:val="default"/>
          <w:rFonts w:cs="FrankRuehl"/>
          <w:sz w:val="20"/>
        </w:rPr>
        <w:t>Pyrethrinum in Substantia</w:t>
      </w:r>
    </w:p>
    <w:p w14:paraId="4EDFF09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ותעשייתי)</w:t>
      </w:r>
    </w:p>
    <w:p w14:paraId="001CD33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31.</w:t>
      </w:r>
      <w:r>
        <w:rPr>
          <w:rStyle w:val="default"/>
          <w:rFonts w:cs="FrankRuehl" w:hint="cs"/>
          <w:sz w:val="20"/>
          <w:rtl/>
        </w:rPr>
        <w:tab/>
        <w:t xml:space="preserve">רונל </w:t>
      </w:r>
      <w:r>
        <w:rPr>
          <w:rStyle w:val="default"/>
          <w:rFonts w:cs="FrankRuehl" w:hint="cs"/>
          <w:sz w:val="22"/>
          <w:szCs w:val="22"/>
          <w:rtl/>
        </w:rPr>
        <w:t>או</w:t>
      </w:r>
      <w:r>
        <w:rPr>
          <w:rStyle w:val="default"/>
          <w:rFonts w:cs="FrankRuehl" w:hint="cs"/>
          <w:sz w:val="20"/>
          <w:rtl/>
        </w:rPr>
        <w:t xml:space="preserve"> אוכסי-אוכסי-דימתיל-אוכסי-2, 4, 5- </w:t>
      </w:r>
      <w:r>
        <w:rPr>
          <w:rStyle w:val="default"/>
          <w:rFonts w:cs="FrankRuehl" w:hint="cs"/>
          <w:sz w:val="20"/>
          <w:rtl/>
        </w:rPr>
        <w:tab/>
      </w:r>
      <w:r>
        <w:rPr>
          <w:rStyle w:val="default"/>
          <w:rFonts w:cs="FrankRuehl"/>
          <w:sz w:val="20"/>
        </w:rPr>
        <w:t>Ronnel vel O-O-Dimethyl-O-2,4,5,-</w:t>
      </w:r>
    </w:p>
    <w:p w14:paraId="6CDF41E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תלת-כלורופניל-פוספור-תיאואט</w:t>
      </w:r>
      <w:r>
        <w:rPr>
          <w:rStyle w:val="default"/>
          <w:rFonts w:cs="FrankRuehl" w:hint="cs"/>
          <w:sz w:val="20"/>
          <w:rtl/>
        </w:rPr>
        <w:tab/>
      </w:r>
      <w:r>
        <w:rPr>
          <w:rStyle w:val="default"/>
          <w:rFonts w:cs="FrankRuehl"/>
          <w:sz w:val="20"/>
        </w:rPr>
        <w:t>Trichlorophenyl-Phosphortioas;</w:t>
      </w:r>
    </w:p>
    <w:p w14:paraId="4BF0878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תעשייתי);</w:t>
      </w:r>
    </w:p>
    <w:p w14:paraId="658CF07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6AF28AB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מוצרים עד 2%</w:t>
      </w:r>
      <w:r>
        <w:rPr>
          <w:rStyle w:val="default"/>
          <w:rFonts w:cs="FrankRuehl" w:hint="cs"/>
          <w:sz w:val="20"/>
          <w:rtl/>
        </w:rPr>
        <w:tab/>
      </w:r>
      <w:r>
        <w:rPr>
          <w:rStyle w:val="default"/>
          <w:rFonts w:cs="FrankRuehl"/>
          <w:sz w:val="20"/>
        </w:rPr>
        <w:t>1. Praeparata ad 2%</w:t>
      </w:r>
    </w:p>
    <w:p w14:paraId="75C0FEE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32.</w:t>
      </w:r>
      <w:r>
        <w:rPr>
          <w:rStyle w:val="default"/>
          <w:rFonts w:cs="FrankRuehl" w:hint="cs"/>
          <w:sz w:val="20"/>
          <w:rtl/>
        </w:rPr>
        <w:tab/>
        <w:t xml:space="preserve">סודיום </w:t>
      </w:r>
      <w:r>
        <w:rPr>
          <w:rStyle w:val="default"/>
          <w:rFonts w:cs="FrankRuehl" w:hint="cs"/>
          <w:sz w:val="22"/>
          <w:szCs w:val="22"/>
          <w:rtl/>
        </w:rPr>
        <w:t>ראה</w:t>
      </w:r>
      <w:r>
        <w:rPr>
          <w:rStyle w:val="default"/>
          <w:rFonts w:cs="FrankRuehl" w:hint="cs"/>
          <w:sz w:val="20"/>
          <w:rtl/>
        </w:rPr>
        <w:t xml:space="preserve"> נתרן</w:t>
      </w:r>
      <w:r>
        <w:rPr>
          <w:rStyle w:val="default"/>
          <w:rFonts w:cs="FrankRuehl" w:hint="cs"/>
          <w:sz w:val="20"/>
          <w:rtl/>
        </w:rPr>
        <w:tab/>
      </w:r>
      <w:r>
        <w:rPr>
          <w:rStyle w:val="default"/>
          <w:rFonts w:cs="FrankRuehl"/>
          <w:sz w:val="20"/>
        </w:rPr>
        <w:t>Sodium vide Natrium</w:t>
      </w:r>
    </w:p>
    <w:p w14:paraId="08009F9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33.</w:t>
      </w:r>
      <w:r>
        <w:rPr>
          <w:rStyle w:val="default"/>
          <w:rFonts w:cs="FrankRuehl" w:hint="cs"/>
          <w:sz w:val="20"/>
          <w:rtl/>
        </w:rPr>
        <w:tab/>
        <w:t xml:space="preserve">ארבע-כלורו-בנזוקוינון </w:t>
      </w:r>
      <w:r>
        <w:rPr>
          <w:rStyle w:val="default"/>
          <w:rFonts w:cs="FrankRuehl" w:hint="cs"/>
          <w:sz w:val="22"/>
          <w:szCs w:val="22"/>
          <w:rtl/>
        </w:rPr>
        <w:t>או</w:t>
      </w:r>
      <w:r>
        <w:rPr>
          <w:rStyle w:val="default"/>
          <w:rFonts w:cs="FrankRuehl" w:hint="cs"/>
          <w:sz w:val="20"/>
          <w:rtl/>
        </w:rPr>
        <w:t xml:space="preserve"> כלוראניל כחומר גלם</w:t>
      </w:r>
      <w:r>
        <w:rPr>
          <w:rStyle w:val="default"/>
          <w:rFonts w:cs="FrankRuehl" w:hint="cs"/>
          <w:sz w:val="20"/>
          <w:rtl/>
        </w:rPr>
        <w:tab/>
      </w:r>
      <w:r>
        <w:rPr>
          <w:rStyle w:val="default"/>
          <w:rFonts w:cs="FrankRuehl"/>
          <w:sz w:val="20"/>
        </w:rPr>
        <w:t xml:space="preserve">Tetra-Chloro-Benzoquinonum vel </w:t>
      </w:r>
    </w:p>
    <w:p w14:paraId="1AF7477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Chloranilum in Substantia</w:t>
      </w:r>
    </w:p>
    <w:p w14:paraId="1B7C568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34.</w:t>
      </w:r>
      <w:r>
        <w:rPr>
          <w:rStyle w:val="default"/>
          <w:rFonts w:cs="FrankRuehl" w:hint="cs"/>
          <w:sz w:val="20"/>
          <w:rtl/>
        </w:rPr>
        <w:tab/>
        <w:t>תיוציאנאטים</w:t>
      </w:r>
      <w:r>
        <w:rPr>
          <w:rStyle w:val="default"/>
          <w:rFonts w:cs="FrankRuehl" w:hint="cs"/>
          <w:sz w:val="20"/>
          <w:rtl/>
        </w:rPr>
        <w:tab/>
      </w:r>
      <w:r>
        <w:rPr>
          <w:rStyle w:val="default"/>
          <w:rFonts w:cs="FrankRuehl"/>
          <w:sz w:val="20"/>
        </w:rPr>
        <w:t>Thiocyanata;</w:t>
      </w:r>
    </w:p>
    <w:p w14:paraId="0C102D6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ותעשייתי);</w:t>
      </w:r>
    </w:p>
    <w:p w14:paraId="63AB3A6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כגון: תאניט וכו'</w:t>
      </w:r>
      <w:r>
        <w:rPr>
          <w:rStyle w:val="default"/>
          <w:rFonts w:cs="FrankRuehl" w:hint="cs"/>
          <w:sz w:val="20"/>
          <w:rtl/>
        </w:rPr>
        <w:tab/>
      </w:r>
      <w:r>
        <w:rPr>
          <w:rStyle w:val="default"/>
          <w:rFonts w:cs="FrankRuehl"/>
          <w:sz w:val="20"/>
        </w:rPr>
        <w:t>Exempla: Thanite etc.</w:t>
      </w:r>
    </w:p>
    <w:p w14:paraId="3AEDA8F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35.</w:t>
      </w:r>
      <w:r>
        <w:rPr>
          <w:rStyle w:val="default"/>
          <w:rFonts w:cs="FrankRuehl" w:hint="cs"/>
          <w:sz w:val="20"/>
          <w:rtl/>
        </w:rPr>
        <w:tab/>
        <w:t xml:space="preserve">תלת-כלורו-ביסמתאוכסי-פניל-אתאן </w:t>
      </w:r>
      <w:r>
        <w:rPr>
          <w:rStyle w:val="default"/>
          <w:rFonts w:cs="FrankRuehl" w:hint="cs"/>
          <w:sz w:val="22"/>
          <w:szCs w:val="22"/>
          <w:rtl/>
        </w:rPr>
        <w:t>ראה</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Trichloro-Bismethoxy-Phenylaethanum vide </w:t>
      </w:r>
    </w:p>
    <w:p w14:paraId="4A78C4A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מתאוכסיכלור</w:t>
      </w:r>
      <w:r>
        <w:rPr>
          <w:rStyle w:val="default"/>
          <w:rFonts w:cs="FrankRuehl" w:hint="cs"/>
          <w:sz w:val="20"/>
          <w:rtl/>
        </w:rPr>
        <w:tab/>
      </w:r>
      <w:r>
        <w:rPr>
          <w:rStyle w:val="default"/>
          <w:rFonts w:cs="FrankRuehl"/>
          <w:sz w:val="20"/>
        </w:rPr>
        <w:t>Methoxychlorum</w:t>
      </w:r>
    </w:p>
    <w:p w14:paraId="161C42B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36.</w:t>
      </w:r>
      <w:r>
        <w:rPr>
          <w:rStyle w:val="default"/>
          <w:rFonts w:cs="FrankRuehl" w:hint="cs"/>
          <w:sz w:val="20"/>
          <w:rtl/>
        </w:rPr>
        <w:tab/>
        <w:t>2, 4, 5-תל-כלורו-פנוכסי-אצטאט, כחומר גלם</w:t>
      </w:r>
      <w:r>
        <w:rPr>
          <w:rStyle w:val="default"/>
          <w:rFonts w:cs="FrankRuehl" w:hint="cs"/>
          <w:sz w:val="20"/>
          <w:rtl/>
        </w:rPr>
        <w:tab/>
      </w:r>
      <w:r>
        <w:rPr>
          <w:rStyle w:val="default"/>
          <w:rFonts w:cs="FrankRuehl"/>
          <w:sz w:val="20"/>
        </w:rPr>
        <w:t>2,4,5-Trichloro-Phenoxy-Acetas, in Substantia</w:t>
      </w:r>
    </w:p>
    <w:p w14:paraId="5537FB03" w14:textId="77777777" w:rsidR="00E867E4" w:rsidRDefault="00E867E4">
      <w:pPr>
        <w:pStyle w:val="header-2"/>
        <w:ind w:left="0" w:right="1134"/>
        <w:rPr>
          <w:rFonts w:cs="Miriam"/>
          <w:rtl/>
        </w:rPr>
      </w:pPr>
      <w:bookmarkStart w:id="53" w:name="hed28"/>
      <w:bookmarkEnd w:id="53"/>
      <w:r>
        <w:rPr>
          <w:rFonts w:cs="Miriam"/>
          <w:rtl/>
        </w:rPr>
        <w:t xml:space="preserve">ג' – </w:t>
      </w:r>
      <w:r>
        <w:rPr>
          <w:rFonts w:cs="Miriam" w:hint="cs"/>
          <w:rtl/>
        </w:rPr>
        <w:t>רעלים תעשייתיים</w:t>
      </w:r>
    </w:p>
    <w:p w14:paraId="5FA57316" w14:textId="77777777" w:rsidR="00E867E4" w:rsidRDefault="00E867E4">
      <w:pPr>
        <w:pStyle w:val="header-2"/>
        <w:ind w:left="0" w:right="1134"/>
        <w:rPr>
          <w:rFonts w:cs="Miriam"/>
          <w:rtl/>
        </w:rPr>
      </w:pPr>
      <w:bookmarkStart w:id="54" w:name="hed29"/>
      <w:bookmarkEnd w:id="54"/>
      <w:r>
        <w:rPr>
          <w:rFonts w:cs="Miriam"/>
          <w:rtl/>
        </w:rPr>
        <w:t>ר</w:t>
      </w:r>
      <w:r>
        <w:rPr>
          <w:rFonts w:cs="Miriam" w:hint="cs"/>
          <w:rtl/>
        </w:rPr>
        <w:t>ע</w:t>
      </w:r>
      <w:r>
        <w:rPr>
          <w:rFonts w:cs="Miriam"/>
          <w:rtl/>
        </w:rPr>
        <w:t>ל</w:t>
      </w:r>
      <w:r>
        <w:rPr>
          <w:rFonts w:cs="Miriam" w:hint="cs"/>
          <w:rtl/>
        </w:rPr>
        <w:t xml:space="preserve">ים תעשייתיים </w:t>
      </w:r>
      <w:r>
        <w:rPr>
          <w:rFonts w:cs="Miriam"/>
          <w:rtl/>
        </w:rPr>
        <w:t>–</w:t>
      </w:r>
      <w:r>
        <w:rPr>
          <w:rFonts w:cs="Miriam" w:hint="cs"/>
          <w:rtl/>
        </w:rPr>
        <w:t xml:space="preserve"> קבוצה 1</w:t>
      </w:r>
    </w:p>
    <w:p w14:paraId="693CFA6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ארסן ותרכובותיו האורגניות והאי-אורגניות </w:t>
      </w:r>
      <w:r>
        <w:rPr>
          <w:rStyle w:val="default"/>
          <w:rFonts w:cs="FrankRuehl" w:hint="cs"/>
          <w:sz w:val="20"/>
          <w:rtl/>
        </w:rPr>
        <w:tab/>
      </w:r>
      <w:r>
        <w:rPr>
          <w:rStyle w:val="default"/>
          <w:rFonts w:cs="FrankRuehl"/>
          <w:sz w:val="20"/>
        </w:rPr>
        <w:t xml:space="preserve">Arsenum et Compositiones Organicae et </w:t>
      </w:r>
    </w:p>
    <w:p w14:paraId="635EC1A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(גם רעל רפואי וחקלאי)</w:t>
      </w:r>
      <w:r>
        <w:rPr>
          <w:rStyle w:val="default"/>
          <w:rFonts w:cs="FrankRuehl" w:hint="cs"/>
          <w:sz w:val="20"/>
          <w:rtl/>
        </w:rPr>
        <w:tab/>
      </w:r>
      <w:r>
        <w:rPr>
          <w:rStyle w:val="default"/>
          <w:rFonts w:cs="FrankRuehl"/>
          <w:sz w:val="20"/>
        </w:rPr>
        <w:t>Inorganicae</w:t>
      </w:r>
    </w:p>
    <w:p w14:paraId="45379F5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sz w:val="20"/>
        </w:rPr>
      </w:pPr>
      <w:r>
        <w:rPr>
          <w:rStyle w:val="default"/>
          <w:rFonts w:cs="FrankRuehl" w:hint="cs"/>
          <w:sz w:val="20"/>
          <w:rtl/>
        </w:rPr>
        <w:t>2.</w:t>
      </w:r>
      <w:r>
        <w:rPr>
          <w:rStyle w:val="default"/>
          <w:rFonts w:cs="FrankRuehl" w:hint="cs"/>
          <w:sz w:val="20"/>
          <w:rtl/>
        </w:rPr>
        <w:tab/>
        <w:t>מלחי באריום;</w:t>
      </w:r>
      <w:r>
        <w:rPr>
          <w:rStyle w:val="default"/>
          <w:rFonts w:cs="FrankRuehl" w:hint="cs"/>
          <w:sz w:val="20"/>
          <w:rtl/>
        </w:rPr>
        <w:tab/>
      </w:r>
      <w:r>
        <w:rPr>
          <w:rStyle w:val="default"/>
          <w:rFonts w:cs="FrankRuehl"/>
          <w:sz w:val="20"/>
        </w:rPr>
        <w:t>Barii, Sales;</w:t>
      </w:r>
    </w:p>
    <w:p w14:paraId="01E7F87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3B33A16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באריום גפריתי</w:t>
      </w:r>
      <w:r>
        <w:rPr>
          <w:rStyle w:val="default"/>
          <w:rFonts w:cs="FrankRuehl" w:hint="cs"/>
          <w:sz w:val="20"/>
          <w:rtl/>
        </w:rPr>
        <w:tab/>
      </w:r>
      <w:r>
        <w:rPr>
          <w:rStyle w:val="default"/>
          <w:rFonts w:cs="FrankRuehl"/>
          <w:sz w:val="20"/>
        </w:rPr>
        <w:t>1. Barii sulfas</w:t>
      </w:r>
    </w:p>
    <w:p w14:paraId="46C2F04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באריום סולפיד במוצרים מורידי שערות עד 10%,</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2. Barii sulfidum in depilatoriis ad 10%, </w:t>
      </w:r>
    </w:p>
    <w:p w14:paraId="3F882C0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 xml:space="preserve">עד </w:t>
      </w:r>
      <w:smartTag w:uri="urn:schemas-microsoft-com:office:smarttags" w:element="metricconverter">
        <w:smartTagPr>
          <w:attr w:name="ProductID" w:val="200 גרם"/>
        </w:smartTagPr>
        <w:r>
          <w:rPr>
            <w:rStyle w:val="default"/>
            <w:rFonts w:cs="FrankRuehl" w:hint="cs"/>
            <w:sz w:val="22"/>
            <w:szCs w:val="22"/>
            <w:rtl/>
          </w:rPr>
          <w:t>200 גרם</w:t>
        </w:r>
      </w:smartTag>
      <w:r>
        <w:rPr>
          <w:rStyle w:val="default"/>
          <w:rFonts w:cs="FrankRuehl" w:hint="cs"/>
          <w:sz w:val="22"/>
          <w:szCs w:val="22"/>
          <w:rtl/>
        </w:rPr>
        <w:t xml:space="preserve"> של המוצרים</w:t>
      </w:r>
      <w:r>
        <w:rPr>
          <w:rStyle w:val="default"/>
          <w:rFonts w:cs="FrankRuehl" w:hint="cs"/>
          <w:sz w:val="20"/>
          <w:rtl/>
        </w:rPr>
        <w:tab/>
      </w:r>
      <w:r>
        <w:rPr>
          <w:rStyle w:val="default"/>
          <w:rFonts w:cs="FrankRuehl"/>
          <w:sz w:val="20"/>
        </w:rPr>
        <w:t xml:space="preserve">ad </w:t>
      </w:r>
      <w:smartTag w:uri="urn:schemas-microsoft-com:office:smarttags" w:element="metricconverter">
        <w:smartTagPr>
          <w:attr w:name="ProductID" w:val="200 g"/>
        </w:smartTagPr>
        <w:r>
          <w:rPr>
            <w:rStyle w:val="default"/>
            <w:rFonts w:cs="FrankRuehl"/>
            <w:sz w:val="20"/>
          </w:rPr>
          <w:t>200 g</w:t>
        </w:r>
      </w:smartTag>
      <w:r>
        <w:rPr>
          <w:rStyle w:val="default"/>
          <w:rFonts w:cs="FrankRuehl"/>
          <w:sz w:val="20"/>
        </w:rPr>
        <w:t xml:space="preserve"> depilator.</w:t>
      </w:r>
    </w:p>
    <w:p w14:paraId="660D114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ברום</w:t>
      </w:r>
      <w:r>
        <w:rPr>
          <w:rStyle w:val="default"/>
          <w:rFonts w:cs="FrankRuehl" w:hint="cs"/>
          <w:sz w:val="20"/>
          <w:rtl/>
        </w:rPr>
        <w:tab/>
      </w:r>
      <w:r>
        <w:rPr>
          <w:rStyle w:val="default"/>
          <w:rFonts w:cs="FrankRuehl"/>
          <w:sz w:val="20"/>
        </w:rPr>
        <w:t>Bromum</w:t>
      </w:r>
    </w:p>
    <w:p w14:paraId="1E5BE43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464F30F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t>ברוצין ומלחיו</w:t>
      </w:r>
      <w:r>
        <w:rPr>
          <w:rStyle w:val="default"/>
          <w:rFonts w:cs="FrankRuehl" w:hint="cs"/>
          <w:sz w:val="20"/>
          <w:rtl/>
        </w:rPr>
        <w:tab/>
      </w:r>
      <w:r>
        <w:rPr>
          <w:rStyle w:val="default"/>
          <w:rFonts w:cs="FrankRuehl"/>
          <w:sz w:val="20"/>
        </w:rPr>
        <w:t>Brucinum et Sales</w:t>
      </w:r>
    </w:p>
    <w:p w14:paraId="6716D19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717387D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t>אורתו-דיניטרו-</w:t>
      </w:r>
      <w:r>
        <w:rPr>
          <w:rStyle w:val="default"/>
          <w:rFonts w:cs="FrankRuehl" w:hint="cs"/>
          <w:sz w:val="22"/>
          <w:szCs w:val="22"/>
          <w:rtl/>
        </w:rPr>
        <w:t>(שניוני)</w:t>
      </w:r>
      <w:r>
        <w:rPr>
          <w:rStyle w:val="default"/>
          <w:rFonts w:cs="FrankRuehl" w:hint="cs"/>
          <w:sz w:val="20"/>
          <w:rtl/>
        </w:rPr>
        <w:t>-בוטיל-פנול</w:t>
      </w:r>
      <w:r>
        <w:rPr>
          <w:rStyle w:val="default"/>
          <w:rFonts w:cs="FrankRuehl" w:hint="cs"/>
          <w:sz w:val="20"/>
          <w:rtl/>
        </w:rPr>
        <w:tab/>
      </w:r>
      <w:r>
        <w:rPr>
          <w:rStyle w:val="default"/>
          <w:rFonts w:cs="FrankRuehl"/>
          <w:sz w:val="20"/>
        </w:rPr>
        <w:t>o-Dinitro-(sec)-Buthylis Phenolum</w:t>
      </w:r>
    </w:p>
    <w:p w14:paraId="782F11D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w:t>
      </w:r>
    </w:p>
    <w:p w14:paraId="40CCD4C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w:t>
      </w:r>
      <w:r>
        <w:rPr>
          <w:rStyle w:val="default"/>
          <w:rFonts w:cs="FrankRuehl" w:hint="cs"/>
          <w:sz w:val="20"/>
          <w:rtl/>
        </w:rPr>
        <w:tab/>
        <w:t>חומצה פלואורואצטית ומלחיה ותולדותיה</w:t>
      </w:r>
      <w:r>
        <w:rPr>
          <w:rStyle w:val="default"/>
          <w:rFonts w:cs="FrankRuehl" w:hint="cs"/>
          <w:sz w:val="20"/>
          <w:rtl/>
        </w:rPr>
        <w:tab/>
      </w:r>
      <w:r>
        <w:rPr>
          <w:rStyle w:val="default"/>
          <w:rFonts w:cs="FrankRuehl"/>
          <w:sz w:val="20"/>
        </w:rPr>
        <w:t>Fluoroaceticum, Acidum et Sales et Derivata</w:t>
      </w:r>
    </w:p>
    <w:p w14:paraId="0D0C990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7.</w:t>
      </w:r>
      <w:r>
        <w:rPr>
          <w:rStyle w:val="default"/>
          <w:rFonts w:cs="FrankRuehl" w:hint="cs"/>
          <w:sz w:val="20"/>
          <w:rtl/>
        </w:rPr>
        <w:tab/>
        <w:t>חומצה הידרוציאנית ומלחיה</w:t>
      </w:r>
      <w:r>
        <w:rPr>
          <w:rStyle w:val="default"/>
          <w:rFonts w:cs="FrankRuehl" w:hint="cs"/>
          <w:sz w:val="20"/>
          <w:rtl/>
        </w:rPr>
        <w:tab/>
      </w:r>
      <w:r>
        <w:rPr>
          <w:rStyle w:val="default"/>
          <w:rFonts w:cs="FrankRuehl"/>
          <w:sz w:val="20"/>
        </w:rPr>
        <w:t>Hydrocyanicum, Acidum et Sales;</w:t>
      </w:r>
    </w:p>
    <w:p w14:paraId="3756C81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וחקלאי);</w:t>
      </w:r>
    </w:p>
    <w:p w14:paraId="174685C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0785F27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(ח) פרוציאניד האשלגן</w:t>
      </w:r>
      <w:r>
        <w:rPr>
          <w:rStyle w:val="default"/>
          <w:rFonts w:cs="FrankRuehl" w:hint="cs"/>
          <w:sz w:val="20"/>
          <w:rtl/>
        </w:rPr>
        <w:tab/>
      </w:r>
      <w:r>
        <w:rPr>
          <w:rStyle w:val="default"/>
          <w:rFonts w:cs="FrankRuehl"/>
          <w:sz w:val="20"/>
        </w:rPr>
        <w:t>1. (H) Kalii Ferrocyanidum</w:t>
      </w:r>
    </w:p>
    <w:p w14:paraId="38B37F4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(ח) פריציאניד האשלגן</w:t>
      </w:r>
      <w:r>
        <w:rPr>
          <w:rStyle w:val="default"/>
          <w:rFonts w:cs="FrankRuehl" w:hint="cs"/>
          <w:sz w:val="20"/>
          <w:rtl/>
        </w:rPr>
        <w:tab/>
      </w:r>
      <w:r>
        <w:rPr>
          <w:rStyle w:val="default"/>
          <w:rFonts w:cs="FrankRuehl"/>
          <w:sz w:val="20"/>
        </w:rPr>
        <w:t>2. (H) Kalii Ferricyanidum</w:t>
      </w:r>
    </w:p>
    <w:p w14:paraId="592745B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8.</w:t>
      </w:r>
      <w:r>
        <w:rPr>
          <w:rStyle w:val="default"/>
          <w:rFonts w:cs="FrankRuehl" w:hint="cs"/>
          <w:sz w:val="20"/>
          <w:rtl/>
        </w:rPr>
        <w:tab/>
        <w:t>מתיל ברומיד</w:t>
      </w:r>
      <w:r>
        <w:rPr>
          <w:rStyle w:val="default"/>
          <w:rFonts w:cs="FrankRuehl" w:hint="cs"/>
          <w:sz w:val="20"/>
          <w:rtl/>
        </w:rPr>
        <w:tab/>
      </w:r>
      <w:r>
        <w:rPr>
          <w:rStyle w:val="default"/>
          <w:rFonts w:cs="FrankRuehl"/>
          <w:sz w:val="20"/>
        </w:rPr>
        <w:t>Methylis Bromidum</w:t>
      </w:r>
    </w:p>
    <w:p w14:paraId="52A9BB9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w:t>
      </w:r>
    </w:p>
    <w:p w14:paraId="548F833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9.</w:t>
      </w:r>
      <w:r>
        <w:rPr>
          <w:rStyle w:val="default"/>
          <w:rFonts w:cs="FrankRuehl" w:hint="cs"/>
          <w:sz w:val="20"/>
          <w:rtl/>
        </w:rPr>
        <w:tab/>
        <w:t>ניקוטין ומלחיו</w:t>
      </w:r>
      <w:r>
        <w:rPr>
          <w:rStyle w:val="default"/>
          <w:rFonts w:cs="FrankRuehl" w:hint="cs"/>
          <w:sz w:val="20"/>
          <w:rtl/>
        </w:rPr>
        <w:tab/>
      </w:r>
      <w:r>
        <w:rPr>
          <w:rStyle w:val="default"/>
          <w:rFonts w:cs="FrankRuehl"/>
          <w:sz w:val="20"/>
        </w:rPr>
        <w:t>Nicotinum et Sales</w:t>
      </w:r>
    </w:p>
    <w:p w14:paraId="20A91D7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12DBFAD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10.</w:t>
      </w:r>
      <w:r>
        <w:rPr>
          <w:rStyle w:val="default"/>
          <w:rFonts w:cs="FrankRuehl" w:hint="cs"/>
          <w:sz w:val="20"/>
          <w:rtl/>
        </w:rPr>
        <w:tab/>
        <w:t>פוסגן</w:t>
      </w:r>
      <w:r>
        <w:rPr>
          <w:rStyle w:val="default"/>
          <w:rFonts w:cs="FrankRuehl" w:hint="cs"/>
          <w:sz w:val="20"/>
          <w:rtl/>
        </w:rPr>
        <w:tab/>
      </w:r>
      <w:r>
        <w:rPr>
          <w:rStyle w:val="default"/>
          <w:rFonts w:cs="FrankRuehl"/>
          <w:sz w:val="20"/>
        </w:rPr>
        <w:t>Phosgenum</w:t>
      </w:r>
    </w:p>
    <w:p w14:paraId="1C3365D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11.</w:t>
      </w:r>
      <w:r>
        <w:rPr>
          <w:rStyle w:val="default"/>
          <w:rFonts w:cs="FrankRuehl" w:hint="cs"/>
          <w:sz w:val="20"/>
          <w:rtl/>
        </w:rPr>
        <w:tab/>
        <w:t xml:space="preserve">זרחן לבן </w:t>
      </w:r>
      <w:r>
        <w:rPr>
          <w:rStyle w:val="default"/>
          <w:rFonts w:cs="FrankRuehl" w:hint="cs"/>
          <w:sz w:val="22"/>
          <w:szCs w:val="22"/>
          <w:rtl/>
        </w:rPr>
        <w:t>או</w:t>
      </w:r>
      <w:r>
        <w:rPr>
          <w:rStyle w:val="default"/>
          <w:rFonts w:cs="FrankRuehl" w:hint="cs"/>
          <w:sz w:val="20"/>
          <w:rtl/>
        </w:rPr>
        <w:t xml:space="preserve"> צהוב</w:t>
      </w:r>
      <w:r>
        <w:rPr>
          <w:rStyle w:val="default"/>
          <w:rFonts w:cs="FrankRuehl" w:hint="cs"/>
          <w:sz w:val="20"/>
          <w:rtl/>
        </w:rPr>
        <w:tab/>
      </w:r>
      <w:r>
        <w:rPr>
          <w:rStyle w:val="default"/>
          <w:rFonts w:cs="FrankRuehl"/>
          <w:sz w:val="20"/>
        </w:rPr>
        <w:t>Phosphorum Album vel Flavum;</w:t>
      </w:r>
    </w:p>
    <w:p w14:paraId="7AD7EC5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וחקלאי);</w:t>
      </w:r>
    </w:p>
    <w:p w14:paraId="48926E4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Exemptum est:</w:t>
      </w:r>
    </w:p>
    <w:p w14:paraId="349DFF0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ג) שמן זרחני עד 0.1% זרחן בתוך</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(A, C) Phosphori, Oleum ad 0.1% Phosphorum </w:t>
      </w:r>
    </w:p>
    <w:p w14:paraId="2C4C6EF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שמן דגים</w:t>
      </w:r>
      <w:r>
        <w:rPr>
          <w:rStyle w:val="default"/>
          <w:rFonts w:cs="FrankRuehl" w:hint="cs"/>
          <w:sz w:val="20"/>
          <w:rtl/>
        </w:rPr>
        <w:tab/>
      </w:r>
      <w:r>
        <w:rPr>
          <w:rStyle w:val="default"/>
          <w:rFonts w:cs="FrankRuehl"/>
          <w:sz w:val="20"/>
        </w:rPr>
        <w:t>in Oleo Jecoris</w:t>
      </w:r>
    </w:p>
    <w:p w14:paraId="0B4A4DB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12.</w:t>
      </w:r>
      <w:r>
        <w:rPr>
          <w:rStyle w:val="default"/>
          <w:rFonts w:cs="FrankRuehl" w:hint="cs"/>
          <w:sz w:val="20"/>
          <w:rtl/>
        </w:rPr>
        <w:tab/>
        <w:t xml:space="preserve">פוטאסיום </w:t>
      </w:r>
      <w:r>
        <w:rPr>
          <w:rStyle w:val="default"/>
          <w:rFonts w:cs="FrankRuehl" w:hint="cs"/>
          <w:sz w:val="22"/>
          <w:szCs w:val="22"/>
          <w:rtl/>
        </w:rPr>
        <w:t>ראה</w:t>
      </w:r>
      <w:r>
        <w:rPr>
          <w:rStyle w:val="default"/>
          <w:rFonts w:cs="FrankRuehl" w:hint="cs"/>
          <w:sz w:val="20"/>
          <w:rtl/>
        </w:rPr>
        <w:t xml:space="preserve"> אשלגן</w:t>
      </w:r>
      <w:r>
        <w:rPr>
          <w:rStyle w:val="default"/>
          <w:rFonts w:cs="FrankRuehl" w:hint="cs"/>
          <w:sz w:val="20"/>
          <w:rtl/>
        </w:rPr>
        <w:tab/>
      </w:r>
      <w:r>
        <w:rPr>
          <w:rStyle w:val="default"/>
          <w:rFonts w:cs="FrankRuehl"/>
          <w:sz w:val="20"/>
        </w:rPr>
        <w:t>Potassium vide Kalium</w:t>
      </w:r>
    </w:p>
    <w:p w14:paraId="3C93C6E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13.</w:t>
      </w:r>
      <w:r>
        <w:rPr>
          <w:rStyle w:val="default"/>
          <w:rFonts w:cs="FrankRuehl" w:hint="cs"/>
          <w:sz w:val="20"/>
          <w:rtl/>
        </w:rPr>
        <w:tab/>
        <w:t>יסודות רדיואקטיביים ומוצריהם</w:t>
      </w:r>
      <w:r>
        <w:rPr>
          <w:rStyle w:val="default"/>
          <w:rFonts w:cs="FrankRuehl" w:hint="cs"/>
          <w:sz w:val="20"/>
          <w:rtl/>
        </w:rPr>
        <w:tab/>
      </w:r>
      <w:r>
        <w:rPr>
          <w:rStyle w:val="default"/>
          <w:rFonts w:cs="FrankRuehl"/>
          <w:sz w:val="20"/>
        </w:rPr>
        <w:t>Radioactiva, Elementa et Praeparata;</w:t>
      </w:r>
    </w:p>
    <w:p w14:paraId="0C42AE4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וחקלאי);</w:t>
      </w:r>
    </w:p>
    <w:p w14:paraId="752517F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2B15125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מים רפואיים רדיואקטיביים</w:t>
      </w:r>
      <w:r>
        <w:rPr>
          <w:rStyle w:val="default"/>
          <w:rFonts w:cs="FrankRuehl" w:hint="cs"/>
          <w:sz w:val="20"/>
          <w:rtl/>
        </w:rPr>
        <w:tab/>
      </w:r>
      <w:r>
        <w:rPr>
          <w:rStyle w:val="default"/>
          <w:rFonts w:cs="FrankRuehl"/>
          <w:sz w:val="20"/>
        </w:rPr>
        <w:t>1. (A) Aquae medocatae radioactivae</w:t>
      </w:r>
    </w:p>
    <w:p w14:paraId="626E0CB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14.</w:t>
      </w:r>
      <w:r>
        <w:rPr>
          <w:rStyle w:val="default"/>
          <w:rFonts w:cs="FrankRuehl" w:hint="cs"/>
          <w:sz w:val="20"/>
          <w:rtl/>
        </w:rPr>
        <w:tab/>
        <w:t xml:space="preserve">סודיום </w:t>
      </w:r>
      <w:r>
        <w:rPr>
          <w:rStyle w:val="default"/>
          <w:rFonts w:cs="FrankRuehl" w:hint="cs"/>
          <w:sz w:val="22"/>
          <w:szCs w:val="22"/>
          <w:rtl/>
        </w:rPr>
        <w:t>ראה</w:t>
      </w:r>
      <w:r>
        <w:rPr>
          <w:rStyle w:val="default"/>
          <w:rFonts w:cs="FrankRuehl" w:hint="cs"/>
          <w:sz w:val="20"/>
          <w:rtl/>
        </w:rPr>
        <w:t xml:space="preserve"> נתרן</w:t>
      </w:r>
      <w:r>
        <w:rPr>
          <w:rStyle w:val="default"/>
          <w:rFonts w:cs="FrankRuehl" w:hint="cs"/>
          <w:sz w:val="20"/>
          <w:rtl/>
        </w:rPr>
        <w:tab/>
      </w:r>
      <w:r>
        <w:rPr>
          <w:rStyle w:val="default"/>
          <w:rFonts w:cs="FrankRuehl"/>
          <w:sz w:val="20"/>
        </w:rPr>
        <w:t>Sodium vide Natrium</w:t>
      </w:r>
    </w:p>
    <w:p w14:paraId="32EBAD2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15.</w:t>
      </w:r>
      <w:r>
        <w:rPr>
          <w:rStyle w:val="default"/>
          <w:rFonts w:cs="FrankRuehl" w:hint="cs"/>
          <w:sz w:val="20"/>
          <w:rtl/>
        </w:rPr>
        <w:tab/>
        <w:t>תאליום ומלחיו</w:t>
      </w:r>
      <w:r>
        <w:rPr>
          <w:rStyle w:val="default"/>
          <w:rFonts w:cs="FrankRuehl" w:hint="cs"/>
          <w:sz w:val="20"/>
          <w:rtl/>
        </w:rPr>
        <w:tab/>
      </w:r>
      <w:r>
        <w:rPr>
          <w:rStyle w:val="default"/>
          <w:rFonts w:cs="FrankRuehl"/>
          <w:sz w:val="20"/>
        </w:rPr>
        <w:t>Thallium et Sales</w:t>
      </w:r>
    </w:p>
    <w:p w14:paraId="165E08E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וחקלאי)</w:t>
      </w:r>
    </w:p>
    <w:p w14:paraId="30897DE9" w14:textId="77777777" w:rsidR="00E867E4" w:rsidRDefault="00E867E4">
      <w:pPr>
        <w:pStyle w:val="header-2"/>
        <w:ind w:left="0" w:right="1134"/>
        <w:rPr>
          <w:rFonts w:cs="Miriam"/>
          <w:rtl/>
        </w:rPr>
      </w:pPr>
      <w:bookmarkStart w:id="55" w:name="hed210"/>
      <w:bookmarkEnd w:id="55"/>
      <w:r>
        <w:rPr>
          <w:rFonts w:cs="Miriam"/>
          <w:rtl/>
        </w:rPr>
        <w:t>רע</w:t>
      </w:r>
      <w:r>
        <w:rPr>
          <w:rFonts w:cs="Miriam" w:hint="cs"/>
          <w:rtl/>
        </w:rPr>
        <w:t xml:space="preserve">לים תעשייתיים </w:t>
      </w:r>
      <w:r>
        <w:rPr>
          <w:rFonts w:cs="Miriam"/>
          <w:rtl/>
        </w:rPr>
        <w:t xml:space="preserve">– </w:t>
      </w:r>
      <w:r>
        <w:rPr>
          <w:rFonts w:cs="Miriam" w:hint="cs"/>
          <w:rtl/>
        </w:rPr>
        <w:t>קבוצה 2</w:t>
      </w:r>
    </w:p>
    <w:p w14:paraId="25B0194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אתר</w:t>
      </w:r>
      <w:r>
        <w:rPr>
          <w:rStyle w:val="default"/>
          <w:rFonts w:cs="FrankRuehl" w:hint="cs"/>
          <w:sz w:val="20"/>
          <w:rtl/>
        </w:rPr>
        <w:tab/>
      </w:r>
      <w:r>
        <w:rPr>
          <w:rStyle w:val="default"/>
          <w:rFonts w:cs="FrankRuehl" w:hint="cs"/>
          <w:sz w:val="20"/>
          <w:rtl/>
        </w:rPr>
        <w:tab/>
      </w:r>
      <w:r>
        <w:rPr>
          <w:rStyle w:val="default"/>
          <w:rFonts w:cs="FrankRuehl"/>
          <w:sz w:val="20"/>
        </w:rPr>
        <w:t>Ather;</w:t>
      </w:r>
    </w:p>
    <w:p w14:paraId="6FC5A2A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0BFD20C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08DE685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(ב, ה) מוצרים לצרכי ניקוי</w:t>
      </w:r>
      <w:r>
        <w:rPr>
          <w:rStyle w:val="default"/>
          <w:rFonts w:cs="FrankRuehl" w:hint="cs"/>
          <w:sz w:val="20"/>
          <w:rtl/>
        </w:rPr>
        <w:tab/>
      </w:r>
      <w:r>
        <w:rPr>
          <w:rStyle w:val="default"/>
          <w:rFonts w:cs="FrankRuehl"/>
          <w:sz w:val="20"/>
        </w:rPr>
        <w:t>1. (B, E) Praeparata ad rem purificandi</w:t>
      </w:r>
    </w:p>
    <w:p w14:paraId="57560F2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(ב) תמיסת כוהל באתר</w:t>
      </w:r>
      <w:r>
        <w:rPr>
          <w:rStyle w:val="default"/>
          <w:rFonts w:cs="FrankRuehl" w:hint="cs"/>
          <w:sz w:val="20"/>
          <w:rtl/>
        </w:rPr>
        <w:tab/>
      </w:r>
      <w:r>
        <w:rPr>
          <w:rStyle w:val="default"/>
          <w:rFonts w:cs="FrankRuehl"/>
          <w:sz w:val="20"/>
        </w:rPr>
        <w:t>2. (B) Spiritus aetheris</w:t>
      </w:r>
    </w:p>
    <w:p w14:paraId="1B90F9F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אתילן-ברומיד </w:t>
      </w:r>
      <w:r>
        <w:rPr>
          <w:rStyle w:val="default"/>
          <w:rFonts w:cs="FrankRuehl" w:hint="cs"/>
          <w:sz w:val="22"/>
          <w:szCs w:val="22"/>
          <w:rtl/>
        </w:rPr>
        <w:t>ראה</w:t>
      </w:r>
      <w:r>
        <w:rPr>
          <w:rStyle w:val="default"/>
          <w:rFonts w:cs="FrankRuehl" w:hint="cs"/>
          <w:sz w:val="20"/>
          <w:rtl/>
        </w:rPr>
        <w:t xml:space="preserve"> אתילן דיברומיד</w:t>
      </w:r>
      <w:r>
        <w:rPr>
          <w:rStyle w:val="default"/>
          <w:rFonts w:cs="FrankRuehl" w:hint="cs"/>
          <w:sz w:val="20"/>
          <w:rtl/>
        </w:rPr>
        <w:tab/>
      </w:r>
      <w:r>
        <w:rPr>
          <w:rStyle w:val="default"/>
          <w:rFonts w:cs="FrankRuehl"/>
          <w:sz w:val="20"/>
        </w:rPr>
        <w:t>Aethylenis Bromidum vide Aethylenis Dibromidum</w:t>
      </w:r>
    </w:p>
    <w:p w14:paraId="23D1DFD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אתילן דיברומיד </w:t>
      </w:r>
      <w:r>
        <w:rPr>
          <w:rStyle w:val="default"/>
          <w:rFonts w:cs="FrankRuehl" w:hint="cs"/>
          <w:sz w:val="22"/>
          <w:szCs w:val="22"/>
          <w:rtl/>
        </w:rPr>
        <w:t>או</w:t>
      </w:r>
      <w:r>
        <w:rPr>
          <w:rStyle w:val="default"/>
          <w:rFonts w:cs="FrankRuehl" w:hint="cs"/>
          <w:sz w:val="20"/>
          <w:rtl/>
        </w:rPr>
        <w:t xml:space="preserve"> דיברומו-אתאן</w:t>
      </w:r>
      <w:r>
        <w:rPr>
          <w:rStyle w:val="default"/>
          <w:rFonts w:cs="FrankRuehl" w:hint="cs"/>
          <w:sz w:val="20"/>
          <w:rtl/>
        </w:rPr>
        <w:tab/>
      </w:r>
      <w:r>
        <w:rPr>
          <w:rStyle w:val="default"/>
          <w:rFonts w:cs="FrankRuehl"/>
          <w:sz w:val="20"/>
        </w:rPr>
        <w:t>Aethylenis Dibromidum vel Dibromoaethanum</w:t>
      </w:r>
    </w:p>
    <w:p w14:paraId="4585A2B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t>תחמוצת האתילן</w:t>
      </w:r>
      <w:r>
        <w:rPr>
          <w:rStyle w:val="default"/>
          <w:rFonts w:cs="FrankRuehl" w:hint="cs"/>
          <w:sz w:val="20"/>
          <w:rtl/>
        </w:rPr>
        <w:tab/>
      </w:r>
      <w:r>
        <w:rPr>
          <w:rStyle w:val="default"/>
          <w:rFonts w:cs="FrankRuehl"/>
          <w:sz w:val="20"/>
        </w:rPr>
        <w:t>Aethylenis Oxydum</w:t>
      </w:r>
    </w:p>
    <w:p w14:paraId="32BFE4E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t>מלחי האנטימון ותרכובותיו האורגניות</w:t>
      </w:r>
      <w:r>
        <w:rPr>
          <w:rStyle w:val="default"/>
          <w:rFonts w:cs="FrankRuehl" w:hint="cs"/>
          <w:sz w:val="20"/>
          <w:rtl/>
        </w:rPr>
        <w:tab/>
      </w:r>
      <w:r>
        <w:rPr>
          <w:rStyle w:val="default"/>
          <w:rFonts w:cs="FrankRuehl"/>
          <w:sz w:val="20"/>
        </w:rPr>
        <w:t>Antimonii, Sales et Compositiones Organicae</w:t>
      </w:r>
    </w:p>
    <w:p w14:paraId="06BD420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sz w:val="22"/>
          <w:szCs w:val="22"/>
          <w:rtl/>
        </w:rPr>
      </w:pPr>
      <w:r>
        <w:rPr>
          <w:rStyle w:val="default"/>
          <w:rFonts w:cs="FrankRuehl" w:hint="cs"/>
          <w:sz w:val="22"/>
          <w:szCs w:val="22"/>
          <w:rtl/>
        </w:rPr>
        <w:t>(גם רעל רפואי)</w:t>
      </w:r>
    </w:p>
    <w:p w14:paraId="259A73F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w:t>
      </w:r>
      <w:r>
        <w:rPr>
          <w:rStyle w:val="default"/>
          <w:rFonts w:cs="FrankRuehl" w:hint="cs"/>
          <w:sz w:val="20"/>
          <w:rtl/>
        </w:rPr>
        <w:tab/>
        <w:t>מלחי הכסף ותרכובותיו האורגניות</w:t>
      </w:r>
      <w:r>
        <w:rPr>
          <w:rStyle w:val="default"/>
          <w:rFonts w:cs="FrankRuehl" w:hint="cs"/>
          <w:sz w:val="20"/>
          <w:rtl/>
        </w:rPr>
        <w:tab/>
      </w:r>
      <w:r>
        <w:rPr>
          <w:rStyle w:val="default"/>
          <w:rFonts w:cs="FrankRuehl"/>
          <w:sz w:val="20"/>
        </w:rPr>
        <w:t>Argenti, Sales et Compositiones Organicae;</w:t>
      </w:r>
    </w:p>
    <w:p w14:paraId="315F7C6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37348C0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75ECD81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(ב) טבליות אצטאט הכסף עד </w:t>
      </w:r>
      <w:smartTag w:uri="urn:schemas-microsoft-com:office:smarttags" w:element="metricconverter">
        <w:smartTagPr>
          <w:attr w:name="ProductID" w:val="0.006 גרם"/>
        </w:smartTagPr>
        <w:r>
          <w:rPr>
            <w:rStyle w:val="default"/>
            <w:rFonts w:cs="FrankRuehl" w:hint="cs"/>
            <w:sz w:val="22"/>
            <w:szCs w:val="22"/>
            <w:rtl/>
          </w:rPr>
          <w:t>0.006 גרם</w:t>
        </w:r>
      </w:smartTag>
      <w:r>
        <w:rPr>
          <w:rStyle w:val="default"/>
          <w:rFonts w:cs="FrankRuehl" w:hint="cs"/>
          <w:sz w:val="22"/>
          <w:szCs w:val="22"/>
          <w:rtl/>
        </w:rPr>
        <w:t xml:space="preserve"> למנה,</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(B) Compressi Argenti Acetatis ad </w:t>
      </w:r>
      <w:smartTag w:uri="urn:schemas-microsoft-com:office:smarttags" w:element="metricconverter">
        <w:smartTagPr>
          <w:attr w:name="ProductID" w:val="0.006 g"/>
        </w:smartTagPr>
        <w:r>
          <w:rPr>
            <w:rStyle w:val="default"/>
            <w:rFonts w:cs="FrankRuehl"/>
            <w:sz w:val="20"/>
          </w:rPr>
          <w:t>0.006 g</w:t>
        </w:r>
      </w:smartTag>
      <w:r>
        <w:rPr>
          <w:rStyle w:val="default"/>
          <w:rFonts w:cs="FrankRuehl"/>
          <w:sz w:val="20"/>
        </w:rPr>
        <w:t xml:space="preserve"> </w:t>
      </w:r>
    </w:p>
    <w:p w14:paraId="1A2B95C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 xml:space="preserve">עד </w:t>
      </w:r>
      <w:smartTag w:uri="urn:schemas-microsoft-com:office:smarttags" w:element="metricconverter">
        <w:smartTagPr>
          <w:attr w:name="ProductID" w:val="0.3 גרם"/>
        </w:smartTagPr>
        <w:r>
          <w:rPr>
            <w:rStyle w:val="default"/>
            <w:rFonts w:cs="FrankRuehl" w:hint="cs"/>
            <w:sz w:val="22"/>
            <w:szCs w:val="22"/>
            <w:rtl/>
          </w:rPr>
          <w:t>0.3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pro dose, ad </w:t>
      </w:r>
      <w:smartTag w:uri="urn:schemas-microsoft-com:office:smarttags" w:element="metricconverter">
        <w:smartTagPr>
          <w:attr w:name="ProductID" w:val="0.3 g"/>
        </w:smartTagPr>
        <w:r>
          <w:rPr>
            <w:rStyle w:val="default"/>
            <w:rFonts w:cs="FrankRuehl"/>
            <w:sz w:val="20"/>
          </w:rPr>
          <w:t>0.3 g</w:t>
        </w:r>
      </w:smartTag>
      <w:r>
        <w:rPr>
          <w:rStyle w:val="default"/>
          <w:rFonts w:cs="FrankRuehl"/>
          <w:sz w:val="20"/>
        </w:rPr>
        <w:t xml:space="preserve"> in toto</w:t>
      </w:r>
    </w:p>
    <w:p w14:paraId="151D7A1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(ה, ח) תמיסת כסף חנקני עד 1%, עד 10 סמ"ק</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2. (E, H) Solutio Argenti Nitratis ad 1%, ad </w:t>
      </w:r>
    </w:p>
    <w:p w14:paraId="26E2725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של התמיסות</w:t>
      </w:r>
      <w:r>
        <w:rPr>
          <w:rStyle w:val="default"/>
          <w:rFonts w:cs="FrankRuehl" w:hint="cs"/>
          <w:sz w:val="20"/>
          <w:rtl/>
        </w:rPr>
        <w:tab/>
      </w:r>
      <w:r>
        <w:rPr>
          <w:rStyle w:val="default"/>
          <w:rFonts w:cs="FrankRuehl"/>
          <w:sz w:val="20"/>
        </w:rPr>
        <w:t>10 ml solution.</w:t>
      </w:r>
    </w:p>
    <w:p w14:paraId="584867B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(א, ה) תמיסת כסף חלבוני עד 2%, עד 10 סמ"ק</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2. (A, E) Solutio Argenti Proteinatis ad 2%, </w:t>
      </w:r>
    </w:p>
    <w:p w14:paraId="6CBFAC9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של התמיסות</w:t>
      </w:r>
      <w:r>
        <w:rPr>
          <w:rStyle w:val="default"/>
          <w:rFonts w:cs="FrankRuehl" w:hint="cs"/>
          <w:sz w:val="20"/>
          <w:rtl/>
        </w:rPr>
        <w:tab/>
      </w:r>
      <w:r>
        <w:rPr>
          <w:rStyle w:val="default"/>
          <w:rFonts w:cs="FrankRuehl"/>
          <w:sz w:val="20"/>
        </w:rPr>
        <w:t>ad 10 ml solution.</w:t>
      </w:r>
    </w:p>
    <w:p w14:paraId="104D509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4.</w:t>
      </w:r>
      <w:r>
        <w:rPr>
          <w:rStyle w:val="default"/>
          <w:rFonts w:cs="FrankRuehl" w:hint="cs"/>
          <w:sz w:val="22"/>
          <w:szCs w:val="22"/>
          <w:rtl/>
        </w:rPr>
        <w:tab/>
        <w:t>(א, ה) תמיסת כסף חלבוני רפה עד 5%, עד</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4. (A, E) Solutio Argenti Proteinatis mitis ad </w:t>
      </w:r>
    </w:p>
    <w:p w14:paraId="011A413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10 סמ"ק של התמיסות</w:t>
      </w:r>
      <w:r>
        <w:rPr>
          <w:rStyle w:val="default"/>
          <w:rFonts w:cs="FrankRuehl" w:hint="cs"/>
          <w:sz w:val="20"/>
          <w:rtl/>
        </w:rPr>
        <w:tab/>
      </w:r>
      <w:r>
        <w:rPr>
          <w:rStyle w:val="default"/>
          <w:rFonts w:cs="FrankRuehl"/>
          <w:sz w:val="20"/>
        </w:rPr>
        <w:t>5%, ad 10 ml solution.</w:t>
      </w:r>
    </w:p>
    <w:p w14:paraId="6744E54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5.</w:t>
      </w:r>
      <w:r>
        <w:rPr>
          <w:rStyle w:val="default"/>
          <w:rFonts w:cs="FrankRuehl" w:hint="cs"/>
          <w:sz w:val="22"/>
          <w:szCs w:val="22"/>
          <w:rtl/>
        </w:rPr>
        <w:tab/>
        <w:t>(ב) עפרונות כסף חנקני</w:t>
      </w:r>
      <w:r>
        <w:rPr>
          <w:rStyle w:val="default"/>
          <w:rFonts w:cs="FrankRuehl" w:hint="cs"/>
          <w:sz w:val="20"/>
          <w:rtl/>
        </w:rPr>
        <w:tab/>
      </w:r>
      <w:r>
        <w:rPr>
          <w:rStyle w:val="default"/>
          <w:rFonts w:cs="FrankRuehl"/>
          <w:sz w:val="20"/>
        </w:rPr>
        <w:t>5. (B) Styli Argenti Nitratis</w:t>
      </w:r>
    </w:p>
    <w:p w14:paraId="591D7A4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6.</w:t>
      </w:r>
      <w:r>
        <w:rPr>
          <w:rStyle w:val="default"/>
          <w:rFonts w:cs="FrankRuehl" w:hint="cs"/>
          <w:sz w:val="22"/>
          <w:szCs w:val="22"/>
          <w:rtl/>
        </w:rPr>
        <w:tab/>
        <w:t>(ז, מ) עפרונות כסף פיקראטי</w:t>
      </w:r>
      <w:r>
        <w:rPr>
          <w:rStyle w:val="default"/>
          <w:rFonts w:cs="FrankRuehl" w:hint="cs"/>
          <w:sz w:val="20"/>
          <w:rtl/>
        </w:rPr>
        <w:tab/>
      </w:r>
      <w:r>
        <w:rPr>
          <w:rStyle w:val="default"/>
          <w:rFonts w:cs="FrankRuehl"/>
          <w:sz w:val="20"/>
        </w:rPr>
        <w:t>6. (G, R) Styli Argenti Picartis</w:t>
      </w:r>
    </w:p>
    <w:p w14:paraId="5AE93A7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7.</w:t>
      </w:r>
      <w:r>
        <w:rPr>
          <w:rStyle w:val="default"/>
          <w:rFonts w:cs="FrankRuehl" w:hint="cs"/>
          <w:sz w:val="20"/>
          <w:rtl/>
        </w:rPr>
        <w:tab/>
        <w:t>תחמוצת-הקאדמיום</w:t>
      </w:r>
      <w:r>
        <w:rPr>
          <w:rStyle w:val="default"/>
          <w:rFonts w:cs="FrankRuehl" w:hint="cs"/>
          <w:sz w:val="20"/>
          <w:rtl/>
        </w:rPr>
        <w:tab/>
      </w:r>
      <w:r>
        <w:rPr>
          <w:rStyle w:val="default"/>
          <w:rFonts w:cs="FrankRuehl"/>
          <w:sz w:val="20"/>
        </w:rPr>
        <w:t>Cadmii Oxydum</w:t>
      </w:r>
    </w:p>
    <w:p w14:paraId="4075531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8.</w:t>
      </w:r>
      <w:r>
        <w:rPr>
          <w:rStyle w:val="default"/>
          <w:rFonts w:cs="FrankRuehl" w:hint="cs"/>
          <w:sz w:val="20"/>
          <w:rtl/>
        </w:rPr>
        <w:tab/>
        <w:t>קאדמיום ומלחיו</w:t>
      </w:r>
      <w:r>
        <w:rPr>
          <w:rStyle w:val="default"/>
          <w:rFonts w:cs="FrankRuehl" w:hint="cs"/>
          <w:sz w:val="20"/>
          <w:rtl/>
        </w:rPr>
        <w:tab/>
      </w:r>
      <w:r>
        <w:rPr>
          <w:rStyle w:val="default"/>
          <w:rFonts w:cs="FrankRuehl"/>
          <w:sz w:val="20"/>
        </w:rPr>
        <w:t>Cadmium et Sales;</w:t>
      </w:r>
    </w:p>
    <w:p w14:paraId="7002052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188C9AE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651FAC4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ב, ה) סולפיד הקאדמיום בתחליבים לשמוש</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(A, B, E) Cadmii sulfidum in emulsione pro </w:t>
      </w:r>
    </w:p>
    <w:p w14:paraId="0B21965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 xml:space="preserve">חיצוני עד 1%, עד </w:t>
      </w:r>
      <w:smartTag w:uri="urn:schemas-microsoft-com:office:smarttags" w:element="metricconverter">
        <w:smartTagPr>
          <w:attr w:name="ProductID" w:val="100 גרם"/>
        </w:smartTagPr>
        <w:r>
          <w:rPr>
            <w:rStyle w:val="default"/>
            <w:rFonts w:cs="FrankRuehl" w:hint="cs"/>
            <w:sz w:val="22"/>
            <w:szCs w:val="22"/>
            <w:rtl/>
          </w:rPr>
          <w:t>100 גרם</w:t>
        </w:r>
      </w:smartTag>
      <w:r>
        <w:rPr>
          <w:rStyle w:val="default"/>
          <w:rFonts w:cs="FrankRuehl" w:hint="cs"/>
          <w:sz w:val="22"/>
          <w:szCs w:val="22"/>
          <w:rtl/>
        </w:rPr>
        <w:t xml:space="preserve"> של התחליבים</w:t>
      </w:r>
      <w:r>
        <w:rPr>
          <w:rStyle w:val="default"/>
          <w:rFonts w:cs="FrankRuehl" w:hint="cs"/>
          <w:sz w:val="20"/>
          <w:rtl/>
        </w:rPr>
        <w:tab/>
      </w:r>
      <w:r>
        <w:rPr>
          <w:rStyle w:val="default"/>
          <w:rFonts w:cs="FrankRuehl"/>
          <w:sz w:val="20"/>
        </w:rPr>
        <w:t xml:space="preserve">usu externo ad 1%, ad </w:t>
      </w:r>
      <w:smartTag w:uri="urn:schemas-microsoft-com:office:smarttags" w:element="metricconverter">
        <w:smartTagPr>
          <w:attr w:name="ProductID" w:val="100 g"/>
        </w:smartTagPr>
        <w:r>
          <w:rPr>
            <w:rStyle w:val="default"/>
            <w:rFonts w:cs="FrankRuehl"/>
            <w:sz w:val="20"/>
          </w:rPr>
          <w:t>100 g</w:t>
        </w:r>
      </w:smartTag>
      <w:r>
        <w:rPr>
          <w:rStyle w:val="default"/>
          <w:rFonts w:cs="FrankRuehl"/>
          <w:sz w:val="20"/>
        </w:rPr>
        <w:t xml:space="preserve"> emulsion.</w:t>
      </w:r>
    </w:p>
    <w:p w14:paraId="22901F1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9.</w:t>
      </w:r>
      <w:r>
        <w:rPr>
          <w:rStyle w:val="default"/>
          <w:rFonts w:cs="FrankRuehl" w:hint="cs"/>
          <w:sz w:val="20"/>
          <w:rtl/>
        </w:rPr>
        <w:tab/>
        <w:t>קארבאמאטים, ראה גם לפי שמותיהם</w:t>
      </w:r>
      <w:r>
        <w:rPr>
          <w:rStyle w:val="default"/>
          <w:rFonts w:cs="FrankRuehl" w:hint="cs"/>
          <w:sz w:val="20"/>
          <w:rtl/>
        </w:rPr>
        <w:tab/>
      </w:r>
      <w:r>
        <w:rPr>
          <w:rStyle w:val="default"/>
          <w:rFonts w:cs="FrankRuehl"/>
          <w:sz w:val="20"/>
        </w:rPr>
        <w:t>Carbamates, vide etiam sub suis nominibus;</w:t>
      </w:r>
    </w:p>
    <w:p w14:paraId="0E06107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w:t>
      </w:r>
    </w:p>
    <w:p w14:paraId="19B1C3C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53AF6A8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מוצרים משמידי מזיקים עד 1%, כגון סווין</w:t>
      </w:r>
      <w:r>
        <w:rPr>
          <w:rStyle w:val="default"/>
          <w:rFonts w:cs="FrankRuehl" w:hint="cs"/>
          <w:sz w:val="20"/>
          <w:rtl/>
        </w:rPr>
        <w:tab/>
      </w:r>
      <w:r>
        <w:rPr>
          <w:rStyle w:val="default"/>
          <w:rFonts w:cs="FrankRuehl"/>
          <w:sz w:val="20"/>
        </w:rPr>
        <w:t>Praeparata Pesticida ad 1%, e.g. Sevin</w:t>
      </w:r>
    </w:p>
    <w:p w14:paraId="0B96855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10.</w:t>
      </w:r>
      <w:r>
        <w:rPr>
          <w:rStyle w:val="default"/>
          <w:rFonts w:cs="FrankRuehl" w:hint="cs"/>
          <w:sz w:val="20"/>
          <w:rtl/>
        </w:rPr>
        <w:tab/>
        <w:t>פחמן גפריתי</w:t>
      </w:r>
      <w:r>
        <w:rPr>
          <w:rStyle w:val="default"/>
          <w:rFonts w:cs="FrankRuehl" w:hint="cs"/>
          <w:sz w:val="20"/>
          <w:rtl/>
        </w:rPr>
        <w:tab/>
      </w:r>
      <w:r>
        <w:rPr>
          <w:rStyle w:val="default"/>
          <w:rFonts w:cs="FrankRuehl"/>
          <w:sz w:val="20"/>
        </w:rPr>
        <w:t>Carbonei Disulfidum</w:t>
      </w:r>
    </w:p>
    <w:p w14:paraId="28868C0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וחקלאי)</w:t>
      </w:r>
    </w:p>
    <w:p w14:paraId="4CB713E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11.</w:t>
      </w:r>
      <w:r>
        <w:rPr>
          <w:rStyle w:val="default"/>
          <w:rFonts w:cs="FrankRuehl" w:hint="cs"/>
          <w:sz w:val="20"/>
          <w:rtl/>
        </w:rPr>
        <w:tab/>
        <w:t>פחמן ארבע כלורי</w:t>
      </w:r>
      <w:r>
        <w:rPr>
          <w:rStyle w:val="default"/>
          <w:rFonts w:cs="FrankRuehl" w:hint="cs"/>
          <w:sz w:val="20"/>
          <w:rtl/>
        </w:rPr>
        <w:tab/>
      </w:r>
      <w:r>
        <w:rPr>
          <w:rStyle w:val="default"/>
          <w:rFonts w:cs="FrankRuehl"/>
          <w:sz w:val="20"/>
        </w:rPr>
        <w:t>Carbonei Tetrachloridum;</w:t>
      </w:r>
    </w:p>
    <w:p w14:paraId="26836E9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1B358ED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70B6741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(ה) מוצרים לשימוש חיצוני</w:t>
      </w:r>
      <w:r>
        <w:rPr>
          <w:rStyle w:val="default"/>
          <w:rFonts w:cs="FrankRuehl" w:hint="cs"/>
          <w:sz w:val="20"/>
          <w:rtl/>
        </w:rPr>
        <w:tab/>
      </w:r>
      <w:r>
        <w:rPr>
          <w:rStyle w:val="default"/>
          <w:rFonts w:cs="FrankRuehl"/>
          <w:sz w:val="20"/>
        </w:rPr>
        <w:t>1. (E) Praeparata pro usu externo</w:t>
      </w:r>
    </w:p>
    <w:p w14:paraId="2291C02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12.</w:t>
      </w:r>
      <w:r>
        <w:rPr>
          <w:rStyle w:val="default"/>
          <w:rFonts w:cs="FrankRuehl" w:hint="cs"/>
          <w:sz w:val="20"/>
          <w:rtl/>
        </w:rPr>
        <w:tab/>
        <w:t>קרזול ותולדותיו</w:t>
      </w:r>
      <w:r>
        <w:rPr>
          <w:rStyle w:val="default"/>
          <w:rFonts w:cs="FrankRuehl" w:hint="cs"/>
          <w:sz w:val="20"/>
          <w:rtl/>
        </w:rPr>
        <w:tab/>
      </w:r>
      <w:r>
        <w:rPr>
          <w:rStyle w:val="default"/>
          <w:rFonts w:cs="FrankRuehl"/>
          <w:sz w:val="20"/>
        </w:rPr>
        <w:t>Cresolum et Derivata;</w:t>
      </w:r>
    </w:p>
    <w:p w14:paraId="4C863C0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וחקלאי);</w:t>
      </w:r>
    </w:p>
    <w:p w14:paraId="54B92BB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יוצאים מן הכלל:</w:t>
      </w:r>
      <w:r>
        <w:rPr>
          <w:rStyle w:val="default"/>
          <w:rFonts w:cs="FrankRuehl" w:hint="cs"/>
          <w:sz w:val="20"/>
          <w:rtl/>
        </w:rPr>
        <w:tab/>
      </w:r>
      <w:r>
        <w:rPr>
          <w:rStyle w:val="default"/>
          <w:rFonts w:cs="FrankRuehl"/>
          <w:sz w:val="20"/>
        </w:rPr>
        <w:t>Exceptiones sunt:</w:t>
      </w:r>
    </w:p>
    <w:p w14:paraId="5ECFB3A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תמיסת קרזול בסבון, ראה קבוצה 3</w:t>
      </w:r>
      <w:r>
        <w:rPr>
          <w:rStyle w:val="default"/>
          <w:rFonts w:cs="FrankRuehl" w:hint="cs"/>
          <w:sz w:val="20"/>
          <w:rtl/>
        </w:rPr>
        <w:tab/>
      </w:r>
      <w:r>
        <w:rPr>
          <w:rStyle w:val="default"/>
          <w:rFonts w:cs="FrankRuehl"/>
          <w:sz w:val="20"/>
        </w:rPr>
        <w:t>1. Liquor Cresoli saponatus</w:t>
      </w:r>
    </w:p>
    <w:p w14:paraId="612CA84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פארה-כלורו קרזול, ראה קבוצה 3</w:t>
      </w:r>
      <w:r>
        <w:rPr>
          <w:rStyle w:val="default"/>
          <w:rFonts w:cs="FrankRuehl" w:hint="cs"/>
          <w:sz w:val="20"/>
          <w:rtl/>
        </w:rPr>
        <w:tab/>
      </w:r>
      <w:r>
        <w:rPr>
          <w:rStyle w:val="default"/>
          <w:rFonts w:cs="FrankRuehl"/>
          <w:sz w:val="20"/>
        </w:rPr>
        <w:t>2. Cresoli-p-chloridum</w:t>
      </w:r>
    </w:p>
    <w:p w14:paraId="09414B2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13.</w:t>
      </w:r>
      <w:r>
        <w:rPr>
          <w:rStyle w:val="default"/>
          <w:rFonts w:cs="FrankRuehl" w:hint="cs"/>
          <w:sz w:val="20"/>
          <w:rtl/>
        </w:rPr>
        <w:tab/>
        <w:t>מלחי הנחושת</w:t>
      </w:r>
      <w:r>
        <w:rPr>
          <w:rStyle w:val="default"/>
          <w:rFonts w:cs="FrankRuehl" w:hint="cs"/>
          <w:sz w:val="20"/>
          <w:rtl/>
        </w:rPr>
        <w:tab/>
      </w:r>
      <w:r>
        <w:rPr>
          <w:rStyle w:val="default"/>
          <w:rFonts w:cs="FrankRuehl"/>
          <w:sz w:val="20"/>
        </w:rPr>
        <w:t>Cupri, Sales;</w:t>
      </w:r>
    </w:p>
    <w:p w14:paraId="28EC949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וחקלאי);</w:t>
      </w:r>
    </w:p>
    <w:p w14:paraId="170E6AD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יוצאת מן הכלל:</w:t>
      </w:r>
      <w:r>
        <w:rPr>
          <w:rStyle w:val="default"/>
          <w:rFonts w:cs="FrankRuehl" w:hint="cs"/>
          <w:sz w:val="20"/>
          <w:rtl/>
        </w:rPr>
        <w:tab/>
      </w:r>
      <w:r>
        <w:rPr>
          <w:rStyle w:val="default"/>
          <w:rFonts w:cs="FrankRuehl"/>
          <w:sz w:val="20"/>
        </w:rPr>
        <w:t>Exceptio est:</w:t>
      </w:r>
    </w:p>
    <w:p w14:paraId="1F263E4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נחושת גופרתית, ראה קבוצה 3</w:t>
      </w:r>
      <w:r>
        <w:rPr>
          <w:rStyle w:val="default"/>
          <w:rFonts w:cs="FrankRuehl" w:hint="cs"/>
          <w:sz w:val="20"/>
          <w:rtl/>
        </w:rPr>
        <w:tab/>
      </w:r>
      <w:r>
        <w:rPr>
          <w:rStyle w:val="default"/>
          <w:rFonts w:cs="FrankRuehl"/>
          <w:sz w:val="20"/>
        </w:rPr>
        <w:t>Cupri sulphas</w:t>
      </w:r>
    </w:p>
    <w:p w14:paraId="192F36A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434F915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(ה) מוצרים נגד כנים</w:t>
      </w:r>
      <w:r>
        <w:rPr>
          <w:rStyle w:val="default"/>
          <w:rFonts w:cs="FrankRuehl" w:hint="cs"/>
          <w:sz w:val="20"/>
          <w:rtl/>
        </w:rPr>
        <w:tab/>
      </w:r>
      <w:r>
        <w:rPr>
          <w:rStyle w:val="default"/>
          <w:rFonts w:cs="FrankRuehl"/>
          <w:sz w:val="20"/>
        </w:rPr>
        <w:t>1. (E) Praeparata contra Pediculos</w:t>
      </w:r>
    </w:p>
    <w:p w14:paraId="5E884C3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(ה) תמיסת נחושת-אבץ</w:t>
      </w:r>
      <w:r>
        <w:rPr>
          <w:rStyle w:val="default"/>
          <w:rFonts w:cs="FrankRuehl" w:hint="cs"/>
          <w:sz w:val="20"/>
          <w:rtl/>
        </w:rPr>
        <w:tab/>
      </w:r>
      <w:r>
        <w:rPr>
          <w:rStyle w:val="default"/>
          <w:rFonts w:cs="FrankRuehl"/>
          <w:sz w:val="20"/>
        </w:rPr>
        <w:t>2. (E) Solutio Cupro-Zinci</w:t>
      </w:r>
    </w:p>
    <w:p w14:paraId="2DE0B2F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(ה) תמיסת פלינג</w:t>
      </w:r>
      <w:r>
        <w:rPr>
          <w:rStyle w:val="default"/>
          <w:rFonts w:cs="FrankRuehl" w:hint="cs"/>
          <w:sz w:val="20"/>
          <w:rtl/>
        </w:rPr>
        <w:tab/>
      </w:r>
      <w:r>
        <w:rPr>
          <w:rStyle w:val="default"/>
          <w:rFonts w:cs="FrankRuehl"/>
          <w:sz w:val="20"/>
        </w:rPr>
        <w:t>3. (E) Solutio Fehlingi</w:t>
      </w:r>
    </w:p>
    <w:p w14:paraId="203FB26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4.</w:t>
      </w:r>
      <w:r>
        <w:rPr>
          <w:rStyle w:val="default"/>
          <w:rFonts w:cs="FrankRuehl" w:hint="cs"/>
          <w:sz w:val="22"/>
          <w:szCs w:val="22"/>
          <w:rtl/>
        </w:rPr>
        <w:tab/>
        <w:t>(א) מחזקים כלליים (טוניקה) עם מלחי נחושת</w:t>
      </w:r>
      <w:r>
        <w:rPr>
          <w:rStyle w:val="default"/>
          <w:rFonts w:cs="FrankRuehl" w:hint="cs"/>
          <w:sz w:val="20"/>
          <w:rtl/>
        </w:rPr>
        <w:tab/>
      </w:r>
      <w:r>
        <w:rPr>
          <w:rStyle w:val="default"/>
          <w:rFonts w:cs="FrankRuehl"/>
          <w:sz w:val="20"/>
        </w:rPr>
        <w:t>4. (A) Tonica cum Cupri Salium</w:t>
      </w:r>
    </w:p>
    <w:p w14:paraId="46AB39F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14.</w:t>
      </w:r>
      <w:r>
        <w:rPr>
          <w:rStyle w:val="default"/>
          <w:rFonts w:cs="FrankRuehl" w:hint="cs"/>
          <w:sz w:val="20"/>
          <w:rtl/>
        </w:rPr>
        <w:tab/>
        <w:t xml:space="preserve">דימתילאן או 3-מתיל-5-פיראזולון-דימתיל </w:t>
      </w:r>
      <w:r>
        <w:rPr>
          <w:rStyle w:val="default"/>
          <w:rFonts w:cs="FrankRuehl" w:hint="cs"/>
          <w:sz w:val="20"/>
          <w:rtl/>
        </w:rPr>
        <w:tab/>
      </w:r>
      <w:r>
        <w:rPr>
          <w:rStyle w:val="default"/>
          <w:rFonts w:cs="FrankRuehl"/>
          <w:sz w:val="20"/>
        </w:rPr>
        <w:t>Dimethylanum vel 3-Methyl-5-Pyrazolon-</w:t>
      </w:r>
    </w:p>
    <w:p w14:paraId="31DB5C7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קארבאמאט</w:t>
      </w:r>
      <w:r>
        <w:rPr>
          <w:rStyle w:val="default"/>
          <w:rFonts w:cs="FrankRuehl" w:hint="cs"/>
          <w:sz w:val="20"/>
          <w:rtl/>
        </w:rPr>
        <w:tab/>
      </w:r>
      <w:r>
        <w:rPr>
          <w:rStyle w:val="default"/>
          <w:rFonts w:cs="FrankRuehl"/>
          <w:sz w:val="20"/>
        </w:rPr>
        <w:t>Dimethyl Carbamas;</w:t>
      </w:r>
    </w:p>
    <w:p w14:paraId="47775A1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w:t>
      </w:r>
    </w:p>
    <w:p w14:paraId="48C7C67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3314F60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מוצרים עד 0.1%</w:t>
      </w:r>
      <w:r>
        <w:rPr>
          <w:rStyle w:val="default"/>
          <w:rFonts w:cs="FrankRuehl" w:hint="cs"/>
          <w:sz w:val="20"/>
          <w:rtl/>
        </w:rPr>
        <w:tab/>
      </w:r>
      <w:r>
        <w:rPr>
          <w:rStyle w:val="default"/>
          <w:rFonts w:cs="FrankRuehl"/>
          <w:sz w:val="20"/>
        </w:rPr>
        <w:t>1. Praeparata ad 0.1%</w:t>
      </w:r>
    </w:p>
    <w:p w14:paraId="46304D7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15.</w:t>
      </w:r>
      <w:r>
        <w:rPr>
          <w:rStyle w:val="default"/>
          <w:rFonts w:cs="FrankRuehl" w:hint="cs"/>
          <w:sz w:val="20"/>
          <w:rtl/>
        </w:rPr>
        <w:tab/>
        <w:t>דימתיל סולפאט</w:t>
      </w:r>
      <w:r>
        <w:rPr>
          <w:rStyle w:val="default"/>
          <w:rFonts w:cs="FrankRuehl" w:hint="cs"/>
          <w:sz w:val="20"/>
          <w:rtl/>
        </w:rPr>
        <w:tab/>
      </w:r>
      <w:r>
        <w:rPr>
          <w:rStyle w:val="default"/>
          <w:rFonts w:cs="FrankRuehl"/>
          <w:sz w:val="20"/>
        </w:rPr>
        <w:t>Dimethyl Sulfas</w:t>
      </w:r>
    </w:p>
    <w:p w14:paraId="46192BB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16.</w:t>
      </w:r>
      <w:r>
        <w:rPr>
          <w:rStyle w:val="default"/>
          <w:rFonts w:cs="FrankRuehl" w:hint="cs"/>
          <w:sz w:val="20"/>
          <w:rtl/>
        </w:rPr>
        <w:tab/>
        <w:t xml:space="preserve">דיפטרכס </w:t>
      </w:r>
      <w:r>
        <w:rPr>
          <w:rStyle w:val="default"/>
          <w:rFonts w:cs="FrankRuehl" w:hint="cs"/>
          <w:sz w:val="22"/>
          <w:szCs w:val="22"/>
          <w:rtl/>
        </w:rPr>
        <w:t>או</w:t>
      </w:r>
      <w:r>
        <w:rPr>
          <w:rStyle w:val="default"/>
          <w:rFonts w:cs="FrankRuehl" w:hint="cs"/>
          <w:sz w:val="20"/>
          <w:rtl/>
        </w:rPr>
        <w:t xml:space="preserve"> טריכלורופון</w:t>
      </w:r>
      <w:r>
        <w:rPr>
          <w:rStyle w:val="default"/>
          <w:rFonts w:cs="FrankRuehl" w:hint="cs"/>
          <w:sz w:val="20"/>
          <w:rtl/>
        </w:rPr>
        <w:tab/>
      </w:r>
      <w:r>
        <w:rPr>
          <w:rStyle w:val="default"/>
          <w:rFonts w:cs="FrankRuehl"/>
          <w:sz w:val="20"/>
        </w:rPr>
        <w:t>Dipterex vel Trichlorofon;</w:t>
      </w:r>
    </w:p>
    <w:p w14:paraId="4EAF08F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w:t>
      </w:r>
    </w:p>
    <w:p w14:paraId="2BF88EE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798F083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מוצרים עד 1%</w:t>
      </w:r>
      <w:r>
        <w:rPr>
          <w:rStyle w:val="default"/>
          <w:rFonts w:cs="FrankRuehl" w:hint="cs"/>
          <w:sz w:val="20"/>
          <w:rtl/>
        </w:rPr>
        <w:tab/>
      </w:r>
      <w:r>
        <w:rPr>
          <w:rStyle w:val="default"/>
          <w:rFonts w:cs="FrankRuehl"/>
          <w:sz w:val="20"/>
        </w:rPr>
        <w:t>1. Praeparata ad 1%</w:t>
      </w:r>
    </w:p>
    <w:p w14:paraId="7F3AE6B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17.</w:t>
      </w:r>
      <w:r>
        <w:rPr>
          <w:rStyle w:val="default"/>
          <w:rFonts w:cs="FrankRuehl" w:hint="cs"/>
          <w:sz w:val="20"/>
          <w:rtl/>
        </w:rPr>
        <w:tab/>
        <w:t>חומצה פלואורית</w:t>
      </w:r>
      <w:r>
        <w:rPr>
          <w:rStyle w:val="default"/>
          <w:rFonts w:cs="FrankRuehl" w:hint="cs"/>
          <w:sz w:val="22"/>
          <w:szCs w:val="22"/>
          <w:rtl/>
        </w:rPr>
        <w:t xml:space="preserve"> או </w:t>
      </w:r>
      <w:r>
        <w:rPr>
          <w:rStyle w:val="default"/>
          <w:rFonts w:cs="FrankRuehl" w:hint="cs"/>
          <w:sz w:val="20"/>
          <w:rtl/>
        </w:rPr>
        <w:t>חומצה הידרופלואורית</w:t>
      </w:r>
      <w:r>
        <w:rPr>
          <w:rStyle w:val="default"/>
          <w:rFonts w:cs="FrankRuehl" w:hint="cs"/>
          <w:sz w:val="20"/>
          <w:rtl/>
        </w:rPr>
        <w:tab/>
      </w:r>
      <w:r>
        <w:rPr>
          <w:rStyle w:val="default"/>
          <w:rFonts w:cs="FrankRuehl"/>
          <w:sz w:val="20"/>
        </w:rPr>
        <w:t>Fluoricum, Acidum vel Hydrofluoricum, Acidum</w:t>
      </w:r>
    </w:p>
    <w:p w14:paraId="11B1F84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18.</w:t>
      </w:r>
      <w:r>
        <w:rPr>
          <w:rStyle w:val="default"/>
          <w:rFonts w:cs="FrankRuehl" w:hint="cs"/>
          <w:sz w:val="20"/>
          <w:rtl/>
        </w:rPr>
        <w:tab/>
        <w:t>פלואורידים</w:t>
      </w:r>
      <w:r>
        <w:rPr>
          <w:rStyle w:val="default"/>
          <w:rFonts w:cs="FrankRuehl" w:hint="cs"/>
          <w:sz w:val="20"/>
          <w:rtl/>
        </w:rPr>
        <w:tab/>
      </w:r>
      <w:r>
        <w:rPr>
          <w:rStyle w:val="default"/>
          <w:rFonts w:cs="FrankRuehl"/>
          <w:sz w:val="20"/>
        </w:rPr>
        <w:t>Fluorida;</w:t>
      </w:r>
    </w:p>
    <w:p w14:paraId="738EE17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וחקלאי);</w:t>
      </w:r>
    </w:p>
    <w:p w14:paraId="4B6C36A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יוצא מן הכלל:</w:t>
      </w:r>
      <w:r>
        <w:rPr>
          <w:rStyle w:val="default"/>
          <w:rFonts w:cs="FrankRuehl" w:hint="cs"/>
          <w:sz w:val="20"/>
          <w:rtl/>
        </w:rPr>
        <w:tab/>
      </w:r>
      <w:r>
        <w:rPr>
          <w:rStyle w:val="default"/>
          <w:rFonts w:cs="FrankRuehl"/>
          <w:sz w:val="20"/>
        </w:rPr>
        <w:t>Exceptio est:</w:t>
      </w:r>
    </w:p>
    <w:p w14:paraId="11793C9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פלואוריד הסידן, ראה קבוצה 3</w:t>
      </w:r>
      <w:r>
        <w:rPr>
          <w:rStyle w:val="default"/>
          <w:rFonts w:cs="FrankRuehl" w:hint="cs"/>
          <w:sz w:val="20"/>
          <w:rtl/>
        </w:rPr>
        <w:tab/>
      </w:r>
      <w:r>
        <w:rPr>
          <w:rStyle w:val="default"/>
          <w:rFonts w:cs="FrankRuehl"/>
          <w:sz w:val="20"/>
        </w:rPr>
        <w:t>Calcii fluoridum</w:t>
      </w:r>
    </w:p>
    <w:p w14:paraId="731584B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1B90DB2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משחות שינים עם פלואורידים עד 0.4% פלואור</w:t>
      </w:r>
      <w:r>
        <w:rPr>
          <w:rStyle w:val="default"/>
          <w:rFonts w:cs="FrankRuehl" w:hint="cs"/>
          <w:sz w:val="20"/>
          <w:rtl/>
        </w:rPr>
        <w:tab/>
      </w:r>
      <w:r>
        <w:rPr>
          <w:rStyle w:val="default"/>
          <w:rFonts w:cs="FrankRuehl"/>
          <w:sz w:val="20"/>
        </w:rPr>
        <w:t xml:space="preserve">1. Pastae Dentifriciae cum Fluoridis ad 0.4% </w:t>
      </w:r>
    </w:p>
    <w:p w14:paraId="1F3491C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Fluorum</w:t>
      </w:r>
    </w:p>
    <w:p w14:paraId="3EC96FF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19.</w:t>
      </w:r>
      <w:r>
        <w:rPr>
          <w:rStyle w:val="default"/>
          <w:rFonts w:cs="FrankRuehl" w:hint="cs"/>
          <w:sz w:val="20"/>
          <w:rtl/>
        </w:rPr>
        <w:tab/>
        <w:t>פלואורו-אלומינאטים</w:t>
      </w:r>
      <w:r>
        <w:rPr>
          <w:rStyle w:val="default"/>
          <w:rFonts w:cs="FrankRuehl" w:hint="cs"/>
          <w:sz w:val="20"/>
          <w:rtl/>
        </w:rPr>
        <w:tab/>
      </w:r>
      <w:r>
        <w:rPr>
          <w:rStyle w:val="default"/>
          <w:rFonts w:cs="FrankRuehl"/>
          <w:sz w:val="20"/>
        </w:rPr>
        <w:t>Fluoroaluminates</w:t>
      </w:r>
    </w:p>
    <w:p w14:paraId="50D9F79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וחקלאי)</w:t>
      </w:r>
    </w:p>
    <w:p w14:paraId="54FBCB3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20.</w:t>
      </w:r>
      <w:r>
        <w:rPr>
          <w:rStyle w:val="default"/>
          <w:rFonts w:cs="FrankRuehl" w:hint="cs"/>
          <w:sz w:val="20"/>
          <w:rtl/>
        </w:rPr>
        <w:tab/>
        <w:t>פלואורו-פוספטים</w:t>
      </w:r>
      <w:r>
        <w:rPr>
          <w:rStyle w:val="default"/>
          <w:rFonts w:cs="FrankRuehl" w:hint="cs"/>
          <w:sz w:val="20"/>
          <w:rtl/>
        </w:rPr>
        <w:tab/>
      </w:r>
      <w:r>
        <w:rPr>
          <w:rStyle w:val="default"/>
          <w:rFonts w:cs="FrankRuehl"/>
          <w:sz w:val="20"/>
        </w:rPr>
        <w:t>Fluoro-Phosphates</w:t>
      </w:r>
    </w:p>
    <w:p w14:paraId="5AB0171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w:t>
      </w:r>
    </w:p>
    <w:p w14:paraId="3073590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21.</w:t>
      </w:r>
      <w:r>
        <w:rPr>
          <w:rStyle w:val="default"/>
          <w:rFonts w:cs="FrankRuehl" w:hint="cs"/>
          <w:sz w:val="20"/>
          <w:rtl/>
        </w:rPr>
        <w:tab/>
        <w:t>גליצריל תלת חנקני</w:t>
      </w:r>
      <w:r>
        <w:rPr>
          <w:rStyle w:val="default"/>
          <w:rFonts w:cs="FrankRuehl" w:hint="cs"/>
          <w:sz w:val="20"/>
          <w:rtl/>
        </w:rPr>
        <w:tab/>
      </w:r>
      <w:r>
        <w:rPr>
          <w:rStyle w:val="default"/>
          <w:rFonts w:cs="FrankRuehl"/>
          <w:sz w:val="20"/>
        </w:rPr>
        <w:t>Glycerilis Trinitras</w:t>
      </w:r>
    </w:p>
    <w:p w14:paraId="542A27F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22.</w:t>
      </w:r>
      <w:r>
        <w:rPr>
          <w:rStyle w:val="default"/>
          <w:rFonts w:cs="FrankRuehl" w:hint="cs"/>
          <w:sz w:val="20"/>
          <w:rtl/>
        </w:rPr>
        <w:tab/>
        <w:t xml:space="preserve">הכסאכלורו-ציקלוהכסאן </w:t>
      </w:r>
      <w:r>
        <w:rPr>
          <w:rStyle w:val="default"/>
          <w:rFonts w:cs="FrankRuehl" w:hint="cs"/>
          <w:sz w:val="22"/>
          <w:szCs w:val="22"/>
          <w:rtl/>
        </w:rPr>
        <w:t>או</w:t>
      </w:r>
      <w:r>
        <w:rPr>
          <w:rStyle w:val="default"/>
          <w:rFonts w:cs="FrankRuehl" w:hint="cs"/>
          <w:sz w:val="20"/>
          <w:rtl/>
        </w:rPr>
        <w:t xml:space="preserve"> לינדאן</w:t>
      </w:r>
      <w:r>
        <w:rPr>
          <w:rStyle w:val="default"/>
          <w:rFonts w:cs="FrankRuehl" w:hint="cs"/>
          <w:sz w:val="20"/>
          <w:rtl/>
        </w:rPr>
        <w:tab/>
      </w:r>
      <w:r>
        <w:rPr>
          <w:rStyle w:val="default"/>
          <w:rFonts w:cs="FrankRuehl"/>
          <w:sz w:val="20"/>
        </w:rPr>
        <w:t>Hexachloro-Cyclohexanum vel Lindane;</w:t>
      </w:r>
    </w:p>
    <w:p w14:paraId="704B4BA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וחקלאי);</w:t>
      </w:r>
    </w:p>
    <w:p w14:paraId="13A300B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6F604B3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(ה, ח) מוצרים נוזליים עד 0.5% לשימוש חיצוני</w:t>
      </w:r>
      <w:r>
        <w:rPr>
          <w:rStyle w:val="default"/>
          <w:rFonts w:cs="FrankRuehl" w:hint="cs"/>
          <w:sz w:val="20"/>
          <w:rtl/>
        </w:rPr>
        <w:tab/>
      </w:r>
      <w:r>
        <w:rPr>
          <w:rStyle w:val="default"/>
          <w:rFonts w:cs="FrankRuehl"/>
          <w:sz w:val="20"/>
        </w:rPr>
        <w:t xml:space="preserve">1. (E, H) Praeparata liquida ad 0.5% pro usu </w:t>
      </w:r>
    </w:p>
    <w:p w14:paraId="5C32872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exeterno</w:t>
      </w:r>
    </w:p>
    <w:p w14:paraId="1977948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(ה, ח) מוצרים מוצקים עד 1% לשימוש חיצוני</w:t>
      </w:r>
      <w:r>
        <w:rPr>
          <w:rStyle w:val="default"/>
          <w:rFonts w:cs="FrankRuehl" w:hint="cs"/>
          <w:sz w:val="20"/>
          <w:rtl/>
        </w:rPr>
        <w:tab/>
      </w:r>
      <w:r>
        <w:rPr>
          <w:rStyle w:val="default"/>
          <w:rFonts w:cs="FrankRuehl"/>
          <w:sz w:val="20"/>
        </w:rPr>
        <w:t xml:space="preserve">2. (E, H) Praeparata solida ad 1% pro usu </w:t>
      </w:r>
    </w:p>
    <w:p w14:paraId="1B8A8D3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externo</w:t>
      </w:r>
    </w:p>
    <w:p w14:paraId="2D59107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23.</w:t>
      </w:r>
      <w:r>
        <w:rPr>
          <w:rStyle w:val="default"/>
          <w:rFonts w:cs="FrankRuehl" w:hint="cs"/>
          <w:sz w:val="20"/>
          <w:rtl/>
        </w:rPr>
        <w:tab/>
        <w:t>הידראזין הידראט ומלחיו</w:t>
      </w:r>
      <w:r>
        <w:rPr>
          <w:rStyle w:val="default"/>
          <w:rFonts w:cs="FrankRuehl" w:hint="cs"/>
          <w:sz w:val="20"/>
          <w:rtl/>
        </w:rPr>
        <w:tab/>
      </w:r>
      <w:r>
        <w:rPr>
          <w:rStyle w:val="default"/>
          <w:rFonts w:cs="FrankRuehl"/>
          <w:sz w:val="20"/>
        </w:rPr>
        <w:t>Hydrazini Hydras et Sales</w:t>
      </w:r>
    </w:p>
    <w:p w14:paraId="4CDA4F2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24.</w:t>
      </w:r>
      <w:r>
        <w:rPr>
          <w:rStyle w:val="default"/>
          <w:rFonts w:cs="FrankRuehl" w:hint="cs"/>
          <w:sz w:val="20"/>
          <w:rtl/>
        </w:rPr>
        <w:tab/>
        <w:t>הידרוכינון</w:t>
      </w:r>
      <w:r>
        <w:rPr>
          <w:rStyle w:val="default"/>
          <w:rFonts w:cs="FrankRuehl" w:hint="cs"/>
          <w:sz w:val="20"/>
          <w:rtl/>
        </w:rPr>
        <w:tab/>
      </w:r>
      <w:r>
        <w:rPr>
          <w:rStyle w:val="default"/>
          <w:rFonts w:cs="FrankRuehl"/>
          <w:sz w:val="20"/>
        </w:rPr>
        <w:t>Hydrochinonum</w:t>
      </w:r>
    </w:p>
    <w:p w14:paraId="6E1B201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21AA466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25.</w:t>
      </w:r>
      <w:r>
        <w:rPr>
          <w:rStyle w:val="default"/>
          <w:rFonts w:cs="FrankRuehl" w:hint="cs"/>
          <w:sz w:val="20"/>
          <w:rtl/>
        </w:rPr>
        <w:tab/>
        <w:t>חומצה הידרופלואורית</w:t>
      </w:r>
      <w:r>
        <w:rPr>
          <w:rStyle w:val="default"/>
          <w:rFonts w:cs="FrankRuehl" w:hint="cs"/>
          <w:sz w:val="22"/>
          <w:szCs w:val="22"/>
          <w:rtl/>
        </w:rPr>
        <w:t xml:space="preserve"> או </w:t>
      </w:r>
      <w:r>
        <w:rPr>
          <w:rStyle w:val="default"/>
          <w:rFonts w:cs="FrankRuehl" w:hint="cs"/>
          <w:sz w:val="20"/>
          <w:rtl/>
        </w:rPr>
        <w:t>חומצה פלואורית</w:t>
      </w:r>
      <w:r>
        <w:rPr>
          <w:rStyle w:val="default"/>
          <w:rFonts w:cs="FrankRuehl" w:hint="cs"/>
          <w:sz w:val="20"/>
          <w:rtl/>
        </w:rPr>
        <w:tab/>
      </w:r>
      <w:r>
        <w:rPr>
          <w:rStyle w:val="default"/>
          <w:rFonts w:cs="FrankRuehl"/>
          <w:sz w:val="20"/>
        </w:rPr>
        <w:t>Hydrofluoricum, Acidum vel Fluoricum, Acidum</w:t>
      </w:r>
    </w:p>
    <w:p w14:paraId="1C5ACA3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26.</w:t>
      </w:r>
      <w:r>
        <w:rPr>
          <w:rStyle w:val="default"/>
          <w:rFonts w:cs="FrankRuehl" w:hint="cs"/>
          <w:sz w:val="20"/>
          <w:rtl/>
        </w:rPr>
        <w:tab/>
        <w:t>יוד</w:t>
      </w:r>
      <w:r>
        <w:rPr>
          <w:rStyle w:val="default"/>
          <w:rFonts w:cs="FrankRuehl" w:hint="cs"/>
          <w:sz w:val="20"/>
          <w:rtl/>
        </w:rPr>
        <w:tab/>
      </w:r>
      <w:r>
        <w:rPr>
          <w:rStyle w:val="default"/>
          <w:rFonts w:cs="FrankRuehl" w:hint="cs"/>
          <w:sz w:val="20"/>
          <w:rtl/>
        </w:rPr>
        <w:tab/>
      </w:r>
      <w:r>
        <w:rPr>
          <w:rStyle w:val="default"/>
          <w:rFonts w:cs="FrankRuehl"/>
          <w:sz w:val="20"/>
        </w:rPr>
        <w:t>Jodum;</w:t>
      </w:r>
    </w:p>
    <w:p w14:paraId="620B49D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661C6BA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6B5A1E5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(ה) מוצרים לשמוש חיצוני עד 2.5%, עד</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(E) Praeparata pro usu externo ad 2.5%, ad </w:t>
      </w:r>
    </w:p>
    <w:p w14:paraId="7B4AA61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smartTag w:uri="urn:schemas-microsoft-com:office:smarttags" w:element="metricconverter">
        <w:smartTagPr>
          <w:attr w:name="ProductID" w:val="20 גרם"/>
        </w:smartTagPr>
        <w:r>
          <w:rPr>
            <w:rStyle w:val="default"/>
            <w:rFonts w:cs="FrankRuehl" w:hint="cs"/>
            <w:sz w:val="22"/>
            <w:szCs w:val="22"/>
            <w:rtl/>
          </w:rPr>
          <w:t>20 גרם</w:t>
        </w:r>
      </w:smartTag>
      <w:r>
        <w:rPr>
          <w:rStyle w:val="default"/>
          <w:rFonts w:cs="FrankRuehl" w:hint="cs"/>
          <w:sz w:val="22"/>
          <w:szCs w:val="22"/>
          <w:rtl/>
        </w:rPr>
        <w:t xml:space="preserve"> של המוצרים</w:t>
      </w:r>
      <w:r>
        <w:rPr>
          <w:rStyle w:val="default"/>
          <w:rFonts w:cs="FrankRuehl" w:hint="cs"/>
          <w:sz w:val="20"/>
          <w:rtl/>
        </w:rPr>
        <w:tab/>
      </w:r>
      <w:smartTag w:uri="urn:schemas-microsoft-com:office:smarttags" w:element="metricconverter">
        <w:smartTagPr>
          <w:attr w:name="ProductID" w:val="20 g"/>
        </w:smartTagPr>
        <w:r>
          <w:rPr>
            <w:rStyle w:val="default"/>
            <w:rFonts w:cs="FrankRuehl"/>
            <w:sz w:val="20"/>
          </w:rPr>
          <w:t>20 g</w:t>
        </w:r>
      </w:smartTag>
      <w:r>
        <w:rPr>
          <w:rStyle w:val="default"/>
          <w:rFonts w:cs="FrankRuehl"/>
          <w:sz w:val="20"/>
        </w:rPr>
        <w:t xml:space="preserve"> praeparat.</w:t>
      </w:r>
    </w:p>
    <w:p w14:paraId="79D2293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27.</w:t>
      </w:r>
      <w:r>
        <w:rPr>
          <w:rStyle w:val="default"/>
          <w:rFonts w:cs="FrankRuehl" w:hint="cs"/>
          <w:sz w:val="20"/>
          <w:rtl/>
        </w:rPr>
        <w:tab/>
        <w:t>מטאלדהיד ומוצריו</w:t>
      </w:r>
      <w:r>
        <w:rPr>
          <w:rStyle w:val="default"/>
          <w:rFonts w:cs="FrankRuehl" w:hint="cs"/>
          <w:sz w:val="20"/>
          <w:rtl/>
        </w:rPr>
        <w:tab/>
      </w:r>
      <w:r>
        <w:rPr>
          <w:rStyle w:val="default"/>
          <w:rFonts w:cs="FrankRuehl"/>
          <w:sz w:val="20"/>
        </w:rPr>
        <w:t>Metaldehydum et Praeparata;</w:t>
      </w:r>
    </w:p>
    <w:p w14:paraId="0E8384F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w:t>
      </w:r>
    </w:p>
    <w:p w14:paraId="668FA4F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יוצא מן הכלל:</w:t>
      </w:r>
      <w:r>
        <w:rPr>
          <w:rStyle w:val="default"/>
          <w:rFonts w:cs="FrankRuehl" w:hint="cs"/>
          <w:sz w:val="20"/>
          <w:rtl/>
        </w:rPr>
        <w:tab/>
      </w:r>
      <w:r>
        <w:rPr>
          <w:rStyle w:val="default"/>
          <w:rFonts w:cs="FrankRuehl"/>
          <w:sz w:val="20"/>
        </w:rPr>
        <w:t>Exceptiones sunt:</w:t>
      </w:r>
    </w:p>
    <w:p w14:paraId="2FB8269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מוצרים עד 20% ועד בכלל, ראה קבוצה 3</w:t>
      </w:r>
      <w:r>
        <w:rPr>
          <w:rStyle w:val="default"/>
          <w:rFonts w:cs="FrankRuehl" w:hint="cs"/>
          <w:sz w:val="20"/>
          <w:rtl/>
        </w:rPr>
        <w:tab/>
      </w:r>
      <w:r>
        <w:rPr>
          <w:rStyle w:val="default"/>
          <w:rFonts w:cs="FrankRuehl"/>
          <w:sz w:val="20"/>
        </w:rPr>
        <w:t>1. Praeparata in concentrationibus ad 20% inclusis</w:t>
      </w:r>
    </w:p>
    <w:p w14:paraId="46AC612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28.</w:t>
      </w:r>
      <w:r>
        <w:rPr>
          <w:rStyle w:val="default"/>
          <w:rFonts w:cs="FrankRuehl" w:hint="cs"/>
          <w:sz w:val="20"/>
          <w:rtl/>
        </w:rPr>
        <w:tab/>
        <w:t>מתאנול</w:t>
      </w:r>
      <w:r>
        <w:rPr>
          <w:rStyle w:val="default"/>
          <w:rFonts w:cs="FrankRuehl" w:hint="cs"/>
          <w:sz w:val="20"/>
          <w:rtl/>
        </w:rPr>
        <w:tab/>
      </w:r>
      <w:r>
        <w:rPr>
          <w:rStyle w:val="default"/>
          <w:rFonts w:cs="FrankRuehl"/>
          <w:sz w:val="20"/>
        </w:rPr>
        <w:t>Methanolum</w:t>
      </w:r>
    </w:p>
    <w:p w14:paraId="5E1875F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6B71E87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29.</w:t>
      </w:r>
      <w:r>
        <w:rPr>
          <w:rStyle w:val="default"/>
          <w:rFonts w:cs="FrankRuehl" w:hint="cs"/>
          <w:sz w:val="20"/>
          <w:rtl/>
        </w:rPr>
        <w:tab/>
        <w:t xml:space="preserve">3-מתיל-5-פיראזולון-דימתיל-קארבאמאט </w:t>
      </w:r>
      <w:r>
        <w:rPr>
          <w:rStyle w:val="default"/>
          <w:rFonts w:cs="FrankRuehl" w:hint="cs"/>
          <w:sz w:val="20"/>
          <w:rtl/>
        </w:rPr>
        <w:tab/>
      </w:r>
      <w:r>
        <w:rPr>
          <w:rStyle w:val="default"/>
          <w:rFonts w:cs="FrankRuehl"/>
          <w:sz w:val="20"/>
        </w:rPr>
        <w:t xml:space="preserve">3-Methyl-5-Pyrazolon-Dimethyl Carbamas vide </w:t>
      </w:r>
    </w:p>
    <w:p w14:paraId="0BF0A48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ראה</w:t>
      </w:r>
      <w:r>
        <w:rPr>
          <w:rStyle w:val="default"/>
          <w:rFonts w:cs="FrankRuehl" w:hint="cs"/>
          <w:sz w:val="20"/>
          <w:rtl/>
        </w:rPr>
        <w:t xml:space="preserve"> דימתילאן</w:t>
      </w:r>
      <w:r>
        <w:rPr>
          <w:rStyle w:val="default"/>
          <w:rFonts w:cs="FrankRuehl" w:hint="cs"/>
          <w:sz w:val="20"/>
          <w:rtl/>
        </w:rPr>
        <w:tab/>
      </w:r>
      <w:r>
        <w:rPr>
          <w:rStyle w:val="default"/>
          <w:rFonts w:cs="FrankRuehl"/>
          <w:sz w:val="20"/>
        </w:rPr>
        <w:t>Dimethylan</w:t>
      </w:r>
    </w:p>
    <w:p w14:paraId="29E4B3F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w:t>
      </w:r>
    </w:p>
    <w:p w14:paraId="45D924A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30.</w:t>
      </w:r>
      <w:r>
        <w:rPr>
          <w:rStyle w:val="default"/>
          <w:rFonts w:cs="FrankRuehl" w:hint="cs"/>
          <w:sz w:val="20"/>
          <w:rtl/>
        </w:rPr>
        <w:tab/>
        <w:t>נאפטאלן</w:t>
      </w:r>
      <w:r>
        <w:rPr>
          <w:rStyle w:val="default"/>
          <w:rFonts w:cs="FrankRuehl" w:hint="cs"/>
          <w:sz w:val="20"/>
          <w:rtl/>
        </w:rPr>
        <w:tab/>
      </w:r>
      <w:r>
        <w:rPr>
          <w:rStyle w:val="default"/>
          <w:rFonts w:cs="FrankRuehl"/>
          <w:sz w:val="20"/>
        </w:rPr>
        <w:t>Naphtalenum</w:t>
      </w:r>
    </w:p>
    <w:p w14:paraId="365F382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וחקלאי)</w:t>
      </w:r>
    </w:p>
    <w:p w14:paraId="7DF9760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31.</w:t>
      </w:r>
      <w:r>
        <w:rPr>
          <w:rStyle w:val="default"/>
          <w:rFonts w:cs="FrankRuehl" w:hint="cs"/>
          <w:sz w:val="20"/>
          <w:rtl/>
        </w:rPr>
        <w:tab/>
        <w:t>נתרן פלואורו-אלומינאט</w:t>
      </w:r>
      <w:r>
        <w:rPr>
          <w:rStyle w:val="default"/>
          <w:rFonts w:cs="FrankRuehl" w:hint="cs"/>
          <w:sz w:val="20"/>
          <w:rtl/>
        </w:rPr>
        <w:tab/>
      </w:r>
      <w:r>
        <w:rPr>
          <w:rStyle w:val="default"/>
          <w:rFonts w:cs="FrankRuehl"/>
          <w:sz w:val="20"/>
        </w:rPr>
        <w:t>Natrii Fluoro-Aluminas</w:t>
      </w:r>
    </w:p>
    <w:p w14:paraId="66319FD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w:t>
      </w:r>
    </w:p>
    <w:p w14:paraId="18CCF47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32.</w:t>
      </w:r>
      <w:r>
        <w:rPr>
          <w:rStyle w:val="default"/>
          <w:rFonts w:cs="FrankRuehl" w:hint="cs"/>
          <w:sz w:val="20"/>
          <w:rtl/>
        </w:rPr>
        <w:tab/>
        <w:t>נתרן פלואורו-סיליקאט</w:t>
      </w:r>
      <w:r>
        <w:rPr>
          <w:rStyle w:val="default"/>
          <w:rFonts w:cs="FrankRuehl" w:hint="cs"/>
          <w:sz w:val="20"/>
          <w:rtl/>
        </w:rPr>
        <w:tab/>
      </w:r>
      <w:r>
        <w:rPr>
          <w:rStyle w:val="default"/>
          <w:rFonts w:cs="FrankRuehl"/>
          <w:sz w:val="20"/>
        </w:rPr>
        <w:t>Natrii Fluoro-Silicas</w:t>
      </w:r>
    </w:p>
    <w:p w14:paraId="09CB1D0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w:t>
      </w:r>
    </w:p>
    <w:p w14:paraId="5026287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33.</w:t>
      </w:r>
      <w:r>
        <w:rPr>
          <w:rStyle w:val="default"/>
          <w:rFonts w:cs="FrankRuehl" w:hint="cs"/>
          <w:sz w:val="20"/>
          <w:rtl/>
        </w:rPr>
        <w:tab/>
        <w:t>ניטריט הנתרן</w:t>
      </w:r>
      <w:r>
        <w:rPr>
          <w:rStyle w:val="default"/>
          <w:rFonts w:cs="FrankRuehl" w:hint="cs"/>
          <w:sz w:val="20"/>
          <w:rtl/>
        </w:rPr>
        <w:tab/>
      </w:r>
      <w:r>
        <w:rPr>
          <w:rStyle w:val="default"/>
          <w:rFonts w:cs="FrankRuehl"/>
          <w:sz w:val="20"/>
        </w:rPr>
        <w:t>Natrii Nitris</w:t>
      </w:r>
    </w:p>
    <w:p w14:paraId="62EAD4D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65F408C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34.</w:t>
      </w:r>
      <w:r>
        <w:rPr>
          <w:rStyle w:val="default"/>
          <w:rFonts w:cs="FrankRuehl" w:hint="cs"/>
          <w:sz w:val="20"/>
          <w:rtl/>
        </w:rPr>
        <w:tab/>
        <w:t>ניטראטים ופוליניטראטים של פוליאלכוהולים</w:t>
      </w:r>
      <w:r>
        <w:rPr>
          <w:rStyle w:val="default"/>
          <w:rFonts w:cs="FrankRuehl" w:hint="cs"/>
          <w:sz w:val="20"/>
          <w:rtl/>
        </w:rPr>
        <w:tab/>
      </w:r>
      <w:r>
        <w:rPr>
          <w:rStyle w:val="default"/>
          <w:rFonts w:cs="FrankRuehl"/>
          <w:sz w:val="20"/>
        </w:rPr>
        <w:t>Nitrates et Polynitrates, Polyalcoholium;</w:t>
      </w:r>
    </w:p>
    <w:p w14:paraId="5E00CD5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5FD2A52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כגון:</w:t>
      </w:r>
      <w:r>
        <w:rPr>
          <w:rStyle w:val="default"/>
          <w:rFonts w:cs="FrankRuehl" w:hint="cs"/>
          <w:sz w:val="22"/>
          <w:szCs w:val="22"/>
          <w:rtl/>
        </w:rPr>
        <w:tab/>
      </w:r>
      <w:r>
        <w:rPr>
          <w:rStyle w:val="default"/>
          <w:rFonts w:cs="FrankRuehl" w:hint="cs"/>
          <w:sz w:val="22"/>
          <w:szCs w:val="22"/>
          <w:rtl/>
        </w:rPr>
        <w:tab/>
      </w:r>
      <w:r>
        <w:rPr>
          <w:rStyle w:val="default"/>
          <w:rFonts w:cs="FrankRuehl"/>
          <w:sz w:val="20"/>
        </w:rPr>
        <w:t>Exempla:</w:t>
      </w:r>
    </w:p>
    <w:p w14:paraId="2F1595A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אמינוטראת פוספאט</w:t>
      </w:r>
      <w:r>
        <w:rPr>
          <w:rStyle w:val="default"/>
          <w:rFonts w:cs="FrankRuehl" w:hint="cs"/>
          <w:sz w:val="20"/>
          <w:rtl/>
        </w:rPr>
        <w:tab/>
      </w:r>
      <w:r>
        <w:rPr>
          <w:rStyle w:val="default"/>
          <w:rFonts w:cs="FrankRuehl"/>
          <w:sz w:val="20"/>
        </w:rPr>
        <w:t>(1) Aminotrati phosphas</w:t>
      </w:r>
    </w:p>
    <w:p w14:paraId="6A1A865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169FFE8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מוצרים מוצקים לשמוש פנימי עד 0.002</w:t>
      </w:r>
      <w:r>
        <w:rPr>
          <w:rStyle w:val="default"/>
          <w:rFonts w:cs="FrankRuehl" w:hint="cs"/>
          <w:sz w:val="20"/>
          <w:rtl/>
        </w:rPr>
        <w:tab/>
      </w:r>
      <w:r>
        <w:rPr>
          <w:rStyle w:val="default"/>
          <w:rFonts w:cs="FrankRuehl"/>
          <w:sz w:val="20"/>
        </w:rPr>
        <w:t xml:space="preserve">1. (A) Praeparata solida per os ad </w:t>
      </w:r>
      <w:smartTag w:uri="urn:schemas-microsoft-com:office:smarttags" w:element="metricconverter">
        <w:smartTagPr>
          <w:attr w:name="ProductID" w:val="0.002 g"/>
        </w:smartTagPr>
        <w:r>
          <w:rPr>
            <w:rStyle w:val="default"/>
            <w:rFonts w:cs="FrankRuehl"/>
            <w:sz w:val="20"/>
          </w:rPr>
          <w:t>0.002 g</w:t>
        </w:r>
      </w:smartTag>
      <w:r>
        <w:rPr>
          <w:rStyle w:val="default"/>
          <w:rFonts w:cs="FrankRuehl"/>
          <w:sz w:val="20"/>
        </w:rPr>
        <w:t xml:space="preserve"> </w:t>
      </w:r>
    </w:p>
    <w:p w14:paraId="12F3B1B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1191" w:right="1134"/>
        <w:rPr>
          <w:rStyle w:val="default"/>
          <w:rFonts w:cs="FrankRuehl" w:hint="cs"/>
          <w:sz w:val="20"/>
          <w:rtl/>
        </w:rPr>
      </w:pPr>
      <w:r>
        <w:rPr>
          <w:rStyle w:val="default"/>
          <w:rFonts w:cs="FrankRuehl" w:hint="cs"/>
          <w:sz w:val="22"/>
          <w:szCs w:val="22"/>
          <w:rtl/>
        </w:rPr>
        <w:t xml:space="preserve">גרם למנה, עד </w:t>
      </w:r>
      <w:smartTag w:uri="urn:schemas-microsoft-com:office:smarttags" w:element="metricconverter">
        <w:smartTagPr>
          <w:attr w:name="ProductID" w:val="0.04 גרם"/>
        </w:smartTagPr>
        <w:r>
          <w:rPr>
            <w:rStyle w:val="default"/>
            <w:rFonts w:cs="FrankRuehl" w:hint="cs"/>
            <w:sz w:val="22"/>
            <w:szCs w:val="22"/>
            <w:rtl/>
          </w:rPr>
          <w:t>0.04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pro dose, ad </w:t>
      </w:r>
      <w:smartTag w:uri="urn:schemas-microsoft-com:office:smarttags" w:element="metricconverter">
        <w:smartTagPr>
          <w:attr w:name="ProductID" w:val="0.04 g"/>
        </w:smartTagPr>
        <w:r>
          <w:rPr>
            <w:rStyle w:val="default"/>
            <w:rFonts w:cs="FrankRuehl"/>
            <w:sz w:val="20"/>
          </w:rPr>
          <w:t>0.04 g</w:t>
        </w:r>
      </w:smartTag>
      <w:r>
        <w:rPr>
          <w:rStyle w:val="default"/>
          <w:rFonts w:cs="FrankRuehl"/>
          <w:sz w:val="20"/>
        </w:rPr>
        <w:t xml:space="preserve"> in toto</w:t>
      </w:r>
    </w:p>
    <w:p w14:paraId="29F4C5C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 xml:space="preserve">(ז, מ) מוצרים מוצקים לשימוש פנימי עד </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2. (G, R) Praeparata solida per os ad </w:t>
      </w:r>
      <w:smartTag w:uri="urn:schemas-microsoft-com:office:smarttags" w:element="metricconverter">
        <w:smartTagPr>
          <w:attr w:name="ProductID" w:val="0.01 g"/>
        </w:smartTagPr>
        <w:r>
          <w:rPr>
            <w:rStyle w:val="default"/>
            <w:rFonts w:cs="FrankRuehl"/>
            <w:sz w:val="20"/>
          </w:rPr>
          <w:t>0.01 g</w:t>
        </w:r>
      </w:smartTag>
      <w:r>
        <w:rPr>
          <w:rStyle w:val="default"/>
          <w:rFonts w:cs="FrankRuehl"/>
          <w:sz w:val="20"/>
        </w:rPr>
        <w:t xml:space="preserve"> </w:t>
      </w:r>
    </w:p>
    <w:p w14:paraId="2E54C53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1191" w:right="1134"/>
        <w:rPr>
          <w:rStyle w:val="default"/>
          <w:rFonts w:cs="FrankRuehl" w:hint="cs"/>
          <w:sz w:val="20"/>
          <w:rtl/>
        </w:rPr>
      </w:pPr>
      <w:smartTag w:uri="urn:schemas-microsoft-com:office:smarttags" w:element="metricconverter">
        <w:smartTagPr>
          <w:attr w:name="ProductID" w:val="0.01 גרם"/>
        </w:smartTagPr>
        <w:r>
          <w:rPr>
            <w:rStyle w:val="default"/>
            <w:rFonts w:cs="FrankRuehl" w:hint="cs"/>
            <w:sz w:val="22"/>
            <w:szCs w:val="22"/>
            <w:rtl/>
          </w:rPr>
          <w:t>0.01 גרם</w:t>
        </w:r>
      </w:smartTag>
      <w:r>
        <w:rPr>
          <w:rStyle w:val="default"/>
          <w:rFonts w:cs="FrankRuehl" w:hint="cs"/>
          <w:sz w:val="22"/>
          <w:szCs w:val="22"/>
          <w:rtl/>
        </w:rPr>
        <w:t xml:space="preserve"> למנה, עד </w:t>
      </w:r>
      <w:smartTag w:uri="urn:schemas-microsoft-com:office:smarttags" w:element="metricconverter">
        <w:smartTagPr>
          <w:attr w:name="ProductID" w:val="0.1 גרם"/>
        </w:smartTagPr>
        <w:r>
          <w:rPr>
            <w:rStyle w:val="default"/>
            <w:rFonts w:cs="FrankRuehl" w:hint="cs"/>
            <w:sz w:val="22"/>
            <w:szCs w:val="22"/>
            <w:rtl/>
          </w:rPr>
          <w:t>0.1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pro dose, ad </w:t>
      </w:r>
      <w:smartTag w:uri="urn:schemas-microsoft-com:office:smarttags" w:element="metricconverter">
        <w:smartTagPr>
          <w:attr w:name="ProductID" w:val="0.1 g"/>
        </w:smartTagPr>
        <w:r>
          <w:rPr>
            <w:rStyle w:val="default"/>
            <w:rFonts w:cs="FrankRuehl"/>
            <w:sz w:val="20"/>
          </w:rPr>
          <w:t>0.1 g</w:t>
        </w:r>
      </w:smartTag>
      <w:r>
        <w:rPr>
          <w:rStyle w:val="default"/>
          <w:rFonts w:cs="FrankRuehl"/>
          <w:sz w:val="20"/>
        </w:rPr>
        <w:t xml:space="preserve"> in toto</w:t>
      </w:r>
    </w:p>
    <w:p w14:paraId="051E282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אריתריל ארבע-חנקני</w:t>
      </w:r>
      <w:r>
        <w:rPr>
          <w:rStyle w:val="default"/>
          <w:rFonts w:cs="FrankRuehl" w:hint="cs"/>
          <w:sz w:val="20"/>
          <w:rtl/>
        </w:rPr>
        <w:tab/>
      </w:r>
      <w:r>
        <w:rPr>
          <w:rStyle w:val="default"/>
          <w:rFonts w:cs="FrankRuehl"/>
          <w:sz w:val="20"/>
        </w:rPr>
        <w:t>(2) Erythrilis tetranitras</w:t>
      </w:r>
    </w:p>
    <w:p w14:paraId="70F7D00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6DF3ED7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(א) מוצרים מוצקים לשימוש פנימי עד 0.03 </w:t>
      </w:r>
      <w:r>
        <w:rPr>
          <w:rStyle w:val="default"/>
          <w:rFonts w:cs="FrankRuehl" w:hint="cs"/>
          <w:sz w:val="20"/>
          <w:rtl/>
        </w:rPr>
        <w:tab/>
      </w:r>
      <w:r>
        <w:rPr>
          <w:rStyle w:val="default"/>
          <w:rFonts w:cs="FrankRuehl"/>
          <w:sz w:val="20"/>
        </w:rPr>
        <w:t xml:space="preserve">1. (A) Praeparata solida per os ad </w:t>
      </w:r>
      <w:smartTag w:uri="urn:schemas-microsoft-com:office:smarttags" w:element="metricconverter">
        <w:smartTagPr>
          <w:attr w:name="ProductID" w:val="0.03 g"/>
        </w:smartTagPr>
        <w:r>
          <w:rPr>
            <w:rStyle w:val="default"/>
            <w:rFonts w:cs="FrankRuehl"/>
            <w:sz w:val="20"/>
          </w:rPr>
          <w:t>0.03 g</w:t>
        </w:r>
      </w:smartTag>
      <w:r>
        <w:rPr>
          <w:rStyle w:val="default"/>
          <w:rFonts w:cs="FrankRuehl"/>
          <w:sz w:val="20"/>
        </w:rPr>
        <w:t xml:space="preserve"> </w:t>
      </w:r>
    </w:p>
    <w:p w14:paraId="41EAAB8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1191" w:right="1134"/>
        <w:rPr>
          <w:rStyle w:val="default"/>
          <w:rFonts w:cs="FrankRuehl" w:hint="cs"/>
          <w:sz w:val="20"/>
          <w:rtl/>
        </w:rPr>
      </w:pPr>
      <w:r>
        <w:rPr>
          <w:rStyle w:val="default"/>
          <w:rFonts w:cs="FrankRuehl" w:hint="cs"/>
          <w:sz w:val="22"/>
          <w:szCs w:val="22"/>
          <w:rtl/>
        </w:rPr>
        <w:t xml:space="preserve">גרם למנה, עד </w:t>
      </w:r>
      <w:smartTag w:uri="urn:schemas-microsoft-com:office:smarttags" w:element="metricconverter">
        <w:smartTagPr>
          <w:attr w:name="ProductID" w:val="0.15 גרם"/>
        </w:smartTagPr>
        <w:r>
          <w:rPr>
            <w:rStyle w:val="default"/>
            <w:rFonts w:cs="FrankRuehl" w:hint="cs"/>
            <w:sz w:val="22"/>
            <w:szCs w:val="22"/>
            <w:rtl/>
          </w:rPr>
          <w:t>0.15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pro dose, ad </w:t>
      </w:r>
      <w:smartTag w:uri="urn:schemas-microsoft-com:office:smarttags" w:element="metricconverter">
        <w:smartTagPr>
          <w:attr w:name="ProductID" w:val="0.15 g"/>
        </w:smartTagPr>
        <w:r>
          <w:rPr>
            <w:rStyle w:val="default"/>
            <w:rFonts w:cs="FrankRuehl"/>
            <w:sz w:val="20"/>
          </w:rPr>
          <w:t>0.15 g</w:t>
        </w:r>
      </w:smartTag>
      <w:r>
        <w:rPr>
          <w:rStyle w:val="default"/>
          <w:rFonts w:cs="FrankRuehl"/>
          <w:sz w:val="20"/>
        </w:rPr>
        <w:t xml:space="preserve"> in toto</w:t>
      </w:r>
    </w:p>
    <w:p w14:paraId="62C423A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גליצריל תלת-חנקני</w:t>
      </w:r>
      <w:r>
        <w:rPr>
          <w:rStyle w:val="default"/>
          <w:rFonts w:cs="FrankRuehl" w:hint="cs"/>
          <w:sz w:val="20"/>
          <w:rtl/>
        </w:rPr>
        <w:tab/>
      </w:r>
      <w:r>
        <w:rPr>
          <w:rStyle w:val="default"/>
          <w:rFonts w:cs="FrankRuehl"/>
          <w:sz w:val="20"/>
        </w:rPr>
        <w:t>(3) Glycerilis trinitras</w:t>
      </w:r>
    </w:p>
    <w:p w14:paraId="199898E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w:t>
      </w:r>
      <w:r>
        <w:rPr>
          <w:rStyle w:val="default"/>
          <w:rFonts w:cs="FrankRuehl" w:hint="cs"/>
          <w:sz w:val="20"/>
          <w:rtl/>
        </w:rPr>
        <w:tab/>
      </w:r>
      <w:r>
        <w:rPr>
          <w:rStyle w:val="default"/>
          <w:rFonts w:cs="FrankRuehl"/>
          <w:sz w:val="20"/>
        </w:rPr>
        <w:t>Exempta sunt:</w:t>
      </w:r>
    </w:p>
    <w:p w14:paraId="0E2FC57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(א) מוצרים מוצקים לשימוש פנימי עד </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(A) Praeparata solida per os ad </w:t>
      </w:r>
      <w:smartTag w:uri="urn:schemas-microsoft-com:office:smarttags" w:element="metricconverter">
        <w:smartTagPr>
          <w:attr w:name="ProductID" w:val="0.00065 g"/>
        </w:smartTagPr>
        <w:r>
          <w:rPr>
            <w:rStyle w:val="default"/>
            <w:rFonts w:cs="FrankRuehl"/>
            <w:sz w:val="20"/>
          </w:rPr>
          <w:t>0.00065 g</w:t>
        </w:r>
      </w:smartTag>
      <w:r>
        <w:rPr>
          <w:rStyle w:val="default"/>
          <w:rFonts w:cs="FrankRuehl"/>
          <w:sz w:val="20"/>
        </w:rPr>
        <w:t xml:space="preserve"> </w:t>
      </w:r>
    </w:p>
    <w:p w14:paraId="59B657D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1191" w:right="1134"/>
        <w:rPr>
          <w:rStyle w:val="default"/>
          <w:rFonts w:cs="FrankRuehl" w:hint="cs"/>
          <w:sz w:val="20"/>
          <w:rtl/>
        </w:rPr>
      </w:pPr>
      <w:smartTag w:uri="urn:schemas-microsoft-com:office:smarttags" w:element="metricconverter">
        <w:smartTagPr>
          <w:attr w:name="ProductID" w:val="0.00065 גרם"/>
        </w:smartTagPr>
        <w:r>
          <w:rPr>
            <w:rStyle w:val="default"/>
            <w:rFonts w:cs="FrankRuehl" w:hint="cs"/>
            <w:sz w:val="22"/>
            <w:szCs w:val="22"/>
            <w:rtl/>
          </w:rPr>
          <w:t>0.00065 גרם</w:t>
        </w:r>
      </w:smartTag>
      <w:r>
        <w:rPr>
          <w:rStyle w:val="default"/>
          <w:rFonts w:cs="FrankRuehl" w:hint="cs"/>
          <w:sz w:val="22"/>
          <w:szCs w:val="22"/>
          <w:rtl/>
        </w:rPr>
        <w:t xml:space="preserve"> למנה, עד </w:t>
      </w:r>
      <w:smartTag w:uri="urn:schemas-microsoft-com:office:smarttags" w:element="metricconverter">
        <w:smartTagPr>
          <w:attr w:name="ProductID" w:val="0.0065 גרם"/>
        </w:smartTagPr>
        <w:r>
          <w:rPr>
            <w:rStyle w:val="default"/>
            <w:rFonts w:cs="FrankRuehl" w:hint="cs"/>
            <w:sz w:val="22"/>
            <w:szCs w:val="22"/>
            <w:rtl/>
          </w:rPr>
          <w:t>0.0065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pro dose, ad </w:t>
      </w:r>
      <w:smartTag w:uri="urn:schemas-microsoft-com:office:smarttags" w:element="metricconverter">
        <w:smartTagPr>
          <w:attr w:name="ProductID" w:val="0.0065 g"/>
        </w:smartTagPr>
        <w:r>
          <w:rPr>
            <w:rStyle w:val="default"/>
            <w:rFonts w:cs="FrankRuehl"/>
            <w:sz w:val="20"/>
          </w:rPr>
          <w:t>0.0065 g</w:t>
        </w:r>
      </w:smartTag>
      <w:r>
        <w:rPr>
          <w:rStyle w:val="default"/>
          <w:rFonts w:cs="FrankRuehl"/>
          <w:sz w:val="20"/>
        </w:rPr>
        <w:t xml:space="preserve"> in toto</w:t>
      </w:r>
    </w:p>
    <w:p w14:paraId="4355B4F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(ז, מ) מוצרים מוצקים לשימוש פנימי בעלי</w:t>
      </w:r>
      <w:r>
        <w:rPr>
          <w:rStyle w:val="default"/>
          <w:rFonts w:cs="FrankRuehl" w:hint="cs"/>
          <w:sz w:val="20"/>
          <w:rtl/>
        </w:rPr>
        <w:tab/>
      </w:r>
      <w:r>
        <w:rPr>
          <w:rStyle w:val="default"/>
          <w:rFonts w:cs="FrankRuehl"/>
          <w:sz w:val="20"/>
        </w:rPr>
        <w:t xml:space="preserve">2. (G, R) Praeparata solida per os cum </w:t>
      </w:r>
    </w:p>
    <w:p w14:paraId="4A0D49D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1191" w:right="1134"/>
        <w:rPr>
          <w:rStyle w:val="default"/>
          <w:rFonts w:cs="FrankRuehl" w:hint="cs"/>
          <w:sz w:val="20"/>
          <w:rtl/>
        </w:rPr>
      </w:pPr>
      <w:r>
        <w:rPr>
          <w:rStyle w:val="default"/>
          <w:rFonts w:cs="FrankRuehl" w:hint="cs"/>
          <w:sz w:val="22"/>
          <w:szCs w:val="22"/>
          <w:rtl/>
        </w:rPr>
        <w:t>פעילות</w:t>
      </w:r>
      <w:r>
        <w:rPr>
          <w:rStyle w:val="default"/>
          <w:rFonts w:cs="FrankRuehl" w:hint="cs"/>
          <w:sz w:val="20"/>
          <w:rtl/>
        </w:rPr>
        <w:t xml:space="preserve"> </w:t>
      </w:r>
      <w:r>
        <w:rPr>
          <w:rStyle w:val="default"/>
          <w:rFonts w:cs="FrankRuehl" w:hint="cs"/>
          <w:sz w:val="22"/>
          <w:szCs w:val="22"/>
          <w:rtl/>
        </w:rPr>
        <w:t xml:space="preserve">ממושכת עד </w:t>
      </w:r>
      <w:smartTag w:uri="urn:schemas-microsoft-com:office:smarttags" w:element="metricconverter">
        <w:smartTagPr>
          <w:attr w:name="ProductID" w:val="0.0065 גרם"/>
        </w:smartTagPr>
        <w:r>
          <w:rPr>
            <w:rStyle w:val="default"/>
            <w:rFonts w:cs="FrankRuehl" w:hint="cs"/>
            <w:sz w:val="22"/>
            <w:szCs w:val="22"/>
            <w:rtl/>
          </w:rPr>
          <w:t>0.0065 גרם</w:t>
        </w:r>
      </w:smartTag>
      <w:r>
        <w:rPr>
          <w:rStyle w:val="default"/>
          <w:rFonts w:cs="FrankRuehl" w:hint="cs"/>
          <w:sz w:val="22"/>
          <w:szCs w:val="22"/>
          <w:rtl/>
        </w:rPr>
        <w:t xml:space="preserve"> למנה,</w:t>
      </w:r>
      <w:r>
        <w:rPr>
          <w:rStyle w:val="default"/>
          <w:rFonts w:cs="FrankRuehl" w:hint="cs"/>
          <w:sz w:val="20"/>
          <w:rtl/>
        </w:rPr>
        <w:tab/>
      </w:r>
      <w:r>
        <w:rPr>
          <w:rStyle w:val="default"/>
          <w:rFonts w:cs="FrankRuehl"/>
          <w:sz w:val="20"/>
        </w:rPr>
        <w:t xml:space="preserve">actione prolongata ad </w:t>
      </w:r>
      <w:smartTag w:uri="urn:schemas-microsoft-com:office:smarttags" w:element="metricconverter">
        <w:smartTagPr>
          <w:attr w:name="ProductID" w:val="0.0065 g"/>
        </w:smartTagPr>
        <w:r>
          <w:rPr>
            <w:rStyle w:val="default"/>
            <w:rFonts w:cs="FrankRuehl"/>
            <w:sz w:val="20"/>
          </w:rPr>
          <w:t>0.0065 g</w:t>
        </w:r>
      </w:smartTag>
      <w:r>
        <w:rPr>
          <w:rStyle w:val="default"/>
          <w:rFonts w:cs="FrankRuehl"/>
          <w:sz w:val="20"/>
        </w:rPr>
        <w:t xml:space="preserve"> pro dose, </w:t>
      </w:r>
    </w:p>
    <w:p w14:paraId="7AD6A79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1191" w:right="1134"/>
        <w:rPr>
          <w:rStyle w:val="default"/>
          <w:rFonts w:cs="FrankRuehl" w:hint="cs"/>
          <w:sz w:val="20"/>
          <w:rtl/>
        </w:rPr>
      </w:pPr>
      <w:r>
        <w:rPr>
          <w:rStyle w:val="default"/>
          <w:rFonts w:cs="FrankRuehl" w:hint="cs"/>
          <w:sz w:val="22"/>
          <w:szCs w:val="22"/>
          <w:rtl/>
        </w:rPr>
        <w:t xml:space="preserve">עד </w:t>
      </w:r>
      <w:smartTag w:uri="urn:schemas-microsoft-com:office:smarttags" w:element="metricconverter">
        <w:smartTagPr>
          <w:attr w:name="ProductID" w:val="0.13 גרם"/>
        </w:smartTagPr>
        <w:r>
          <w:rPr>
            <w:rStyle w:val="default"/>
            <w:rFonts w:cs="FrankRuehl" w:hint="cs"/>
            <w:sz w:val="22"/>
            <w:szCs w:val="22"/>
            <w:rtl/>
          </w:rPr>
          <w:t>0.13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ad </w:t>
      </w:r>
      <w:smartTag w:uri="urn:schemas-microsoft-com:office:smarttags" w:element="metricconverter">
        <w:smartTagPr>
          <w:attr w:name="ProductID" w:val="0.13 g"/>
        </w:smartTagPr>
        <w:r>
          <w:rPr>
            <w:rStyle w:val="default"/>
            <w:rFonts w:cs="FrankRuehl"/>
            <w:sz w:val="20"/>
          </w:rPr>
          <w:t>0.13 g</w:t>
        </w:r>
      </w:smartTag>
      <w:r>
        <w:rPr>
          <w:rStyle w:val="default"/>
          <w:rFonts w:cs="FrankRuehl"/>
          <w:sz w:val="20"/>
        </w:rPr>
        <w:t xml:space="preserve"> in toto</w:t>
      </w:r>
    </w:p>
    <w:p w14:paraId="17E7B6E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(4)</w:t>
      </w:r>
      <w:r>
        <w:rPr>
          <w:rStyle w:val="default"/>
          <w:rFonts w:cs="FrankRuehl" w:hint="cs"/>
          <w:sz w:val="22"/>
          <w:szCs w:val="22"/>
          <w:rtl/>
        </w:rPr>
        <w:tab/>
        <w:t>מאניטול שש-חנקני</w:t>
      </w:r>
      <w:r>
        <w:rPr>
          <w:rStyle w:val="default"/>
          <w:rFonts w:cs="FrankRuehl" w:hint="cs"/>
          <w:sz w:val="20"/>
          <w:rtl/>
        </w:rPr>
        <w:tab/>
      </w:r>
      <w:r>
        <w:rPr>
          <w:rStyle w:val="default"/>
          <w:rFonts w:cs="FrankRuehl"/>
          <w:sz w:val="20"/>
        </w:rPr>
        <w:t>(4) Mannitolis hexanitras</w:t>
      </w:r>
    </w:p>
    <w:p w14:paraId="2F5F8E9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7FEECB5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מוצרים מוצקים לשימוש פנימי עד 0.025</w:t>
      </w:r>
      <w:r>
        <w:rPr>
          <w:rStyle w:val="default"/>
          <w:rFonts w:cs="FrankRuehl" w:hint="cs"/>
          <w:sz w:val="20"/>
          <w:rtl/>
        </w:rPr>
        <w:tab/>
      </w:r>
      <w:r>
        <w:rPr>
          <w:rStyle w:val="default"/>
          <w:rFonts w:cs="FrankRuehl"/>
          <w:sz w:val="20"/>
        </w:rPr>
        <w:t xml:space="preserve">1. (A) Praeparata solida per os ad </w:t>
      </w:r>
      <w:smartTag w:uri="urn:schemas-microsoft-com:office:smarttags" w:element="metricconverter">
        <w:smartTagPr>
          <w:attr w:name="ProductID" w:val="0.025 g"/>
        </w:smartTagPr>
        <w:r>
          <w:rPr>
            <w:rStyle w:val="default"/>
            <w:rFonts w:cs="FrankRuehl"/>
            <w:sz w:val="20"/>
          </w:rPr>
          <w:t>0.025 g</w:t>
        </w:r>
      </w:smartTag>
      <w:r>
        <w:rPr>
          <w:rStyle w:val="default"/>
          <w:rFonts w:cs="FrankRuehl"/>
          <w:sz w:val="20"/>
        </w:rPr>
        <w:t xml:space="preserve"> </w:t>
      </w:r>
    </w:p>
    <w:p w14:paraId="06FBAC3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1191" w:right="1134"/>
        <w:rPr>
          <w:rStyle w:val="default"/>
          <w:rFonts w:cs="FrankRuehl" w:hint="cs"/>
          <w:sz w:val="20"/>
          <w:rtl/>
        </w:rPr>
      </w:pPr>
      <w:r>
        <w:rPr>
          <w:rStyle w:val="default"/>
          <w:rFonts w:cs="FrankRuehl" w:hint="cs"/>
          <w:sz w:val="22"/>
          <w:szCs w:val="22"/>
          <w:rtl/>
        </w:rPr>
        <w:t>גרם</w:t>
      </w:r>
      <w:r>
        <w:rPr>
          <w:rStyle w:val="default"/>
          <w:rFonts w:cs="FrankRuehl" w:hint="cs"/>
          <w:sz w:val="20"/>
          <w:rtl/>
        </w:rPr>
        <w:t xml:space="preserve"> </w:t>
      </w:r>
      <w:r>
        <w:rPr>
          <w:rStyle w:val="default"/>
          <w:rFonts w:cs="FrankRuehl" w:hint="cs"/>
          <w:sz w:val="22"/>
          <w:szCs w:val="22"/>
          <w:rtl/>
        </w:rPr>
        <w:t xml:space="preserve">למנה, עד </w:t>
      </w:r>
      <w:smartTag w:uri="urn:schemas-microsoft-com:office:smarttags" w:element="metricconverter">
        <w:smartTagPr>
          <w:attr w:name="ProductID" w:val="0.25 גרם"/>
        </w:smartTagPr>
        <w:r>
          <w:rPr>
            <w:rStyle w:val="default"/>
            <w:rFonts w:cs="FrankRuehl" w:hint="cs"/>
            <w:sz w:val="22"/>
            <w:szCs w:val="22"/>
            <w:rtl/>
          </w:rPr>
          <w:t>0.25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pro dose, ad </w:t>
      </w:r>
      <w:smartTag w:uri="urn:schemas-microsoft-com:office:smarttags" w:element="metricconverter">
        <w:smartTagPr>
          <w:attr w:name="ProductID" w:val="0.25 g"/>
        </w:smartTagPr>
        <w:r>
          <w:rPr>
            <w:rStyle w:val="default"/>
            <w:rFonts w:cs="FrankRuehl"/>
            <w:sz w:val="20"/>
          </w:rPr>
          <w:t>0.25 g</w:t>
        </w:r>
      </w:smartTag>
      <w:r>
        <w:rPr>
          <w:rStyle w:val="default"/>
          <w:rFonts w:cs="FrankRuehl"/>
          <w:sz w:val="20"/>
        </w:rPr>
        <w:t xml:space="preserve"> in toto</w:t>
      </w:r>
    </w:p>
    <w:p w14:paraId="0009705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(5)</w:t>
      </w:r>
      <w:r>
        <w:rPr>
          <w:rStyle w:val="default"/>
          <w:rFonts w:cs="FrankRuehl" w:hint="cs"/>
          <w:sz w:val="22"/>
          <w:szCs w:val="22"/>
          <w:rtl/>
        </w:rPr>
        <w:tab/>
        <w:t>חמש-אריתריל ארבע-חנקני</w:t>
      </w:r>
      <w:r>
        <w:rPr>
          <w:rStyle w:val="default"/>
          <w:rFonts w:cs="FrankRuehl" w:hint="cs"/>
          <w:sz w:val="20"/>
          <w:rtl/>
        </w:rPr>
        <w:tab/>
      </w:r>
      <w:r>
        <w:rPr>
          <w:rStyle w:val="default"/>
          <w:rFonts w:cs="FrankRuehl"/>
          <w:sz w:val="20"/>
        </w:rPr>
        <w:t>(5) Pentaerythrilis tetranitras</w:t>
      </w:r>
    </w:p>
    <w:p w14:paraId="0527E80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66FD9C1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(א) מוצרים מוצקים לשימוש פנימי עד </w:t>
      </w:r>
      <w:smartTag w:uri="urn:schemas-microsoft-com:office:smarttags" w:element="metricconverter">
        <w:smartTagPr>
          <w:attr w:name="ProductID" w:val="0.1 גרם"/>
        </w:smartTagPr>
        <w:r>
          <w:rPr>
            <w:rStyle w:val="default"/>
            <w:rFonts w:cs="FrankRuehl" w:hint="cs"/>
            <w:sz w:val="22"/>
            <w:szCs w:val="22"/>
            <w:rtl/>
          </w:rPr>
          <w:t>0.1 גרם</w:t>
        </w:r>
      </w:smartTag>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(A) Praeparata solida per os ad </w:t>
      </w:r>
      <w:smartTag w:uri="urn:schemas-microsoft-com:office:smarttags" w:element="metricconverter">
        <w:smartTagPr>
          <w:attr w:name="ProductID" w:val="0.1 g"/>
        </w:smartTagPr>
        <w:r>
          <w:rPr>
            <w:rStyle w:val="default"/>
            <w:rFonts w:cs="FrankRuehl"/>
            <w:sz w:val="20"/>
          </w:rPr>
          <w:t>0.1 g</w:t>
        </w:r>
      </w:smartTag>
      <w:r>
        <w:rPr>
          <w:rStyle w:val="default"/>
          <w:rFonts w:cs="FrankRuehl"/>
          <w:sz w:val="20"/>
        </w:rPr>
        <w:t xml:space="preserve"> </w:t>
      </w:r>
    </w:p>
    <w:p w14:paraId="2A59879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1191" w:right="1134"/>
        <w:rPr>
          <w:rStyle w:val="default"/>
          <w:rFonts w:cs="FrankRuehl" w:hint="cs"/>
          <w:sz w:val="20"/>
          <w:rtl/>
        </w:rPr>
      </w:pPr>
      <w:r>
        <w:rPr>
          <w:rStyle w:val="default"/>
          <w:rFonts w:cs="FrankRuehl" w:hint="cs"/>
          <w:sz w:val="22"/>
          <w:szCs w:val="22"/>
          <w:rtl/>
        </w:rPr>
        <w:t xml:space="preserve">למנה, עד </w:t>
      </w:r>
      <w:smartTag w:uri="urn:schemas-microsoft-com:office:smarttags" w:element="metricconverter">
        <w:smartTagPr>
          <w:attr w:name="ProductID" w:val="1 גרם"/>
        </w:smartTagPr>
        <w:r>
          <w:rPr>
            <w:rStyle w:val="default"/>
            <w:rFonts w:cs="FrankRuehl" w:hint="cs"/>
            <w:sz w:val="22"/>
            <w:szCs w:val="22"/>
            <w:rtl/>
          </w:rPr>
          <w:t>1 גרם</w:t>
        </w:r>
      </w:smartTag>
      <w:r>
        <w:rPr>
          <w:rStyle w:val="default"/>
          <w:rFonts w:cs="FrankRuehl" w:hint="cs"/>
          <w:sz w:val="22"/>
          <w:szCs w:val="22"/>
          <w:rtl/>
        </w:rPr>
        <w:t xml:space="preserve"> בסה"כ</w:t>
      </w:r>
      <w:r>
        <w:rPr>
          <w:rStyle w:val="default"/>
          <w:rFonts w:cs="FrankRuehl" w:hint="cs"/>
          <w:sz w:val="20"/>
          <w:rtl/>
        </w:rPr>
        <w:tab/>
      </w:r>
      <w:r>
        <w:rPr>
          <w:rStyle w:val="default"/>
          <w:rFonts w:cs="FrankRuehl"/>
          <w:sz w:val="20"/>
        </w:rPr>
        <w:t xml:space="preserve">pro dose, ad </w:t>
      </w:r>
      <w:smartTag w:uri="urn:schemas-microsoft-com:office:smarttags" w:element="metricconverter">
        <w:smartTagPr>
          <w:attr w:name="ProductID" w:val="1 g"/>
        </w:smartTagPr>
        <w:r>
          <w:rPr>
            <w:rStyle w:val="default"/>
            <w:rFonts w:cs="FrankRuehl"/>
            <w:sz w:val="20"/>
          </w:rPr>
          <w:t>1 g</w:t>
        </w:r>
      </w:smartTag>
      <w:r>
        <w:rPr>
          <w:rStyle w:val="default"/>
          <w:rFonts w:cs="FrankRuehl"/>
          <w:sz w:val="20"/>
        </w:rPr>
        <w:t xml:space="preserve"> in toto</w:t>
      </w:r>
    </w:p>
    <w:p w14:paraId="47B3C22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35.</w:t>
      </w:r>
      <w:r>
        <w:rPr>
          <w:rStyle w:val="default"/>
          <w:rFonts w:cs="FrankRuehl" w:hint="cs"/>
          <w:sz w:val="20"/>
          <w:rtl/>
        </w:rPr>
        <w:tab/>
        <w:t>חומצה אוכסאלית</w:t>
      </w:r>
      <w:r>
        <w:rPr>
          <w:rStyle w:val="default"/>
          <w:rFonts w:cs="FrankRuehl" w:hint="cs"/>
          <w:sz w:val="20"/>
          <w:rtl/>
        </w:rPr>
        <w:tab/>
      </w:r>
      <w:r>
        <w:rPr>
          <w:rStyle w:val="default"/>
          <w:rFonts w:cs="FrankRuehl"/>
          <w:sz w:val="20"/>
        </w:rPr>
        <w:t>Oxalicum, Acidum</w:t>
      </w:r>
    </w:p>
    <w:p w14:paraId="562C86F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0542BD6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36.</w:t>
      </w:r>
      <w:r>
        <w:rPr>
          <w:rStyle w:val="default"/>
          <w:rFonts w:cs="FrankRuehl" w:hint="cs"/>
          <w:sz w:val="20"/>
          <w:rtl/>
        </w:rPr>
        <w:tab/>
        <w:t>פאראלדהיד (כ)</w:t>
      </w:r>
      <w:r>
        <w:rPr>
          <w:rStyle w:val="default"/>
          <w:rFonts w:cs="FrankRuehl" w:hint="cs"/>
          <w:sz w:val="20"/>
          <w:rtl/>
        </w:rPr>
        <w:tab/>
      </w:r>
      <w:r>
        <w:rPr>
          <w:rStyle w:val="default"/>
          <w:rFonts w:cs="FrankRuehl"/>
          <w:sz w:val="20"/>
        </w:rPr>
        <w:t>Paraldehydum (K)</w:t>
      </w:r>
    </w:p>
    <w:p w14:paraId="6C68BBB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08F5FDC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27.</w:t>
      </w:r>
      <w:r>
        <w:rPr>
          <w:rStyle w:val="default"/>
          <w:rFonts w:cs="FrankRuehl" w:hint="cs"/>
          <w:sz w:val="20"/>
          <w:rtl/>
        </w:rPr>
        <w:tab/>
        <w:t>חומצה פיקרית</w:t>
      </w:r>
      <w:r>
        <w:rPr>
          <w:rStyle w:val="default"/>
          <w:rFonts w:cs="FrankRuehl" w:hint="cs"/>
          <w:sz w:val="20"/>
          <w:rtl/>
        </w:rPr>
        <w:tab/>
      </w:r>
      <w:r>
        <w:rPr>
          <w:rStyle w:val="default"/>
          <w:rFonts w:cs="FrankRuehl"/>
          <w:sz w:val="20"/>
        </w:rPr>
        <w:t>Picricum, Acidum;</w:t>
      </w:r>
    </w:p>
    <w:p w14:paraId="60165C7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54E5330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77E303B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מוצרים לשמוש חיצוני</w:t>
      </w:r>
      <w:r>
        <w:rPr>
          <w:rStyle w:val="default"/>
          <w:rFonts w:cs="FrankRuehl" w:hint="cs"/>
          <w:sz w:val="20"/>
          <w:rtl/>
        </w:rPr>
        <w:tab/>
      </w:r>
      <w:r>
        <w:rPr>
          <w:rStyle w:val="default"/>
          <w:rFonts w:cs="FrankRuehl"/>
          <w:sz w:val="20"/>
        </w:rPr>
        <w:t>1. Praeparata pro usu externo</w:t>
      </w:r>
    </w:p>
    <w:p w14:paraId="5B13109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38.</w:t>
      </w:r>
      <w:r>
        <w:rPr>
          <w:rStyle w:val="default"/>
          <w:rFonts w:cs="FrankRuehl" w:hint="cs"/>
          <w:sz w:val="20"/>
          <w:rtl/>
        </w:rPr>
        <w:tab/>
        <w:t>מלחי עופרת ותרכובותיהם האורגניות</w:t>
      </w:r>
      <w:r>
        <w:rPr>
          <w:rStyle w:val="default"/>
          <w:rFonts w:cs="FrankRuehl" w:hint="cs"/>
          <w:sz w:val="20"/>
          <w:rtl/>
        </w:rPr>
        <w:tab/>
      </w:r>
      <w:r>
        <w:rPr>
          <w:rStyle w:val="default"/>
          <w:rFonts w:cs="FrankRuehl"/>
          <w:sz w:val="20"/>
        </w:rPr>
        <w:t>Plumbi Sales et Compositiones Organicae;</w:t>
      </w:r>
    </w:p>
    <w:p w14:paraId="05718EF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וחקלאי);</w:t>
      </w:r>
    </w:p>
    <w:p w14:paraId="7087309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יוצא מן הכלל:</w:t>
      </w:r>
      <w:r>
        <w:rPr>
          <w:rStyle w:val="default"/>
          <w:rFonts w:cs="FrankRuehl" w:hint="cs"/>
          <w:sz w:val="20"/>
          <w:rtl/>
        </w:rPr>
        <w:tab/>
      </w:r>
      <w:r>
        <w:rPr>
          <w:rStyle w:val="default"/>
          <w:rFonts w:cs="FrankRuehl"/>
          <w:sz w:val="20"/>
        </w:rPr>
        <w:t>Exceptio est:</w:t>
      </w:r>
    </w:p>
    <w:p w14:paraId="0D60D36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(ה, ח) תחמוצות העופרת, ראה קבוצה 3</w:t>
      </w:r>
      <w:r>
        <w:rPr>
          <w:rStyle w:val="default"/>
          <w:rFonts w:cs="FrankRuehl" w:hint="cs"/>
          <w:sz w:val="20"/>
          <w:rtl/>
        </w:rPr>
        <w:tab/>
      </w:r>
      <w:r>
        <w:rPr>
          <w:rStyle w:val="default"/>
          <w:rFonts w:cs="FrankRuehl"/>
          <w:sz w:val="20"/>
        </w:rPr>
        <w:t>1. (E, H) Plumbi oxida</w:t>
      </w:r>
    </w:p>
    <w:p w14:paraId="569BAEB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2D8ADCE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(ה, ח) מי עופרת אצטאט</w:t>
      </w:r>
      <w:r>
        <w:rPr>
          <w:rStyle w:val="default"/>
          <w:rFonts w:cs="FrankRuehl" w:hint="cs"/>
          <w:sz w:val="20"/>
          <w:rtl/>
        </w:rPr>
        <w:tab/>
      </w:r>
      <w:r>
        <w:rPr>
          <w:rStyle w:val="default"/>
          <w:rFonts w:cs="FrankRuehl"/>
          <w:sz w:val="20"/>
        </w:rPr>
        <w:t>1. (E, H) Aqua Plumbi Acetatis</w:t>
      </w:r>
    </w:p>
    <w:p w14:paraId="434960C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(ה) אספלניות עופרת</w:t>
      </w:r>
      <w:r>
        <w:rPr>
          <w:rStyle w:val="default"/>
          <w:rFonts w:cs="FrankRuehl" w:hint="cs"/>
          <w:sz w:val="20"/>
          <w:rtl/>
        </w:rPr>
        <w:tab/>
      </w:r>
      <w:r>
        <w:rPr>
          <w:rStyle w:val="default"/>
          <w:rFonts w:cs="FrankRuehl"/>
          <w:sz w:val="20"/>
        </w:rPr>
        <w:t>2. (E) E,plastra Plumbi</w:t>
      </w:r>
    </w:p>
    <w:p w14:paraId="7111E05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(ה, ח) עופרת אנטימונאט</w:t>
      </w:r>
      <w:r>
        <w:rPr>
          <w:rStyle w:val="default"/>
          <w:rFonts w:cs="FrankRuehl" w:hint="cs"/>
          <w:sz w:val="20"/>
          <w:rtl/>
        </w:rPr>
        <w:tab/>
      </w:r>
      <w:r>
        <w:rPr>
          <w:rStyle w:val="default"/>
          <w:rFonts w:cs="FrankRuehl"/>
          <w:sz w:val="20"/>
        </w:rPr>
        <w:t>3. (E, H) Plumbi Antimonas</w:t>
      </w:r>
    </w:p>
    <w:p w14:paraId="55D78E9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4.</w:t>
      </w:r>
      <w:r>
        <w:rPr>
          <w:rStyle w:val="default"/>
          <w:rFonts w:cs="FrankRuehl" w:hint="cs"/>
          <w:sz w:val="22"/>
          <w:szCs w:val="22"/>
          <w:rtl/>
        </w:rPr>
        <w:tab/>
        <w:t>(ה, ח) עופרת אולאט</w:t>
      </w:r>
      <w:r>
        <w:rPr>
          <w:rStyle w:val="default"/>
          <w:rFonts w:cs="FrankRuehl" w:hint="cs"/>
          <w:sz w:val="20"/>
          <w:rtl/>
        </w:rPr>
        <w:tab/>
      </w:r>
      <w:r>
        <w:rPr>
          <w:rStyle w:val="default"/>
          <w:rFonts w:cs="FrankRuehl"/>
          <w:sz w:val="20"/>
        </w:rPr>
        <w:t>4. (E, H) Plumbi Oleas</w:t>
      </w:r>
    </w:p>
    <w:p w14:paraId="4985365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5.</w:t>
      </w:r>
      <w:r>
        <w:rPr>
          <w:rStyle w:val="default"/>
          <w:rFonts w:cs="FrankRuehl" w:hint="cs"/>
          <w:sz w:val="22"/>
          <w:szCs w:val="22"/>
          <w:rtl/>
        </w:rPr>
        <w:tab/>
        <w:t>(ה, ח) עופרת סטאראט</w:t>
      </w:r>
      <w:r>
        <w:rPr>
          <w:rStyle w:val="default"/>
          <w:rFonts w:cs="FrankRuehl" w:hint="cs"/>
          <w:sz w:val="20"/>
          <w:rtl/>
        </w:rPr>
        <w:tab/>
      </w:r>
      <w:r>
        <w:rPr>
          <w:rStyle w:val="default"/>
          <w:rFonts w:cs="FrankRuehl"/>
          <w:sz w:val="20"/>
        </w:rPr>
        <w:t>5. (E, H) Plumbi Stearas</w:t>
      </w:r>
    </w:p>
    <w:p w14:paraId="1683073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6.</w:t>
      </w:r>
      <w:r>
        <w:rPr>
          <w:rStyle w:val="default"/>
          <w:rFonts w:cs="FrankRuehl" w:hint="cs"/>
          <w:sz w:val="22"/>
          <w:szCs w:val="22"/>
          <w:rtl/>
        </w:rPr>
        <w:tab/>
        <w:t>(ה, ח) עופרת סולפיד</w:t>
      </w:r>
      <w:r>
        <w:rPr>
          <w:rStyle w:val="default"/>
          <w:rFonts w:cs="FrankRuehl" w:hint="cs"/>
          <w:sz w:val="20"/>
          <w:rtl/>
        </w:rPr>
        <w:tab/>
      </w:r>
      <w:r>
        <w:rPr>
          <w:rStyle w:val="default"/>
          <w:rFonts w:cs="FrankRuehl"/>
          <w:sz w:val="20"/>
        </w:rPr>
        <w:t>6. (E, H) Plumbi Sulfidum</w:t>
      </w:r>
    </w:p>
    <w:p w14:paraId="3BB7BD3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7.</w:t>
      </w:r>
      <w:r>
        <w:rPr>
          <w:rStyle w:val="default"/>
          <w:rFonts w:cs="FrankRuehl" w:hint="cs"/>
          <w:sz w:val="22"/>
          <w:szCs w:val="22"/>
          <w:rtl/>
        </w:rPr>
        <w:tab/>
        <w:t>(ה) משחות עופרת אצטאט</w:t>
      </w:r>
      <w:r>
        <w:rPr>
          <w:rStyle w:val="default"/>
          <w:rFonts w:cs="FrankRuehl" w:hint="cs"/>
          <w:sz w:val="20"/>
          <w:rtl/>
        </w:rPr>
        <w:tab/>
      </w:r>
      <w:r>
        <w:rPr>
          <w:rStyle w:val="default"/>
          <w:rFonts w:cs="FrankRuehl"/>
          <w:sz w:val="20"/>
        </w:rPr>
        <w:t>7. (E) Unguenta Plumbi Acetatis</w:t>
      </w:r>
    </w:p>
    <w:p w14:paraId="12E3B03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39.</w:t>
      </w:r>
      <w:r>
        <w:rPr>
          <w:rStyle w:val="default"/>
          <w:rFonts w:cs="FrankRuehl" w:hint="cs"/>
          <w:sz w:val="20"/>
          <w:rtl/>
        </w:rPr>
        <w:tab/>
        <w:t xml:space="preserve">פוטאסיום </w:t>
      </w:r>
      <w:r>
        <w:rPr>
          <w:rStyle w:val="default"/>
          <w:rFonts w:cs="FrankRuehl" w:hint="cs"/>
          <w:sz w:val="22"/>
          <w:szCs w:val="22"/>
          <w:rtl/>
        </w:rPr>
        <w:t>ראה</w:t>
      </w:r>
      <w:r>
        <w:rPr>
          <w:rStyle w:val="default"/>
          <w:rFonts w:cs="FrankRuehl" w:hint="cs"/>
          <w:sz w:val="20"/>
          <w:rtl/>
        </w:rPr>
        <w:t xml:space="preserve"> אשלגן</w:t>
      </w:r>
      <w:r>
        <w:rPr>
          <w:rStyle w:val="default"/>
          <w:rFonts w:cs="FrankRuehl" w:hint="cs"/>
          <w:sz w:val="20"/>
          <w:rtl/>
        </w:rPr>
        <w:tab/>
      </w:r>
      <w:r>
        <w:rPr>
          <w:rStyle w:val="default"/>
          <w:rFonts w:cs="FrankRuehl"/>
          <w:sz w:val="20"/>
        </w:rPr>
        <w:t>Potassium vide Kalium</w:t>
      </w:r>
    </w:p>
    <w:p w14:paraId="43EC0CC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40.</w:t>
      </w:r>
      <w:r>
        <w:rPr>
          <w:rStyle w:val="default"/>
          <w:rFonts w:cs="FrankRuehl" w:hint="cs"/>
          <w:sz w:val="20"/>
          <w:rtl/>
        </w:rPr>
        <w:tab/>
        <w:t>סלן ומלחיו ותרכובותיו</w:t>
      </w:r>
      <w:r>
        <w:rPr>
          <w:rStyle w:val="default"/>
          <w:rFonts w:cs="FrankRuehl" w:hint="cs"/>
          <w:sz w:val="20"/>
          <w:rtl/>
        </w:rPr>
        <w:tab/>
      </w:r>
      <w:r>
        <w:rPr>
          <w:rStyle w:val="default"/>
          <w:rFonts w:cs="FrankRuehl"/>
          <w:sz w:val="20"/>
        </w:rPr>
        <w:t>Selenium et Sales et Compositiones;</w:t>
      </w:r>
    </w:p>
    <w:p w14:paraId="51B28C6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49C2078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Exemptum est:</w:t>
      </w:r>
    </w:p>
    <w:p w14:paraId="33A8201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(ה, ח,מ) סלן סולפיד במוצרים לשימוש חיצוני</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(E, H, R) Seleni sulfidum in praeparatis pro </w:t>
      </w:r>
    </w:p>
    <w:p w14:paraId="53E3B57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 xml:space="preserve">עד 2.5%, עד </w:t>
      </w:r>
      <w:smartTag w:uri="urn:schemas-microsoft-com:office:smarttags" w:element="metricconverter">
        <w:smartTagPr>
          <w:attr w:name="ProductID" w:val="100 גרם"/>
        </w:smartTagPr>
        <w:r>
          <w:rPr>
            <w:rStyle w:val="default"/>
            <w:rFonts w:cs="FrankRuehl" w:hint="cs"/>
            <w:sz w:val="22"/>
            <w:szCs w:val="22"/>
            <w:rtl/>
          </w:rPr>
          <w:t>100 גרם</w:t>
        </w:r>
      </w:smartTag>
      <w:r>
        <w:rPr>
          <w:rStyle w:val="default"/>
          <w:rFonts w:cs="FrankRuehl" w:hint="cs"/>
          <w:sz w:val="22"/>
          <w:szCs w:val="22"/>
          <w:rtl/>
        </w:rPr>
        <w:t xml:space="preserve"> של המוצרים</w:t>
      </w:r>
      <w:r>
        <w:rPr>
          <w:rStyle w:val="default"/>
          <w:rFonts w:cs="FrankRuehl" w:hint="cs"/>
          <w:sz w:val="20"/>
          <w:rtl/>
        </w:rPr>
        <w:tab/>
      </w:r>
      <w:r>
        <w:rPr>
          <w:rStyle w:val="default"/>
          <w:rFonts w:cs="FrankRuehl"/>
          <w:sz w:val="20"/>
        </w:rPr>
        <w:t xml:space="preserve">usu externo ad 2.5%, ad </w:t>
      </w:r>
      <w:smartTag w:uri="urn:schemas-microsoft-com:office:smarttags" w:element="metricconverter">
        <w:smartTagPr>
          <w:attr w:name="ProductID" w:val="100 g"/>
        </w:smartTagPr>
        <w:r>
          <w:rPr>
            <w:rStyle w:val="default"/>
            <w:rFonts w:cs="FrankRuehl"/>
            <w:sz w:val="20"/>
          </w:rPr>
          <w:t>100 g</w:t>
        </w:r>
      </w:smartTag>
      <w:r>
        <w:rPr>
          <w:rStyle w:val="default"/>
          <w:rFonts w:cs="FrankRuehl"/>
          <w:sz w:val="20"/>
        </w:rPr>
        <w:t xml:space="preserve"> praeparat.</w:t>
      </w:r>
    </w:p>
    <w:p w14:paraId="61B6AA3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41.</w:t>
      </w:r>
      <w:r>
        <w:rPr>
          <w:rStyle w:val="default"/>
          <w:rFonts w:cs="FrankRuehl" w:hint="cs"/>
          <w:sz w:val="20"/>
          <w:rtl/>
        </w:rPr>
        <w:tab/>
        <w:t xml:space="preserve">סודיום </w:t>
      </w:r>
      <w:r>
        <w:rPr>
          <w:rStyle w:val="default"/>
          <w:rFonts w:cs="FrankRuehl" w:hint="cs"/>
          <w:sz w:val="22"/>
          <w:szCs w:val="22"/>
          <w:rtl/>
        </w:rPr>
        <w:t>ראה</w:t>
      </w:r>
      <w:r>
        <w:rPr>
          <w:rStyle w:val="default"/>
          <w:rFonts w:cs="FrankRuehl" w:hint="cs"/>
          <w:sz w:val="20"/>
          <w:rtl/>
        </w:rPr>
        <w:t xml:space="preserve"> נתרן</w:t>
      </w:r>
      <w:r>
        <w:rPr>
          <w:rStyle w:val="default"/>
          <w:rFonts w:cs="FrankRuehl" w:hint="cs"/>
          <w:sz w:val="20"/>
          <w:rtl/>
        </w:rPr>
        <w:tab/>
      </w:r>
      <w:r>
        <w:rPr>
          <w:rStyle w:val="default"/>
          <w:rFonts w:cs="FrankRuehl"/>
          <w:sz w:val="20"/>
        </w:rPr>
        <w:t>Sodium vide Natrium</w:t>
      </w:r>
    </w:p>
    <w:p w14:paraId="37ADF5F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42.</w:t>
      </w:r>
      <w:r>
        <w:rPr>
          <w:rStyle w:val="default"/>
          <w:rFonts w:cs="FrankRuehl" w:hint="cs"/>
          <w:sz w:val="20"/>
          <w:rtl/>
        </w:rPr>
        <w:tab/>
        <w:t xml:space="preserve">ארבע-מתיל-תיוראם דיסולפיד </w:t>
      </w:r>
      <w:r>
        <w:rPr>
          <w:rStyle w:val="default"/>
          <w:rFonts w:cs="FrankRuehl" w:hint="cs"/>
          <w:sz w:val="22"/>
          <w:szCs w:val="22"/>
          <w:rtl/>
        </w:rPr>
        <w:t>או</w:t>
      </w:r>
      <w:r>
        <w:rPr>
          <w:rStyle w:val="default"/>
          <w:rFonts w:cs="FrankRuehl" w:hint="cs"/>
          <w:sz w:val="20"/>
          <w:rtl/>
        </w:rPr>
        <w:t xml:space="preserve"> תיראם, </w:t>
      </w:r>
      <w:r>
        <w:rPr>
          <w:rStyle w:val="default"/>
          <w:rFonts w:cs="FrankRuehl" w:hint="cs"/>
          <w:sz w:val="20"/>
          <w:rtl/>
        </w:rPr>
        <w:tab/>
      </w:r>
      <w:r>
        <w:rPr>
          <w:rStyle w:val="default"/>
          <w:rFonts w:cs="FrankRuehl"/>
          <w:sz w:val="20"/>
        </w:rPr>
        <w:t xml:space="preserve">Tetramethyl-Thiuram Disulfidum vel Thiram, </w:t>
      </w:r>
    </w:p>
    <w:p w14:paraId="27C1348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כחומר גלם</w:t>
      </w:r>
      <w:r>
        <w:rPr>
          <w:rStyle w:val="default"/>
          <w:rFonts w:cs="FrankRuehl" w:hint="cs"/>
          <w:sz w:val="20"/>
          <w:rtl/>
        </w:rPr>
        <w:tab/>
      </w:r>
      <w:r>
        <w:rPr>
          <w:rStyle w:val="default"/>
          <w:rFonts w:cs="FrankRuehl"/>
          <w:sz w:val="20"/>
        </w:rPr>
        <w:t>in Substantia</w:t>
      </w:r>
    </w:p>
    <w:p w14:paraId="3A0A1E2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w:t>
      </w:r>
    </w:p>
    <w:p w14:paraId="31338D9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43.</w:t>
      </w:r>
      <w:r>
        <w:rPr>
          <w:rStyle w:val="default"/>
          <w:rFonts w:cs="FrankRuehl" w:hint="cs"/>
          <w:sz w:val="20"/>
          <w:rtl/>
        </w:rPr>
        <w:tab/>
        <w:t>תיראם, כחומר גלם</w:t>
      </w:r>
      <w:r>
        <w:rPr>
          <w:rStyle w:val="default"/>
          <w:rFonts w:cs="FrankRuehl" w:hint="cs"/>
          <w:sz w:val="20"/>
          <w:rtl/>
        </w:rPr>
        <w:tab/>
      </w:r>
      <w:r>
        <w:rPr>
          <w:rStyle w:val="default"/>
          <w:rFonts w:cs="FrankRuehl"/>
          <w:sz w:val="20"/>
        </w:rPr>
        <w:t>Thiram, in Substantia</w:t>
      </w:r>
    </w:p>
    <w:p w14:paraId="21CBC86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w:t>
      </w:r>
    </w:p>
    <w:p w14:paraId="21D2E1A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44.</w:t>
      </w:r>
      <w:r>
        <w:rPr>
          <w:rStyle w:val="default"/>
          <w:rFonts w:cs="FrankRuehl" w:hint="cs"/>
          <w:sz w:val="20"/>
          <w:rtl/>
        </w:rPr>
        <w:tab/>
        <w:t xml:space="preserve">טריכלורופון </w:t>
      </w:r>
      <w:r>
        <w:rPr>
          <w:rStyle w:val="default"/>
          <w:rFonts w:cs="FrankRuehl" w:hint="cs"/>
          <w:sz w:val="22"/>
          <w:szCs w:val="22"/>
          <w:rtl/>
        </w:rPr>
        <w:t>ראה</w:t>
      </w:r>
      <w:r>
        <w:rPr>
          <w:rStyle w:val="default"/>
          <w:rFonts w:cs="FrankRuehl" w:hint="cs"/>
          <w:sz w:val="20"/>
          <w:rtl/>
        </w:rPr>
        <w:t xml:space="preserve"> דיפטרכס</w:t>
      </w:r>
      <w:r>
        <w:rPr>
          <w:rStyle w:val="default"/>
          <w:rFonts w:cs="FrankRuehl" w:hint="cs"/>
          <w:sz w:val="20"/>
          <w:rtl/>
        </w:rPr>
        <w:tab/>
      </w:r>
      <w:r>
        <w:rPr>
          <w:rStyle w:val="default"/>
          <w:rFonts w:cs="FrankRuehl"/>
          <w:sz w:val="20"/>
        </w:rPr>
        <w:t>Trichlorofon vide Dipterex</w:t>
      </w:r>
    </w:p>
    <w:p w14:paraId="3227377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45.</w:t>
      </w:r>
      <w:r>
        <w:rPr>
          <w:rStyle w:val="default"/>
          <w:rFonts w:cs="FrankRuehl" w:hint="cs"/>
          <w:sz w:val="20"/>
          <w:rtl/>
        </w:rPr>
        <w:tab/>
        <w:t>טריקרזיל פוספאט</w:t>
      </w:r>
      <w:r>
        <w:rPr>
          <w:rStyle w:val="default"/>
          <w:rFonts w:cs="FrankRuehl" w:hint="cs"/>
          <w:sz w:val="20"/>
          <w:rtl/>
        </w:rPr>
        <w:tab/>
      </w:r>
      <w:r>
        <w:rPr>
          <w:rStyle w:val="default"/>
          <w:rFonts w:cs="FrankRuehl"/>
          <w:sz w:val="20"/>
        </w:rPr>
        <w:t>Tricresylis Phosphas</w:t>
      </w:r>
    </w:p>
    <w:p w14:paraId="2587460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46.</w:t>
      </w:r>
      <w:r>
        <w:rPr>
          <w:rStyle w:val="default"/>
          <w:rFonts w:cs="FrankRuehl" w:hint="cs"/>
          <w:sz w:val="20"/>
          <w:rtl/>
        </w:rPr>
        <w:tab/>
        <w:t>מלחי אבץ ותרכובותיהם האורגניות</w:t>
      </w:r>
      <w:r>
        <w:rPr>
          <w:rStyle w:val="default"/>
          <w:rFonts w:cs="FrankRuehl" w:hint="cs"/>
          <w:sz w:val="20"/>
          <w:rtl/>
        </w:rPr>
        <w:tab/>
      </w:r>
      <w:r>
        <w:rPr>
          <w:rStyle w:val="default"/>
          <w:rFonts w:cs="FrankRuehl"/>
          <w:sz w:val="20"/>
        </w:rPr>
        <w:t>Zinci, Sales, et compositiones Organicae;</w:t>
      </w:r>
    </w:p>
    <w:p w14:paraId="5196D2D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 ותעשייתי);</w:t>
      </w:r>
    </w:p>
    <w:p w14:paraId="22242AF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60915F4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(א, ה) תמיסות אבץ גפריתי עד 1%, עד</w:t>
      </w:r>
      <w:r>
        <w:rPr>
          <w:rStyle w:val="default"/>
          <w:rFonts w:cs="FrankRuehl" w:hint="cs"/>
          <w:sz w:val="20"/>
          <w:rtl/>
        </w:rPr>
        <w:t xml:space="preserve"> </w:t>
      </w:r>
      <w:r>
        <w:rPr>
          <w:rStyle w:val="default"/>
          <w:rFonts w:cs="FrankRuehl" w:hint="cs"/>
          <w:sz w:val="20"/>
          <w:rtl/>
        </w:rPr>
        <w:tab/>
      </w:r>
      <w:r>
        <w:rPr>
          <w:rStyle w:val="default"/>
          <w:rFonts w:cs="FrankRuehl"/>
          <w:sz w:val="20"/>
        </w:rPr>
        <w:t xml:space="preserve">1. (E, A) Solutiones Zinci sulfatis ad 1%, ad </w:t>
      </w:r>
    </w:p>
    <w:p w14:paraId="440047C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2"/>
          <w:szCs w:val="22"/>
          <w:rtl/>
        </w:rPr>
        <w:t>10 סמ"ק של התמיסות</w:t>
      </w:r>
      <w:r>
        <w:rPr>
          <w:rStyle w:val="default"/>
          <w:rFonts w:cs="FrankRuehl" w:hint="cs"/>
          <w:sz w:val="20"/>
          <w:rtl/>
        </w:rPr>
        <w:tab/>
      </w:r>
      <w:r>
        <w:rPr>
          <w:rStyle w:val="default"/>
          <w:rFonts w:cs="FrankRuehl"/>
          <w:sz w:val="20"/>
        </w:rPr>
        <w:t>10 ml solut.</w:t>
      </w:r>
    </w:p>
    <w:p w14:paraId="59CEB79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אבץ באציטראצין, מוצרים מעורבים עד 10%</w:t>
      </w:r>
      <w:r>
        <w:rPr>
          <w:rStyle w:val="default"/>
          <w:rFonts w:cs="FrankRuehl" w:hint="cs"/>
          <w:sz w:val="20"/>
          <w:rtl/>
        </w:rPr>
        <w:tab/>
      </w:r>
      <w:r>
        <w:rPr>
          <w:rStyle w:val="default"/>
          <w:rFonts w:cs="FrankRuehl"/>
          <w:sz w:val="20"/>
        </w:rPr>
        <w:t>2. Zinci Bacitracinum, in praeparatis ad 10%</w:t>
      </w:r>
    </w:p>
    <w:p w14:paraId="6A6535C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תחמוצת האבץ</w:t>
      </w:r>
      <w:r>
        <w:rPr>
          <w:rStyle w:val="default"/>
          <w:rFonts w:cs="FrankRuehl" w:hint="cs"/>
          <w:sz w:val="20"/>
          <w:rtl/>
        </w:rPr>
        <w:tab/>
      </w:r>
      <w:r>
        <w:rPr>
          <w:rStyle w:val="default"/>
          <w:rFonts w:cs="FrankRuehl"/>
          <w:sz w:val="20"/>
        </w:rPr>
        <w:t>3. Zinci oxydum</w:t>
      </w:r>
    </w:p>
    <w:p w14:paraId="47CDEA8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4.</w:t>
      </w:r>
      <w:r>
        <w:rPr>
          <w:rStyle w:val="default"/>
          <w:rFonts w:cs="FrankRuehl" w:hint="cs"/>
          <w:sz w:val="22"/>
          <w:szCs w:val="22"/>
          <w:rtl/>
        </w:rPr>
        <w:tab/>
        <w:t>אבץ סטאראט</w:t>
      </w:r>
      <w:r>
        <w:rPr>
          <w:rStyle w:val="default"/>
          <w:rFonts w:cs="FrankRuehl" w:hint="cs"/>
          <w:sz w:val="20"/>
          <w:rtl/>
        </w:rPr>
        <w:tab/>
      </w:r>
      <w:r>
        <w:rPr>
          <w:rStyle w:val="default"/>
          <w:rFonts w:cs="FrankRuehl"/>
          <w:sz w:val="20"/>
        </w:rPr>
        <w:t>4. Zinci strearas</w:t>
      </w:r>
    </w:p>
    <w:p w14:paraId="41AB8DA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5.</w:t>
      </w:r>
      <w:r>
        <w:rPr>
          <w:rStyle w:val="default"/>
          <w:rFonts w:cs="FrankRuehl" w:hint="cs"/>
          <w:sz w:val="22"/>
          <w:szCs w:val="22"/>
          <w:rtl/>
        </w:rPr>
        <w:tab/>
        <w:t>(ה) אבץ אונדצילאט, מוצרים לשמוש חיצוני</w:t>
      </w:r>
      <w:r>
        <w:rPr>
          <w:rStyle w:val="default"/>
          <w:rFonts w:cs="FrankRuehl" w:hint="cs"/>
          <w:sz w:val="20"/>
          <w:rtl/>
        </w:rPr>
        <w:tab/>
      </w:r>
      <w:r>
        <w:rPr>
          <w:rStyle w:val="default"/>
          <w:rFonts w:cs="FrankRuehl"/>
          <w:sz w:val="20"/>
        </w:rPr>
        <w:t xml:space="preserve">5. (E) Zinci undecylenas, praeparata pro usu </w:t>
      </w:r>
    </w:p>
    <w:p w14:paraId="6D65C0C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externo</w:t>
      </w:r>
    </w:p>
    <w:p w14:paraId="73A1FB04" w14:textId="77777777" w:rsidR="00E867E4" w:rsidRDefault="00E867E4">
      <w:pPr>
        <w:pStyle w:val="header-2"/>
        <w:ind w:left="0" w:right="1134"/>
        <w:rPr>
          <w:rFonts w:cs="Miriam"/>
          <w:rtl/>
        </w:rPr>
      </w:pPr>
      <w:bookmarkStart w:id="56" w:name="hed211"/>
      <w:bookmarkEnd w:id="56"/>
      <w:r>
        <w:rPr>
          <w:rFonts w:cs="Miriam"/>
          <w:rtl/>
        </w:rPr>
        <w:t>רע</w:t>
      </w:r>
      <w:r>
        <w:rPr>
          <w:rFonts w:cs="Miriam" w:hint="cs"/>
          <w:rtl/>
        </w:rPr>
        <w:t xml:space="preserve">לים תעשייתיים </w:t>
      </w:r>
      <w:r>
        <w:rPr>
          <w:rFonts w:cs="Miriam"/>
          <w:rtl/>
        </w:rPr>
        <w:t xml:space="preserve">– </w:t>
      </w:r>
      <w:r>
        <w:rPr>
          <w:rFonts w:cs="Miriam" w:hint="cs"/>
          <w:rtl/>
        </w:rPr>
        <w:t>קבוצה 3</w:t>
      </w:r>
    </w:p>
    <w:p w14:paraId="2827CF8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אצטאלדהיד</w:t>
      </w:r>
      <w:r>
        <w:rPr>
          <w:rStyle w:val="default"/>
          <w:rFonts w:cs="FrankRuehl" w:hint="cs"/>
          <w:sz w:val="20"/>
          <w:rtl/>
        </w:rPr>
        <w:tab/>
      </w:r>
      <w:r>
        <w:rPr>
          <w:rStyle w:val="default"/>
          <w:rFonts w:cs="FrankRuehl"/>
          <w:sz w:val="20"/>
        </w:rPr>
        <w:t>Acetaldehydum</w:t>
      </w:r>
    </w:p>
    <w:p w14:paraId="1A521AE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חומצת חומץ</w:t>
      </w:r>
      <w:r>
        <w:rPr>
          <w:rStyle w:val="default"/>
          <w:rFonts w:cs="FrankRuehl" w:hint="cs"/>
          <w:sz w:val="20"/>
          <w:rtl/>
        </w:rPr>
        <w:tab/>
      </w:r>
      <w:r>
        <w:rPr>
          <w:rStyle w:val="default"/>
          <w:rFonts w:cs="FrankRuehl"/>
          <w:sz w:val="20"/>
        </w:rPr>
        <w:t>Aceticum, Acidum;</w:t>
      </w:r>
    </w:p>
    <w:p w14:paraId="5ADE0E9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13E2A36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78A46E0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חומצת חומץ מהולה עד 6%</w:t>
      </w:r>
      <w:r>
        <w:rPr>
          <w:rStyle w:val="default"/>
          <w:rFonts w:cs="FrankRuehl" w:hint="cs"/>
          <w:sz w:val="20"/>
          <w:rtl/>
        </w:rPr>
        <w:tab/>
      </w:r>
      <w:r>
        <w:rPr>
          <w:rStyle w:val="default"/>
          <w:rFonts w:cs="FrankRuehl"/>
          <w:sz w:val="20"/>
        </w:rPr>
        <w:t>1. Aceticum, Acidum, dilutum ad 6%</w:t>
      </w:r>
    </w:p>
    <w:p w14:paraId="571CFB4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אצטון</w:t>
      </w:r>
      <w:r>
        <w:rPr>
          <w:rStyle w:val="default"/>
          <w:rFonts w:cs="FrankRuehl" w:hint="cs"/>
          <w:sz w:val="20"/>
          <w:rtl/>
        </w:rPr>
        <w:tab/>
      </w:r>
      <w:r>
        <w:rPr>
          <w:rStyle w:val="default"/>
          <w:rFonts w:cs="FrankRuehl"/>
          <w:sz w:val="20"/>
        </w:rPr>
        <w:t>Acetonum</w:t>
      </w:r>
    </w:p>
    <w:p w14:paraId="0DE171D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1CD9402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אתר איזופרופילי </w:t>
      </w:r>
      <w:r>
        <w:rPr>
          <w:rStyle w:val="default"/>
          <w:rFonts w:cs="FrankRuehl" w:hint="cs"/>
          <w:sz w:val="22"/>
          <w:szCs w:val="22"/>
          <w:rtl/>
        </w:rPr>
        <w:t>או</w:t>
      </w:r>
      <w:r>
        <w:rPr>
          <w:rStyle w:val="default"/>
          <w:rFonts w:cs="FrankRuehl" w:hint="cs"/>
          <w:sz w:val="20"/>
          <w:rtl/>
        </w:rPr>
        <w:t xml:space="preserve"> איזופרופיל אתר</w:t>
      </w:r>
      <w:r>
        <w:rPr>
          <w:rStyle w:val="default"/>
          <w:rFonts w:cs="FrankRuehl" w:hint="cs"/>
          <w:sz w:val="20"/>
          <w:rtl/>
        </w:rPr>
        <w:tab/>
      </w:r>
      <w:r>
        <w:rPr>
          <w:rStyle w:val="default"/>
          <w:rFonts w:cs="FrankRuehl"/>
          <w:sz w:val="20"/>
        </w:rPr>
        <w:t>Aether Isopropylis vel Isopropylaether</w:t>
      </w:r>
    </w:p>
    <w:p w14:paraId="557E624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t xml:space="preserve">אתילן-כלוריד </w:t>
      </w:r>
      <w:r>
        <w:rPr>
          <w:rStyle w:val="default"/>
          <w:rFonts w:cs="FrankRuehl" w:hint="cs"/>
          <w:sz w:val="22"/>
          <w:szCs w:val="22"/>
          <w:rtl/>
        </w:rPr>
        <w:t>ראה</w:t>
      </w:r>
      <w:r>
        <w:rPr>
          <w:rStyle w:val="default"/>
          <w:rFonts w:cs="FrankRuehl" w:hint="cs"/>
          <w:sz w:val="20"/>
          <w:rtl/>
        </w:rPr>
        <w:t xml:space="preserve"> אתילן דיכלוריד</w:t>
      </w:r>
      <w:r>
        <w:rPr>
          <w:rStyle w:val="default"/>
          <w:rFonts w:cs="FrankRuehl" w:hint="cs"/>
          <w:sz w:val="20"/>
          <w:rtl/>
        </w:rPr>
        <w:tab/>
      </w:r>
      <w:r>
        <w:rPr>
          <w:rStyle w:val="default"/>
          <w:rFonts w:cs="FrankRuehl"/>
          <w:sz w:val="20"/>
        </w:rPr>
        <w:t>Aethylenis Chloridum vide Aethylenis Dichloridum</w:t>
      </w:r>
    </w:p>
    <w:p w14:paraId="6C8DC07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w:t>
      </w:r>
      <w:r>
        <w:rPr>
          <w:rStyle w:val="default"/>
          <w:rFonts w:cs="FrankRuehl" w:hint="cs"/>
          <w:sz w:val="20"/>
          <w:rtl/>
        </w:rPr>
        <w:tab/>
        <w:t xml:space="preserve">אתילן דיכלוריד </w:t>
      </w:r>
      <w:r>
        <w:rPr>
          <w:rStyle w:val="default"/>
          <w:rFonts w:cs="FrankRuehl" w:hint="cs"/>
          <w:sz w:val="22"/>
          <w:szCs w:val="22"/>
          <w:rtl/>
        </w:rPr>
        <w:t>או</w:t>
      </w:r>
      <w:r>
        <w:rPr>
          <w:rStyle w:val="default"/>
          <w:rFonts w:cs="FrankRuehl" w:hint="cs"/>
          <w:sz w:val="20"/>
          <w:rtl/>
        </w:rPr>
        <w:t xml:space="preserve"> דיכלורו-אתאן</w:t>
      </w:r>
      <w:r>
        <w:rPr>
          <w:rStyle w:val="default"/>
          <w:rFonts w:cs="FrankRuehl" w:hint="cs"/>
          <w:sz w:val="20"/>
          <w:rtl/>
        </w:rPr>
        <w:tab/>
      </w:r>
      <w:r>
        <w:rPr>
          <w:rStyle w:val="default"/>
          <w:rFonts w:cs="FrankRuehl"/>
          <w:sz w:val="20"/>
        </w:rPr>
        <w:t>Aethylenis Dichloridum vel Dichloro-Aethanum</w:t>
      </w:r>
    </w:p>
    <w:p w14:paraId="151CB02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w:t>
      </w:r>
    </w:p>
    <w:p w14:paraId="089EA0D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7.</w:t>
      </w:r>
      <w:r>
        <w:rPr>
          <w:rStyle w:val="default"/>
          <w:rFonts w:cs="FrankRuehl" w:hint="cs"/>
          <w:sz w:val="20"/>
          <w:rtl/>
        </w:rPr>
        <w:tab/>
        <w:t>אתילן גליקול</w:t>
      </w:r>
      <w:r>
        <w:rPr>
          <w:rStyle w:val="default"/>
          <w:rFonts w:cs="FrankRuehl" w:hint="cs"/>
          <w:sz w:val="20"/>
          <w:rtl/>
        </w:rPr>
        <w:tab/>
      </w:r>
      <w:r>
        <w:rPr>
          <w:rStyle w:val="default"/>
          <w:rFonts w:cs="FrankRuehl"/>
          <w:sz w:val="20"/>
        </w:rPr>
        <w:t>Aethylenis Glycolum</w:t>
      </w:r>
    </w:p>
    <w:p w14:paraId="488BFA7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8.</w:t>
      </w:r>
      <w:r>
        <w:rPr>
          <w:rStyle w:val="default"/>
          <w:rFonts w:cs="FrankRuehl" w:hint="cs"/>
          <w:sz w:val="20"/>
          <w:rtl/>
        </w:rPr>
        <w:tab/>
        <w:t>אליל כלוריד</w:t>
      </w:r>
      <w:r>
        <w:rPr>
          <w:rStyle w:val="default"/>
          <w:rFonts w:cs="FrankRuehl" w:hint="cs"/>
          <w:sz w:val="20"/>
          <w:rtl/>
        </w:rPr>
        <w:tab/>
      </w:r>
      <w:r>
        <w:rPr>
          <w:rStyle w:val="default"/>
          <w:rFonts w:cs="FrankRuehl"/>
          <w:sz w:val="20"/>
        </w:rPr>
        <w:t>Allylis Chloridum</w:t>
      </w:r>
    </w:p>
    <w:p w14:paraId="3D149C3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9.</w:t>
      </w:r>
      <w:r>
        <w:rPr>
          <w:rStyle w:val="default"/>
          <w:rFonts w:cs="FrankRuehl" w:hint="cs"/>
          <w:sz w:val="20"/>
          <w:rtl/>
        </w:rPr>
        <w:tab/>
        <w:t>אמוניה</w:t>
      </w:r>
      <w:r>
        <w:rPr>
          <w:rStyle w:val="default"/>
          <w:rFonts w:cs="FrankRuehl" w:hint="cs"/>
          <w:sz w:val="20"/>
          <w:rtl/>
        </w:rPr>
        <w:tab/>
      </w:r>
      <w:r>
        <w:rPr>
          <w:rStyle w:val="default"/>
          <w:rFonts w:cs="FrankRuehl"/>
          <w:sz w:val="20"/>
        </w:rPr>
        <w:t>Ammonia;</w:t>
      </w:r>
    </w:p>
    <w:p w14:paraId="5AB8F26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0437EA6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70293A5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(ב, ה) תמיסת אמוניה מהולה עד 250 סמ"ק</w:t>
      </w:r>
      <w:r>
        <w:rPr>
          <w:rStyle w:val="default"/>
          <w:rFonts w:cs="FrankRuehl" w:hint="cs"/>
          <w:sz w:val="20"/>
          <w:rtl/>
        </w:rPr>
        <w:tab/>
      </w:r>
      <w:r>
        <w:rPr>
          <w:rStyle w:val="default"/>
          <w:rFonts w:cs="FrankRuehl"/>
          <w:sz w:val="20"/>
        </w:rPr>
        <w:t>1. (B, E) Liquor Ammoniae dilutus ad 250 ml</w:t>
      </w:r>
    </w:p>
    <w:p w14:paraId="78B077F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(ב, ה, ו) תמיסת אמוניה מרוכזת עד 250 סמ"ק</w:t>
      </w:r>
      <w:r>
        <w:rPr>
          <w:rStyle w:val="default"/>
          <w:rFonts w:cs="FrankRuehl" w:hint="cs"/>
          <w:sz w:val="20"/>
          <w:rtl/>
        </w:rPr>
        <w:tab/>
      </w:r>
      <w:r>
        <w:rPr>
          <w:rStyle w:val="default"/>
          <w:rFonts w:cs="FrankRuehl"/>
          <w:sz w:val="20"/>
        </w:rPr>
        <w:t>2. (B, E, F) Liquor Ammoniae fortis ad 250 ml</w:t>
      </w:r>
    </w:p>
    <w:p w14:paraId="24F746E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3.</w:t>
      </w:r>
      <w:r>
        <w:rPr>
          <w:rStyle w:val="default"/>
          <w:rFonts w:cs="FrankRuehl" w:hint="cs"/>
          <w:sz w:val="22"/>
          <w:szCs w:val="22"/>
          <w:rtl/>
        </w:rPr>
        <w:tab/>
        <w:t>מוצרים לצרכי נקוי</w:t>
      </w:r>
      <w:r>
        <w:rPr>
          <w:rStyle w:val="default"/>
          <w:rFonts w:cs="FrankRuehl" w:hint="cs"/>
          <w:sz w:val="20"/>
          <w:rtl/>
        </w:rPr>
        <w:tab/>
      </w:r>
      <w:r>
        <w:rPr>
          <w:rStyle w:val="default"/>
          <w:rFonts w:cs="FrankRuehl"/>
          <w:sz w:val="20"/>
        </w:rPr>
        <w:t>3. Praeparata ad rem purificandi</w:t>
      </w:r>
    </w:p>
    <w:p w14:paraId="3D66DAD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10.</w:t>
      </w:r>
      <w:r>
        <w:rPr>
          <w:rStyle w:val="default"/>
          <w:rFonts w:cs="FrankRuehl" w:hint="cs"/>
          <w:sz w:val="20"/>
          <w:rtl/>
        </w:rPr>
        <w:tab/>
        <w:t>אמוניה, תרכובות אורגניות רבעוניות כחומר גלם</w:t>
      </w:r>
      <w:r>
        <w:rPr>
          <w:rStyle w:val="default"/>
          <w:rFonts w:cs="FrankRuehl" w:hint="cs"/>
          <w:sz w:val="20"/>
          <w:rtl/>
        </w:rPr>
        <w:tab/>
      </w:r>
      <w:r>
        <w:rPr>
          <w:rStyle w:val="default"/>
          <w:rFonts w:cs="FrankRuehl"/>
          <w:sz w:val="20"/>
        </w:rPr>
        <w:t xml:space="preserve">Ammoniae Compositiones Quadrivalentis </w:t>
      </w:r>
    </w:p>
    <w:p w14:paraId="2DE721C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(גם רעל רפואי)</w:t>
      </w:r>
      <w:r>
        <w:rPr>
          <w:rStyle w:val="default"/>
          <w:rFonts w:cs="FrankRuehl" w:hint="cs"/>
          <w:sz w:val="20"/>
          <w:rtl/>
        </w:rPr>
        <w:tab/>
      </w:r>
      <w:r>
        <w:rPr>
          <w:rStyle w:val="default"/>
          <w:rFonts w:cs="FrankRuehl"/>
          <w:sz w:val="20"/>
        </w:rPr>
        <w:t>in Substantia</w:t>
      </w:r>
    </w:p>
    <w:p w14:paraId="1708CDA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11.</w:t>
      </w:r>
      <w:r>
        <w:rPr>
          <w:rStyle w:val="default"/>
          <w:rFonts w:cs="FrankRuehl" w:hint="cs"/>
          <w:sz w:val="20"/>
          <w:rtl/>
        </w:rPr>
        <w:tab/>
        <w:t>כהל אמילי</w:t>
      </w:r>
      <w:r>
        <w:rPr>
          <w:rStyle w:val="default"/>
          <w:rFonts w:cs="FrankRuehl" w:hint="cs"/>
          <w:sz w:val="20"/>
          <w:rtl/>
        </w:rPr>
        <w:tab/>
      </w:r>
      <w:r>
        <w:rPr>
          <w:rStyle w:val="default"/>
          <w:rFonts w:cs="FrankRuehl"/>
          <w:sz w:val="20"/>
        </w:rPr>
        <w:t>Amylalcoholum</w:t>
      </w:r>
    </w:p>
    <w:p w14:paraId="47C6562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12.</w:t>
      </w:r>
      <w:r>
        <w:rPr>
          <w:rStyle w:val="default"/>
          <w:rFonts w:cs="FrankRuehl" w:hint="cs"/>
          <w:sz w:val="20"/>
          <w:rtl/>
        </w:rPr>
        <w:tab/>
        <w:t xml:space="preserve">בנזן חד כלורי </w:t>
      </w:r>
      <w:r>
        <w:rPr>
          <w:rStyle w:val="default"/>
          <w:rFonts w:cs="FrankRuehl" w:hint="cs"/>
          <w:sz w:val="22"/>
          <w:szCs w:val="22"/>
          <w:rtl/>
        </w:rPr>
        <w:t>או</w:t>
      </w:r>
      <w:r>
        <w:rPr>
          <w:rStyle w:val="default"/>
          <w:rFonts w:cs="FrankRuehl" w:hint="cs"/>
          <w:sz w:val="20"/>
          <w:rtl/>
        </w:rPr>
        <w:t xml:space="preserve"> כלורובנזן</w:t>
      </w:r>
      <w:r>
        <w:rPr>
          <w:rStyle w:val="default"/>
          <w:rFonts w:cs="FrankRuehl" w:hint="cs"/>
          <w:sz w:val="20"/>
          <w:rtl/>
        </w:rPr>
        <w:tab/>
      </w:r>
      <w:r>
        <w:rPr>
          <w:rStyle w:val="default"/>
          <w:rFonts w:cs="FrankRuehl"/>
          <w:sz w:val="20"/>
        </w:rPr>
        <w:t>Benzeni Monochloridum vel Chlorobenzenum</w:t>
      </w:r>
    </w:p>
    <w:p w14:paraId="1EE347B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13.</w:t>
      </w:r>
      <w:r>
        <w:rPr>
          <w:rStyle w:val="default"/>
          <w:rFonts w:cs="FrankRuehl" w:hint="cs"/>
          <w:sz w:val="20"/>
          <w:rtl/>
        </w:rPr>
        <w:tab/>
        <w:t xml:space="preserve">בנזן </w:t>
      </w:r>
      <w:r>
        <w:rPr>
          <w:rStyle w:val="default"/>
          <w:rFonts w:cs="FrankRuehl" w:hint="cs"/>
          <w:sz w:val="22"/>
          <w:szCs w:val="22"/>
          <w:rtl/>
        </w:rPr>
        <w:t>או</w:t>
      </w:r>
      <w:r>
        <w:rPr>
          <w:rStyle w:val="default"/>
          <w:rFonts w:cs="FrankRuehl" w:hint="cs"/>
          <w:sz w:val="20"/>
          <w:rtl/>
        </w:rPr>
        <w:t xml:space="preserve"> בנזול</w:t>
      </w:r>
      <w:r>
        <w:rPr>
          <w:rStyle w:val="default"/>
          <w:rFonts w:cs="FrankRuehl" w:hint="cs"/>
          <w:sz w:val="20"/>
          <w:rtl/>
        </w:rPr>
        <w:tab/>
      </w:r>
      <w:r>
        <w:rPr>
          <w:rStyle w:val="default"/>
          <w:rFonts w:cs="FrankRuehl"/>
          <w:sz w:val="20"/>
        </w:rPr>
        <w:t>Benzenum vel Benzolum</w:t>
      </w:r>
    </w:p>
    <w:p w14:paraId="104330D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7CB6720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14.</w:t>
      </w:r>
      <w:r>
        <w:rPr>
          <w:rStyle w:val="default"/>
          <w:rFonts w:cs="FrankRuehl" w:hint="cs"/>
          <w:sz w:val="20"/>
          <w:rtl/>
        </w:rPr>
        <w:tab/>
        <w:t xml:space="preserve">בנזן חנקני </w:t>
      </w:r>
      <w:r>
        <w:rPr>
          <w:rStyle w:val="default"/>
          <w:rFonts w:cs="FrankRuehl" w:hint="cs"/>
          <w:sz w:val="22"/>
          <w:szCs w:val="22"/>
          <w:rtl/>
        </w:rPr>
        <w:t>או</w:t>
      </w:r>
      <w:r>
        <w:rPr>
          <w:rStyle w:val="default"/>
          <w:rFonts w:cs="FrankRuehl" w:hint="cs"/>
          <w:sz w:val="20"/>
          <w:rtl/>
        </w:rPr>
        <w:t xml:space="preserve"> תרכובות חנקניות של בנזן</w:t>
      </w:r>
      <w:r>
        <w:rPr>
          <w:rStyle w:val="default"/>
          <w:rFonts w:cs="FrankRuehl" w:hint="cs"/>
          <w:sz w:val="20"/>
          <w:rtl/>
        </w:rPr>
        <w:tab/>
      </w:r>
      <w:r>
        <w:rPr>
          <w:rStyle w:val="default"/>
          <w:rFonts w:cs="FrankRuehl"/>
          <w:sz w:val="20"/>
        </w:rPr>
        <w:t xml:space="preserve">Benzenum Nitrogenatum vel Nitrated Benzene </w:t>
      </w:r>
    </w:p>
    <w:p w14:paraId="7E40D43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Compounds</w:t>
      </w:r>
    </w:p>
    <w:p w14:paraId="181A87B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15.</w:t>
      </w:r>
      <w:r>
        <w:rPr>
          <w:rStyle w:val="default"/>
          <w:rFonts w:cs="FrankRuehl" w:hint="cs"/>
          <w:sz w:val="20"/>
          <w:rtl/>
        </w:rPr>
        <w:tab/>
        <w:t>כוהל בוטיל (ראשוני)</w:t>
      </w:r>
      <w:r>
        <w:rPr>
          <w:rStyle w:val="default"/>
          <w:rFonts w:cs="FrankRuehl" w:hint="cs"/>
          <w:sz w:val="20"/>
          <w:rtl/>
        </w:rPr>
        <w:tab/>
      </w:r>
      <w:r>
        <w:rPr>
          <w:rStyle w:val="default"/>
          <w:rFonts w:cs="FrankRuehl"/>
          <w:sz w:val="20"/>
        </w:rPr>
        <w:t>Butyl-Alcoholum (Primar)</w:t>
      </w:r>
    </w:p>
    <w:p w14:paraId="4CD55EC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16.</w:t>
      </w:r>
      <w:r>
        <w:rPr>
          <w:rStyle w:val="default"/>
          <w:rFonts w:cs="FrankRuehl" w:hint="cs"/>
          <w:sz w:val="20"/>
          <w:rtl/>
        </w:rPr>
        <w:tab/>
        <w:t>כרום, פיגמנטים</w:t>
      </w:r>
      <w:r>
        <w:rPr>
          <w:rStyle w:val="default"/>
          <w:rFonts w:cs="FrankRuehl" w:hint="cs"/>
          <w:sz w:val="20"/>
          <w:rtl/>
        </w:rPr>
        <w:tab/>
      </w:r>
      <w:r>
        <w:rPr>
          <w:rStyle w:val="default"/>
          <w:rFonts w:cs="FrankRuehl"/>
          <w:sz w:val="20"/>
        </w:rPr>
        <w:t>Chromii, Pigmenta</w:t>
      </w:r>
    </w:p>
    <w:p w14:paraId="30A2F12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17.</w:t>
      </w:r>
      <w:r>
        <w:rPr>
          <w:rStyle w:val="default"/>
          <w:rFonts w:cs="FrankRuehl" w:hint="cs"/>
          <w:sz w:val="20"/>
          <w:rtl/>
        </w:rPr>
        <w:tab/>
        <w:t>תחמוצת הקובאלט</w:t>
      </w:r>
      <w:r>
        <w:rPr>
          <w:rStyle w:val="default"/>
          <w:rFonts w:cs="FrankRuehl" w:hint="cs"/>
          <w:sz w:val="20"/>
          <w:rtl/>
        </w:rPr>
        <w:tab/>
      </w:r>
      <w:r>
        <w:rPr>
          <w:rStyle w:val="default"/>
          <w:rFonts w:cs="FrankRuehl"/>
          <w:sz w:val="20"/>
        </w:rPr>
        <w:t>Cobalti Oxydum</w:t>
      </w:r>
    </w:p>
    <w:p w14:paraId="760B649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18.</w:t>
      </w:r>
      <w:r>
        <w:rPr>
          <w:rStyle w:val="default"/>
          <w:rFonts w:cs="FrankRuehl" w:hint="cs"/>
          <w:sz w:val="20"/>
          <w:rtl/>
        </w:rPr>
        <w:tab/>
        <w:t>קראוזוט</w:t>
      </w:r>
      <w:r>
        <w:rPr>
          <w:rStyle w:val="default"/>
          <w:rFonts w:cs="FrankRuehl" w:hint="cs"/>
          <w:sz w:val="20"/>
          <w:rtl/>
        </w:rPr>
        <w:tab/>
      </w:r>
      <w:r>
        <w:rPr>
          <w:rStyle w:val="default"/>
          <w:rFonts w:cs="FrankRuehl"/>
          <w:sz w:val="20"/>
        </w:rPr>
        <w:t>Creosotum;</w:t>
      </w:r>
    </w:p>
    <w:p w14:paraId="2E1E46B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וחקלאי);</w:t>
      </w:r>
    </w:p>
    <w:p w14:paraId="5A8B1F1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2633811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(א) מוצרים עד 3%, עד </w:t>
      </w:r>
      <w:smartTag w:uri="urn:schemas-microsoft-com:office:smarttags" w:element="metricconverter">
        <w:smartTagPr>
          <w:attr w:name="ProductID" w:val="200 גרם"/>
        </w:smartTagPr>
        <w:r>
          <w:rPr>
            <w:rStyle w:val="default"/>
            <w:rFonts w:cs="FrankRuehl" w:hint="cs"/>
            <w:sz w:val="22"/>
            <w:szCs w:val="22"/>
            <w:rtl/>
          </w:rPr>
          <w:t>200 גרם</w:t>
        </w:r>
      </w:smartTag>
      <w:r>
        <w:rPr>
          <w:rStyle w:val="default"/>
          <w:rFonts w:cs="FrankRuehl" w:hint="cs"/>
          <w:sz w:val="22"/>
          <w:szCs w:val="22"/>
          <w:rtl/>
        </w:rPr>
        <w:t xml:space="preserve"> של המוצרים</w:t>
      </w:r>
      <w:r>
        <w:rPr>
          <w:rStyle w:val="default"/>
          <w:rFonts w:cs="FrankRuehl" w:hint="cs"/>
          <w:sz w:val="20"/>
          <w:rtl/>
        </w:rPr>
        <w:tab/>
      </w:r>
      <w:r>
        <w:rPr>
          <w:rStyle w:val="default"/>
          <w:rFonts w:cs="FrankRuehl"/>
          <w:sz w:val="20"/>
        </w:rPr>
        <w:t xml:space="preserve">1. (A) Praeparata ad 3%, ad </w:t>
      </w:r>
      <w:smartTag w:uri="urn:schemas-microsoft-com:office:smarttags" w:element="metricconverter">
        <w:smartTagPr>
          <w:attr w:name="ProductID" w:val="200 g"/>
        </w:smartTagPr>
        <w:r>
          <w:rPr>
            <w:rStyle w:val="default"/>
            <w:rFonts w:cs="FrankRuehl"/>
            <w:sz w:val="20"/>
          </w:rPr>
          <w:t>200 g</w:t>
        </w:r>
      </w:smartTag>
      <w:r>
        <w:rPr>
          <w:rStyle w:val="default"/>
          <w:rFonts w:cs="FrankRuehl"/>
          <w:sz w:val="20"/>
        </w:rPr>
        <w:t xml:space="preserve"> praeparat.</w:t>
      </w:r>
    </w:p>
    <w:p w14:paraId="20EBB50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19.</w:t>
      </w:r>
      <w:r>
        <w:rPr>
          <w:rStyle w:val="default"/>
          <w:rFonts w:cs="FrankRuehl" w:hint="cs"/>
          <w:sz w:val="20"/>
          <w:rtl/>
        </w:rPr>
        <w:tab/>
        <w:t xml:space="preserve">תמיסת קרזול בסבון </w:t>
      </w:r>
      <w:r>
        <w:rPr>
          <w:rStyle w:val="default"/>
          <w:rFonts w:cs="FrankRuehl" w:hint="cs"/>
          <w:sz w:val="22"/>
          <w:szCs w:val="22"/>
          <w:rtl/>
        </w:rPr>
        <w:t>או</w:t>
      </w:r>
      <w:r>
        <w:rPr>
          <w:rStyle w:val="default"/>
          <w:rFonts w:cs="FrankRuehl" w:hint="cs"/>
          <w:sz w:val="20"/>
          <w:rtl/>
        </w:rPr>
        <w:t xml:space="preserve"> ליזול</w:t>
      </w:r>
      <w:r>
        <w:rPr>
          <w:rStyle w:val="default"/>
          <w:rFonts w:cs="FrankRuehl" w:hint="cs"/>
          <w:sz w:val="20"/>
          <w:rtl/>
        </w:rPr>
        <w:tab/>
      </w:r>
      <w:r>
        <w:rPr>
          <w:rStyle w:val="default"/>
          <w:rFonts w:cs="FrankRuehl"/>
          <w:sz w:val="20"/>
        </w:rPr>
        <w:t>Cresoli, Liquor, Saponatus vel Lysolum</w:t>
      </w:r>
    </w:p>
    <w:p w14:paraId="0D8DBD4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11A3AC9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20.</w:t>
      </w:r>
      <w:r>
        <w:rPr>
          <w:rStyle w:val="default"/>
          <w:rFonts w:cs="FrankRuehl" w:hint="cs"/>
          <w:sz w:val="20"/>
          <w:rtl/>
        </w:rPr>
        <w:tab/>
        <w:t xml:space="preserve">מטא-קרזול </w:t>
      </w:r>
      <w:r>
        <w:rPr>
          <w:rStyle w:val="default"/>
          <w:rFonts w:cs="FrankRuehl" w:hint="cs"/>
          <w:sz w:val="22"/>
          <w:szCs w:val="22"/>
          <w:rtl/>
        </w:rPr>
        <w:t>או</w:t>
      </w:r>
      <w:r>
        <w:rPr>
          <w:rStyle w:val="default"/>
          <w:rFonts w:cs="FrankRuehl" w:hint="cs"/>
          <w:sz w:val="20"/>
          <w:rtl/>
        </w:rPr>
        <w:t xml:space="preserve"> כסילנול</w:t>
      </w:r>
      <w:r>
        <w:rPr>
          <w:rStyle w:val="default"/>
          <w:rFonts w:cs="FrankRuehl" w:hint="cs"/>
          <w:sz w:val="20"/>
          <w:rtl/>
        </w:rPr>
        <w:tab/>
      </w:r>
      <w:r>
        <w:rPr>
          <w:rStyle w:val="default"/>
          <w:rFonts w:cs="FrankRuehl"/>
          <w:sz w:val="20"/>
        </w:rPr>
        <w:t>m-Cresolum vel Xylenolum</w:t>
      </w:r>
    </w:p>
    <w:p w14:paraId="4F217F4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21.</w:t>
      </w:r>
      <w:r>
        <w:rPr>
          <w:rStyle w:val="default"/>
          <w:rFonts w:cs="FrankRuehl" w:hint="cs"/>
          <w:sz w:val="20"/>
          <w:rtl/>
        </w:rPr>
        <w:tab/>
        <w:t>נחושת גופרתית</w:t>
      </w:r>
      <w:r>
        <w:rPr>
          <w:rStyle w:val="default"/>
          <w:rFonts w:cs="FrankRuehl" w:hint="cs"/>
          <w:sz w:val="20"/>
          <w:rtl/>
        </w:rPr>
        <w:tab/>
      </w:r>
      <w:r>
        <w:rPr>
          <w:rStyle w:val="default"/>
          <w:rFonts w:cs="FrankRuehl"/>
          <w:sz w:val="20"/>
        </w:rPr>
        <w:t>Cupri Sulfas</w:t>
      </w:r>
    </w:p>
    <w:p w14:paraId="531D109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וחקלאי)</w:t>
      </w:r>
    </w:p>
    <w:p w14:paraId="1D11B75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22.</w:t>
      </w:r>
      <w:r>
        <w:rPr>
          <w:rStyle w:val="default"/>
          <w:rFonts w:cs="FrankRuehl" w:hint="cs"/>
          <w:sz w:val="20"/>
          <w:rtl/>
        </w:rPr>
        <w:tab/>
        <w:t xml:space="preserve">ציקלוהכסאנול </w:t>
      </w:r>
      <w:r>
        <w:rPr>
          <w:rStyle w:val="default"/>
          <w:rFonts w:cs="FrankRuehl" w:hint="cs"/>
          <w:sz w:val="22"/>
          <w:szCs w:val="22"/>
          <w:rtl/>
        </w:rPr>
        <w:t>או</w:t>
      </w:r>
      <w:r>
        <w:rPr>
          <w:rStyle w:val="default"/>
          <w:rFonts w:cs="FrankRuehl" w:hint="cs"/>
          <w:sz w:val="20"/>
          <w:rtl/>
        </w:rPr>
        <w:t xml:space="preserve"> הכסאלין</w:t>
      </w:r>
      <w:r>
        <w:rPr>
          <w:rStyle w:val="default"/>
          <w:rFonts w:cs="FrankRuehl" w:hint="cs"/>
          <w:sz w:val="20"/>
          <w:rtl/>
        </w:rPr>
        <w:tab/>
      </w:r>
      <w:r>
        <w:rPr>
          <w:rStyle w:val="default"/>
          <w:rFonts w:cs="FrankRuehl"/>
          <w:sz w:val="20"/>
        </w:rPr>
        <w:t>Cyclohexanolum vel Hexalinum</w:t>
      </w:r>
    </w:p>
    <w:p w14:paraId="4BB23EB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w:t>
      </w:r>
    </w:p>
    <w:p w14:paraId="101CFDB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23.</w:t>
      </w:r>
      <w:r>
        <w:rPr>
          <w:rStyle w:val="default"/>
          <w:rFonts w:cs="FrankRuehl" w:hint="cs"/>
          <w:sz w:val="20"/>
          <w:rtl/>
        </w:rPr>
        <w:tab/>
        <w:t>אורתו-דיכלורו-בנזן</w:t>
      </w:r>
      <w:r>
        <w:rPr>
          <w:rStyle w:val="default"/>
          <w:rFonts w:cs="FrankRuehl" w:hint="cs"/>
          <w:sz w:val="20"/>
          <w:rtl/>
        </w:rPr>
        <w:tab/>
      </w:r>
      <w:r>
        <w:rPr>
          <w:rStyle w:val="default"/>
          <w:rFonts w:cs="FrankRuehl"/>
          <w:sz w:val="20"/>
        </w:rPr>
        <w:t>o-Dichloro-Benzenum</w:t>
      </w:r>
    </w:p>
    <w:p w14:paraId="433D823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w:t>
      </w:r>
    </w:p>
    <w:p w14:paraId="29BA193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24.</w:t>
      </w:r>
      <w:r>
        <w:rPr>
          <w:rStyle w:val="default"/>
          <w:rFonts w:cs="FrankRuehl" w:hint="cs"/>
          <w:sz w:val="20"/>
          <w:rtl/>
        </w:rPr>
        <w:tab/>
        <w:t>פארא-דיכלורו-בנזן</w:t>
      </w:r>
      <w:r>
        <w:rPr>
          <w:rStyle w:val="default"/>
          <w:rFonts w:cs="FrankRuehl" w:hint="cs"/>
          <w:sz w:val="20"/>
          <w:rtl/>
        </w:rPr>
        <w:tab/>
      </w:r>
      <w:r>
        <w:rPr>
          <w:rStyle w:val="default"/>
          <w:rFonts w:cs="FrankRuehl"/>
          <w:sz w:val="20"/>
        </w:rPr>
        <w:t>p-Dichloro-Benzenum;</w:t>
      </w:r>
    </w:p>
    <w:p w14:paraId="6365BED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w:t>
      </w:r>
    </w:p>
    <w:p w14:paraId="515683C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7F0B904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מוצרים</w:t>
      </w:r>
      <w:r>
        <w:rPr>
          <w:rStyle w:val="default"/>
          <w:rFonts w:cs="FrankRuehl" w:hint="cs"/>
          <w:sz w:val="20"/>
          <w:rtl/>
        </w:rPr>
        <w:tab/>
      </w:r>
      <w:r>
        <w:rPr>
          <w:rStyle w:val="default"/>
          <w:rFonts w:cs="FrankRuehl"/>
          <w:sz w:val="20"/>
        </w:rPr>
        <w:t>1. Praeparata</w:t>
      </w:r>
    </w:p>
    <w:p w14:paraId="79AA420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25.</w:t>
      </w:r>
      <w:r>
        <w:rPr>
          <w:rStyle w:val="default"/>
          <w:rFonts w:cs="FrankRuehl" w:hint="cs"/>
          <w:sz w:val="20"/>
          <w:rtl/>
        </w:rPr>
        <w:tab/>
        <w:t>ברזל-אמוניום אוכסאלאט</w:t>
      </w:r>
      <w:r>
        <w:rPr>
          <w:rStyle w:val="default"/>
          <w:rFonts w:cs="FrankRuehl" w:hint="cs"/>
          <w:sz w:val="20"/>
          <w:rtl/>
        </w:rPr>
        <w:tab/>
      </w:r>
      <w:r>
        <w:rPr>
          <w:rStyle w:val="default"/>
          <w:rFonts w:cs="FrankRuehl"/>
          <w:sz w:val="20"/>
        </w:rPr>
        <w:t>Ferri-Ammonii Oxalas</w:t>
      </w:r>
    </w:p>
    <w:p w14:paraId="13B4627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26.</w:t>
      </w:r>
      <w:r>
        <w:rPr>
          <w:rStyle w:val="default"/>
          <w:rFonts w:cs="FrankRuehl" w:hint="cs"/>
          <w:sz w:val="20"/>
          <w:rtl/>
        </w:rPr>
        <w:tab/>
        <w:t>פורמאלדהיד</w:t>
      </w:r>
      <w:r>
        <w:rPr>
          <w:rStyle w:val="default"/>
          <w:rFonts w:cs="FrankRuehl" w:hint="cs"/>
          <w:sz w:val="20"/>
          <w:rtl/>
        </w:rPr>
        <w:tab/>
      </w:r>
      <w:r>
        <w:rPr>
          <w:rStyle w:val="default"/>
          <w:rFonts w:cs="FrankRuehl"/>
          <w:sz w:val="20"/>
        </w:rPr>
        <w:t>Formaldehydum;</w:t>
      </w:r>
    </w:p>
    <w:p w14:paraId="0A3200D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וחקלאי);</w:t>
      </w:r>
    </w:p>
    <w:p w14:paraId="3B5705E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1489776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(ב, ה) אבקות עד 10%, עד </w:t>
      </w:r>
      <w:smartTag w:uri="urn:schemas-microsoft-com:office:smarttags" w:element="metricconverter">
        <w:smartTagPr>
          <w:attr w:name="ProductID" w:val="100 גרם"/>
        </w:smartTagPr>
        <w:r>
          <w:rPr>
            <w:rStyle w:val="default"/>
            <w:rFonts w:cs="FrankRuehl" w:hint="cs"/>
            <w:sz w:val="22"/>
            <w:szCs w:val="22"/>
            <w:rtl/>
          </w:rPr>
          <w:t>100 גרם</w:t>
        </w:r>
      </w:smartTag>
      <w:r>
        <w:rPr>
          <w:rStyle w:val="default"/>
          <w:rFonts w:cs="FrankRuehl" w:hint="cs"/>
          <w:sz w:val="22"/>
          <w:szCs w:val="22"/>
          <w:rtl/>
        </w:rPr>
        <w:t xml:space="preserve"> של האבקות</w:t>
      </w:r>
      <w:r>
        <w:rPr>
          <w:rStyle w:val="default"/>
          <w:rFonts w:cs="FrankRuehl" w:hint="cs"/>
          <w:sz w:val="20"/>
          <w:rtl/>
        </w:rPr>
        <w:tab/>
      </w:r>
      <w:r>
        <w:rPr>
          <w:rStyle w:val="default"/>
          <w:rFonts w:cs="FrankRuehl"/>
          <w:sz w:val="20"/>
        </w:rPr>
        <w:t xml:space="preserve">1. (B, E) Pulveres ad 10%, ad </w:t>
      </w:r>
      <w:smartTag w:uri="urn:schemas-microsoft-com:office:smarttags" w:element="metricconverter">
        <w:smartTagPr>
          <w:attr w:name="ProductID" w:val="100 g"/>
        </w:smartTagPr>
        <w:r>
          <w:rPr>
            <w:rStyle w:val="default"/>
            <w:rFonts w:cs="FrankRuehl"/>
            <w:sz w:val="20"/>
          </w:rPr>
          <w:t>100 g</w:t>
        </w:r>
      </w:smartTag>
      <w:r>
        <w:rPr>
          <w:rStyle w:val="default"/>
          <w:rFonts w:cs="FrankRuehl"/>
          <w:sz w:val="20"/>
        </w:rPr>
        <w:t xml:space="preserve"> pulver.</w:t>
      </w:r>
    </w:p>
    <w:p w14:paraId="78B6B57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(ב, ה) תמיסות עד 10%, עד 100 סמ"ק של התמיסות</w:t>
      </w:r>
      <w:r>
        <w:rPr>
          <w:rStyle w:val="default"/>
          <w:rFonts w:cs="FrankRuehl" w:hint="cs"/>
          <w:sz w:val="20"/>
          <w:rtl/>
        </w:rPr>
        <w:tab/>
      </w:r>
      <w:r>
        <w:rPr>
          <w:rStyle w:val="default"/>
          <w:rFonts w:cs="FrankRuehl"/>
          <w:sz w:val="20"/>
        </w:rPr>
        <w:t xml:space="preserve">2. (B, E) Solutiones ad 10%, ad 100 ml </w:t>
      </w:r>
    </w:p>
    <w:p w14:paraId="145D34A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solution.</w:t>
      </w:r>
    </w:p>
    <w:p w14:paraId="56BAE0E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27.</w:t>
      </w:r>
      <w:r>
        <w:rPr>
          <w:rStyle w:val="default"/>
          <w:rFonts w:cs="FrankRuehl" w:hint="cs"/>
          <w:sz w:val="20"/>
          <w:rtl/>
        </w:rPr>
        <w:tab/>
        <w:t>חומצת נמלים</w:t>
      </w:r>
      <w:r>
        <w:rPr>
          <w:rStyle w:val="default"/>
          <w:rFonts w:cs="FrankRuehl" w:hint="cs"/>
          <w:sz w:val="20"/>
          <w:rtl/>
        </w:rPr>
        <w:tab/>
      </w:r>
      <w:r>
        <w:rPr>
          <w:rStyle w:val="default"/>
          <w:rFonts w:cs="FrankRuehl"/>
          <w:sz w:val="20"/>
        </w:rPr>
        <w:t>Formicum, Acidum</w:t>
      </w:r>
    </w:p>
    <w:p w14:paraId="5A5415F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66DBF9E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28.</w:t>
      </w:r>
      <w:r>
        <w:rPr>
          <w:rStyle w:val="default"/>
          <w:rFonts w:cs="FrankRuehl" w:hint="cs"/>
          <w:sz w:val="20"/>
          <w:rtl/>
        </w:rPr>
        <w:tab/>
        <w:t>פורפורול</w:t>
      </w:r>
      <w:r>
        <w:rPr>
          <w:rStyle w:val="default"/>
          <w:rFonts w:cs="FrankRuehl" w:hint="cs"/>
          <w:sz w:val="20"/>
          <w:rtl/>
        </w:rPr>
        <w:tab/>
      </w:r>
      <w:r>
        <w:rPr>
          <w:rStyle w:val="default"/>
          <w:rFonts w:cs="FrankRuehl"/>
          <w:sz w:val="20"/>
        </w:rPr>
        <w:t>Furfurolum</w:t>
      </w:r>
    </w:p>
    <w:p w14:paraId="200EE3D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29.</w:t>
      </w:r>
      <w:r>
        <w:rPr>
          <w:rStyle w:val="default"/>
          <w:rFonts w:cs="FrankRuehl" w:hint="cs"/>
          <w:sz w:val="20"/>
          <w:rtl/>
        </w:rPr>
        <w:tab/>
        <w:t xml:space="preserve">הכסאלין </w:t>
      </w:r>
      <w:r>
        <w:rPr>
          <w:rStyle w:val="default"/>
          <w:rFonts w:cs="FrankRuehl" w:hint="cs"/>
          <w:sz w:val="22"/>
          <w:szCs w:val="22"/>
          <w:rtl/>
        </w:rPr>
        <w:t>או</w:t>
      </w:r>
      <w:r>
        <w:rPr>
          <w:rStyle w:val="default"/>
          <w:rFonts w:cs="FrankRuehl" w:hint="cs"/>
          <w:sz w:val="20"/>
          <w:rtl/>
        </w:rPr>
        <w:t xml:space="preserve"> ציקלוהכסאנול</w:t>
      </w:r>
      <w:r>
        <w:rPr>
          <w:rStyle w:val="default"/>
          <w:rFonts w:cs="FrankRuehl" w:hint="cs"/>
          <w:sz w:val="20"/>
          <w:rtl/>
        </w:rPr>
        <w:tab/>
      </w:r>
      <w:r>
        <w:rPr>
          <w:rStyle w:val="default"/>
          <w:rFonts w:cs="FrankRuehl"/>
          <w:sz w:val="20"/>
        </w:rPr>
        <w:t>Hexalinum vel Cyclohexanolum</w:t>
      </w:r>
    </w:p>
    <w:p w14:paraId="76478F8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w:t>
      </w:r>
    </w:p>
    <w:p w14:paraId="325A723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30.</w:t>
      </w:r>
      <w:r>
        <w:rPr>
          <w:rStyle w:val="default"/>
          <w:rFonts w:cs="FrankRuehl" w:hint="cs"/>
          <w:sz w:val="20"/>
          <w:rtl/>
        </w:rPr>
        <w:tab/>
        <w:t>הכסילאן גליקול</w:t>
      </w:r>
      <w:r>
        <w:rPr>
          <w:rStyle w:val="default"/>
          <w:rFonts w:cs="FrankRuehl" w:hint="cs"/>
          <w:sz w:val="20"/>
          <w:rtl/>
        </w:rPr>
        <w:tab/>
      </w:r>
      <w:r>
        <w:rPr>
          <w:rStyle w:val="default"/>
          <w:rFonts w:cs="FrankRuehl"/>
          <w:sz w:val="20"/>
        </w:rPr>
        <w:t>Hexylenis Glycolum</w:t>
      </w:r>
    </w:p>
    <w:p w14:paraId="52DC236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31.</w:t>
      </w:r>
      <w:r>
        <w:rPr>
          <w:rStyle w:val="default"/>
          <w:rFonts w:cs="FrankRuehl" w:hint="cs"/>
          <w:sz w:val="20"/>
          <w:rtl/>
        </w:rPr>
        <w:tab/>
        <w:t>חומצת מלח</w:t>
      </w:r>
      <w:r>
        <w:rPr>
          <w:rStyle w:val="default"/>
          <w:rFonts w:cs="FrankRuehl" w:hint="cs"/>
          <w:sz w:val="20"/>
          <w:rtl/>
        </w:rPr>
        <w:tab/>
      </w:r>
      <w:r>
        <w:rPr>
          <w:rStyle w:val="default"/>
          <w:rFonts w:cs="FrankRuehl"/>
          <w:sz w:val="20"/>
        </w:rPr>
        <w:t>Hydrochloricum, Acidum</w:t>
      </w:r>
    </w:p>
    <w:p w14:paraId="624749E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63EB568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32.</w:t>
      </w:r>
      <w:r>
        <w:rPr>
          <w:rStyle w:val="default"/>
          <w:rFonts w:cs="FrankRuehl" w:hint="cs"/>
          <w:sz w:val="20"/>
          <w:rtl/>
        </w:rPr>
        <w:tab/>
        <w:t>מי חמצן</w:t>
      </w:r>
      <w:r>
        <w:rPr>
          <w:rStyle w:val="default"/>
          <w:rFonts w:cs="FrankRuehl" w:hint="cs"/>
          <w:sz w:val="20"/>
          <w:rtl/>
        </w:rPr>
        <w:tab/>
      </w:r>
      <w:r>
        <w:rPr>
          <w:rStyle w:val="default"/>
          <w:rFonts w:cs="FrankRuehl"/>
          <w:sz w:val="20"/>
        </w:rPr>
        <w:t>Hydrogenii Peroxydum;</w:t>
      </w:r>
    </w:p>
    <w:p w14:paraId="5663153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3231C43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sz w:val="20"/>
          <w:rtl/>
        </w:rPr>
      </w:pPr>
      <w:r>
        <w:rPr>
          <w:rStyle w:val="default"/>
          <w:rFonts w:cs="FrankRuehl" w:hint="cs"/>
          <w:sz w:val="22"/>
          <w:szCs w:val="22"/>
          <w:rtl/>
        </w:rPr>
        <w:t>למעט</w:t>
      </w:r>
      <w:r>
        <w:rPr>
          <w:rStyle w:val="default"/>
          <w:rFonts w:cs="FrankRuehl" w:hint="cs"/>
          <w:sz w:val="20"/>
          <w:rtl/>
        </w:rPr>
        <w:t>:</w:t>
      </w:r>
      <w:r>
        <w:rPr>
          <w:rStyle w:val="default"/>
          <w:rFonts w:cs="FrankRuehl" w:hint="cs"/>
          <w:sz w:val="20"/>
          <w:rtl/>
        </w:rPr>
        <w:tab/>
      </w:r>
      <w:r>
        <w:rPr>
          <w:rStyle w:val="default"/>
          <w:rFonts w:cs="FrankRuehl"/>
          <w:sz w:val="20"/>
        </w:rPr>
        <w:t>Exempta sunt:</w:t>
      </w:r>
    </w:p>
    <w:p w14:paraId="3A410E4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(ב, ה) מוצרים עד 9%, עד 1000 סמ"ק של המוצרים</w:t>
      </w:r>
      <w:r>
        <w:rPr>
          <w:rStyle w:val="default"/>
          <w:rFonts w:cs="FrankRuehl" w:hint="cs"/>
          <w:sz w:val="20"/>
          <w:rtl/>
        </w:rPr>
        <w:tab/>
      </w:r>
      <w:r>
        <w:rPr>
          <w:rStyle w:val="default"/>
          <w:rFonts w:cs="FrankRuehl"/>
          <w:sz w:val="20"/>
        </w:rPr>
        <w:t xml:space="preserve">1. (B, E) Praeparata ad 9%, ad 1000 ml </w:t>
      </w:r>
    </w:p>
    <w:p w14:paraId="6CCE932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Praeparat.</w:t>
      </w:r>
    </w:p>
    <w:p w14:paraId="4BEF868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2.</w:t>
      </w:r>
      <w:r>
        <w:rPr>
          <w:rStyle w:val="default"/>
          <w:rFonts w:cs="FrankRuehl" w:hint="cs"/>
          <w:sz w:val="22"/>
          <w:szCs w:val="22"/>
          <w:rtl/>
        </w:rPr>
        <w:tab/>
        <w:t>(ב, ה) מוצרים עד 15%, עד 50 סמ"ק של המוצרים</w:t>
      </w:r>
      <w:r>
        <w:rPr>
          <w:rStyle w:val="default"/>
          <w:rFonts w:cs="FrankRuehl" w:hint="cs"/>
          <w:sz w:val="20"/>
          <w:rtl/>
        </w:rPr>
        <w:tab/>
      </w:r>
      <w:r>
        <w:rPr>
          <w:rStyle w:val="default"/>
          <w:rFonts w:cs="FrankRuehl"/>
          <w:sz w:val="20"/>
        </w:rPr>
        <w:t xml:space="preserve">2. (B, E) Praeparata ad 15%, ad 50 ml </w:t>
      </w:r>
    </w:p>
    <w:p w14:paraId="3F08903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Praeparat.</w:t>
      </w:r>
    </w:p>
    <w:p w14:paraId="4692013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33.</w:t>
      </w:r>
      <w:r>
        <w:rPr>
          <w:rStyle w:val="default"/>
          <w:rFonts w:cs="FrankRuehl" w:hint="cs"/>
          <w:sz w:val="20"/>
          <w:rtl/>
        </w:rPr>
        <w:tab/>
        <w:t>תת-כלורידים</w:t>
      </w:r>
      <w:r>
        <w:rPr>
          <w:rStyle w:val="default"/>
          <w:rFonts w:cs="FrankRuehl" w:hint="cs"/>
          <w:sz w:val="20"/>
          <w:rtl/>
        </w:rPr>
        <w:tab/>
      </w:r>
      <w:r>
        <w:rPr>
          <w:rStyle w:val="default"/>
          <w:rFonts w:cs="FrankRuehl"/>
          <w:sz w:val="20"/>
        </w:rPr>
        <w:t>Hypochlorites;</w:t>
      </w:r>
    </w:p>
    <w:p w14:paraId="6A44CC3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6C5BD0F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196BA1C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מוצרים עד 3.5% כלור פעיל</w:t>
      </w:r>
      <w:r>
        <w:rPr>
          <w:rStyle w:val="default"/>
          <w:rFonts w:cs="FrankRuehl" w:hint="cs"/>
          <w:sz w:val="20"/>
          <w:rtl/>
        </w:rPr>
        <w:tab/>
      </w:r>
      <w:r>
        <w:rPr>
          <w:rStyle w:val="default"/>
          <w:rFonts w:cs="FrankRuehl"/>
          <w:sz w:val="20"/>
        </w:rPr>
        <w:t>1. Praeparata ad 3.5% Chlorinum Activum</w:t>
      </w:r>
    </w:p>
    <w:p w14:paraId="5129AB8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34.</w:t>
      </w:r>
      <w:r>
        <w:rPr>
          <w:rStyle w:val="default"/>
          <w:rFonts w:cs="FrankRuehl" w:hint="cs"/>
          <w:sz w:val="20"/>
          <w:rtl/>
        </w:rPr>
        <w:tab/>
        <w:t xml:space="preserve">כוהל איזואמילי </w:t>
      </w:r>
      <w:r>
        <w:rPr>
          <w:rStyle w:val="default"/>
          <w:rFonts w:cs="FrankRuehl" w:hint="cs"/>
          <w:sz w:val="22"/>
          <w:szCs w:val="22"/>
          <w:rtl/>
        </w:rPr>
        <w:t>או</w:t>
      </w:r>
      <w:r>
        <w:rPr>
          <w:rStyle w:val="default"/>
          <w:rFonts w:cs="FrankRuehl" w:hint="cs"/>
          <w:sz w:val="20"/>
          <w:rtl/>
        </w:rPr>
        <w:t xml:space="preserve"> איזובוטיל קארבינול</w:t>
      </w:r>
      <w:r>
        <w:rPr>
          <w:rStyle w:val="default"/>
          <w:rFonts w:cs="FrankRuehl" w:hint="cs"/>
          <w:sz w:val="20"/>
          <w:rtl/>
        </w:rPr>
        <w:tab/>
      </w:r>
      <w:r>
        <w:rPr>
          <w:rStyle w:val="default"/>
          <w:rFonts w:cs="FrankRuehl"/>
          <w:sz w:val="20"/>
        </w:rPr>
        <w:t>Isoamylalcoholum vel Isobutyl-Carbinolum</w:t>
      </w:r>
    </w:p>
    <w:p w14:paraId="46A727C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35.</w:t>
      </w:r>
      <w:r>
        <w:rPr>
          <w:rStyle w:val="default"/>
          <w:rFonts w:cs="FrankRuehl" w:hint="cs"/>
          <w:sz w:val="20"/>
          <w:rtl/>
        </w:rPr>
        <w:tab/>
        <w:t xml:space="preserve">איזובוטיל קארבינול </w:t>
      </w:r>
      <w:r>
        <w:rPr>
          <w:rStyle w:val="default"/>
          <w:rFonts w:cs="FrankRuehl" w:hint="cs"/>
          <w:sz w:val="22"/>
          <w:szCs w:val="22"/>
          <w:rtl/>
        </w:rPr>
        <w:t>או</w:t>
      </w:r>
      <w:r>
        <w:rPr>
          <w:rStyle w:val="default"/>
          <w:rFonts w:cs="FrankRuehl" w:hint="cs"/>
          <w:sz w:val="20"/>
          <w:rtl/>
        </w:rPr>
        <w:t xml:space="preserve"> כהל איזואמילי</w:t>
      </w:r>
      <w:r>
        <w:rPr>
          <w:rStyle w:val="default"/>
          <w:rFonts w:cs="FrankRuehl" w:hint="cs"/>
          <w:sz w:val="20"/>
          <w:rtl/>
        </w:rPr>
        <w:tab/>
      </w:r>
      <w:r>
        <w:rPr>
          <w:rStyle w:val="default"/>
          <w:rFonts w:cs="FrankRuehl"/>
          <w:sz w:val="20"/>
        </w:rPr>
        <w:t>Isobutyl-Carbinolum vel Isoamylalcoholum</w:t>
      </w:r>
    </w:p>
    <w:p w14:paraId="15ADB1D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36.</w:t>
      </w:r>
      <w:r>
        <w:rPr>
          <w:rStyle w:val="default"/>
          <w:rFonts w:cs="FrankRuehl" w:hint="cs"/>
          <w:sz w:val="20"/>
          <w:rtl/>
        </w:rPr>
        <w:tab/>
        <w:t>איזופרופיל אתר</w:t>
      </w:r>
      <w:r>
        <w:rPr>
          <w:rStyle w:val="default"/>
          <w:rFonts w:cs="FrankRuehl" w:hint="cs"/>
          <w:sz w:val="20"/>
          <w:rtl/>
        </w:rPr>
        <w:tab/>
      </w:r>
      <w:r>
        <w:rPr>
          <w:rStyle w:val="default"/>
          <w:rFonts w:cs="FrankRuehl"/>
          <w:sz w:val="20"/>
        </w:rPr>
        <w:t>Isopropyl Aether</w:t>
      </w:r>
    </w:p>
    <w:p w14:paraId="438B856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37.</w:t>
      </w:r>
      <w:r>
        <w:rPr>
          <w:rStyle w:val="default"/>
          <w:rFonts w:cs="FrankRuehl" w:hint="cs"/>
          <w:sz w:val="20"/>
          <w:rtl/>
        </w:rPr>
        <w:tab/>
        <w:t>כוהל איזופרופילי</w:t>
      </w:r>
      <w:r>
        <w:rPr>
          <w:rStyle w:val="default"/>
          <w:rFonts w:cs="FrankRuehl" w:hint="cs"/>
          <w:sz w:val="20"/>
          <w:rtl/>
        </w:rPr>
        <w:tab/>
      </w:r>
      <w:r>
        <w:rPr>
          <w:rStyle w:val="default"/>
          <w:rFonts w:cs="FrankRuehl"/>
          <w:sz w:val="20"/>
        </w:rPr>
        <w:t>Isopropyl Alcoholum;</w:t>
      </w:r>
    </w:p>
    <w:p w14:paraId="5A8A930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1136FA4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052CA9B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(ה) מוצרים עד 40%, עד 1000 סמ"ק של המוצרים</w:t>
      </w:r>
      <w:r>
        <w:rPr>
          <w:rStyle w:val="default"/>
          <w:rFonts w:cs="FrankRuehl" w:hint="cs"/>
          <w:sz w:val="20"/>
          <w:rtl/>
        </w:rPr>
        <w:tab/>
      </w:r>
      <w:r>
        <w:rPr>
          <w:rStyle w:val="default"/>
          <w:rFonts w:cs="FrankRuehl"/>
          <w:sz w:val="20"/>
        </w:rPr>
        <w:t xml:space="preserve">1. (E) Praeparata ad 40%, ad 1000 ml </w:t>
      </w:r>
    </w:p>
    <w:p w14:paraId="1D76F01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left" w:pos="1191"/>
          <w:tab w:val="right" w:pos="7938"/>
        </w:tabs>
        <w:spacing w:before="0"/>
        <w:ind w:left="794"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praeparat.</w:t>
      </w:r>
    </w:p>
    <w:p w14:paraId="76E4DDA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38.</w:t>
      </w:r>
      <w:r>
        <w:rPr>
          <w:rStyle w:val="default"/>
          <w:rFonts w:cs="FrankRuehl" w:hint="cs"/>
          <w:sz w:val="20"/>
          <w:rtl/>
        </w:rPr>
        <w:tab/>
        <w:t>אשלגן ביכרומאט</w:t>
      </w:r>
      <w:r>
        <w:rPr>
          <w:rStyle w:val="default"/>
          <w:rFonts w:cs="FrankRuehl" w:hint="cs"/>
          <w:sz w:val="20"/>
          <w:rtl/>
        </w:rPr>
        <w:tab/>
      </w:r>
      <w:r>
        <w:rPr>
          <w:rStyle w:val="default"/>
          <w:rFonts w:cs="FrankRuehl"/>
          <w:sz w:val="20"/>
        </w:rPr>
        <w:t>Kalii Bichromas</w:t>
      </w:r>
    </w:p>
    <w:p w14:paraId="4517ED7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41FEB9A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39.</w:t>
      </w:r>
      <w:r>
        <w:rPr>
          <w:rStyle w:val="default"/>
          <w:rFonts w:cs="FrankRuehl" w:hint="cs"/>
          <w:sz w:val="20"/>
          <w:rtl/>
        </w:rPr>
        <w:tab/>
        <w:t>אשלגן כרומאט</w:t>
      </w:r>
      <w:r>
        <w:rPr>
          <w:rStyle w:val="default"/>
          <w:rFonts w:cs="FrankRuehl" w:hint="cs"/>
          <w:sz w:val="20"/>
          <w:rtl/>
        </w:rPr>
        <w:tab/>
      </w:r>
      <w:r>
        <w:rPr>
          <w:rStyle w:val="default"/>
          <w:rFonts w:cs="FrankRuehl"/>
          <w:sz w:val="20"/>
        </w:rPr>
        <w:t>Kalii Chromas</w:t>
      </w:r>
    </w:p>
    <w:p w14:paraId="64248B4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40.</w:t>
      </w:r>
      <w:r>
        <w:rPr>
          <w:rStyle w:val="default"/>
          <w:rFonts w:cs="FrankRuehl" w:hint="cs"/>
          <w:sz w:val="20"/>
          <w:rtl/>
        </w:rPr>
        <w:tab/>
        <w:t>אשלגן הידרוכסידי</w:t>
      </w:r>
      <w:r>
        <w:rPr>
          <w:rStyle w:val="default"/>
          <w:rFonts w:cs="FrankRuehl" w:hint="cs"/>
          <w:sz w:val="20"/>
          <w:rtl/>
        </w:rPr>
        <w:tab/>
      </w:r>
      <w:r>
        <w:rPr>
          <w:rStyle w:val="default"/>
          <w:rFonts w:cs="FrankRuehl"/>
          <w:sz w:val="20"/>
        </w:rPr>
        <w:t>Kalii Hydroxydum</w:t>
      </w:r>
    </w:p>
    <w:p w14:paraId="68FF7C8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2C5841A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41.</w:t>
      </w:r>
      <w:r>
        <w:rPr>
          <w:rStyle w:val="default"/>
          <w:rFonts w:cs="FrankRuehl" w:hint="cs"/>
          <w:sz w:val="20"/>
          <w:rtl/>
        </w:rPr>
        <w:tab/>
        <w:t>אשלגן פרמאנגאנאט</w:t>
      </w:r>
      <w:r>
        <w:rPr>
          <w:rStyle w:val="default"/>
          <w:rFonts w:cs="FrankRuehl" w:hint="cs"/>
          <w:sz w:val="20"/>
          <w:rtl/>
        </w:rPr>
        <w:tab/>
      </w:r>
      <w:r>
        <w:rPr>
          <w:rStyle w:val="default"/>
          <w:rFonts w:cs="FrankRuehl"/>
          <w:sz w:val="20"/>
        </w:rPr>
        <w:t>Kalii Permanganas;</w:t>
      </w:r>
    </w:p>
    <w:p w14:paraId="50DC310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וחקלאי);</w:t>
      </w:r>
    </w:p>
    <w:p w14:paraId="2A52000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Exemptum est:</w:t>
      </w:r>
    </w:p>
    <w:p w14:paraId="26D823F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 xml:space="preserve">(ב, ה, ח) כחומר עד </w:t>
      </w:r>
      <w:smartTag w:uri="urn:schemas-microsoft-com:office:smarttags" w:element="metricconverter">
        <w:smartTagPr>
          <w:attr w:name="ProductID" w:val="50 גרם"/>
        </w:smartTagPr>
        <w:r>
          <w:rPr>
            <w:rStyle w:val="default"/>
            <w:rFonts w:cs="FrankRuehl" w:hint="cs"/>
            <w:sz w:val="22"/>
            <w:szCs w:val="22"/>
            <w:rtl/>
          </w:rPr>
          <w:t>50 גרם</w:t>
        </w:r>
      </w:smartTag>
      <w:r>
        <w:rPr>
          <w:rStyle w:val="default"/>
          <w:rFonts w:cs="FrankRuehl" w:hint="cs"/>
          <w:sz w:val="20"/>
          <w:rtl/>
        </w:rPr>
        <w:tab/>
      </w:r>
      <w:r>
        <w:rPr>
          <w:rStyle w:val="default"/>
          <w:rFonts w:cs="FrankRuehl"/>
          <w:sz w:val="20"/>
        </w:rPr>
        <w:t xml:space="preserve">1. (B, E, H) In substantia ad </w:t>
      </w:r>
      <w:smartTag w:uri="urn:schemas-microsoft-com:office:smarttags" w:element="metricconverter">
        <w:smartTagPr>
          <w:attr w:name="ProductID" w:val="50 g"/>
        </w:smartTagPr>
        <w:r>
          <w:rPr>
            <w:rStyle w:val="default"/>
            <w:rFonts w:cs="FrankRuehl"/>
            <w:sz w:val="20"/>
          </w:rPr>
          <w:t>50 g</w:t>
        </w:r>
      </w:smartTag>
    </w:p>
    <w:p w14:paraId="4CE8E4F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42.</w:t>
      </w:r>
      <w:r>
        <w:rPr>
          <w:rStyle w:val="default"/>
          <w:rFonts w:cs="FrankRuehl" w:hint="cs"/>
          <w:sz w:val="20"/>
          <w:rtl/>
        </w:rPr>
        <w:tab/>
        <w:t>אשלגן מתכת</w:t>
      </w:r>
      <w:r>
        <w:rPr>
          <w:rStyle w:val="default"/>
          <w:rFonts w:cs="FrankRuehl" w:hint="cs"/>
          <w:sz w:val="20"/>
          <w:rtl/>
        </w:rPr>
        <w:tab/>
      </w:r>
      <w:r>
        <w:rPr>
          <w:rStyle w:val="default"/>
          <w:rFonts w:cs="FrankRuehl"/>
          <w:sz w:val="20"/>
        </w:rPr>
        <w:t>Kalium Metalicum</w:t>
      </w:r>
    </w:p>
    <w:p w14:paraId="1DA4CBF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43.</w:t>
      </w:r>
      <w:r>
        <w:rPr>
          <w:rStyle w:val="default"/>
          <w:rFonts w:cs="FrankRuehl" w:hint="cs"/>
          <w:sz w:val="20"/>
          <w:rtl/>
        </w:rPr>
        <w:tab/>
        <w:t>מאלאתיון</w:t>
      </w:r>
      <w:r>
        <w:rPr>
          <w:rStyle w:val="default"/>
          <w:rFonts w:cs="FrankRuehl" w:hint="cs"/>
          <w:sz w:val="20"/>
          <w:rtl/>
        </w:rPr>
        <w:tab/>
      </w:r>
      <w:r>
        <w:rPr>
          <w:rStyle w:val="default"/>
          <w:rFonts w:cs="FrankRuehl"/>
          <w:sz w:val="20"/>
        </w:rPr>
        <w:t>Malathionum;</w:t>
      </w:r>
    </w:p>
    <w:p w14:paraId="5630D23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w:t>
      </w:r>
    </w:p>
    <w:p w14:paraId="29FC5C0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51630AD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מוצרים עד 2%</w:t>
      </w:r>
      <w:r>
        <w:rPr>
          <w:rStyle w:val="default"/>
          <w:rFonts w:cs="FrankRuehl" w:hint="cs"/>
          <w:sz w:val="20"/>
          <w:rtl/>
        </w:rPr>
        <w:tab/>
      </w:r>
      <w:r>
        <w:rPr>
          <w:rStyle w:val="default"/>
          <w:rFonts w:cs="FrankRuehl"/>
          <w:sz w:val="20"/>
        </w:rPr>
        <w:t>1. Praeparata ad 2%</w:t>
      </w:r>
    </w:p>
    <w:p w14:paraId="5FA326C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44.</w:t>
      </w:r>
      <w:r>
        <w:rPr>
          <w:rStyle w:val="default"/>
          <w:rFonts w:cs="FrankRuehl" w:hint="cs"/>
          <w:sz w:val="20"/>
          <w:rtl/>
        </w:rPr>
        <w:tab/>
        <w:t>מטאלדהיד</w:t>
      </w:r>
      <w:r>
        <w:rPr>
          <w:rStyle w:val="default"/>
          <w:rFonts w:cs="FrankRuehl" w:hint="cs"/>
          <w:sz w:val="22"/>
          <w:szCs w:val="22"/>
          <w:rtl/>
        </w:rPr>
        <w:t>, מוצרים בריכוזים עד 20% ועד בכלל</w:t>
      </w:r>
      <w:r>
        <w:rPr>
          <w:rStyle w:val="default"/>
          <w:rFonts w:cs="FrankRuehl" w:hint="cs"/>
          <w:sz w:val="20"/>
          <w:rtl/>
        </w:rPr>
        <w:tab/>
      </w:r>
      <w:r>
        <w:rPr>
          <w:rStyle w:val="default"/>
          <w:rFonts w:cs="FrankRuehl"/>
          <w:sz w:val="20"/>
        </w:rPr>
        <w:t>Metaldehydi, Praeparata in concentrationibus</w:t>
      </w:r>
    </w:p>
    <w:p w14:paraId="1113903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ad 20% inclusis</w:t>
      </w:r>
    </w:p>
    <w:p w14:paraId="369135E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45.</w:t>
      </w:r>
      <w:r>
        <w:rPr>
          <w:rStyle w:val="default"/>
          <w:rFonts w:cs="FrankRuehl" w:hint="cs"/>
          <w:sz w:val="20"/>
          <w:rtl/>
        </w:rPr>
        <w:tab/>
        <w:t>מתילן כלוריד</w:t>
      </w:r>
      <w:r>
        <w:rPr>
          <w:rStyle w:val="default"/>
          <w:rFonts w:cs="FrankRuehl" w:hint="cs"/>
          <w:sz w:val="22"/>
          <w:szCs w:val="22"/>
          <w:rtl/>
        </w:rPr>
        <w:t xml:space="preserve"> או </w:t>
      </w:r>
      <w:r>
        <w:rPr>
          <w:rStyle w:val="default"/>
          <w:rFonts w:cs="FrankRuehl" w:hint="cs"/>
          <w:sz w:val="20"/>
          <w:rtl/>
        </w:rPr>
        <w:t>מתילן דיכלוריד</w:t>
      </w:r>
      <w:r>
        <w:rPr>
          <w:rStyle w:val="default"/>
          <w:rFonts w:cs="FrankRuehl" w:hint="cs"/>
          <w:sz w:val="22"/>
          <w:szCs w:val="22"/>
          <w:rtl/>
        </w:rPr>
        <w:t xml:space="preserve"> או</w:t>
      </w:r>
      <w:r>
        <w:rPr>
          <w:rStyle w:val="default"/>
          <w:rFonts w:cs="FrankRuehl" w:hint="cs"/>
          <w:sz w:val="20"/>
          <w:rtl/>
        </w:rPr>
        <w:tab/>
      </w:r>
      <w:r>
        <w:rPr>
          <w:rStyle w:val="default"/>
          <w:rFonts w:cs="FrankRuehl"/>
          <w:sz w:val="20"/>
        </w:rPr>
        <w:t>Methylenis Chloridum vel Methylenis Dichloridum</w:t>
      </w:r>
    </w:p>
    <w:p w14:paraId="7BCC915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דיכלורומתאן</w:t>
      </w:r>
      <w:r>
        <w:rPr>
          <w:rStyle w:val="default"/>
          <w:rFonts w:cs="FrankRuehl" w:hint="cs"/>
          <w:sz w:val="20"/>
          <w:rtl/>
        </w:rPr>
        <w:tab/>
      </w:r>
      <w:r>
        <w:rPr>
          <w:rStyle w:val="default"/>
          <w:rFonts w:cs="FrankRuehl"/>
          <w:sz w:val="20"/>
        </w:rPr>
        <w:t>vel Dichloromethanum</w:t>
      </w:r>
    </w:p>
    <w:p w14:paraId="71EF9A1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46.</w:t>
      </w:r>
      <w:r>
        <w:rPr>
          <w:rStyle w:val="default"/>
          <w:rFonts w:cs="FrankRuehl" w:hint="cs"/>
          <w:sz w:val="20"/>
          <w:rtl/>
        </w:rPr>
        <w:tab/>
        <w:t xml:space="preserve">מתיל כלוריד </w:t>
      </w:r>
      <w:r>
        <w:rPr>
          <w:rStyle w:val="default"/>
          <w:rFonts w:cs="FrankRuehl" w:hint="cs"/>
          <w:sz w:val="22"/>
          <w:szCs w:val="22"/>
          <w:rtl/>
        </w:rPr>
        <w:t>או</w:t>
      </w:r>
      <w:r>
        <w:rPr>
          <w:rStyle w:val="default"/>
          <w:rFonts w:cs="FrankRuehl" w:hint="cs"/>
          <w:sz w:val="20"/>
          <w:rtl/>
        </w:rPr>
        <w:t xml:space="preserve"> מונוכלור-מתאן</w:t>
      </w:r>
      <w:r>
        <w:rPr>
          <w:rStyle w:val="default"/>
          <w:rFonts w:cs="FrankRuehl" w:hint="cs"/>
          <w:sz w:val="20"/>
          <w:rtl/>
        </w:rPr>
        <w:tab/>
      </w:r>
      <w:r>
        <w:rPr>
          <w:rStyle w:val="default"/>
          <w:rFonts w:cs="FrankRuehl"/>
          <w:sz w:val="20"/>
        </w:rPr>
        <w:t>Methylis Chloridum vel Monochlor-Methanum</w:t>
      </w:r>
    </w:p>
    <w:p w14:paraId="0FF6E06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0D0AF7D5"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47.</w:t>
      </w:r>
      <w:r>
        <w:rPr>
          <w:rStyle w:val="default"/>
          <w:rFonts w:cs="FrankRuehl" w:hint="cs"/>
          <w:sz w:val="20"/>
          <w:rtl/>
        </w:rPr>
        <w:tab/>
        <w:t>חד כלורו-בנזן</w:t>
      </w:r>
      <w:r>
        <w:rPr>
          <w:rStyle w:val="default"/>
          <w:rFonts w:cs="FrankRuehl" w:hint="cs"/>
          <w:sz w:val="20"/>
          <w:rtl/>
        </w:rPr>
        <w:tab/>
      </w:r>
      <w:r>
        <w:rPr>
          <w:rStyle w:val="default"/>
          <w:rFonts w:cs="FrankRuehl"/>
          <w:sz w:val="20"/>
        </w:rPr>
        <w:t>Monochlorobenzenum</w:t>
      </w:r>
    </w:p>
    <w:p w14:paraId="78D24CE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48.</w:t>
      </w:r>
      <w:r>
        <w:rPr>
          <w:rStyle w:val="default"/>
          <w:rFonts w:cs="FrankRuehl" w:hint="cs"/>
          <w:sz w:val="20"/>
          <w:rtl/>
        </w:rPr>
        <w:tab/>
        <w:t>נאפטיל-תיאואוראה</w:t>
      </w:r>
      <w:r>
        <w:rPr>
          <w:rStyle w:val="default"/>
          <w:rFonts w:cs="FrankRuehl" w:hint="cs"/>
          <w:sz w:val="22"/>
          <w:szCs w:val="22"/>
          <w:rtl/>
        </w:rPr>
        <w:t>, כגון אנטו</w:t>
      </w:r>
      <w:r>
        <w:rPr>
          <w:rStyle w:val="default"/>
          <w:rFonts w:cs="FrankRuehl" w:hint="cs"/>
          <w:sz w:val="20"/>
          <w:rtl/>
        </w:rPr>
        <w:tab/>
      </w:r>
      <w:r>
        <w:rPr>
          <w:rStyle w:val="default"/>
          <w:rFonts w:cs="FrankRuehl"/>
          <w:sz w:val="20"/>
        </w:rPr>
        <w:t>Naphtyl-Thiourea, exempl. Antu</w:t>
      </w:r>
    </w:p>
    <w:p w14:paraId="36DCAE9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w:t>
      </w:r>
    </w:p>
    <w:p w14:paraId="4B2339D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49.</w:t>
      </w:r>
      <w:r>
        <w:rPr>
          <w:rStyle w:val="default"/>
          <w:rFonts w:cs="FrankRuehl" w:hint="cs"/>
          <w:sz w:val="20"/>
          <w:rtl/>
        </w:rPr>
        <w:tab/>
        <w:t>נתרן ביכרומאט</w:t>
      </w:r>
      <w:r>
        <w:rPr>
          <w:rStyle w:val="default"/>
          <w:rFonts w:cs="FrankRuehl" w:hint="cs"/>
          <w:sz w:val="20"/>
          <w:rtl/>
        </w:rPr>
        <w:tab/>
      </w:r>
      <w:r>
        <w:rPr>
          <w:rStyle w:val="default"/>
          <w:rFonts w:cs="FrankRuehl"/>
          <w:sz w:val="20"/>
        </w:rPr>
        <w:t>Natrii Bichromas</w:t>
      </w:r>
    </w:p>
    <w:p w14:paraId="216DC1A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0AABA68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50.</w:t>
      </w:r>
      <w:r>
        <w:rPr>
          <w:rStyle w:val="default"/>
          <w:rFonts w:cs="FrankRuehl" w:hint="cs"/>
          <w:sz w:val="20"/>
          <w:rtl/>
        </w:rPr>
        <w:tab/>
        <w:t>בסיס הנתרן</w:t>
      </w:r>
      <w:r>
        <w:rPr>
          <w:rStyle w:val="default"/>
          <w:rFonts w:cs="FrankRuehl" w:hint="cs"/>
          <w:sz w:val="20"/>
          <w:rtl/>
        </w:rPr>
        <w:tab/>
      </w:r>
      <w:r>
        <w:rPr>
          <w:rStyle w:val="default"/>
          <w:rFonts w:cs="FrankRuehl"/>
          <w:sz w:val="20"/>
        </w:rPr>
        <w:t>Natrii Hydroxydum</w:t>
      </w:r>
    </w:p>
    <w:p w14:paraId="7621122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6DC1BB4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51.</w:t>
      </w:r>
      <w:r>
        <w:rPr>
          <w:rStyle w:val="default"/>
          <w:rFonts w:cs="FrankRuehl" w:hint="cs"/>
          <w:sz w:val="20"/>
          <w:rtl/>
        </w:rPr>
        <w:tab/>
        <w:t>נתרן מתכת</w:t>
      </w:r>
      <w:r>
        <w:rPr>
          <w:rStyle w:val="default"/>
          <w:rFonts w:cs="FrankRuehl" w:hint="cs"/>
          <w:sz w:val="20"/>
          <w:rtl/>
        </w:rPr>
        <w:tab/>
      </w:r>
      <w:r>
        <w:rPr>
          <w:rStyle w:val="default"/>
          <w:rFonts w:cs="FrankRuehl"/>
          <w:sz w:val="20"/>
        </w:rPr>
        <w:t>Natrium Metalicum</w:t>
      </w:r>
    </w:p>
    <w:p w14:paraId="3C3A88A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52.</w:t>
      </w:r>
      <w:r>
        <w:rPr>
          <w:rStyle w:val="default"/>
          <w:rFonts w:cs="FrankRuehl" w:hint="cs"/>
          <w:sz w:val="20"/>
          <w:rtl/>
        </w:rPr>
        <w:tab/>
        <w:t>מלחי ניקל</w:t>
      </w:r>
      <w:r>
        <w:rPr>
          <w:rStyle w:val="default"/>
          <w:rFonts w:cs="FrankRuehl" w:hint="cs"/>
          <w:sz w:val="20"/>
          <w:rtl/>
        </w:rPr>
        <w:tab/>
      </w:r>
      <w:r>
        <w:rPr>
          <w:rStyle w:val="default"/>
          <w:rFonts w:cs="FrankRuehl"/>
          <w:sz w:val="20"/>
        </w:rPr>
        <w:t>Niccoli, Sales (Nickel)</w:t>
      </w:r>
    </w:p>
    <w:p w14:paraId="2C99643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53.</w:t>
      </w:r>
      <w:r>
        <w:rPr>
          <w:rStyle w:val="default"/>
          <w:rFonts w:cs="FrankRuehl" w:hint="cs"/>
          <w:sz w:val="20"/>
          <w:rtl/>
        </w:rPr>
        <w:tab/>
        <w:t xml:space="preserve">תרכובות חנקניות של בנזן </w:t>
      </w:r>
      <w:r>
        <w:rPr>
          <w:rStyle w:val="default"/>
          <w:rFonts w:cs="FrankRuehl" w:hint="cs"/>
          <w:sz w:val="22"/>
          <w:szCs w:val="22"/>
          <w:rtl/>
        </w:rPr>
        <w:t>ראה</w:t>
      </w:r>
      <w:r>
        <w:rPr>
          <w:rStyle w:val="default"/>
          <w:rFonts w:cs="FrankRuehl" w:hint="cs"/>
          <w:sz w:val="20"/>
          <w:rtl/>
        </w:rPr>
        <w:t xml:space="preserve"> בנזן חנקני</w:t>
      </w:r>
      <w:r>
        <w:rPr>
          <w:rStyle w:val="default"/>
          <w:rFonts w:cs="FrankRuehl" w:hint="cs"/>
          <w:sz w:val="20"/>
          <w:rtl/>
        </w:rPr>
        <w:tab/>
      </w:r>
      <w:r>
        <w:rPr>
          <w:rStyle w:val="default"/>
          <w:rFonts w:cs="FrankRuehl"/>
          <w:sz w:val="20"/>
        </w:rPr>
        <w:t xml:space="preserve">Nitrated Benzene Compounds vide Benzenum </w:t>
      </w:r>
    </w:p>
    <w:p w14:paraId="13A7050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Nitrogenatum</w:t>
      </w:r>
    </w:p>
    <w:p w14:paraId="0979807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54.</w:t>
      </w:r>
      <w:r>
        <w:rPr>
          <w:rStyle w:val="default"/>
          <w:rFonts w:cs="FrankRuehl" w:hint="cs"/>
          <w:sz w:val="20"/>
          <w:rtl/>
        </w:rPr>
        <w:tab/>
        <w:t>חומצה חנקנית</w:t>
      </w:r>
      <w:r>
        <w:rPr>
          <w:rStyle w:val="default"/>
          <w:rFonts w:cs="FrankRuehl" w:hint="cs"/>
          <w:sz w:val="20"/>
          <w:rtl/>
        </w:rPr>
        <w:tab/>
      </w:r>
      <w:r>
        <w:rPr>
          <w:rStyle w:val="default"/>
          <w:rFonts w:cs="FrankRuehl"/>
          <w:sz w:val="20"/>
        </w:rPr>
        <w:t>Nitricum, Acidum</w:t>
      </w:r>
    </w:p>
    <w:p w14:paraId="1543212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4B5C155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55.</w:t>
      </w:r>
      <w:r>
        <w:rPr>
          <w:rStyle w:val="default"/>
          <w:rFonts w:cs="FrankRuehl" w:hint="cs"/>
          <w:sz w:val="20"/>
          <w:rtl/>
        </w:rPr>
        <w:tab/>
        <w:t xml:space="preserve">ניטרובנזן </w:t>
      </w:r>
      <w:r>
        <w:rPr>
          <w:rStyle w:val="default"/>
          <w:rFonts w:cs="FrankRuehl" w:hint="cs"/>
          <w:sz w:val="22"/>
          <w:szCs w:val="22"/>
          <w:rtl/>
        </w:rPr>
        <w:t>או</w:t>
      </w:r>
      <w:r>
        <w:rPr>
          <w:rStyle w:val="default"/>
          <w:rFonts w:cs="FrankRuehl" w:hint="cs"/>
          <w:sz w:val="20"/>
          <w:rtl/>
        </w:rPr>
        <w:t xml:space="preserve"> ניטרובנזול</w:t>
      </w:r>
      <w:r>
        <w:rPr>
          <w:rStyle w:val="default"/>
          <w:rFonts w:cs="FrankRuehl" w:hint="cs"/>
          <w:sz w:val="20"/>
          <w:rtl/>
        </w:rPr>
        <w:tab/>
      </w:r>
      <w:r>
        <w:rPr>
          <w:rStyle w:val="default"/>
          <w:rFonts w:cs="FrankRuehl"/>
          <w:sz w:val="20"/>
        </w:rPr>
        <w:t>Nitrobenzenum vel Nitrobenzolum</w:t>
      </w:r>
    </w:p>
    <w:p w14:paraId="26AC40B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56.</w:t>
      </w:r>
      <w:r>
        <w:rPr>
          <w:rStyle w:val="default"/>
          <w:rFonts w:cs="FrankRuehl" w:hint="cs"/>
          <w:sz w:val="20"/>
          <w:rtl/>
        </w:rPr>
        <w:tab/>
        <w:t>חומצה ניטרוהידרוכלורית</w:t>
      </w:r>
      <w:r>
        <w:rPr>
          <w:rStyle w:val="default"/>
          <w:rFonts w:cs="FrankRuehl" w:hint="cs"/>
          <w:sz w:val="20"/>
          <w:rtl/>
        </w:rPr>
        <w:tab/>
      </w:r>
      <w:r>
        <w:rPr>
          <w:rStyle w:val="default"/>
          <w:rFonts w:cs="FrankRuehl"/>
          <w:sz w:val="20"/>
        </w:rPr>
        <w:t>Nitrohydrochloricum, Acidum</w:t>
      </w:r>
    </w:p>
    <w:p w14:paraId="393C761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5F8B2B9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57.</w:t>
      </w:r>
      <w:r>
        <w:rPr>
          <w:rStyle w:val="default"/>
          <w:rFonts w:cs="FrankRuehl" w:hint="cs"/>
          <w:sz w:val="20"/>
          <w:rtl/>
        </w:rPr>
        <w:tab/>
        <w:t>ניטרופנול</w:t>
      </w:r>
      <w:r>
        <w:rPr>
          <w:rStyle w:val="default"/>
          <w:rFonts w:cs="FrankRuehl" w:hint="cs"/>
          <w:sz w:val="20"/>
          <w:rtl/>
        </w:rPr>
        <w:tab/>
      </w:r>
      <w:r>
        <w:rPr>
          <w:rStyle w:val="default"/>
          <w:rFonts w:cs="FrankRuehl"/>
          <w:sz w:val="20"/>
        </w:rPr>
        <w:t>Nitrophenolum</w:t>
      </w:r>
    </w:p>
    <w:p w14:paraId="79152F6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3CC7740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58.</w:t>
      </w:r>
      <w:r>
        <w:rPr>
          <w:rStyle w:val="default"/>
          <w:rFonts w:cs="FrankRuehl" w:hint="cs"/>
          <w:sz w:val="20"/>
          <w:rtl/>
        </w:rPr>
        <w:tab/>
        <w:t>אוקטיל פנול</w:t>
      </w:r>
      <w:r>
        <w:rPr>
          <w:rStyle w:val="default"/>
          <w:rFonts w:cs="FrankRuehl" w:hint="cs"/>
          <w:sz w:val="20"/>
          <w:rtl/>
        </w:rPr>
        <w:tab/>
      </w:r>
      <w:r>
        <w:rPr>
          <w:rStyle w:val="default"/>
          <w:rFonts w:cs="FrankRuehl"/>
          <w:sz w:val="20"/>
        </w:rPr>
        <w:t>Octylis Phenolum</w:t>
      </w:r>
    </w:p>
    <w:p w14:paraId="4ABC126E"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59.</w:t>
      </w:r>
      <w:r>
        <w:rPr>
          <w:rStyle w:val="default"/>
          <w:rFonts w:cs="FrankRuehl" w:hint="cs"/>
          <w:sz w:val="20"/>
          <w:rtl/>
        </w:rPr>
        <w:tab/>
        <w:t>חומצה זרחנית</w:t>
      </w:r>
      <w:r>
        <w:rPr>
          <w:rStyle w:val="default"/>
          <w:rFonts w:cs="FrankRuehl" w:hint="cs"/>
          <w:sz w:val="20"/>
          <w:rtl/>
        </w:rPr>
        <w:tab/>
      </w:r>
      <w:r>
        <w:rPr>
          <w:rStyle w:val="default"/>
          <w:rFonts w:cs="FrankRuehl"/>
          <w:sz w:val="20"/>
        </w:rPr>
        <w:t>Phosphoricum, Acidum</w:t>
      </w:r>
    </w:p>
    <w:p w14:paraId="2C1BDB8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43C1B48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60.</w:t>
      </w:r>
      <w:r>
        <w:rPr>
          <w:rStyle w:val="default"/>
          <w:rFonts w:cs="FrankRuehl" w:hint="cs"/>
          <w:sz w:val="20"/>
          <w:rtl/>
        </w:rPr>
        <w:tab/>
        <w:t>זרחן אוכסיכלורי</w:t>
      </w:r>
      <w:r>
        <w:rPr>
          <w:rStyle w:val="default"/>
          <w:rFonts w:cs="FrankRuehl" w:hint="cs"/>
          <w:sz w:val="20"/>
          <w:rtl/>
        </w:rPr>
        <w:tab/>
      </w:r>
      <w:r>
        <w:rPr>
          <w:rStyle w:val="default"/>
          <w:rFonts w:cs="FrankRuehl"/>
          <w:sz w:val="20"/>
        </w:rPr>
        <w:t>Phosphori Oxychloridum</w:t>
      </w:r>
    </w:p>
    <w:p w14:paraId="79370A0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61.</w:t>
      </w:r>
      <w:r>
        <w:rPr>
          <w:rStyle w:val="default"/>
          <w:rFonts w:cs="FrankRuehl" w:hint="cs"/>
          <w:sz w:val="20"/>
          <w:rtl/>
        </w:rPr>
        <w:tab/>
        <w:t>חמש-תחמוצת הזרחן</w:t>
      </w:r>
      <w:r>
        <w:rPr>
          <w:rStyle w:val="default"/>
          <w:rFonts w:cs="FrankRuehl" w:hint="cs"/>
          <w:sz w:val="20"/>
          <w:rtl/>
        </w:rPr>
        <w:tab/>
      </w:r>
      <w:r>
        <w:rPr>
          <w:rStyle w:val="default"/>
          <w:rFonts w:cs="FrankRuehl"/>
          <w:sz w:val="20"/>
        </w:rPr>
        <w:t>Phosphori Pentaoxydum</w:t>
      </w:r>
    </w:p>
    <w:p w14:paraId="4F89E70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62.</w:t>
      </w:r>
      <w:r>
        <w:rPr>
          <w:rStyle w:val="default"/>
          <w:rFonts w:cs="FrankRuehl" w:hint="cs"/>
          <w:sz w:val="20"/>
          <w:rtl/>
        </w:rPr>
        <w:tab/>
        <w:t>תחמוצות העופרת;</w:t>
      </w:r>
      <w:r>
        <w:rPr>
          <w:rStyle w:val="default"/>
          <w:rFonts w:cs="FrankRuehl" w:hint="cs"/>
          <w:sz w:val="20"/>
          <w:rtl/>
        </w:rPr>
        <w:tab/>
      </w:r>
      <w:r>
        <w:rPr>
          <w:rStyle w:val="default"/>
          <w:rFonts w:cs="FrankRuehl"/>
          <w:sz w:val="20"/>
        </w:rPr>
        <w:t>Plumbi Oxyda;</w:t>
      </w:r>
    </w:p>
    <w:p w14:paraId="78718C1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3718ABF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מוצרים עד 30%</w:t>
      </w:r>
      <w:r>
        <w:rPr>
          <w:rStyle w:val="default"/>
          <w:rFonts w:cs="FrankRuehl" w:hint="cs"/>
          <w:sz w:val="20"/>
          <w:rtl/>
        </w:rPr>
        <w:tab/>
      </w:r>
      <w:r>
        <w:rPr>
          <w:rStyle w:val="default"/>
          <w:rFonts w:cs="FrankRuehl"/>
          <w:sz w:val="20"/>
        </w:rPr>
        <w:t>Praeparata ad 30%</w:t>
      </w:r>
    </w:p>
    <w:p w14:paraId="488B148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63.</w:t>
      </w:r>
      <w:r>
        <w:rPr>
          <w:rStyle w:val="default"/>
          <w:rFonts w:cs="FrankRuehl" w:hint="cs"/>
          <w:sz w:val="20"/>
          <w:rtl/>
        </w:rPr>
        <w:tab/>
        <w:t xml:space="preserve">פוטאסיום </w:t>
      </w:r>
      <w:r>
        <w:rPr>
          <w:rStyle w:val="default"/>
          <w:rFonts w:cs="FrankRuehl" w:hint="cs"/>
          <w:sz w:val="22"/>
          <w:szCs w:val="22"/>
          <w:rtl/>
        </w:rPr>
        <w:t>ראה</w:t>
      </w:r>
      <w:r>
        <w:rPr>
          <w:rStyle w:val="default"/>
          <w:rFonts w:cs="FrankRuehl" w:hint="cs"/>
          <w:sz w:val="20"/>
          <w:rtl/>
        </w:rPr>
        <w:t xml:space="preserve"> אשלגן</w:t>
      </w:r>
      <w:r>
        <w:rPr>
          <w:rStyle w:val="default"/>
          <w:rFonts w:cs="FrankRuehl" w:hint="cs"/>
          <w:sz w:val="20"/>
          <w:rtl/>
        </w:rPr>
        <w:tab/>
      </w:r>
      <w:r>
        <w:rPr>
          <w:rStyle w:val="default"/>
          <w:rFonts w:cs="FrankRuehl"/>
          <w:sz w:val="20"/>
        </w:rPr>
        <w:t>Potassium vide Kalium</w:t>
      </w:r>
    </w:p>
    <w:p w14:paraId="1A9E5B8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64.</w:t>
      </w:r>
      <w:r>
        <w:rPr>
          <w:rStyle w:val="default"/>
          <w:rFonts w:cs="FrankRuehl" w:hint="cs"/>
          <w:sz w:val="20"/>
          <w:rtl/>
        </w:rPr>
        <w:tab/>
        <w:t>תמציות פירתרום כחומר גלם</w:t>
      </w:r>
      <w:r>
        <w:rPr>
          <w:rStyle w:val="default"/>
          <w:rFonts w:cs="FrankRuehl" w:hint="cs"/>
          <w:sz w:val="20"/>
          <w:rtl/>
        </w:rPr>
        <w:tab/>
      </w:r>
      <w:r>
        <w:rPr>
          <w:rStyle w:val="default"/>
          <w:rFonts w:cs="FrankRuehl"/>
          <w:sz w:val="20"/>
        </w:rPr>
        <w:t>Pyrethri, Extracta in substantia</w:t>
      </w:r>
    </w:p>
    <w:p w14:paraId="482AFD0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וחקלאי)</w:t>
      </w:r>
    </w:p>
    <w:p w14:paraId="3439AFF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65.</w:t>
      </w:r>
      <w:r>
        <w:rPr>
          <w:rStyle w:val="default"/>
          <w:rFonts w:cs="FrankRuehl" w:hint="cs"/>
          <w:sz w:val="20"/>
          <w:rtl/>
        </w:rPr>
        <w:tab/>
        <w:t>פירתרין כחומר גלם</w:t>
      </w:r>
      <w:r>
        <w:rPr>
          <w:rStyle w:val="default"/>
          <w:rFonts w:cs="FrankRuehl" w:hint="cs"/>
          <w:sz w:val="20"/>
          <w:rtl/>
        </w:rPr>
        <w:tab/>
      </w:r>
      <w:r>
        <w:rPr>
          <w:rStyle w:val="default"/>
          <w:rFonts w:cs="FrankRuehl"/>
          <w:sz w:val="20"/>
        </w:rPr>
        <w:t>Pyrethrinum in Substantia</w:t>
      </w:r>
    </w:p>
    <w:p w14:paraId="24214A7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וחקלאי)</w:t>
      </w:r>
    </w:p>
    <w:p w14:paraId="2C326AA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66.</w:t>
      </w:r>
      <w:r>
        <w:rPr>
          <w:rStyle w:val="default"/>
          <w:rFonts w:cs="FrankRuehl" w:hint="cs"/>
          <w:sz w:val="20"/>
          <w:rtl/>
        </w:rPr>
        <w:tab/>
        <w:t>פירידין</w:t>
      </w:r>
      <w:r>
        <w:rPr>
          <w:rStyle w:val="default"/>
          <w:rFonts w:cs="FrankRuehl" w:hint="cs"/>
          <w:sz w:val="20"/>
          <w:rtl/>
        </w:rPr>
        <w:tab/>
      </w:r>
      <w:r>
        <w:rPr>
          <w:rStyle w:val="default"/>
          <w:rFonts w:cs="FrankRuehl"/>
          <w:sz w:val="20"/>
        </w:rPr>
        <w:t>Pyridinum</w:t>
      </w:r>
    </w:p>
    <w:p w14:paraId="2531938F"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79F68C1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67.</w:t>
      </w:r>
      <w:r>
        <w:rPr>
          <w:rStyle w:val="default"/>
          <w:rFonts w:cs="FrankRuehl" w:hint="cs"/>
          <w:sz w:val="20"/>
          <w:rtl/>
        </w:rPr>
        <w:tab/>
        <w:t xml:space="preserve">רונל </w:t>
      </w:r>
      <w:r>
        <w:rPr>
          <w:rStyle w:val="default"/>
          <w:rFonts w:cs="FrankRuehl" w:hint="cs"/>
          <w:sz w:val="22"/>
          <w:szCs w:val="22"/>
          <w:rtl/>
        </w:rPr>
        <w:t>או</w:t>
      </w:r>
      <w:r>
        <w:rPr>
          <w:rStyle w:val="default"/>
          <w:rFonts w:cs="FrankRuehl" w:hint="cs"/>
          <w:sz w:val="20"/>
          <w:rtl/>
        </w:rPr>
        <w:t xml:space="preserve"> אוכסי-אוכסי-דימתיל-אוכסי-2, 4, 5-</w:t>
      </w:r>
      <w:r>
        <w:rPr>
          <w:rStyle w:val="default"/>
          <w:rFonts w:cs="FrankRuehl" w:hint="cs"/>
          <w:sz w:val="20"/>
          <w:rtl/>
        </w:rPr>
        <w:tab/>
      </w:r>
      <w:r>
        <w:rPr>
          <w:rStyle w:val="default"/>
          <w:rFonts w:cs="FrankRuehl"/>
          <w:sz w:val="20"/>
        </w:rPr>
        <w:t>Ronnel vel O-O-Dimethyl-O-2, 4, 5-</w:t>
      </w:r>
    </w:p>
    <w:p w14:paraId="026968F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0"/>
          <w:rtl/>
        </w:rPr>
        <w:t>תלת-כלורופניל-פוספור-תיאואט</w:t>
      </w:r>
      <w:r>
        <w:rPr>
          <w:rStyle w:val="default"/>
          <w:rFonts w:cs="FrankRuehl" w:hint="cs"/>
          <w:sz w:val="20"/>
          <w:rtl/>
        </w:rPr>
        <w:tab/>
      </w:r>
      <w:r>
        <w:rPr>
          <w:rStyle w:val="default"/>
          <w:rFonts w:cs="FrankRuehl"/>
          <w:sz w:val="20"/>
        </w:rPr>
        <w:t>Trichloro-Phenyl-Phosphorthioas;</w:t>
      </w:r>
    </w:p>
    <w:p w14:paraId="20EB682D"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חקלאי);</w:t>
      </w:r>
    </w:p>
    <w:p w14:paraId="0208478B"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למעט:</w:t>
      </w:r>
      <w:r>
        <w:rPr>
          <w:rStyle w:val="default"/>
          <w:rFonts w:cs="FrankRuehl" w:hint="cs"/>
          <w:sz w:val="20"/>
          <w:rtl/>
        </w:rPr>
        <w:tab/>
      </w:r>
      <w:r>
        <w:rPr>
          <w:rStyle w:val="default"/>
          <w:rFonts w:cs="FrankRuehl"/>
          <w:sz w:val="20"/>
        </w:rPr>
        <w:t>Exempta sunt:</w:t>
      </w:r>
    </w:p>
    <w:p w14:paraId="12AD44AA"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1.</w:t>
      </w:r>
      <w:r>
        <w:rPr>
          <w:rStyle w:val="default"/>
          <w:rFonts w:cs="FrankRuehl" w:hint="cs"/>
          <w:sz w:val="22"/>
          <w:szCs w:val="22"/>
          <w:rtl/>
        </w:rPr>
        <w:tab/>
        <w:t>מוצרים עד 2%</w:t>
      </w:r>
      <w:r>
        <w:rPr>
          <w:rStyle w:val="default"/>
          <w:rFonts w:cs="FrankRuehl" w:hint="cs"/>
          <w:sz w:val="20"/>
          <w:rtl/>
        </w:rPr>
        <w:tab/>
      </w:r>
      <w:r>
        <w:rPr>
          <w:rStyle w:val="default"/>
          <w:rFonts w:cs="FrankRuehl"/>
          <w:sz w:val="20"/>
        </w:rPr>
        <w:t>1. Praeparata ad 2%</w:t>
      </w:r>
    </w:p>
    <w:p w14:paraId="1C2FE4D6"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68.</w:t>
      </w:r>
      <w:r>
        <w:rPr>
          <w:rStyle w:val="default"/>
          <w:rFonts w:cs="FrankRuehl" w:hint="cs"/>
          <w:sz w:val="20"/>
          <w:rtl/>
        </w:rPr>
        <w:tab/>
        <w:t xml:space="preserve">סודיום </w:t>
      </w:r>
      <w:r>
        <w:rPr>
          <w:rStyle w:val="default"/>
          <w:rFonts w:cs="FrankRuehl" w:hint="cs"/>
          <w:sz w:val="22"/>
          <w:szCs w:val="22"/>
          <w:rtl/>
        </w:rPr>
        <w:t>ראה</w:t>
      </w:r>
      <w:r>
        <w:rPr>
          <w:rStyle w:val="default"/>
          <w:rFonts w:cs="FrankRuehl" w:hint="cs"/>
          <w:sz w:val="20"/>
          <w:rtl/>
        </w:rPr>
        <w:t xml:space="preserve"> נתרן</w:t>
      </w:r>
      <w:r>
        <w:rPr>
          <w:rStyle w:val="default"/>
          <w:rFonts w:cs="FrankRuehl" w:hint="cs"/>
          <w:sz w:val="20"/>
          <w:rtl/>
        </w:rPr>
        <w:tab/>
      </w:r>
      <w:r>
        <w:rPr>
          <w:rStyle w:val="default"/>
          <w:rFonts w:cs="FrankRuehl"/>
          <w:sz w:val="20"/>
        </w:rPr>
        <w:t>Sodium vide Natrium</w:t>
      </w:r>
    </w:p>
    <w:p w14:paraId="746A9D4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69.</w:t>
      </w:r>
      <w:r>
        <w:rPr>
          <w:rStyle w:val="default"/>
          <w:rFonts w:cs="FrankRuehl" w:hint="cs"/>
          <w:sz w:val="20"/>
          <w:rtl/>
        </w:rPr>
        <w:tab/>
        <w:t>חומצה גפריתנית</w:t>
      </w:r>
      <w:r>
        <w:rPr>
          <w:rStyle w:val="default"/>
          <w:rFonts w:cs="FrankRuehl" w:hint="cs"/>
          <w:sz w:val="20"/>
          <w:rtl/>
        </w:rPr>
        <w:tab/>
      </w:r>
      <w:r>
        <w:rPr>
          <w:rStyle w:val="default"/>
          <w:rFonts w:cs="FrankRuehl"/>
          <w:sz w:val="20"/>
        </w:rPr>
        <w:t>Sulfuricum, Acidum</w:t>
      </w:r>
    </w:p>
    <w:p w14:paraId="39200408"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1C4787F1"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70.</w:t>
      </w:r>
      <w:r>
        <w:rPr>
          <w:rStyle w:val="default"/>
          <w:rFonts w:cs="FrankRuehl" w:hint="cs"/>
          <w:sz w:val="20"/>
          <w:rtl/>
        </w:rPr>
        <w:tab/>
        <w:t>תיוציאנאטים</w:t>
      </w:r>
      <w:r>
        <w:rPr>
          <w:rStyle w:val="default"/>
          <w:rFonts w:cs="FrankRuehl" w:hint="cs"/>
          <w:sz w:val="20"/>
          <w:rtl/>
        </w:rPr>
        <w:tab/>
      </w:r>
      <w:r>
        <w:rPr>
          <w:rStyle w:val="default"/>
          <w:rFonts w:cs="FrankRuehl"/>
          <w:sz w:val="20"/>
        </w:rPr>
        <w:t>Thiocyanata</w:t>
      </w:r>
    </w:p>
    <w:p w14:paraId="7F36E4A4"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 וחקלאי),</w:t>
      </w:r>
    </w:p>
    <w:p w14:paraId="77EE5B57"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0"/>
          <w:rtl/>
        </w:rPr>
      </w:pPr>
      <w:r>
        <w:rPr>
          <w:rStyle w:val="default"/>
          <w:rFonts w:cs="FrankRuehl" w:hint="cs"/>
          <w:sz w:val="22"/>
          <w:szCs w:val="22"/>
          <w:rtl/>
        </w:rPr>
        <w:t>כגון: תאניט וכו'</w:t>
      </w:r>
      <w:r>
        <w:rPr>
          <w:rStyle w:val="default"/>
          <w:rFonts w:cs="FrankRuehl" w:hint="cs"/>
          <w:sz w:val="20"/>
          <w:rtl/>
        </w:rPr>
        <w:tab/>
      </w:r>
      <w:r>
        <w:rPr>
          <w:rStyle w:val="default"/>
          <w:rFonts w:cs="FrankRuehl"/>
          <w:sz w:val="20"/>
        </w:rPr>
        <w:t>Exempla: Thanite etc.</w:t>
      </w:r>
    </w:p>
    <w:p w14:paraId="0E330AE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71.</w:t>
      </w:r>
      <w:r>
        <w:rPr>
          <w:rStyle w:val="default"/>
          <w:rFonts w:cs="FrankRuehl" w:hint="cs"/>
          <w:sz w:val="20"/>
          <w:rtl/>
        </w:rPr>
        <w:tab/>
        <w:t xml:space="preserve">טולואן </w:t>
      </w:r>
      <w:r>
        <w:rPr>
          <w:rStyle w:val="default"/>
          <w:rFonts w:cs="FrankRuehl" w:hint="cs"/>
          <w:sz w:val="22"/>
          <w:szCs w:val="22"/>
          <w:rtl/>
        </w:rPr>
        <w:t>או</w:t>
      </w:r>
      <w:r>
        <w:rPr>
          <w:rStyle w:val="default"/>
          <w:rFonts w:cs="FrankRuehl" w:hint="cs"/>
          <w:sz w:val="20"/>
          <w:rtl/>
        </w:rPr>
        <w:t xml:space="preserve"> טולואול</w:t>
      </w:r>
      <w:r>
        <w:rPr>
          <w:rStyle w:val="default"/>
          <w:rFonts w:cs="FrankRuehl" w:hint="cs"/>
          <w:sz w:val="20"/>
          <w:rtl/>
        </w:rPr>
        <w:tab/>
      </w:r>
      <w:r>
        <w:rPr>
          <w:rStyle w:val="default"/>
          <w:rFonts w:cs="FrankRuehl"/>
          <w:sz w:val="20"/>
        </w:rPr>
        <w:t>Toluenum vel Toluolum</w:t>
      </w:r>
    </w:p>
    <w:p w14:paraId="5734E700"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72.</w:t>
      </w:r>
      <w:r>
        <w:rPr>
          <w:rStyle w:val="default"/>
          <w:rFonts w:cs="FrankRuehl" w:hint="cs"/>
          <w:sz w:val="20"/>
          <w:rtl/>
        </w:rPr>
        <w:tab/>
        <w:t>תלת-כלורו-אתילן</w:t>
      </w:r>
      <w:r>
        <w:rPr>
          <w:rStyle w:val="default"/>
          <w:rFonts w:cs="FrankRuehl" w:hint="cs"/>
          <w:sz w:val="20"/>
          <w:rtl/>
        </w:rPr>
        <w:tab/>
      </w:r>
      <w:r>
        <w:rPr>
          <w:rStyle w:val="default"/>
          <w:rFonts w:cs="FrankRuehl"/>
          <w:sz w:val="20"/>
        </w:rPr>
        <w:t>Trichloro-Aethylenum</w:t>
      </w:r>
    </w:p>
    <w:p w14:paraId="238ECA9C"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0"/>
        <w:ind w:left="397" w:right="1134"/>
        <w:rPr>
          <w:rStyle w:val="default"/>
          <w:rFonts w:cs="FrankRuehl" w:hint="cs"/>
          <w:sz w:val="22"/>
          <w:szCs w:val="22"/>
          <w:rtl/>
        </w:rPr>
      </w:pPr>
      <w:r>
        <w:rPr>
          <w:rStyle w:val="default"/>
          <w:rFonts w:cs="FrankRuehl" w:hint="cs"/>
          <w:sz w:val="22"/>
          <w:szCs w:val="22"/>
          <w:rtl/>
        </w:rPr>
        <w:t>(גם רעל רפואי)</w:t>
      </w:r>
    </w:p>
    <w:p w14:paraId="37FF93D2"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73.</w:t>
      </w:r>
      <w:r>
        <w:rPr>
          <w:rStyle w:val="default"/>
          <w:rFonts w:cs="FrankRuehl" w:hint="cs"/>
          <w:sz w:val="20"/>
          <w:rtl/>
        </w:rPr>
        <w:tab/>
        <w:t>כסילנול ותולדותיו</w:t>
      </w:r>
      <w:r>
        <w:rPr>
          <w:rStyle w:val="default"/>
          <w:rFonts w:cs="FrankRuehl" w:hint="cs"/>
          <w:sz w:val="20"/>
          <w:rtl/>
        </w:rPr>
        <w:tab/>
      </w:r>
      <w:r>
        <w:rPr>
          <w:rStyle w:val="default"/>
          <w:rFonts w:cs="FrankRuehl"/>
          <w:sz w:val="20"/>
        </w:rPr>
        <w:t>Xylenolum et Derivata</w:t>
      </w:r>
    </w:p>
    <w:p w14:paraId="62D6AE43"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r>
        <w:rPr>
          <w:rStyle w:val="default"/>
          <w:rFonts w:cs="FrankRuehl" w:hint="cs"/>
          <w:sz w:val="20"/>
          <w:rtl/>
        </w:rPr>
        <w:t>74.</w:t>
      </w:r>
      <w:r>
        <w:rPr>
          <w:rStyle w:val="default"/>
          <w:rFonts w:cs="FrankRuehl" w:hint="cs"/>
          <w:sz w:val="20"/>
          <w:rtl/>
        </w:rPr>
        <w:tab/>
        <w:t>כסילול או כסילן ותולדותיו</w:t>
      </w:r>
      <w:r>
        <w:rPr>
          <w:rStyle w:val="default"/>
          <w:rFonts w:cs="FrankRuehl" w:hint="cs"/>
          <w:sz w:val="20"/>
          <w:rtl/>
        </w:rPr>
        <w:tab/>
      </w:r>
      <w:r>
        <w:rPr>
          <w:rStyle w:val="default"/>
          <w:rFonts w:cs="FrankRuehl"/>
          <w:sz w:val="20"/>
        </w:rPr>
        <w:t>Xylolum vel Xylenum et Derivata</w:t>
      </w:r>
    </w:p>
    <w:p w14:paraId="60E82B69" w14:textId="77777777" w:rsidR="00E867E4" w:rsidRDefault="00E867E4">
      <w:pPr>
        <w:pStyle w:val="P00"/>
        <w:tabs>
          <w:tab w:val="clear" w:pos="624"/>
          <w:tab w:val="clear" w:pos="1021"/>
          <w:tab w:val="clear" w:pos="1474"/>
          <w:tab w:val="clear" w:pos="1928"/>
          <w:tab w:val="clear" w:pos="2381"/>
          <w:tab w:val="clear" w:pos="2835"/>
          <w:tab w:val="clear" w:pos="6259"/>
          <w:tab w:val="left" w:pos="397"/>
          <w:tab w:val="left" w:pos="794"/>
          <w:tab w:val="right" w:pos="7938"/>
        </w:tabs>
        <w:spacing w:before="72"/>
        <w:ind w:left="0" w:right="1134"/>
        <w:rPr>
          <w:rStyle w:val="default"/>
          <w:rFonts w:cs="FrankRuehl" w:hint="cs"/>
          <w:sz w:val="20"/>
          <w:rtl/>
        </w:rPr>
      </w:pPr>
    </w:p>
    <w:p w14:paraId="45D64AA3" w14:textId="77777777" w:rsidR="00E867E4" w:rsidRDefault="00E867E4">
      <w:pPr>
        <w:pStyle w:val="medium2-header"/>
        <w:keepLines w:val="0"/>
        <w:spacing w:before="72"/>
        <w:ind w:left="0" w:right="1134"/>
        <w:rPr>
          <w:rFonts w:cs="FrankRuehl"/>
          <w:noProof/>
          <w:sz w:val="26"/>
          <w:szCs w:val="26"/>
          <w:rtl/>
        </w:rPr>
      </w:pPr>
      <w:bookmarkStart w:id="57" w:name="med2"/>
      <w:bookmarkEnd w:id="57"/>
      <w:r>
        <w:rPr>
          <w:rFonts w:cs="FrankRuehl"/>
          <w:noProof/>
          <w:sz w:val="26"/>
          <w:szCs w:val="26"/>
          <w:rtl/>
        </w:rPr>
        <w:t>תו</w:t>
      </w:r>
      <w:r>
        <w:rPr>
          <w:rFonts w:cs="FrankRuehl" w:hint="cs"/>
          <w:noProof/>
          <w:sz w:val="26"/>
          <w:szCs w:val="26"/>
          <w:rtl/>
        </w:rPr>
        <w:t>ספת שניה</w:t>
      </w:r>
    </w:p>
    <w:p w14:paraId="48FA33D8" w14:textId="77777777" w:rsidR="00E867E4" w:rsidRDefault="00E867E4">
      <w:pPr>
        <w:pStyle w:val="medium-header"/>
        <w:keepNext w:val="0"/>
        <w:keepLines w:val="0"/>
        <w:ind w:left="0" w:right="1134"/>
        <w:rPr>
          <w:rFonts w:cs="FrankRuehl"/>
          <w:sz w:val="24"/>
          <w:szCs w:val="24"/>
          <w:rtl/>
        </w:rPr>
      </w:pPr>
      <w:r>
        <w:rPr>
          <w:rFonts w:cs="FrankRuehl"/>
          <w:sz w:val="24"/>
          <w:szCs w:val="24"/>
          <w:rtl/>
        </w:rPr>
        <w:t>(ס</w:t>
      </w:r>
      <w:r>
        <w:rPr>
          <w:rFonts w:cs="FrankRuehl" w:hint="cs"/>
          <w:sz w:val="24"/>
          <w:szCs w:val="24"/>
          <w:rtl/>
        </w:rPr>
        <w:t xml:space="preserve">עיפים 15, </w:t>
      </w:r>
      <w:r>
        <w:rPr>
          <w:rFonts w:cs="FrankRuehl"/>
          <w:sz w:val="24"/>
          <w:szCs w:val="24"/>
          <w:rtl/>
        </w:rPr>
        <w:t>16, 17)</w:t>
      </w:r>
    </w:p>
    <w:p w14:paraId="41A3BD23" w14:textId="77777777" w:rsidR="00E867E4" w:rsidRDefault="00E867E4">
      <w:pPr>
        <w:pStyle w:val="medium-header"/>
        <w:keepNext w:val="0"/>
        <w:keepLines w:val="0"/>
        <w:ind w:left="0" w:right="1134"/>
        <w:rPr>
          <w:rFonts w:cs="FrankRuehl"/>
          <w:b/>
          <w:bCs/>
          <w:sz w:val="22"/>
          <w:szCs w:val="22"/>
          <w:rtl/>
        </w:rPr>
      </w:pPr>
      <w:r>
        <w:rPr>
          <w:rFonts w:cs="FrankRuehl" w:hint="cs"/>
          <w:b/>
          <w:bCs/>
          <w:sz w:val="22"/>
          <w:szCs w:val="22"/>
          <w:rtl/>
        </w:rPr>
        <w:t>ח</w:t>
      </w:r>
      <w:r>
        <w:rPr>
          <w:rFonts w:cs="FrankRuehl"/>
          <w:b/>
          <w:bCs/>
          <w:sz w:val="22"/>
          <w:szCs w:val="22"/>
          <w:rtl/>
        </w:rPr>
        <w:t>ו</w:t>
      </w:r>
      <w:r>
        <w:rPr>
          <w:rFonts w:cs="FrankRuehl" w:hint="cs"/>
          <w:b/>
          <w:bCs/>
          <w:sz w:val="22"/>
          <w:szCs w:val="22"/>
          <w:rtl/>
        </w:rPr>
        <w:t>בת הרישום, תנאי הסחר וההחסנה</w:t>
      </w:r>
    </w:p>
    <w:p w14:paraId="419BAF1F" w14:textId="77777777" w:rsidR="00E867E4" w:rsidRDefault="00E867E4">
      <w:pPr>
        <w:pStyle w:val="header-2"/>
        <w:ind w:left="0" w:right="1134"/>
        <w:rPr>
          <w:rFonts w:cs="Miriam"/>
          <w:rtl/>
        </w:rPr>
      </w:pPr>
      <w:bookmarkStart w:id="58" w:name="hed212"/>
      <w:bookmarkEnd w:id="58"/>
      <w:r>
        <w:rPr>
          <w:rFonts w:cs="Miriam"/>
          <w:rtl/>
        </w:rPr>
        <w:t xml:space="preserve">א. </w:t>
      </w:r>
      <w:r>
        <w:rPr>
          <w:rFonts w:cs="Miriam" w:hint="cs"/>
          <w:rtl/>
        </w:rPr>
        <w:t>רעלים רפואיים</w:t>
      </w:r>
    </w:p>
    <w:p w14:paraId="0C9A1613" w14:textId="77777777" w:rsidR="00E867E4" w:rsidRDefault="00E867E4">
      <w:pPr>
        <w:pStyle w:val="header-2"/>
        <w:ind w:left="0" w:right="1134"/>
        <w:rPr>
          <w:rFonts w:cs="Miriam"/>
          <w:rtl/>
        </w:rPr>
      </w:pPr>
      <w:bookmarkStart w:id="59" w:name="hed213"/>
      <w:bookmarkEnd w:id="59"/>
      <w:r>
        <w:rPr>
          <w:rFonts w:cs="Miriam"/>
          <w:rtl/>
        </w:rPr>
        <w:t>רע</w:t>
      </w:r>
      <w:r>
        <w:rPr>
          <w:rFonts w:cs="Miriam" w:hint="cs"/>
          <w:rtl/>
        </w:rPr>
        <w:t xml:space="preserve">לים רפואיים </w:t>
      </w:r>
      <w:r>
        <w:rPr>
          <w:rFonts w:cs="Miriam"/>
          <w:rtl/>
        </w:rPr>
        <w:t xml:space="preserve">– </w:t>
      </w:r>
      <w:r>
        <w:rPr>
          <w:rFonts w:cs="Miriam" w:hint="cs"/>
          <w:rtl/>
        </w:rPr>
        <w:t>קבוצה 1</w:t>
      </w:r>
    </w:p>
    <w:p w14:paraId="0E4D9A44" w14:textId="77777777" w:rsidR="00E867E4" w:rsidRDefault="00E867E4">
      <w:pPr>
        <w:pStyle w:val="P00"/>
        <w:tabs>
          <w:tab w:val="clear" w:pos="624"/>
          <w:tab w:val="clear" w:pos="1021"/>
          <w:tab w:val="clear" w:pos="1474"/>
          <w:tab w:val="clear" w:pos="1928"/>
          <w:tab w:val="clear" w:pos="2381"/>
          <w:tab w:val="clear" w:pos="6259"/>
          <w:tab w:val="center" w:pos="567"/>
          <w:tab w:val="center" w:pos="2835"/>
          <w:tab w:val="center" w:pos="6237"/>
        </w:tabs>
        <w:spacing w:before="72"/>
        <w:ind w:left="0"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טור ב'</w:t>
      </w:r>
      <w:r>
        <w:rPr>
          <w:rStyle w:val="default"/>
          <w:rFonts w:cs="FrankRuehl" w:hint="cs"/>
          <w:sz w:val="22"/>
          <w:szCs w:val="22"/>
          <w:rtl/>
        </w:rPr>
        <w:tab/>
        <w:t>טור ג'</w:t>
      </w:r>
    </w:p>
    <w:p w14:paraId="5223E17E" w14:textId="77777777" w:rsidR="00E867E4" w:rsidRDefault="00E867E4">
      <w:pPr>
        <w:pStyle w:val="P00"/>
        <w:pBdr>
          <w:bottom w:val="single" w:sz="4" w:space="1" w:color="auto"/>
        </w:pBdr>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sz w:val="22"/>
          <w:szCs w:val="22"/>
          <w:rtl/>
        </w:rPr>
      </w:pPr>
      <w:r>
        <w:rPr>
          <w:rStyle w:val="default"/>
          <w:rFonts w:cs="FrankRuehl" w:hint="cs"/>
          <w:sz w:val="22"/>
          <w:szCs w:val="22"/>
          <w:rtl/>
        </w:rPr>
        <w:tab/>
        <w:t>צורת הרעלים</w:t>
      </w:r>
      <w:r>
        <w:rPr>
          <w:rStyle w:val="default"/>
          <w:rFonts w:cs="FrankRuehl" w:hint="cs"/>
          <w:sz w:val="22"/>
          <w:szCs w:val="22"/>
          <w:rtl/>
        </w:rPr>
        <w:tab/>
        <w:t>בתעשיה ובסיטונות</w:t>
      </w:r>
      <w:r>
        <w:rPr>
          <w:rStyle w:val="default"/>
          <w:rFonts w:cs="FrankRuehl" w:hint="cs"/>
          <w:sz w:val="22"/>
          <w:szCs w:val="22"/>
          <w:rtl/>
        </w:rPr>
        <w:tab/>
        <w:t>בבית מרקחת</w:t>
      </w:r>
    </w:p>
    <w:p w14:paraId="458E80DB"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חובת רישום</w:t>
      </w:r>
    </w:p>
    <w:p w14:paraId="06F2227C"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חמרי גלם:</w:t>
      </w:r>
      <w:r>
        <w:rPr>
          <w:rStyle w:val="default"/>
          <w:rFonts w:cs="FrankRuehl" w:hint="cs"/>
          <w:rtl/>
        </w:rPr>
        <w:tab/>
        <w:t>יש לרשום בפנקס הרעלים כל פעולת</w:t>
      </w:r>
      <w:r>
        <w:rPr>
          <w:rStyle w:val="default"/>
          <w:rFonts w:cs="FrankRuehl" w:hint="cs"/>
          <w:rtl/>
        </w:rPr>
        <w:tab/>
        <w:t>יש לרשום בפנקס המרשמים כל פעולת</w:t>
      </w:r>
    </w:p>
    <w:p w14:paraId="1221A91F"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4536" w:right="1134" w:hanging="3402"/>
        <w:jc w:val="left"/>
        <w:rPr>
          <w:rStyle w:val="default"/>
          <w:rFonts w:cs="FrankRuehl" w:hint="cs"/>
          <w:rtl/>
        </w:rPr>
      </w:pPr>
      <w:r>
        <w:rPr>
          <w:rStyle w:val="default"/>
          <w:rFonts w:cs="FrankRuehl" w:hint="cs"/>
          <w:rtl/>
        </w:rPr>
        <w:t>ייצור וסחר</w:t>
      </w:r>
      <w:r>
        <w:rPr>
          <w:rStyle w:val="default"/>
          <w:rFonts w:cs="FrankRuehl" w:hint="cs"/>
          <w:rtl/>
        </w:rPr>
        <w:tab/>
        <w:t>שיווק של כמויות רפואיות ובפנקס הרעלים כל פעולת שיווק של כמויות לא רפואיות</w:t>
      </w:r>
    </w:p>
    <w:p w14:paraId="3061B4F9"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תכשירים:</w:t>
      </w:r>
      <w:r>
        <w:rPr>
          <w:rStyle w:val="default"/>
          <w:rFonts w:cs="FrankRuehl" w:hint="cs"/>
          <w:rtl/>
        </w:rPr>
        <w:tab/>
        <w:t xml:space="preserve">1. יש לרשום בפנקס הרעלים כל פעולת </w:t>
      </w:r>
      <w:r>
        <w:rPr>
          <w:rStyle w:val="default"/>
          <w:rFonts w:cs="FrankRuehl" w:hint="cs"/>
          <w:rtl/>
        </w:rPr>
        <w:tab/>
        <w:t xml:space="preserve">יש לרשום בפנקס המרשמים כל פעולת </w:t>
      </w:r>
    </w:p>
    <w:p w14:paraId="2F687C77"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ייצור וסחר של תכשירים:</w:t>
      </w:r>
      <w:r>
        <w:rPr>
          <w:rStyle w:val="default"/>
          <w:rFonts w:cs="FrankRuehl" w:hint="cs"/>
          <w:rtl/>
        </w:rPr>
        <w:tab/>
        <w:t>שיווק.</w:t>
      </w:r>
    </w:p>
    <w:p w14:paraId="567BAA0F"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א. שלא במינון רפואי;</w:t>
      </w:r>
    </w:p>
    <w:p w14:paraId="6137F091"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ב. הגורמים לתלות או הזיות.</w:t>
      </w:r>
    </w:p>
    <w:p w14:paraId="3A14D2D4"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4536"/>
        <w:jc w:val="left"/>
        <w:rPr>
          <w:rStyle w:val="default"/>
          <w:rFonts w:cs="FrankRuehl" w:hint="cs"/>
          <w:rtl/>
        </w:rPr>
      </w:pPr>
      <w:r>
        <w:rPr>
          <w:rStyle w:val="default"/>
          <w:rFonts w:cs="FrankRuehl" w:hint="cs"/>
          <w:rtl/>
        </w:rPr>
        <w:t>2. יש לרשום בפנקס הרעלים כל פעולת ייצור ורכישה של התכשירים האחרים.</w:t>
      </w:r>
    </w:p>
    <w:p w14:paraId="4BE8D4EC"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תנאי סחר</w:t>
      </w:r>
    </w:p>
    <w:p w14:paraId="3E3D4DA2"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חמרי גלם:</w:t>
      </w:r>
      <w:r>
        <w:rPr>
          <w:rStyle w:val="default"/>
          <w:rFonts w:cs="FrankRuehl" w:hint="cs"/>
          <w:rtl/>
        </w:rPr>
        <w:tab/>
        <w:t xml:space="preserve">כל פעולת סחר תיעשה על פי הזמנה </w:t>
      </w:r>
      <w:r>
        <w:rPr>
          <w:rStyle w:val="default"/>
          <w:rFonts w:cs="FrankRuehl" w:hint="cs"/>
          <w:rtl/>
        </w:rPr>
        <w:tab/>
        <w:t xml:space="preserve">כל פעולת רכישה תיעשה על פי הזמנה </w:t>
      </w:r>
    </w:p>
    <w:p w14:paraId="50D808E8"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בכתב מאת בעל תעודת היתר רעלים </w:t>
      </w:r>
      <w:r>
        <w:rPr>
          <w:rStyle w:val="default"/>
          <w:rFonts w:cs="FrankRuehl" w:hint="cs"/>
          <w:rtl/>
        </w:rPr>
        <w:tab/>
        <w:t xml:space="preserve">בכתב מאת הרוקח האחראי, חתומה בידו </w:t>
      </w:r>
    </w:p>
    <w:p w14:paraId="0ADA89F2"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החתומה בידו ונושאת חותמת העסק או </w:t>
      </w:r>
      <w:r>
        <w:rPr>
          <w:rStyle w:val="default"/>
          <w:rFonts w:cs="FrankRuehl" w:hint="cs"/>
          <w:rtl/>
        </w:rPr>
        <w:tab/>
        <w:t xml:space="preserve">ונושאת חותמת בית המרקחת או בחתימת </w:t>
      </w:r>
    </w:p>
    <w:p w14:paraId="7CEABE56"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בחתימתו בפנקס הרעלים או בחתימת</w:t>
      </w:r>
      <w:r>
        <w:rPr>
          <w:rStyle w:val="default"/>
          <w:rFonts w:cs="FrankRuehl" w:hint="cs"/>
          <w:rtl/>
        </w:rPr>
        <w:tab/>
        <w:t xml:space="preserve">ידו של הרוקח האחראי וחותמת בית </w:t>
      </w:r>
    </w:p>
    <w:p w14:paraId="5494D6A3"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ידו וחותמת העסק על גבי תעודת</w:t>
      </w:r>
      <w:r>
        <w:rPr>
          <w:rStyle w:val="default"/>
          <w:rFonts w:cs="FrankRuehl" w:hint="cs"/>
          <w:rtl/>
        </w:rPr>
        <w:tab/>
        <w:t xml:space="preserve">מרקחת על גבי תעודת משלוח של </w:t>
      </w:r>
    </w:p>
    <w:p w14:paraId="6CFB0C8B"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4536" w:right="1134" w:hanging="3402"/>
        <w:jc w:val="left"/>
        <w:rPr>
          <w:rStyle w:val="default"/>
          <w:rFonts w:cs="FrankRuehl" w:hint="cs"/>
          <w:rtl/>
        </w:rPr>
      </w:pPr>
      <w:r>
        <w:rPr>
          <w:rStyle w:val="default"/>
          <w:rFonts w:cs="FrankRuehl" w:hint="cs"/>
          <w:rtl/>
        </w:rPr>
        <w:t>משלוח של הרעלים, שתוחזר למשווק.</w:t>
      </w:r>
      <w:r>
        <w:rPr>
          <w:rStyle w:val="default"/>
          <w:rFonts w:cs="FrankRuehl" w:hint="cs"/>
          <w:rtl/>
        </w:rPr>
        <w:tab/>
        <w:t>הרעלים שתוחזר למשווק; כל פעולת שיווק בכמויות רפואיות תיעשה לפי מרשם רופא, ובכמויות לא רפואיות לפי סעיף 27(א) של הפקודה.</w:t>
      </w:r>
    </w:p>
    <w:p w14:paraId="761D2ED2"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תכשירים:</w:t>
      </w:r>
      <w:r>
        <w:rPr>
          <w:rStyle w:val="default"/>
          <w:rFonts w:cs="FrankRuehl" w:hint="cs"/>
          <w:rtl/>
        </w:rPr>
        <w:tab/>
        <w:t>כל פעולת סחר תיעשה כאמור לגבי</w:t>
      </w:r>
      <w:r>
        <w:rPr>
          <w:rStyle w:val="default"/>
          <w:rFonts w:cs="FrankRuehl" w:hint="cs"/>
          <w:rtl/>
        </w:rPr>
        <w:tab/>
        <w:t xml:space="preserve">כל פעולת סחר תיעשה כאמור לגבי חמרי </w:t>
      </w:r>
    </w:p>
    <w:p w14:paraId="589A3815"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חומר גלם לעוסק בתכשירים רפואיים</w:t>
      </w:r>
      <w:r>
        <w:rPr>
          <w:rStyle w:val="default"/>
          <w:rFonts w:cs="FrankRuehl" w:hint="cs"/>
          <w:rtl/>
        </w:rPr>
        <w:tab/>
        <w:t>גלם.</w:t>
      </w:r>
    </w:p>
    <w:p w14:paraId="2F6658F8"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כדין בלבד.</w:t>
      </w:r>
    </w:p>
    <w:p w14:paraId="046FE5AF"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תנאי החסנה</w:t>
      </w:r>
    </w:p>
    <w:p w14:paraId="53CB17E8"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חמרי גלם:</w:t>
      </w:r>
      <w:r>
        <w:rPr>
          <w:rStyle w:val="default"/>
          <w:rFonts w:cs="FrankRuehl" w:hint="cs"/>
          <w:rtl/>
        </w:rPr>
        <w:tab/>
        <w:t xml:space="preserve">יוחסנו בארון, בחדר או במחסן רעלים </w:t>
      </w:r>
      <w:r>
        <w:rPr>
          <w:rStyle w:val="default"/>
          <w:rFonts w:cs="FrankRuehl" w:hint="cs"/>
          <w:rtl/>
        </w:rPr>
        <w:tab/>
        <w:t xml:space="preserve">יוחסנו בהתאם לאמור בפקודה בענין </w:t>
      </w:r>
    </w:p>
    <w:p w14:paraId="3160F500"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נפרד, נעול ומוגן בפני כל מגע של בני </w:t>
      </w:r>
      <w:r>
        <w:rPr>
          <w:rStyle w:val="default"/>
          <w:rFonts w:cs="FrankRuehl" w:hint="cs"/>
          <w:rtl/>
        </w:rPr>
        <w:tab/>
        <w:t xml:space="preserve">"טוקסיקה"; במקום יוצג שלט עם המלה </w:t>
      </w:r>
    </w:p>
    <w:p w14:paraId="6FA3D30B"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אדם בלתי מורשים ובתנאים שלא יסכנו </w:t>
      </w:r>
      <w:r>
        <w:rPr>
          <w:rStyle w:val="default"/>
          <w:rFonts w:cs="FrankRuehl" w:hint="cs"/>
          <w:rtl/>
        </w:rPr>
        <w:tab/>
        <w:t xml:space="preserve">"טוקסיקה" באותיות דפוס שחורות על </w:t>
      </w:r>
    </w:p>
    <w:p w14:paraId="7AE44939"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חיי אדם או בריאותו במקום או בסביבה;</w:t>
      </w:r>
      <w:r>
        <w:rPr>
          <w:rStyle w:val="default"/>
          <w:rFonts w:cs="FrankRuehl" w:hint="cs"/>
          <w:rtl/>
        </w:rPr>
        <w:tab/>
        <w:t xml:space="preserve">רקע כתום, בעברית ובאנגלית או בעברית, </w:t>
      </w:r>
    </w:p>
    <w:p w14:paraId="22DA1635"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במקום יוצג שלט עם תווית "רעל 1".</w:t>
      </w:r>
      <w:r>
        <w:rPr>
          <w:rStyle w:val="default"/>
          <w:rFonts w:cs="FrankRuehl" w:hint="cs"/>
          <w:rtl/>
        </w:rPr>
        <w:tab/>
        <w:t>בערבית ובאנגלית.</w:t>
      </w:r>
    </w:p>
    <w:p w14:paraId="2392A488"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תכשירים</w:t>
      </w:r>
      <w:r>
        <w:rPr>
          <w:rStyle w:val="default"/>
          <w:rFonts w:cs="FrankRuehl" w:hint="cs"/>
          <w:rtl/>
        </w:rPr>
        <w:tab/>
        <w:t xml:space="preserve">ההחסנה והשילוט כאמור לגבי חמרי </w:t>
      </w:r>
      <w:r>
        <w:rPr>
          <w:rStyle w:val="default"/>
          <w:rFonts w:cs="FrankRuehl" w:hint="cs"/>
          <w:rtl/>
        </w:rPr>
        <w:tab/>
        <w:t>ההחסנה והשילוט כאמור לגבי חמרי גלם.</w:t>
      </w:r>
    </w:p>
    <w:p w14:paraId="4BBEAE80"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גלם.</w:t>
      </w:r>
    </w:p>
    <w:p w14:paraId="6D394E12" w14:textId="77777777" w:rsidR="00E867E4" w:rsidRDefault="00E867E4">
      <w:pPr>
        <w:pStyle w:val="header-2"/>
        <w:ind w:left="0" w:right="1134"/>
        <w:rPr>
          <w:rFonts w:cs="Miriam"/>
          <w:rtl/>
        </w:rPr>
      </w:pPr>
      <w:bookmarkStart w:id="60" w:name="hed214"/>
      <w:bookmarkEnd w:id="60"/>
      <w:r>
        <w:rPr>
          <w:rFonts w:cs="Miriam"/>
          <w:rtl/>
        </w:rPr>
        <w:t>רע</w:t>
      </w:r>
      <w:r>
        <w:rPr>
          <w:rFonts w:cs="Miriam" w:hint="cs"/>
          <w:rtl/>
        </w:rPr>
        <w:t xml:space="preserve">לים רפואיים </w:t>
      </w:r>
      <w:r>
        <w:rPr>
          <w:rFonts w:cs="Miriam"/>
          <w:rtl/>
        </w:rPr>
        <w:t xml:space="preserve">– </w:t>
      </w:r>
      <w:r>
        <w:rPr>
          <w:rFonts w:cs="Miriam" w:hint="cs"/>
          <w:rtl/>
        </w:rPr>
        <w:t>קבוצה 2</w:t>
      </w:r>
    </w:p>
    <w:p w14:paraId="4A75061E" w14:textId="77777777" w:rsidR="00E867E4" w:rsidRDefault="00E867E4">
      <w:pPr>
        <w:pStyle w:val="P00"/>
        <w:tabs>
          <w:tab w:val="clear" w:pos="624"/>
          <w:tab w:val="clear" w:pos="1021"/>
          <w:tab w:val="clear" w:pos="1474"/>
          <w:tab w:val="clear" w:pos="1928"/>
          <w:tab w:val="clear" w:pos="2381"/>
          <w:tab w:val="clear" w:pos="6259"/>
          <w:tab w:val="center" w:pos="567"/>
          <w:tab w:val="center" w:pos="2835"/>
          <w:tab w:val="center" w:pos="6237"/>
        </w:tabs>
        <w:spacing w:before="72"/>
        <w:ind w:left="0"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טור ב'</w:t>
      </w:r>
      <w:r>
        <w:rPr>
          <w:rStyle w:val="default"/>
          <w:rFonts w:cs="FrankRuehl" w:hint="cs"/>
          <w:sz w:val="22"/>
          <w:szCs w:val="22"/>
          <w:rtl/>
        </w:rPr>
        <w:tab/>
        <w:t>טור ג'</w:t>
      </w:r>
    </w:p>
    <w:p w14:paraId="0678973A" w14:textId="77777777" w:rsidR="00E867E4" w:rsidRDefault="00E867E4">
      <w:pPr>
        <w:pStyle w:val="P00"/>
        <w:pBdr>
          <w:bottom w:val="single" w:sz="4" w:space="1" w:color="auto"/>
        </w:pBdr>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sz w:val="22"/>
          <w:szCs w:val="22"/>
          <w:rtl/>
        </w:rPr>
      </w:pPr>
      <w:r>
        <w:rPr>
          <w:rStyle w:val="default"/>
          <w:rFonts w:cs="FrankRuehl" w:hint="cs"/>
          <w:sz w:val="22"/>
          <w:szCs w:val="22"/>
          <w:rtl/>
        </w:rPr>
        <w:tab/>
        <w:t>צורת הרעלים</w:t>
      </w:r>
      <w:r>
        <w:rPr>
          <w:rStyle w:val="default"/>
          <w:rFonts w:cs="FrankRuehl" w:hint="cs"/>
          <w:sz w:val="22"/>
          <w:szCs w:val="22"/>
          <w:rtl/>
        </w:rPr>
        <w:tab/>
        <w:t>בתעשיה ובסיטונות</w:t>
      </w:r>
      <w:r>
        <w:rPr>
          <w:rStyle w:val="default"/>
          <w:rFonts w:cs="FrankRuehl" w:hint="cs"/>
          <w:sz w:val="22"/>
          <w:szCs w:val="22"/>
          <w:rtl/>
        </w:rPr>
        <w:tab/>
        <w:t>בבית מרקחת</w:t>
      </w:r>
    </w:p>
    <w:p w14:paraId="5B4E35E1"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חובת רישום</w:t>
      </w:r>
    </w:p>
    <w:p w14:paraId="6275E036"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חמרי גלם:</w:t>
      </w:r>
      <w:r>
        <w:rPr>
          <w:rStyle w:val="default"/>
          <w:rFonts w:cs="FrankRuehl" w:hint="cs"/>
          <w:rtl/>
        </w:rPr>
        <w:tab/>
        <w:t xml:space="preserve">א. יש לרשום בפנקס הרעלים ייצור וכל </w:t>
      </w:r>
      <w:r>
        <w:rPr>
          <w:rStyle w:val="default"/>
          <w:rFonts w:cs="FrankRuehl" w:hint="cs"/>
          <w:rtl/>
        </w:rPr>
        <w:tab/>
        <w:t xml:space="preserve">יש לרשום בפנקס המרשמים כל פעולת </w:t>
      </w:r>
    </w:p>
    <w:p w14:paraId="5F2771E6"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פעולת סחר של החומצה הבארביטורית </w:t>
      </w:r>
      <w:r>
        <w:rPr>
          <w:rStyle w:val="default"/>
          <w:rFonts w:cs="FrankRuehl" w:hint="cs"/>
          <w:rtl/>
        </w:rPr>
        <w:tab/>
        <w:t xml:space="preserve">שיווק של כמויות רפואיות ובפנקס </w:t>
      </w:r>
    </w:p>
    <w:p w14:paraId="07496F2E"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4536" w:right="1134" w:hanging="3402"/>
        <w:jc w:val="left"/>
        <w:rPr>
          <w:rStyle w:val="default"/>
          <w:rFonts w:cs="FrankRuehl" w:hint="cs"/>
          <w:rtl/>
        </w:rPr>
      </w:pPr>
      <w:r>
        <w:rPr>
          <w:rStyle w:val="default"/>
          <w:rFonts w:cs="FrankRuehl" w:hint="cs"/>
          <w:rtl/>
        </w:rPr>
        <w:t>ומלחיה ותולדותיה, מתאנול וכלורופורם;</w:t>
      </w:r>
      <w:r>
        <w:rPr>
          <w:rStyle w:val="default"/>
          <w:rFonts w:cs="FrankRuehl" w:hint="cs"/>
          <w:rtl/>
        </w:rPr>
        <w:tab/>
        <w:t>הרעלים כל פעולת שיווק של כמויות לא רפואיות.</w:t>
      </w:r>
    </w:p>
    <w:p w14:paraId="273AFD65"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4536"/>
        <w:jc w:val="left"/>
        <w:rPr>
          <w:rStyle w:val="default"/>
          <w:rFonts w:cs="FrankRuehl" w:hint="cs"/>
          <w:rtl/>
        </w:rPr>
      </w:pPr>
      <w:r>
        <w:rPr>
          <w:rStyle w:val="default"/>
          <w:rFonts w:cs="FrankRuehl" w:hint="cs"/>
          <w:rtl/>
        </w:rPr>
        <w:t>ב. יש לרשום בפנקס הרעלים כל פעולת ייצור ורכישה של חמרי גלם אחרים.</w:t>
      </w:r>
    </w:p>
    <w:p w14:paraId="1D17E2B0"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תכשירים:</w:t>
      </w:r>
      <w:r>
        <w:rPr>
          <w:rStyle w:val="default"/>
          <w:rFonts w:cs="FrankRuehl" w:hint="cs"/>
          <w:rtl/>
        </w:rPr>
        <w:tab/>
        <w:t xml:space="preserve">א. יש לרשום בפנקס הרעלים ייצור וכל </w:t>
      </w:r>
      <w:r>
        <w:rPr>
          <w:rStyle w:val="default"/>
          <w:rFonts w:cs="FrankRuehl" w:hint="cs"/>
          <w:rtl/>
        </w:rPr>
        <w:tab/>
        <w:t xml:space="preserve">יש לרשום בפנקס המרשמים כל פעולת </w:t>
      </w:r>
    </w:p>
    <w:p w14:paraId="386028FE"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פעולת סחר של בארביטוראטים קצרי </w:t>
      </w:r>
      <w:r>
        <w:rPr>
          <w:rStyle w:val="default"/>
          <w:rFonts w:cs="FrankRuehl" w:hint="cs"/>
          <w:rtl/>
        </w:rPr>
        <w:tab/>
        <w:t>שיווק.</w:t>
      </w:r>
    </w:p>
    <w:p w14:paraId="5C1174CF"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4536"/>
        <w:jc w:val="left"/>
        <w:rPr>
          <w:rStyle w:val="default"/>
          <w:rFonts w:cs="FrankRuehl" w:hint="cs"/>
          <w:rtl/>
        </w:rPr>
      </w:pPr>
      <w:r>
        <w:rPr>
          <w:rStyle w:val="default"/>
          <w:rFonts w:cs="FrankRuehl" w:hint="cs"/>
          <w:rtl/>
        </w:rPr>
        <w:t>פעולה, כגון: ציקלובארביטון, הכסאבארביטון, הפטאבארביטון, סקובארביטון, פנטובארביטון ומלחיהם;</w:t>
      </w:r>
    </w:p>
    <w:p w14:paraId="24BB0F8E"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4536"/>
        <w:jc w:val="left"/>
        <w:rPr>
          <w:rStyle w:val="default"/>
          <w:rFonts w:cs="FrankRuehl" w:hint="cs"/>
          <w:rtl/>
        </w:rPr>
      </w:pPr>
      <w:r>
        <w:rPr>
          <w:rStyle w:val="default"/>
          <w:rFonts w:cs="FrankRuehl" w:hint="cs"/>
          <w:rtl/>
        </w:rPr>
        <w:t>ב. יש לרשום בפנקס הרעלים ייצור וכל פעולת רכישה של בארביטוראטים אחרים.</w:t>
      </w:r>
    </w:p>
    <w:p w14:paraId="375072B5"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תנאי סחר</w:t>
      </w:r>
    </w:p>
    <w:p w14:paraId="244D6578"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חמרי גלם:</w:t>
      </w:r>
      <w:r>
        <w:rPr>
          <w:rStyle w:val="default"/>
          <w:rFonts w:cs="FrankRuehl" w:hint="cs"/>
          <w:rtl/>
        </w:rPr>
        <w:tab/>
        <w:t xml:space="preserve">כל פעולת סחר תיעשה כאמור לגבי </w:t>
      </w:r>
      <w:r>
        <w:rPr>
          <w:rStyle w:val="default"/>
          <w:rFonts w:cs="FrankRuehl" w:hint="cs"/>
          <w:rtl/>
        </w:rPr>
        <w:tab/>
        <w:t xml:space="preserve">כל פעולת סחר תיעשה כאמור לגבי </w:t>
      </w:r>
    </w:p>
    <w:p w14:paraId="483A6CA8"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רעלים רפואיים קבוצה 1.</w:t>
      </w:r>
      <w:r>
        <w:rPr>
          <w:rStyle w:val="default"/>
          <w:rFonts w:cs="FrankRuehl" w:hint="cs"/>
          <w:rtl/>
        </w:rPr>
        <w:tab/>
        <w:t>רעלים רפואיים קבוצה 1.</w:t>
      </w:r>
    </w:p>
    <w:p w14:paraId="04674E7D"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תכשירים:</w:t>
      </w:r>
      <w:r>
        <w:rPr>
          <w:rStyle w:val="default"/>
          <w:rFonts w:cs="FrankRuehl" w:hint="cs"/>
          <w:rtl/>
        </w:rPr>
        <w:tab/>
        <w:t xml:space="preserve">כל פעולת סחר תיעשה כאמור לגבי </w:t>
      </w:r>
      <w:r>
        <w:rPr>
          <w:rStyle w:val="default"/>
          <w:rFonts w:cs="FrankRuehl" w:hint="cs"/>
          <w:rtl/>
        </w:rPr>
        <w:tab/>
        <w:t xml:space="preserve">כל פעולת סחר תיעשה כאמור לגבי </w:t>
      </w:r>
    </w:p>
    <w:p w14:paraId="0A3AC2A4"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רעלים רפואיים קבוצה 1.</w:t>
      </w:r>
      <w:r>
        <w:rPr>
          <w:rStyle w:val="default"/>
          <w:rFonts w:cs="FrankRuehl" w:hint="cs"/>
          <w:rtl/>
        </w:rPr>
        <w:tab/>
        <w:t>חמרי גלם של רעלים רפואיים קבוצה 1.</w:t>
      </w:r>
    </w:p>
    <w:p w14:paraId="0B49CE05"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תנאי החסנה</w:t>
      </w:r>
    </w:p>
    <w:p w14:paraId="29715163"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חמרי גלם:</w:t>
      </w:r>
      <w:r>
        <w:rPr>
          <w:rStyle w:val="default"/>
          <w:rFonts w:cs="FrankRuehl" w:hint="cs"/>
          <w:rtl/>
        </w:rPr>
        <w:tab/>
        <w:t xml:space="preserve">יוחסנו בארון או בחדר או במחסן רעלים </w:t>
      </w:r>
      <w:r>
        <w:rPr>
          <w:rStyle w:val="default"/>
          <w:rFonts w:cs="FrankRuehl" w:hint="cs"/>
          <w:rtl/>
        </w:rPr>
        <w:tab/>
        <w:t xml:space="preserve">יוחסנו בהתאם לאמור בפקודה לענין </w:t>
      </w:r>
    </w:p>
    <w:p w14:paraId="7B4C05F3"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נפרד ונעול או יופרדו על ידי גידור מיוחד </w:t>
      </w:r>
      <w:r>
        <w:rPr>
          <w:rStyle w:val="default"/>
          <w:rFonts w:cs="FrankRuehl" w:hint="cs"/>
          <w:rtl/>
        </w:rPr>
        <w:tab/>
        <w:t>"ספראנדה";</w:t>
      </w:r>
    </w:p>
    <w:p w14:paraId="2E8D23F4"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ונעול, הכל לפי הענין, ויהיו מוגנים בפני </w:t>
      </w:r>
      <w:r>
        <w:rPr>
          <w:rStyle w:val="default"/>
          <w:rFonts w:cs="FrankRuehl" w:hint="cs"/>
          <w:rtl/>
        </w:rPr>
        <w:tab/>
        <w:t xml:space="preserve">במקום יוצג שלט עם המלה "ספראנדה" </w:t>
      </w:r>
    </w:p>
    <w:p w14:paraId="77A91809"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כל מגע של בני-אדם בלתי מורשים </w:t>
      </w:r>
      <w:r>
        <w:rPr>
          <w:rStyle w:val="default"/>
          <w:rFonts w:cs="FrankRuehl" w:hint="cs"/>
          <w:rtl/>
        </w:rPr>
        <w:tab/>
        <w:t xml:space="preserve">באותיות דפוס שחורות על רקע ירוק, </w:t>
      </w:r>
    </w:p>
    <w:p w14:paraId="2D0C0DA7"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ובתנאים שלא יסכנו חיי אדם או בריאותו </w:t>
      </w:r>
      <w:r>
        <w:rPr>
          <w:rStyle w:val="default"/>
          <w:rFonts w:cs="FrankRuehl" w:hint="cs"/>
          <w:rtl/>
        </w:rPr>
        <w:tab/>
        <w:t xml:space="preserve">בעברית ובאנגלית או בעברית, בערבית </w:t>
      </w:r>
    </w:p>
    <w:p w14:paraId="4274873A"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במקום ובסביבה;</w:t>
      </w:r>
      <w:r>
        <w:rPr>
          <w:rStyle w:val="default"/>
          <w:rFonts w:cs="FrankRuehl" w:hint="cs"/>
          <w:rtl/>
        </w:rPr>
        <w:tab/>
        <w:t>ובאנגלית.</w:t>
      </w:r>
    </w:p>
    <w:p w14:paraId="0B748175"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4536"/>
        <w:jc w:val="left"/>
        <w:rPr>
          <w:rStyle w:val="default"/>
          <w:rFonts w:cs="FrankRuehl" w:hint="cs"/>
          <w:rtl/>
        </w:rPr>
      </w:pPr>
      <w:r>
        <w:rPr>
          <w:rStyle w:val="default"/>
          <w:rFonts w:cs="FrankRuehl" w:hint="cs"/>
          <w:rtl/>
        </w:rPr>
        <w:t>במקום יוצג שלט עם תווית "רעל 1".</w:t>
      </w:r>
    </w:p>
    <w:p w14:paraId="0F9720A0"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תכשירים:</w:t>
      </w:r>
      <w:r>
        <w:rPr>
          <w:rStyle w:val="default"/>
          <w:rFonts w:cs="FrankRuehl" w:hint="cs"/>
          <w:rtl/>
        </w:rPr>
        <w:tab/>
        <w:t xml:space="preserve">ההחסנה והשילוט כאמור לגבי חמרי </w:t>
      </w:r>
      <w:r>
        <w:rPr>
          <w:rStyle w:val="default"/>
          <w:rFonts w:cs="FrankRuehl" w:hint="cs"/>
          <w:rtl/>
        </w:rPr>
        <w:tab/>
        <w:t xml:space="preserve">ההחסנה והשילוט כאמור לגבי חמרי </w:t>
      </w:r>
    </w:p>
    <w:p w14:paraId="33CB59AA"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גלם.</w:t>
      </w:r>
      <w:r>
        <w:rPr>
          <w:rStyle w:val="default"/>
          <w:rFonts w:cs="FrankRuehl" w:hint="cs"/>
          <w:rtl/>
        </w:rPr>
        <w:tab/>
        <w:t>גלם.</w:t>
      </w:r>
    </w:p>
    <w:p w14:paraId="1B3BA9CC" w14:textId="77777777" w:rsidR="00E867E4" w:rsidRDefault="00E867E4">
      <w:pPr>
        <w:pStyle w:val="header-2"/>
        <w:ind w:left="0" w:right="1134"/>
        <w:rPr>
          <w:rFonts w:cs="Miriam"/>
          <w:rtl/>
        </w:rPr>
      </w:pPr>
      <w:bookmarkStart w:id="61" w:name="hed215"/>
      <w:bookmarkEnd w:id="61"/>
      <w:r>
        <w:rPr>
          <w:rFonts w:cs="Miriam"/>
          <w:rtl/>
        </w:rPr>
        <w:t>רע</w:t>
      </w:r>
      <w:r>
        <w:rPr>
          <w:rFonts w:cs="Miriam" w:hint="cs"/>
          <w:rtl/>
        </w:rPr>
        <w:t xml:space="preserve">לים רפואיים </w:t>
      </w:r>
      <w:r>
        <w:rPr>
          <w:rFonts w:cs="Miriam"/>
          <w:rtl/>
        </w:rPr>
        <w:t xml:space="preserve">– </w:t>
      </w:r>
      <w:r>
        <w:rPr>
          <w:rFonts w:cs="Miriam" w:hint="cs"/>
          <w:rtl/>
        </w:rPr>
        <w:t>קבוצה 3</w:t>
      </w:r>
    </w:p>
    <w:p w14:paraId="5AEDC52F" w14:textId="77777777" w:rsidR="00E867E4" w:rsidRDefault="00E867E4">
      <w:pPr>
        <w:pStyle w:val="P00"/>
        <w:tabs>
          <w:tab w:val="clear" w:pos="624"/>
          <w:tab w:val="clear" w:pos="1021"/>
          <w:tab w:val="clear" w:pos="1474"/>
          <w:tab w:val="clear" w:pos="1928"/>
          <w:tab w:val="clear" w:pos="2381"/>
          <w:tab w:val="clear" w:pos="6259"/>
          <w:tab w:val="center" w:pos="567"/>
          <w:tab w:val="center" w:pos="2835"/>
          <w:tab w:val="center" w:pos="6237"/>
        </w:tabs>
        <w:spacing w:before="72"/>
        <w:ind w:left="0"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טור ב'</w:t>
      </w:r>
      <w:r>
        <w:rPr>
          <w:rStyle w:val="default"/>
          <w:rFonts w:cs="FrankRuehl" w:hint="cs"/>
          <w:sz w:val="22"/>
          <w:szCs w:val="22"/>
          <w:rtl/>
        </w:rPr>
        <w:tab/>
        <w:t>טור ג'</w:t>
      </w:r>
    </w:p>
    <w:p w14:paraId="6EB28040" w14:textId="77777777" w:rsidR="00E867E4" w:rsidRDefault="00E867E4">
      <w:pPr>
        <w:pStyle w:val="P00"/>
        <w:pBdr>
          <w:bottom w:val="single" w:sz="4" w:space="1" w:color="auto"/>
        </w:pBdr>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sz w:val="22"/>
          <w:szCs w:val="22"/>
          <w:rtl/>
        </w:rPr>
      </w:pPr>
      <w:r>
        <w:rPr>
          <w:rStyle w:val="default"/>
          <w:rFonts w:cs="FrankRuehl" w:hint="cs"/>
          <w:sz w:val="22"/>
          <w:szCs w:val="22"/>
          <w:rtl/>
        </w:rPr>
        <w:tab/>
        <w:t>צורת הרעלים</w:t>
      </w:r>
      <w:r>
        <w:rPr>
          <w:rStyle w:val="default"/>
          <w:rFonts w:cs="FrankRuehl" w:hint="cs"/>
          <w:sz w:val="22"/>
          <w:szCs w:val="22"/>
          <w:rtl/>
        </w:rPr>
        <w:tab/>
        <w:t>בתעשיה ובסיטונות</w:t>
      </w:r>
      <w:r>
        <w:rPr>
          <w:rStyle w:val="default"/>
          <w:rFonts w:cs="FrankRuehl" w:hint="cs"/>
          <w:sz w:val="22"/>
          <w:szCs w:val="22"/>
          <w:rtl/>
        </w:rPr>
        <w:tab/>
        <w:t>בבית מרקחת</w:t>
      </w:r>
    </w:p>
    <w:p w14:paraId="50EF11D5"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חובת רישום</w:t>
      </w:r>
    </w:p>
    <w:p w14:paraId="7E8BF882" w14:textId="77777777" w:rsidR="00E867E4" w:rsidRDefault="00E867E4">
      <w:pPr>
        <w:pStyle w:val="P00"/>
        <w:tabs>
          <w:tab w:val="clear" w:pos="624"/>
          <w:tab w:val="clear" w:pos="1021"/>
          <w:tab w:val="clear" w:pos="1474"/>
          <w:tab w:val="clear" w:pos="1928"/>
          <w:tab w:val="clear" w:pos="2381"/>
          <w:tab w:val="clear" w:pos="6259"/>
          <w:tab w:val="left" w:pos="1134"/>
          <w:tab w:val="left" w:pos="4536"/>
        </w:tabs>
        <w:spacing w:before="72"/>
        <w:ind w:left="4536" w:right="1134" w:hanging="4536"/>
        <w:jc w:val="left"/>
        <w:rPr>
          <w:rStyle w:val="default"/>
          <w:rFonts w:cs="FrankRuehl" w:hint="cs"/>
          <w:rtl/>
        </w:rPr>
      </w:pPr>
      <w:r>
        <w:rPr>
          <w:rStyle w:val="default"/>
          <w:rFonts w:cs="FrankRuehl" w:hint="cs"/>
          <w:rtl/>
        </w:rPr>
        <w:t>חמרי גלם:</w:t>
      </w:r>
      <w:r>
        <w:rPr>
          <w:rStyle w:val="default"/>
          <w:rFonts w:cs="FrankRuehl" w:hint="cs"/>
          <w:rtl/>
        </w:rPr>
        <w:tab/>
      </w:r>
      <w:r>
        <w:rPr>
          <w:rStyle w:val="default"/>
          <w:rFonts w:cs="FrankRuehl" w:hint="cs"/>
          <w:rtl/>
        </w:rPr>
        <w:tab/>
        <w:t>-</w:t>
      </w:r>
      <w:r>
        <w:rPr>
          <w:rStyle w:val="default"/>
          <w:rFonts w:cs="FrankRuehl" w:hint="cs"/>
          <w:rtl/>
        </w:rPr>
        <w:tab/>
        <w:t>יש לרשום בפנקס המרשמים כל פעולת שיווק.</w:t>
      </w:r>
    </w:p>
    <w:p w14:paraId="5AC99527" w14:textId="77777777" w:rsidR="00E867E4" w:rsidRDefault="00E867E4">
      <w:pPr>
        <w:pStyle w:val="P00"/>
        <w:tabs>
          <w:tab w:val="clear" w:pos="624"/>
          <w:tab w:val="clear" w:pos="1021"/>
          <w:tab w:val="clear" w:pos="1474"/>
          <w:tab w:val="clear" w:pos="1928"/>
          <w:tab w:val="clear" w:pos="2381"/>
          <w:tab w:val="clear" w:pos="6259"/>
          <w:tab w:val="left" w:pos="1134"/>
          <w:tab w:val="left" w:pos="4536"/>
        </w:tabs>
        <w:spacing w:before="72"/>
        <w:ind w:left="4536" w:right="1134" w:hanging="4536"/>
        <w:jc w:val="left"/>
        <w:rPr>
          <w:rStyle w:val="default"/>
          <w:rFonts w:cs="FrankRuehl" w:hint="cs"/>
          <w:rtl/>
        </w:rPr>
      </w:pPr>
      <w:r>
        <w:rPr>
          <w:rStyle w:val="default"/>
          <w:rFonts w:cs="FrankRuehl" w:hint="cs"/>
          <w:rtl/>
        </w:rPr>
        <w:t>תכשירים:</w:t>
      </w:r>
      <w:r>
        <w:rPr>
          <w:rStyle w:val="default"/>
          <w:rFonts w:cs="FrankRuehl" w:hint="cs"/>
          <w:rtl/>
        </w:rPr>
        <w:tab/>
      </w:r>
      <w:r>
        <w:rPr>
          <w:rStyle w:val="default"/>
          <w:rFonts w:cs="FrankRuehl" w:hint="cs"/>
          <w:rtl/>
        </w:rPr>
        <w:tab/>
        <w:t>-</w:t>
      </w:r>
      <w:r>
        <w:rPr>
          <w:rStyle w:val="default"/>
          <w:rFonts w:cs="FrankRuehl" w:hint="cs"/>
          <w:rtl/>
        </w:rPr>
        <w:tab/>
        <w:t>יש לרשום בפנקס המרשמים כל פעולת שיווק.</w:t>
      </w:r>
    </w:p>
    <w:p w14:paraId="026BD1D0"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תנאי סחר</w:t>
      </w:r>
    </w:p>
    <w:p w14:paraId="7D5CC777"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חמרי גלם:</w:t>
      </w:r>
      <w:r>
        <w:rPr>
          <w:rStyle w:val="default"/>
          <w:rFonts w:cs="FrankRuehl" w:hint="cs"/>
          <w:rtl/>
        </w:rPr>
        <w:tab/>
        <w:t xml:space="preserve">כל פעולת סחר תיעשה כאמור לגבי </w:t>
      </w:r>
      <w:r>
        <w:rPr>
          <w:rStyle w:val="default"/>
          <w:rFonts w:cs="FrankRuehl" w:hint="cs"/>
          <w:rtl/>
        </w:rPr>
        <w:tab/>
        <w:t xml:space="preserve">כל פעולת שיווק תיעשה על פי מירשם </w:t>
      </w:r>
    </w:p>
    <w:p w14:paraId="6B5D1532"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רעלים רפואיים קבוצה 1.</w:t>
      </w:r>
      <w:r>
        <w:rPr>
          <w:rStyle w:val="default"/>
          <w:rFonts w:cs="FrankRuehl" w:hint="cs"/>
          <w:rtl/>
        </w:rPr>
        <w:tab/>
        <w:t>רופא.</w:t>
      </w:r>
    </w:p>
    <w:p w14:paraId="6D02FE65"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תכשירים:</w:t>
      </w:r>
      <w:r>
        <w:rPr>
          <w:rStyle w:val="default"/>
          <w:rFonts w:cs="FrankRuehl" w:hint="cs"/>
          <w:rtl/>
        </w:rPr>
        <w:tab/>
        <w:t xml:space="preserve">כל פעולת סחר תיעשה כאמור לגבי </w:t>
      </w:r>
      <w:r>
        <w:rPr>
          <w:rStyle w:val="default"/>
          <w:rFonts w:cs="FrankRuehl" w:hint="cs"/>
          <w:rtl/>
        </w:rPr>
        <w:tab/>
        <w:t xml:space="preserve">כל פעולת שיווק תיעשה על פי מירשם </w:t>
      </w:r>
    </w:p>
    <w:p w14:paraId="26E663CD"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רעלים רפואיים קבוצה 1, לעוסק </w:t>
      </w:r>
      <w:r>
        <w:rPr>
          <w:rStyle w:val="default"/>
          <w:rFonts w:cs="FrankRuehl" w:hint="cs"/>
          <w:rtl/>
        </w:rPr>
        <w:tab/>
        <w:t>רופא.</w:t>
      </w:r>
    </w:p>
    <w:p w14:paraId="6F8F73BB"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4536"/>
        <w:jc w:val="left"/>
        <w:rPr>
          <w:rStyle w:val="default"/>
          <w:rFonts w:cs="FrankRuehl" w:hint="cs"/>
          <w:rtl/>
        </w:rPr>
      </w:pPr>
      <w:r>
        <w:rPr>
          <w:rStyle w:val="default"/>
          <w:rFonts w:cs="FrankRuehl" w:hint="cs"/>
          <w:rtl/>
        </w:rPr>
        <w:t>בתכשירים רפואיים כדין.</w:t>
      </w:r>
    </w:p>
    <w:p w14:paraId="6D57B8FA"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תנאי החסנה</w:t>
      </w:r>
    </w:p>
    <w:p w14:paraId="59604C53"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חמרי גלם:</w:t>
      </w:r>
      <w:r>
        <w:rPr>
          <w:rStyle w:val="default"/>
          <w:rFonts w:cs="FrankRuehl" w:hint="cs"/>
          <w:rtl/>
        </w:rPr>
        <w:tab/>
        <w:t xml:space="preserve">יוחסנו כאמור לגבי רעלים רפואיים </w:t>
      </w:r>
      <w:r>
        <w:rPr>
          <w:rStyle w:val="default"/>
          <w:rFonts w:cs="FrankRuehl" w:hint="cs"/>
          <w:rtl/>
        </w:rPr>
        <w:tab/>
        <w:t xml:space="preserve">ההחסנה והשילוט כאמור לגבי רעלים </w:t>
      </w:r>
    </w:p>
    <w:p w14:paraId="5E5CEF95"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קבוצה 2. במקום יוצג שלט עם תווית </w:t>
      </w:r>
      <w:r>
        <w:rPr>
          <w:rStyle w:val="default"/>
          <w:rFonts w:cs="FrankRuehl" w:hint="cs"/>
          <w:rtl/>
        </w:rPr>
        <w:tab/>
        <w:t>רפואיים קבוצה 2.</w:t>
      </w:r>
    </w:p>
    <w:p w14:paraId="2E600265"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4536"/>
        <w:jc w:val="left"/>
        <w:rPr>
          <w:rStyle w:val="default"/>
          <w:rFonts w:cs="FrankRuehl" w:hint="cs"/>
          <w:rtl/>
        </w:rPr>
      </w:pPr>
      <w:r>
        <w:rPr>
          <w:rStyle w:val="default"/>
          <w:rFonts w:cs="FrankRuehl" w:hint="cs"/>
          <w:rtl/>
        </w:rPr>
        <w:t>"רעל 2".</w:t>
      </w:r>
    </w:p>
    <w:p w14:paraId="3448994F"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תכשירים:</w:t>
      </w:r>
      <w:r>
        <w:rPr>
          <w:rStyle w:val="default"/>
          <w:rFonts w:cs="FrankRuehl" w:hint="cs"/>
          <w:rtl/>
        </w:rPr>
        <w:tab/>
        <w:t xml:space="preserve">ההחסנה והשילוט כאמור לגבי חמרי </w:t>
      </w:r>
      <w:r>
        <w:rPr>
          <w:rStyle w:val="default"/>
          <w:rFonts w:cs="FrankRuehl" w:hint="cs"/>
          <w:rtl/>
        </w:rPr>
        <w:tab/>
        <w:t xml:space="preserve">ההחסנה והשילוט כאמור לגבי חמרי גלם </w:t>
      </w:r>
    </w:p>
    <w:p w14:paraId="602E4383"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גלם.</w:t>
      </w:r>
      <w:r>
        <w:rPr>
          <w:rStyle w:val="default"/>
          <w:rFonts w:cs="FrankRuehl" w:hint="cs"/>
          <w:rtl/>
        </w:rPr>
        <w:tab/>
        <w:t>של רעלים רפואיים קבוצה 2.</w:t>
      </w:r>
    </w:p>
    <w:p w14:paraId="69E0F44B" w14:textId="77777777" w:rsidR="00E867E4" w:rsidRDefault="00E867E4">
      <w:pPr>
        <w:pStyle w:val="header-2"/>
        <w:ind w:left="0" w:right="1134"/>
        <w:rPr>
          <w:rFonts w:cs="Miriam"/>
          <w:rtl/>
        </w:rPr>
      </w:pPr>
      <w:bookmarkStart w:id="62" w:name="hed216"/>
      <w:bookmarkEnd w:id="62"/>
      <w:r>
        <w:rPr>
          <w:rFonts w:cs="Miriam"/>
          <w:rtl/>
        </w:rPr>
        <w:t>רע</w:t>
      </w:r>
      <w:r>
        <w:rPr>
          <w:rFonts w:cs="Miriam" w:hint="cs"/>
          <w:rtl/>
        </w:rPr>
        <w:t xml:space="preserve">לים רפואיים </w:t>
      </w:r>
      <w:r>
        <w:rPr>
          <w:rFonts w:cs="Miriam"/>
          <w:rtl/>
        </w:rPr>
        <w:t xml:space="preserve">– </w:t>
      </w:r>
      <w:r>
        <w:rPr>
          <w:rFonts w:cs="Miriam" w:hint="cs"/>
          <w:rtl/>
        </w:rPr>
        <w:t>קבוצה 4</w:t>
      </w:r>
    </w:p>
    <w:p w14:paraId="7608DD2D" w14:textId="77777777" w:rsidR="00E867E4" w:rsidRDefault="00E867E4">
      <w:pPr>
        <w:pStyle w:val="P00"/>
        <w:tabs>
          <w:tab w:val="clear" w:pos="624"/>
          <w:tab w:val="clear" w:pos="1021"/>
          <w:tab w:val="clear" w:pos="1474"/>
          <w:tab w:val="clear" w:pos="1928"/>
          <w:tab w:val="clear" w:pos="2381"/>
          <w:tab w:val="clear" w:pos="6259"/>
          <w:tab w:val="center" w:pos="567"/>
          <w:tab w:val="center" w:pos="2835"/>
          <w:tab w:val="center" w:pos="6237"/>
        </w:tabs>
        <w:spacing w:before="72"/>
        <w:ind w:left="0"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טור ב'</w:t>
      </w:r>
      <w:r>
        <w:rPr>
          <w:rStyle w:val="default"/>
          <w:rFonts w:cs="FrankRuehl" w:hint="cs"/>
          <w:sz w:val="22"/>
          <w:szCs w:val="22"/>
          <w:rtl/>
        </w:rPr>
        <w:tab/>
        <w:t>טור ג'</w:t>
      </w:r>
    </w:p>
    <w:p w14:paraId="4D19F1D2" w14:textId="77777777" w:rsidR="00E867E4" w:rsidRDefault="00E867E4">
      <w:pPr>
        <w:pStyle w:val="P00"/>
        <w:pBdr>
          <w:bottom w:val="single" w:sz="4" w:space="1" w:color="auto"/>
        </w:pBdr>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sz w:val="22"/>
          <w:szCs w:val="22"/>
          <w:rtl/>
        </w:rPr>
      </w:pPr>
      <w:r>
        <w:rPr>
          <w:rStyle w:val="default"/>
          <w:rFonts w:cs="FrankRuehl" w:hint="cs"/>
          <w:sz w:val="22"/>
          <w:szCs w:val="22"/>
          <w:rtl/>
        </w:rPr>
        <w:tab/>
        <w:t>צורת הרעלים</w:t>
      </w:r>
      <w:r>
        <w:rPr>
          <w:rStyle w:val="default"/>
          <w:rFonts w:cs="FrankRuehl" w:hint="cs"/>
          <w:sz w:val="22"/>
          <w:szCs w:val="22"/>
          <w:rtl/>
        </w:rPr>
        <w:tab/>
        <w:t>בתעשיה ובסיטונות</w:t>
      </w:r>
      <w:r>
        <w:rPr>
          <w:rStyle w:val="default"/>
          <w:rFonts w:cs="FrankRuehl" w:hint="cs"/>
          <w:sz w:val="22"/>
          <w:szCs w:val="22"/>
          <w:rtl/>
        </w:rPr>
        <w:tab/>
        <w:t>בבית מרקחת</w:t>
      </w:r>
    </w:p>
    <w:p w14:paraId="775EE379"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חובת רישום</w:t>
      </w:r>
    </w:p>
    <w:p w14:paraId="0E497F2A" w14:textId="77777777" w:rsidR="00E867E4" w:rsidRDefault="00E867E4">
      <w:pPr>
        <w:pStyle w:val="P00"/>
        <w:tabs>
          <w:tab w:val="clear" w:pos="624"/>
          <w:tab w:val="clear" w:pos="1021"/>
          <w:tab w:val="clear" w:pos="1474"/>
          <w:tab w:val="clear" w:pos="1928"/>
          <w:tab w:val="clear" w:pos="2381"/>
          <w:tab w:val="clear" w:pos="6259"/>
          <w:tab w:val="left" w:pos="1134"/>
          <w:tab w:val="left" w:pos="4536"/>
        </w:tabs>
        <w:spacing w:before="72"/>
        <w:ind w:left="4536" w:right="1134" w:hanging="4536"/>
        <w:jc w:val="left"/>
        <w:rPr>
          <w:rStyle w:val="default"/>
          <w:rFonts w:cs="FrankRuehl" w:hint="cs"/>
          <w:rtl/>
        </w:rPr>
      </w:pPr>
      <w:r>
        <w:rPr>
          <w:rStyle w:val="default"/>
          <w:rFonts w:cs="FrankRuehl" w:hint="cs"/>
          <w:rtl/>
        </w:rPr>
        <w:t>חמרי גלם:</w:t>
      </w:r>
      <w:r>
        <w:rPr>
          <w:rStyle w:val="default"/>
          <w:rFonts w:cs="FrankRuehl" w:hint="cs"/>
          <w:rtl/>
        </w:rPr>
        <w:tab/>
      </w:r>
      <w:r>
        <w:rPr>
          <w:rStyle w:val="default"/>
          <w:rFonts w:cs="FrankRuehl" w:hint="cs"/>
          <w:rtl/>
        </w:rPr>
        <w:tab/>
        <w:t>-</w:t>
      </w:r>
      <w:r>
        <w:rPr>
          <w:rStyle w:val="default"/>
          <w:rFonts w:cs="FrankRuehl" w:hint="cs"/>
          <w:rtl/>
        </w:rPr>
        <w:tab/>
        <w:t>יש לרשום בפנקס המרשמים כל פעולת שיווק.</w:t>
      </w:r>
    </w:p>
    <w:p w14:paraId="34A01872" w14:textId="77777777" w:rsidR="00E867E4" w:rsidRDefault="00E867E4">
      <w:pPr>
        <w:pStyle w:val="P00"/>
        <w:tabs>
          <w:tab w:val="clear" w:pos="624"/>
          <w:tab w:val="clear" w:pos="1021"/>
          <w:tab w:val="clear" w:pos="1474"/>
          <w:tab w:val="clear" w:pos="1928"/>
          <w:tab w:val="clear" w:pos="2381"/>
          <w:tab w:val="clear" w:pos="6259"/>
          <w:tab w:val="left" w:pos="1134"/>
          <w:tab w:val="left" w:pos="4536"/>
        </w:tabs>
        <w:spacing w:before="72"/>
        <w:ind w:left="4536" w:right="1134" w:hanging="4536"/>
        <w:jc w:val="left"/>
        <w:rPr>
          <w:rStyle w:val="default"/>
          <w:rFonts w:cs="FrankRuehl" w:hint="cs"/>
          <w:rtl/>
        </w:rPr>
      </w:pPr>
      <w:r>
        <w:rPr>
          <w:rStyle w:val="default"/>
          <w:rFonts w:cs="FrankRuehl" w:hint="cs"/>
          <w:rtl/>
        </w:rPr>
        <w:t>תכשירים:</w:t>
      </w:r>
      <w:r>
        <w:rPr>
          <w:rStyle w:val="default"/>
          <w:rFonts w:cs="FrankRuehl" w:hint="cs"/>
          <w:rtl/>
        </w:rPr>
        <w:tab/>
      </w:r>
      <w:r>
        <w:rPr>
          <w:rStyle w:val="default"/>
          <w:rFonts w:cs="FrankRuehl" w:hint="cs"/>
          <w:rtl/>
        </w:rPr>
        <w:tab/>
        <w:t>-</w:t>
      </w:r>
      <w:r>
        <w:rPr>
          <w:rStyle w:val="default"/>
          <w:rFonts w:cs="FrankRuehl" w:hint="cs"/>
          <w:rtl/>
        </w:rPr>
        <w:tab/>
        <w:t>יש לרשום בפנקס המרשמים כל פעולת שיווק.</w:t>
      </w:r>
    </w:p>
    <w:p w14:paraId="7CD68B00"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תנאי סחר</w:t>
      </w:r>
    </w:p>
    <w:p w14:paraId="4D9F8B0A"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חמרי גלם:</w:t>
      </w:r>
      <w:r>
        <w:rPr>
          <w:rStyle w:val="default"/>
          <w:rFonts w:cs="FrankRuehl" w:hint="cs"/>
          <w:rtl/>
        </w:rPr>
        <w:tab/>
        <w:t xml:space="preserve">כל פעולת סחר תיעשה לעוסק ברעלים </w:t>
      </w:r>
      <w:r>
        <w:rPr>
          <w:rStyle w:val="default"/>
          <w:rFonts w:cs="FrankRuehl" w:hint="cs"/>
          <w:rtl/>
        </w:rPr>
        <w:tab/>
        <w:t xml:space="preserve">כל פעולת שיווק תיעשה על פי מרשם </w:t>
      </w:r>
    </w:p>
    <w:p w14:paraId="7CA5EB33"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רפואיים כדין בלבד.</w:t>
      </w:r>
      <w:r>
        <w:rPr>
          <w:rStyle w:val="default"/>
          <w:rFonts w:cs="FrankRuehl" w:hint="cs"/>
          <w:rtl/>
        </w:rPr>
        <w:tab/>
        <w:t>רופא.</w:t>
      </w:r>
    </w:p>
    <w:p w14:paraId="043D0B4D"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4536" w:right="1134" w:hanging="4536"/>
        <w:jc w:val="left"/>
        <w:rPr>
          <w:rStyle w:val="default"/>
          <w:rFonts w:cs="FrankRuehl" w:hint="cs"/>
          <w:rtl/>
        </w:rPr>
      </w:pPr>
      <w:r>
        <w:rPr>
          <w:rStyle w:val="default"/>
          <w:rFonts w:cs="FrankRuehl" w:hint="cs"/>
          <w:rtl/>
        </w:rPr>
        <w:t>תכשירים:</w:t>
      </w:r>
      <w:r>
        <w:rPr>
          <w:rStyle w:val="default"/>
          <w:rFonts w:cs="FrankRuehl" w:hint="cs"/>
          <w:rtl/>
        </w:rPr>
        <w:tab/>
        <w:t>פעולת הסחר כאמור לגבי חמרי גלם.</w:t>
      </w:r>
      <w:r>
        <w:rPr>
          <w:rStyle w:val="default"/>
          <w:rFonts w:cs="FrankRuehl" w:hint="cs"/>
          <w:rtl/>
        </w:rPr>
        <w:tab/>
        <w:t>פעולת שיווק תיעשה כאמור לגבי חמרי גלם.</w:t>
      </w:r>
    </w:p>
    <w:p w14:paraId="34E7418B"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תנאי החסנה</w:t>
      </w:r>
    </w:p>
    <w:p w14:paraId="26CA50A8"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4536" w:right="1134" w:hanging="4536"/>
        <w:jc w:val="left"/>
        <w:rPr>
          <w:rStyle w:val="default"/>
          <w:rFonts w:cs="FrankRuehl" w:hint="cs"/>
          <w:rtl/>
        </w:rPr>
      </w:pPr>
      <w:r>
        <w:rPr>
          <w:rStyle w:val="default"/>
          <w:rFonts w:cs="FrankRuehl" w:hint="cs"/>
          <w:rtl/>
        </w:rPr>
        <w:t>חמרי גלם:</w:t>
      </w:r>
      <w:r>
        <w:rPr>
          <w:rStyle w:val="default"/>
          <w:rFonts w:cs="FrankRuehl" w:hint="cs"/>
          <w:rtl/>
        </w:rPr>
        <w:tab/>
        <w:t>יוחסנו בנפרד.</w:t>
      </w:r>
      <w:r>
        <w:rPr>
          <w:rStyle w:val="default"/>
          <w:rFonts w:cs="FrankRuehl" w:hint="cs"/>
          <w:rtl/>
        </w:rPr>
        <w:tab/>
        <w:t>ההחסנה והשילוט כאמור לגבי רעלים רפואיים קבוצה 2.</w:t>
      </w:r>
    </w:p>
    <w:p w14:paraId="3A850ABC"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4536" w:right="1134" w:hanging="4536"/>
        <w:jc w:val="left"/>
        <w:rPr>
          <w:rStyle w:val="default"/>
          <w:rFonts w:cs="FrankRuehl" w:hint="cs"/>
          <w:rtl/>
        </w:rPr>
      </w:pPr>
      <w:r>
        <w:rPr>
          <w:rStyle w:val="default"/>
          <w:rFonts w:cs="FrankRuehl" w:hint="cs"/>
          <w:rtl/>
        </w:rPr>
        <w:t>תכשירים:</w:t>
      </w:r>
      <w:r>
        <w:rPr>
          <w:rStyle w:val="default"/>
          <w:rFonts w:cs="FrankRuehl" w:hint="cs"/>
          <w:rtl/>
        </w:rPr>
        <w:tab/>
        <w:t>ההחסנה כאמור לגבי חמרי גלם.</w:t>
      </w:r>
      <w:r>
        <w:rPr>
          <w:rStyle w:val="default"/>
          <w:rFonts w:cs="FrankRuehl" w:hint="cs"/>
          <w:rtl/>
        </w:rPr>
        <w:tab/>
        <w:t>ההחסנה והשילוט כאמור לגבי חמרי גלם של רעלים רפואיים קבוצה 2.</w:t>
      </w:r>
    </w:p>
    <w:p w14:paraId="1CF98FA3" w14:textId="77777777" w:rsidR="00E867E4" w:rsidRDefault="00E867E4">
      <w:pPr>
        <w:pStyle w:val="header-2"/>
        <w:ind w:left="0" w:right="1134"/>
        <w:rPr>
          <w:rFonts w:cs="Miriam"/>
          <w:rtl/>
        </w:rPr>
      </w:pPr>
      <w:bookmarkStart w:id="63" w:name="hed217"/>
      <w:bookmarkEnd w:id="63"/>
      <w:r>
        <w:rPr>
          <w:rFonts w:cs="Miriam"/>
          <w:rtl/>
        </w:rPr>
        <w:t xml:space="preserve">ב. </w:t>
      </w:r>
      <w:r>
        <w:rPr>
          <w:rFonts w:cs="Miriam" w:hint="cs"/>
          <w:rtl/>
        </w:rPr>
        <w:t>רעלים חקלאיים</w:t>
      </w:r>
    </w:p>
    <w:p w14:paraId="2D0822AD" w14:textId="77777777" w:rsidR="00E867E4" w:rsidRDefault="00E867E4">
      <w:pPr>
        <w:pStyle w:val="header-2"/>
        <w:ind w:left="0" w:right="1134"/>
        <w:rPr>
          <w:rFonts w:cs="Miriam"/>
          <w:rtl/>
        </w:rPr>
      </w:pPr>
      <w:bookmarkStart w:id="64" w:name="hed218"/>
      <w:bookmarkEnd w:id="64"/>
      <w:r>
        <w:rPr>
          <w:rFonts w:cs="Miriam"/>
          <w:rtl/>
        </w:rPr>
        <w:t>רע</w:t>
      </w:r>
      <w:r>
        <w:rPr>
          <w:rFonts w:cs="Miriam" w:hint="cs"/>
          <w:rtl/>
        </w:rPr>
        <w:t xml:space="preserve">לים חקלאיים </w:t>
      </w:r>
      <w:r>
        <w:rPr>
          <w:rFonts w:cs="Miriam"/>
          <w:rtl/>
        </w:rPr>
        <w:t xml:space="preserve">– </w:t>
      </w:r>
      <w:r>
        <w:rPr>
          <w:rFonts w:cs="Miriam" w:hint="cs"/>
          <w:rtl/>
        </w:rPr>
        <w:t>קבוצה 1</w:t>
      </w:r>
    </w:p>
    <w:p w14:paraId="2C27251C" w14:textId="77777777" w:rsidR="00E867E4" w:rsidRDefault="00E867E4">
      <w:pPr>
        <w:pStyle w:val="P00"/>
        <w:tabs>
          <w:tab w:val="clear" w:pos="624"/>
          <w:tab w:val="clear" w:pos="1021"/>
          <w:tab w:val="clear" w:pos="1474"/>
          <w:tab w:val="clear" w:pos="1928"/>
          <w:tab w:val="clear" w:pos="2381"/>
          <w:tab w:val="clear" w:pos="6259"/>
          <w:tab w:val="center" w:pos="567"/>
          <w:tab w:val="center" w:pos="2835"/>
          <w:tab w:val="center" w:pos="6237"/>
        </w:tabs>
        <w:spacing w:before="72"/>
        <w:ind w:left="0"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טור ב'</w:t>
      </w:r>
      <w:r>
        <w:rPr>
          <w:rStyle w:val="default"/>
          <w:rFonts w:cs="FrankRuehl" w:hint="cs"/>
          <w:sz w:val="22"/>
          <w:szCs w:val="22"/>
          <w:rtl/>
        </w:rPr>
        <w:tab/>
        <w:t>טור ג'</w:t>
      </w:r>
    </w:p>
    <w:p w14:paraId="74C769FA" w14:textId="77777777" w:rsidR="00E867E4" w:rsidRDefault="00E867E4">
      <w:pPr>
        <w:pStyle w:val="P00"/>
        <w:pBdr>
          <w:bottom w:val="single" w:sz="4" w:space="1" w:color="auto"/>
        </w:pBdr>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sz w:val="22"/>
          <w:szCs w:val="22"/>
          <w:rtl/>
        </w:rPr>
      </w:pPr>
      <w:r>
        <w:rPr>
          <w:rStyle w:val="default"/>
          <w:rFonts w:cs="FrankRuehl" w:hint="cs"/>
          <w:sz w:val="22"/>
          <w:szCs w:val="22"/>
          <w:rtl/>
        </w:rPr>
        <w:tab/>
        <w:t>צורת הרעלים</w:t>
      </w:r>
      <w:r>
        <w:rPr>
          <w:rStyle w:val="default"/>
          <w:rFonts w:cs="FrankRuehl" w:hint="cs"/>
          <w:sz w:val="22"/>
          <w:szCs w:val="22"/>
          <w:rtl/>
        </w:rPr>
        <w:tab/>
        <w:t>בתעשיה ובסיטונות</w:t>
      </w:r>
      <w:r>
        <w:rPr>
          <w:rStyle w:val="default"/>
          <w:rFonts w:cs="FrankRuehl" w:hint="cs"/>
          <w:sz w:val="22"/>
          <w:szCs w:val="22"/>
          <w:rtl/>
        </w:rPr>
        <w:tab/>
        <w:t>בקמעונות</w:t>
      </w:r>
    </w:p>
    <w:p w14:paraId="21398E9D"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חובת רישום</w:t>
      </w:r>
    </w:p>
    <w:p w14:paraId="3820DB00"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חמרי גלם:</w:t>
      </w:r>
      <w:r>
        <w:rPr>
          <w:rStyle w:val="default"/>
          <w:rFonts w:cs="FrankRuehl" w:hint="cs"/>
          <w:rtl/>
        </w:rPr>
        <w:tab/>
        <w:t xml:space="preserve">יש לרשום בפנקס הרעלים ייצור וכל </w:t>
      </w:r>
      <w:r>
        <w:rPr>
          <w:rStyle w:val="default"/>
          <w:rFonts w:cs="FrankRuehl" w:hint="cs"/>
          <w:rtl/>
        </w:rPr>
        <w:tab/>
        <w:t xml:space="preserve">יש לרשום בפנקס הרעלים כל פעולת </w:t>
      </w:r>
    </w:p>
    <w:p w14:paraId="5F7E7128"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פעולת סחר.</w:t>
      </w:r>
      <w:r>
        <w:rPr>
          <w:rStyle w:val="default"/>
          <w:rFonts w:cs="FrankRuehl" w:hint="cs"/>
          <w:rtl/>
        </w:rPr>
        <w:tab/>
        <w:t>סחר.</w:t>
      </w:r>
    </w:p>
    <w:p w14:paraId="10C7E36D"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4536" w:right="1134" w:hanging="4536"/>
        <w:jc w:val="left"/>
        <w:rPr>
          <w:rStyle w:val="default"/>
          <w:rFonts w:cs="FrankRuehl" w:hint="cs"/>
          <w:rtl/>
        </w:rPr>
      </w:pPr>
      <w:r>
        <w:rPr>
          <w:rStyle w:val="default"/>
          <w:rFonts w:cs="FrankRuehl" w:hint="cs"/>
          <w:rtl/>
        </w:rPr>
        <w:t>תכשירים:</w:t>
      </w:r>
      <w:r>
        <w:rPr>
          <w:rStyle w:val="default"/>
          <w:rFonts w:cs="FrankRuehl" w:hint="cs"/>
          <w:rtl/>
        </w:rPr>
        <w:tab/>
        <w:t>הרישום כאמור לגבי חומרי גלם.</w:t>
      </w:r>
      <w:r>
        <w:rPr>
          <w:rStyle w:val="default"/>
          <w:rFonts w:cs="FrankRuehl" w:hint="cs"/>
          <w:rtl/>
        </w:rPr>
        <w:tab/>
        <w:t>הרישום כאמור לגבי חומרי גלם, פרט לתכשירים המכילים 1% או פחות דיאלדרין.</w:t>
      </w:r>
    </w:p>
    <w:p w14:paraId="5F6C828B"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תנאי סחר</w:t>
      </w:r>
    </w:p>
    <w:p w14:paraId="60D9064E"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חמרי גלם:</w:t>
      </w:r>
      <w:r>
        <w:rPr>
          <w:rStyle w:val="default"/>
          <w:rFonts w:cs="FrankRuehl" w:hint="cs"/>
          <w:rtl/>
        </w:rPr>
        <w:tab/>
        <w:t xml:space="preserve">כל פעולת סחר תיעשה על פי הזמנה </w:t>
      </w:r>
      <w:r>
        <w:rPr>
          <w:rStyle w:val="default"/>
          <w:rFonts w:cs="FrankRuehl" w:hint="cs"/>
          <w:rtl/>
        </w:rPr>
        <w:tab/>
        <w:t xml:space="preserve">כל פעולת סחר תיעשה כאמור לגבי </w:t>
      </w:r>
    </w:p>
    <w:p w14:paraId="00D3C930"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בכתב מאת בעל תעודת היתר רעלים </w:t>
      </w:r>
      <w:r>
        <w:rPr>
          <w:rStyle w:val="default"/>
          <w:rFonts w:cs="FrankRuehl" w:hint="cs"/>
          <w:rtl/>
        </w:rPr>
        <w:tab/>
        <w:t>התעשיה והסיטונות.</w:t>
      </w:r>
    </w:p>
    <w:p w14:paraId="57D9EAA9"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4536"/>
        <w:jc w:val="left"/>
        <w:rPr>
          <w:rStyle w:val="default"/>
          <w:rFonts w:cs="FrankRuehl" w:hint="cs"/>
          <w:rtl/>
        </w:rPr>
      </w:pPr>
      <w:r>
        <w:rPr>
          <w:rStyle w:val="default"/>
          <w:rFonts w:cs="FrankRuehl" w:hint="cs"/>
          <w:rtl/>
        </w:rPr>
        <w:t>החתומה בידו ונושאת חותמת העסק או בחתימתו בפנקס הרעלים או בחתימת ידו וחותמת העסק על גבי תעודת משלוח של הרעלים, שתוחזר למשווק.</w:t>
      </w:r>
    </w:p>
    <w:p w14:paraId="5E0C4663"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תכשירים:</w:t>
      </w:r>
      <w:r>
        <w:rPr>
          <w:rStyle w:val="default"/>
          <w:rFonts w:cs="FrankRuehl" w:hint="cs"/>
          <w:rtl/>
        </w:rPr>
        <w:tab/>
        <w:t>כל פעולת סחר תיעשה כאמור לגבי</w:t>
      </w:r>
      <w:r>
        <w:rPr>
          <w:rStyle w:val="default"/>
          <w:rFonts w:cs="FrankRuehl" w:hint="cs"/>
          <w:rtl/>
        </w:rPr>
        <w:tab/>
        <w:t xml:space="preserve">כל פעולת רכישה תיעשה כאמור לגבי </w:t>
      </w:r>
    </w:p>
    <w:p w14:paraId="17F525F9"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4536" w:right="1134" w:hanging="3402"/>
        <w:jc w:val="left"/>
        <w:rPr>
          <w:rStyle w:val="default"/>
          <w:rFonts w:cs="FrankRuehl" w:hint="cs"/>
          <w:rtl/>
        </w:rPr>
      </w:pPr>
      <w:r>
        <w:rPr>
          <w:rStyle w:val="default"/>
          <w:rFonts w:cs="FrankRuehl" w:hint="cs"/>
          <w:rtl/>
        </w:rPr>
        <w:t>חמרי גלם.</w:t>
      </w:r>
      <w:r>
        <w:rPr>
          <w:rStyle w:val="default"/>
          <w:rFonts w:cs="FrankRuehl" w:hint="cs"/>
          <w:rtl/>
        </w:rPr>
        <w:tab/>
        <w:t>חמרי גלם בתעשיה ובסיטונות; כל פעולת שיווק תיעשה על פי תעודת היתר רעלים או על פי היתר בכתב מאת עובד המדינה שהמנהל הרשהו לכך.</w:t>
      </w:r>
    </w:p>
    <w:p w14:paraId="32BE8B6A"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תנאי החסנה</w:t>
      </w:r>
    </w:p>
    <w:p w14:paraId="52F71FB3"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חמרי גלם:</w:t>
      </w:r>
      <w:r>
        <w:rPr>
          <w:rStyle w:val="default"/>
          <w:rFonts w:cs="FrankRuehl" w:hint="cs"/>
          <w:rtl/>
        </w:rPr>
        <w:tab/>
        <w:t xml:space="preserve">יוחסנו בארון או בחדר או במחסן רעלים </w:t>
      </w:r>
      <w:r>
        <w:rPr>
          <w:rStyle w:val="default"/>
          <w:rFonts w:cs="FrankRuehl" w:hint="cs"/>
          <w:rtl/>
        </w:rPr>
        <w:tab/>
        <w:t>יוחסנו כאמור לגבי התעשיה והסיטונות.</w:t>
      </w:r>
    </w:p>
    <w:p w14:paraId="6D87E6B9"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4536"/>
        <w:jc w:val="left"/>
        <w:rPr>
          <w:rStyle w:val="default"/>
          <w:rFonts w:cs="FrankRuehl" w:hint="cs"/>
          <w:rtl/>
        </w:rPr>
      </w:pPr>
      <w:r>
        <w:rPr>
          <w:rStyle w:val="default"/>
          <w:rFonts w:cs="FrankRuehl" w:hint="cs"/>
          <w:rtl/>
        </w:rPr>
        <w:t xml:space="preserve">נפרד, נעול ומוגן בפני כל מגע של בני אדם בלתי מורשים או בעלי חיים ובתנאים שלא יסכנו חיי אדם ובריאותו במקום או בסביבה; במקום יוצג שלט עם תווית "רעל </w:t>
      </w:r>
      <w:r>
        <w:rPr>
          <w:rStyle w:val="default"/>
          <w:rFonts w:cs="FrankRuehl"/>
          <w:rtl/>
        </w:rPr>
        <w:t>–</w:t>
      </w:r>
      <w:r>
        <w:rPr>
          <w:rStyle w:val="default"/>
          <w:rFonts w:cs="FrankRuehl" w:hint="cs"/>
          <w:rtl/>
        </w:rPr>
        <w:t xml:space="preserve"> 3".</w:t>
      </w:r>
    </w:p>
    <w:p w14:paraId="11AB391A"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תכשירים:</w:t>
      </w:r>
      <w:r>
        <w:rPr>
          <w:rStyle w:val="default"/>
          <w:rFonts w:cs="FrankRuehl" w:hint="cs"/>
          <w:rtl/>
        </w:rPr>
        <w:tab/>
        <w:t xml:space="preserve">ההחסנה והשילוט כאמור לגבי חמרי </w:t>
      </w:r>
      <w:r>
        <w:rPr>
          <w:rStyle w:val="default"/>
          <w:rFonts w:cs="FrankRuehl" w:hint="cs"/>
          <w:rtl/>
        </w:rPr>
        <w:tab/>
        <w:t xml:space="preserve">ההחסנה והשילוט כאמור לגבי חמרי גלם </w:t>
      </w:r>
    </w:p>
    <w:p w14:paraId="70BA5184"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גלם.</w:t>
      </w:r>
      <w:r>
        <w:rPr>
          <w:rStyle w:val="default"/>
          <w:rFonts w:cs="FrankRuehl" w:hint="cs"/>
          <w:rtl/>
        </w:rPr>
        <w:tab/>
        <w:t>בתעשיה ובסיטונות.</w:t>
      </w:r>
    </w:p>
    <w:p w14:paraId="36D62233" w14:textId="77777777" w:rsidR="00E867E4" w:rsidRDefault="00E867E4">
      <w:pPr>
        <w:pStyle w:val="header-2"/>
        <w:ind w:left="0" w:right="1134"/>
        <w:rPr>
          <w:rFonts w:cs="Miriam"/>
          <w:rtl/>
        </w:rPr>
      </w:pPr>
      <w:bookmarkStart w:id="65" w:name="hed219"/>
      <w:bookmarkEnd w:id="65"/>
      <w:r>
        <w:rPr>
          <w:rFonts w:cs="Miriam"/>
          <w:rtl/>
        </w:rPr>
        <w:t>רע</w:t>
      </w:r>
      <w:r>
        <w:rPr>
          <w:rFonts w:cs="Miriam" w:hint="cs"/>
          <w:rtl/>
        </w:rPr>
        <w:t xml:space="preserve">לים חקלאיים </w:t>
      </w:r>
      <w:r>
        <w:rPr>
          <w:rFonts w:cs="Miriam"/>
          <w:rtl/>
        </w:rPr>
        <w:t xml:space="preserve">– </w:t>
      </w:r>
      <w:r>
        <w:rPr>
          <w:rFonts w:cs="Miriam" w:hint="cs"/>
          <w:rtl/>
        </w:rPr>
        <w:t>קבוצה 2</w:t>
      </w:r>
    </w:p>
    <w:p w14:paraId="4FEAD212" w14:textId="77777777" w:rsidR="00E867E4" w:rsidRDefault="00E867E4">
      <w:pPr>
        <w:pStyle w:val="P00"/>
        <w:tabs>
          <w:tab w:val="clear" w:pos="624"/>
          <w:tab w:val="clear" w:pos="1021"/>
          <w:tab w:val="clear" w:pos="1474"/>
          <w:tab w:val="clear" w:pos="1928"/>
          <w:tab w:val="clear" w:pos="2381"/>
          <w:tab w:val="clear" w:pos="6259"/>
          <w:tab w:val="center" w:pos="567"/>
          <w:tab w:val="center" w:pos="2835"/>
          <w:tab w:val="center" w:pos="6237"/>
        </w:tabs>
        <w:spacing w:before="72"/>
        <w:ind w:left="0"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טור ב'</w:t>
      </w:r>
      <w:r>
        <w:rPr>
          <w:rStyle w:val="default"/>
          <w:rFonts w:cs="FrankRuehl" w:hint="cs"/>
          <w:sz w:val="22"/>
          <w:szCs w:val="22"/>
          <w:rtl/>
        </w:rPr>
        <w:tab/>
        <w:t>טור ג'</w:t>
      </w:r>
    </w:p>
    <w:p w14:paraId="7E89EAAE" w14:textId="77777777" w:rsidR="00E867E4" w:rsidRDefault="00E867E4">
      <w:pPr>
        <w:pStyle w:val="P00"/>
        <w:pBdr>
          <w:bottom w:val="single" w:sz="4" w:space="1" w:color="auto"/>
        </w:pBdr>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sz w:val="22"/>
          <w:szCs w:val="22"/>
          <w:rtl/>
        </w:rPr>
      </w:pPr>
      <w:r>
        <w:rPr>
          <w:rStyle w:val="default"/>
          <w:rFonts w:cs="FrankRuehl" w:hint="cs"/>
          <w:sz w:val="22"/>
          <w:szCs w:val="22"/>
          <w:rtl/>
        </w:rPr>
        <w:tab/>
        <w:t>צורת הרעלים</w:t>
      </w:r>
      <w:r>
        <w:rPr>
          <w:rStyle w:val="default"/>
          <w:rFonts w:cs="FrankRuehl" w:hint="cs"/>
          <w:sz w:val="22"/>
          <w:szCs w:val="22"/>
          <w:rtl/>
        </w:rPr>
        <w:tab/>
        <w:t>בתעשיה ובסיטונות</w:t>
      </w:r>
      <w:r>
        <w:rPr>
          <w:rStyle w:val="default"/>
          <w:rFonts w:cs="FrankRuehl" w:hint="cs"/>
          <w:sz w:val="22"/>
          <w:szCs w:val="22"/>
          <w:rtl/>
        </w:rPr>
        <w:tab/>
        <w:t>בקמעונות</w:t>
      </w:r>
    </w:p>
    <w:p w14:paraId="0BFD15DE"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חובת רישום</w:t>
      </w:r>
    </w:p>
    <w:p w14:paraId="073C947B"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חמרי גלם:</w:t>
      </w:r>
      <w:r>
        <w:rPr>
          <w:rStyle w:val="default"/>
          <w:rFonts w:cs="FrankRuehl" w:hint="cs"/>
          <w:rtl/>
        </w:rPr>
        <w:tab/>
        <w:t xml:space="preserve">יש לרשום בפנקס הרעלים ייצור וכל </w:t>
      </w:r>
      <w:r>
        <w:rPr>
          <w:rStyle w:val="default"/>
          <w:rFonts w:cs="FrankRuehl" w:hint="cs"/>
          <w:rtl/>
        </w:rPr>
        <w:tab/>
        <w:t xml:space="preserve">יש לרשום בפנקס הרעלים כל פעולת </w:t>
      </w:r>
    </w:p>
    <w:p w14:paraId="3A18FA51"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פעולת סחר.</w:t>
      </w:r>
      <w:r>
        <w:rPr>
          <w:rStyle w:val="default"/>
          <w:rFonts w:cs="FrankRuehl" w:hint="cs"/>
          <w:rtl/>
        </w:rPr>
        <w:tab/>
        <w:t>רכישה.</w:t>
      </w:r>
    </w:p>
    <w:p w14:paraId="6B47C1C7" w14:textId="77777777" w:rsidR="00E867E4" w:rsidRDefault="00E867E4">
      <w:pPr>
        <w:pStyle w:val="P00"/>
        <w:tabs>
          <w:tab w:val="clear" w:pos="624"/>
          <w:tab w:val="clear" w:pos="1021"/>
          <w:tab w:val="clear" w:pos="1474"/>
          <w:tab w:val="clear" w:pos="1928"/>
          <w:tab w:val="clear" w:pos="2381"/>
          <w:tab w:val="clear" w:pos="6259"/>
          <w:tab w:val="left" w:pos="1134"/>
          <w:tab w:val="left" w:pos="4536"/>
          <w:tab w:val="left" w:pos="6237"/>
        </w:tabs>
        <w:spacing w:before="72"/>
        <w:ind w:left="4536" w:right="1134" w:hanging="4536"/>
        <w:jc w:val="left"/>
        <w:rPr>
          <w:rStyle w:val="default"/>
          <w:rFonts w:cs="FrankRuehl" w:hint="cs"/>
          <w:rtl/>
        </w:rPr>
      </w:pPr>
      <w:r>
        <w:rPr>
          <w:rStyle w:val="default"/>
          <w:rFonts w:cs="FrankRuehl" w:hint="cs"/>
          <w:rtl/>
        </w:rPr>
        <w:t>תכשירים:</w:t>
      </w:r>
      <w:r>
        <w:rPr>
          <w:rStyle w:val="default"/>
          <w:rFonts w:cs="FrankRuehl" w:hint="cs"/>
          <w:rtl/>
        </w:rPr>
        <w:tab/>
      </w:r>
      <w:r>
        <w:rPr>
          <w:rStyle w:val="default"/>
          <w:rFonts w:cs="FrankRuehl" w:hint="cs"/>
          <w:rtl/>
        </w:rPr>
        <w:tab/>
        <w:t>-</w:t>
      </w:r>
      <w:r>
        <w:rPr>
          <w:rStyle w:val="default"/>
          <w:rFonts w:cs="FrankRuehl" w:hint="cs"/>
          <w:rtl/>
        </w:rPr>
        <w:tab/>
      </w:r>
      <w:r>
        <w:rPr>
          <w:rStyle w:val="default"/>
          <w:rFonts w:cs="FrankRuehl" w:hint="cs"/>
          <w:rtl/>
        </w:rPr>
        <w:tab/>
        <w:t>-</w:t>
      </w:r>
    </w:p>
    <w:p w14:paraId="3AE1CCA7"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תנאי סחר</w:t>
      </w:r>
    </w:p>
    <w:p w14:paraId="03750919"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חמרי גלם:</w:t>
      </w:r>
      <w:r>
        <w:rPr>
          <w:rStyle w:val="default"/>
          <w:rFonts w:cs="FrankRuehl" w:hint="cs"/>
          <w:rtl/>
        </w:rPr>
        <w:tab/>
        <w:t xml:space="preserve">כל פעולת סחר תיעשה כאמור לגבי </w:t>
      </w:r>
      <w:r>
        <w:rPr>
          <w:rStyle w:val="default"/>
          <w:rFonts w:cs="FrankRuehl" w:hint="cs"/>
          <w:rtl/>
        </w:rPr>
        <w:tab/>
        <w:t xml:space="preserve">כל פעולת רכישה תיעשה כאמור לגבי </w:t>
      </w:r>
    </w:p>
    <w:p w14:paraId="3BEAC32C"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4536" w:right="1134" w:hanging="3402"/>
        <w:jc w:val="left"/>
        <w:rPr>
          <w:rStyle w:val="default"/>
          <w:rFonts w:cs="FrankRuehl" w:hint="cs"/>
          <w:rtl/>
        </w:rPr>
      </w:pPr>
      <w:r>
        <w:rPr>
          <w:rStyle w:val="default"/>
          <w:rFonts w:cs="FrankRuehl" w:hint="cs"/>
          <w:rtl/>
        </w:rPr>
        <w:t>רעלים חקלאיים קבוצה 1.</w:t>
      </w:r>
      <w:r>
        <w:rPr>
          <w:rStyle w:val="default"/>
          <w:rFonts w:cs="FrankRuehl" w:hint="cs"/>
          <w:rtl/>
        </w:rPr>
        <w:tab/>
        <w:t>התעשיה והסיטונות של רעלים חקלאיים קבוצה 1; פעולות שיווק לפי סעיף 42 לפקודה.</w:t>
      </w:r>
    </w:p>
    <w:p w14:paraId="384E4694"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תכשירים:</w:t>
      </w:r>
      <w:r>
        <w:rPr>
          <w:rStyle w:val="default"/>
          <w:rFonts w:cs="FrankRuehl" w:hint="cs"/>
          <w:rtl/>
        </w:rPr>
        <w:tab/>
        <w:t xml:space="preserve">כל פעולת סחר תיעשה כאמור לגבי </w:t>
      </w:r>
      <w:r>
        <w:rPr>
          <w:rStyle w:val="default"/>
          <w:rFonts w:cs="FrankRuehl" w:hint="cs"/>
          <w:rtl/>
        </w:rPr>
        <w:tab/>
        <w:t xml:space="preserve">כל פעולת סחר תיעשה כאמור לגבי </w:t>
      </w:r>
    </w:p>
    <w:p w14:paraId="2DF65C35"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חמרי גלם של רעלים חקלאיים קבוצה 1.</w:t>
      </w:r>
      <w:r>
        <w:rPr>
          <w:rStyle w:val="default"/>
          <w:rFonts w:cs="FrankRuehl" w:hint="cs"/>
          <w:rtl/>
        </w:rPr>
        <w:tab/>
        <w:t>חמרי גלם.</w:t>
      </w:r>
    </w:p>
    <w:p w14:paraId="5F3C18D2"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תנאי החסנה</w:t>
      </w:r>
    </w:p>
    <w:p w14:paraId="1F9119A4"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חמרי גלם:</w:t>
      </w:r>
      <w:r>
        <w:rPr>
          <w:rStyle w:val="default"/>
          <w:rFonts w:cs="FrankRuehl" w:hint="cs"/>
          <w:rtl/>
        </w:rPr>
        <w:tab/>
        <w:t xml:space="preserve">יוחסנו בארון או בחדר או במחסן רעלים </w:t>
      </w:r>
      <w:r>
        <w:rPr>
          <w:rStyle w:val="default"/>
          <w:rFonts w:cs="FrankRuehl" w:hint="cs"/>
          <w:rtl/>
        </w:rPr>
        <w:tab/>
        <w:t xml:space="preserve">יוחסנו כאמור לגבי התעשיה והסיטונות; </w:t>
      </w:r>
    </w:p>
    <w:p w14:paraId="1C916AE4"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נפרד ונעול או יופרדו על ידי גידור מיוחד </w:t>
      </w:r>
      <w:r>
        <w:rPr>
          <w:rStyle w:val="default"/>
          <w:rFonts w:cs="FrankRuehl" w:hint="cs"/>
          <w:rtl/>
        </w:rPr>
        <w:tab/>
        <w:t xml:space="preserve">במקום יוצג שלט עם גולגולת ועצמות </w:t>
      </w:r>
    </w:p>
    <w:p w14:paraId="11BE7D28"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ונעול, הכל לפי הענין, ומוגן בפני כל </w:t>
      </w:r>
      <w:r>
        <w:rPr>
          <w:rStyle w:val="default"/>
          <w:rFonts w:cs="FrankRuehl" w:hint="cs"/>
          <w:rtl/>
        </w:rPr>
        <w:tab/>
        <w:t xml:space="preserve">מצולבות והמלה "רעל" באותיות דפוס </w:t>
      </w:r>
    </w:p>
    <w:p w14:paraId="53D41037"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מגע של בני אדם בלתי מורשים או בעלי </w:t>
      </w:r>
      <w:r>
        <w:rPr>
          <w:rStyle w:val="default"/>
          <w:rFonts w:cs="FrankRuehl" w:hint="cs"/>
          <w:rtl/>
        </w:rPr>
        <w:tab/>
        <w:t xml:space="preserve">שחורות על רקע כתום, בעברית ובאנגלית </w:t>
      </w:r>
    </w:p>
    <w:p w14:paraId="097F0006"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חיים ובתנאים שלא יסכנו חיי אדם </w:t>
      </w:r>
      <w:r>
        <w:rPr>
          <w:rStyle w:val="default"/>
          <w:rFonts w:cs="FrankRuehl" w:hint="cs"/>
          <w:rtl/>
        </w:rPr>
        <w:tab/>
        <w:t>או בערבית ובאנגלית.</w:t>
      </w:r>
    </w:p>
    <w:p w14:paraId="6830AB30"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4536"/>
        <w:jc w:val="left"/>
        <w:rPr>
          <w:rStyle w:val="default"/>
          <w:rFonts w:cs="FrankRuehl" w:hint="cs"/>
          <w:rtl/>
        </w:rPr>
      </w:pPr>
      <w:r>
        <w:rPr>
          <w:rStyle w:val="default"/>
          <w:rFonts w:cs="FrankRuehl" w:hint="cs"/>
          <w:rtl/>
        </w:rPr>
        <w:t>ובריאותו במקום או בסביבה;</w:t>
      </w:r>
    </w:p>
    <w:p w14:paraId="2E243571"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4536"/>
        <w:jc w:val="left"/>
        <w:rPr>
          <w:rStyle w:val="default"/>
          <w:rFonts w:cs="FrankRuehl" w:hint="cs"/>
          <w:rtl/>
        </w:rPr>
      </w:pPr>
      <w:r>
        <w:rPr>
          <w:rStyle w:val="default"/>
          <w:rFonts w:cs="FrankRuehl" w:hint="cs"/>
          <w:rtl/>
        </w:rPr>
        <w:t xml:space="preserve">במקום יוצג שלט תווית "רעל </w:t>
      </w:r>
      <w:r>
        <w:rPr>
          <w:rStyle w:val="default"/>
          <w:rFonts w:cs="FrankRuehl"/>
          <w:rtl/>
        </w:rPr>
        <w:t>–</w:t>
      </w:r>
      <w:r>
        <w:rPr>
          <w:rStyle w:val="default"/>
          <w:rFonts w:cs="FrankRuehl" w:hint="cs"/>
          <w:rtl/>
        </w:rPr>
        <w:t xml:space="preserve"> 3".</w:t>
      </w:r>
    </w:p>
    <w:p w14:paraId="3E230432"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תכשירים:</w:t>
      </w:r>
      <w:r>
        <w:rPr>
          <w:rStyle w:val="default"/>
          <w:rFonts w:cs="FrankRuehl" w:hint="cs"/>
          <w:rtl/>
        </w:rPr>
        <w:tab/>
        <w:t>ההחסנה והשילוט כאמור לגבי חמרי גלם.</w:t>
      </w:r>
      <w:r>
        <w:rPr>
          <w:rStyle w:val="default"/>
          <w:rFonts w:cs="FrankRuehl" w:hint="cs"/>
          <w:rtl/>
        </w:rPr>
        <w:tab/>
        <w:t>ההחסנה והשילוט כאמור לגבי חמרי גלם.</w:t>
      </w:r>
    </w:p>
    <w:p w14:paraId="6064CB54" w14:textId="77777777" w:rsidR="00E867E4" w:rsidRDefault="00E867E4">
      <w:pPr>
        <w:pStyle w:val="header-2"/>
        <w:ind w:left="0" w:right="1134"/>
        <w:rPr>
          <w:rFonts w:cs="Miriam"/>
          <w:rtl/>
        </w:rPr>
      </w:pPr>
      <w:bookmarkStart w:id="66" w:name="hed220"/>
      <w:bookmarkEnd w:id="66"/>
      <w:r>
        <w:rPr>
          <w:rFonts w:cs="Miriam"/>
          <w:rtl/>
        </w:rPr>
        <w:t>רע</w:t>
      </w:r>
      <w:r>
        <w:rPr>
          <w:rFonts w:cs="Miriam" w:hint="cs"/>
          <w:rtl/>
        </w:rPr>
        <w:t xml:space="preserve">לים חקלאיים </w:t>
      </w:r>
      <w:r>
        <w:rPr>
          <w:rFonts w:cs="Miriam"/>
          <w:rtl/>
        </w:rPr>
        <w:t xml:space="preserve">– </w:t>
      </w:r>
      <w:r>
        <w:rPr>
          <w:rFonts w:cs="Miriam" w:hint="cs"/>
          <w:rtl/>
        </w:rPr>
        <w:t>קבוצה 3</w:t>
      </w:r>
    </w:p>
    <w:p w14:paraId="15D93534" w14:textId="77777777" w:rsidR="00E867E4" w:rsidRDefault="00E867E4">
      <w:pPr>
        <w:pStyle w:val="P00"/>
        <w:tabs>
          <w:tab w:val="clear" w:pos="624"/>
          <w:tab w:val="clear" w:pos="1021"/>
          <w:tab w:val="clear" w:pos="1474"/>
          <w:tab w:val="clear" w:pos="1928"/>
          <w:tab w:val="clear" w:pos="2381"/>
          <w:tab w:val="clear" w:pos="6259"/>
          <w:tab w:val="center" w:pos="567"/>
          <w:tab w:val="center" w:pos="2835"/>
          <w:tab w:val="center" w:pos="6237"/>
        </w:tabs>
        <w:spacing w:before="72"/>
        <w:ind w:left="0"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טור ב'</w:t>
      </w:r>
      <w:r>
        <w:rPr>
          <w:rStyle w:val="default"/>
          <w:rFonts w:cs="FrankRuehl" w:hint="cs"/>
          <w:sz w:val="22"/>
          <w:szCs w:val="22"/>
          <w:rtl/>
        </w:rPr>
        <w:tab/>
        <w:t>טור ג'</w:t>
      </w:r>
    </w:p>
    <w:p w14:paraId="48DABDA5" w14:textId="77777777" w:rsidR="00E867E4" w:rsidRDefault="00E867E4">
      <w:pPr>
        <w:pStyle w:val="P00"/>
        <w:pBdr>
          <w:bottom w:val="single" w:sz="4" w:space="1" w:color="auto"/>
        </w:pBdr>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sz w:val="22"/>
          <w:szCs w:val="22"/>
          <w:rtl/>
        </w:rPr>
      </w:pPr>
      <w:r>
        <w:rPr>
          <w:rStyle w:val="default"/>
          <w:rFonts w:cs="FrankRuehl" w:hint="cs"/>
          <w:sz w:val="22"/>
          <w:szCs w:val="22"/>
          <w:rtl/>
        </w:rPr>
        <w:tab/>
        <w:t>צורת הרעלים</w:t>
      </w:r>
      <w:r>
        <w:rPr>
          <w:rStyle w:val="default"/>
          <w:rFonts w:cs="FrankRuehl" w:hint="cs"/>
          <w:sz w:val="22"/>
          <w:szCs w:val="22"/>
          <w:rtl/>
        </w:rPr>
        <w:tab/>
        <w:t>בתעשיה ובסיטונות</w:t>
      </w:r>
      <w:r>
        <w:rPr>
          <w:rStyle w:val="default"/>
          <w:rFonts w:cs="FrankRuehl" w:hint="cs"/>
          <w:sz w:val="22"/>
          <w:szCs w:val="22"/>
          <w:rtl/>
        </w:rPr>
        <w:tab/>
        <w:t>בקמעונות</w:t>
      </w:r>
    </w:p>
    <w:p w14:paraId="0AAA2DCC"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חובת רישום</w:t>
      </w:r>
    </w:p>
    <w:p w14:paraId="3DABB032" w14:textId="77777777" w:rsidR="00E867E4" w:rsidRDefault="00E867E4">
      <w:pPr>
        <w:pStyle w:val="P00"/>
        <w:tabs>
          <w:tab w:val="clear" w:pos="624"/>
          <w:tab w:val="clear" w:pos="1021"/>
          <w:tab w:val="clear" w:pos="1474"/>
          <w:tab w:val="clear" w:pos="1928"/>
          <w:tab w:val="clear" w:pos="2381"/>
          <w:tab w:val="clear" w:pos="6259"/>
          <w:tab w:val="left" w:pos="1134"/>
          <w:tab w:val="left" w:pos="4536"/>
          <w:tab w:val="left" w:pos="6237"/>
        </w:tabs>
        <w:spacing w:before="72"/>
        <w:ind w:left="4536" w:right="1134" w:hanging="4536"/>
        <w:jc w:val="left"/>
        <w:rPr>
          <w:rStyle w:val="default"/>
          <w:rFonts w:cs="FrankRuehl" w:hint="cs"/>
          <w:rtl/>
        </w:rPr>
      </w:pPr>
      <w:r>
        <w:rPr>
          <w:rStyle w:val="default"/>
          <w:rFonts w:cs="FrankRuehl" w:hint="cs"/>
          <w:rtl/>
        </w:rPr>
        <w:t>חמרי גלם:</w:t>
      </w:r>
      <w:r>
        <w:rPr>
          <w:rStyle w:val="default"/>
          <w:rFonts w:cs="FrankRuehl" w:hint="cs"/>
          <w:rtl/>
        </w:rPr>
        <w:tab/>
      </w:r>
      <w:r>
        <w:rPr>
          <w:rStyle w:val="default"/>
          <w:rFonts w:cs="FrankRuehl" w:hint="cs"/>
          <w:rtl/>
        </w:rPr>
        <w:tab/>
        <w:t xml:space="preserve">- </w:t>
      </w:r>
      <w:r>
        <w:rPr>
          <w:rStyle w:val="default"/>
          <w:rFonts w:cs="FrankRuehl" w:hint="cs"/>
          <w:rtl/>
        </w:rPr>
        <w:tab/>
      </w:r>
      <w:r>
        <w:rPr>
          <w:rStyle w:val="default"/>
          <w:rFonts w:cs="FrankRuehl" w:hint="cs"/>
          <w:rtl/>
        </w:rPr>
        <w:tab/>
        <w:t xml:space="preserve">- </w:t>
      </w:r>
    </w:p>
    <w:p w14:paraId="7E9333C5" w14:textId="77777777" w:rsidR="00E867E4" w:rsidRDefault="00E867E4">
      <w:pPr>
        <w:pStyle w:val="P00"/>
        <w:tabs>
          <w:tab w:val="clear" w:pos="624"/>
          <w:tab w:val="clear" w:pos="1021"/>
          <w:tab w:val="clear" w:pos="1474"/>
          <w:tab w:val="clear" w:pos="1928"/>
          <w:tab w:val="clear" w:pos="2381"/>
          <w:tab w:val="clear" w:pos="6259"/>
          <w:tab w:val="left" w:pos="1134"/>
          <w:tab w:val="left" w:pos="4536"/>
          <w:tab w:val="left" w:pos="6237"/>
        </w:tabs>
        <w:spacing w:before="72"/>
        <w:ind w:left="4536" w:right="1134" w:hanging="4536"/>
        <w:jc w:val="left"/>
        <w:rPr>
          <w:rStyle w:val="default"/>
          <w:rFonts w:cs="FrankRuehl" w:hint="cs"/>
          <w:rtl/>
        </w:rPr>
      </w:pPr>
      <w:r>
        <w:rPr>
          <w:rStyle w:val="default"/>
          <w:rFonts w:cs="FrankRuehl" w:hint="cs"/>
          <w:rtl/>
        </w:rPr>
        <w:t>תכשירים:</w:t>
      </w:r>
      <w:r>
        <w:rPr>
          <w:rStyle w:val="default"/>
          <w:rFonts w:cs="FrankRuehl" w:hint="cs"/>
          <w:rtl/>
        </w:rPr>
        <w:tab/>
      </w:r>
      <w:r>
        <w:rPr>
          <w:rStyle w:val="default"/>
          <w:rFonts w:cs="FrankRuehl" w:hint="cs"/>
          <w:rtl/>
        </w:rPr>
        <w:tab/>
        <w:t>-</w:t>
      </w:r>
      <w:r>
        <w:rPr>
          <w:rStyle w:val="default"/>
          <w:rFonts w:cs="FrankRuehl" w:hint="cs"/>
          <w:rtl/>
        </w:rPr>
        <w:tab/>
      </w:r>
      <w:r>
        <w:rPr>
          <w:rStyle w:val="default"/>
          <w:rFonts w:cs="FrankRuehl" w:hint="cs"/>
          <w:rtl/>
        </w:rPr>
        <w:tab/>
        <w:t>-</w:t>
      </w:r>
    </w:p>
    <w:p w14:paraId="703602F3"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תנאי סחר</w:t>
      </w:r>
    </w:p>
    <w:p w14:paraId="631C242E"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חמרי גלם:</w:t>
      </w:r>
      <w:r>
        <w:rPr>
          <w:rStyle w:val="default"/>
          <w:rFonts w:cs="FrankRuehl" w:hint="cs"/>
          <w:rtl/>
        </w:rPr>
        <w:tab/>
        <w:t xml:space="preserve">כל פעולת סחר תיעשה כאמור לגבי </w:t>
      </w:r>
      <w:r>
        <w:rPr>
          <w:rStyle w:val="default"/>
          <w:rFonts w:cs="FrankRuehl" w:hint="cs"/>
          <w:rtl/>
        </w:rPr>
        <w:tab/>
        <w:t xml:space="preserve">הרכישה תיעשה כאמור לגבי התעשיה </w:t>
      </w:r>
    </w:p>
    <w:p w14:paraId="49A4D4F3"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4536" w:right="1134" w:hanging="3402"/>
        <w:jc w:val="left"/>
        <w:rPr>
          <w:rStyle w:val="default"/>
          <w:rFonts w:cs="FrankRuehl" w:hint="cs"/>
          <w:rtl/>
        </w:rPr>
      </w:pPr>
      <w:r>
        <w:rPr>
          <w:rStyle w:val="default"/>
          <w:rFonts w:cs="FrankRuehl" w:hint="cs"/>
          <w:rtl/>
        </w:rPr>
        <w:t>רעלים חקלאיים מקבוצה 1.</w:t>
      </w:r>
      <w:r>
        <w:rPr>
          <w:rStyle w:val="default"/>
          <w:rFonts w:cs="FrankRuehl" w:hint="cs"/>
          <w:rtl/>
        </w:rPr>
        <w:tab/>
        <w:t>והסיטונות של רעלים חקלאיים מקבוצה 1; השיווק ייעשה לפי סעיף 42 לפקודה.</w:t>
      </w:r>
    </w:p>
    <w:p w14:paraId="538A38C1"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תכשירים:</w:t>
      </w:r>
      <w:r>
        <w:rPr>
          <w:rStyle w:val="default"/>
          <w:rFonts w:cs="FrankRuehl" w:hint="cs"/>
          <w:rtl/>
        </w:rPr>
        <w:tab/>
        <w:t xml:space="preserve">כל פעולת סחר תיעשה כאמור לגבי </w:t>
      </w:r>
      <w:r>
        <w:rPr>
          <w:rStyle w:val="default"/>
          <w:rFonts w:cs="FrankRuehl" w:hint="cs"/>
          <w:rtl/>
        </w:rPr>
        <w:tab/>
        <w:t>הרכישה תיעשה כאמור לגבי חמרי גלם.</w:t>
      </w:r>
    </w:p>
    <w:p w14:paraId="78B03314"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4536"/>
        <w:jc w:val="left"/>
        <w:rPr>
          <w:rStyle w:val="default"/>
          <w:rFonts w:cs="FrankRuehl" w:hint="cs"/>
          <w:rtl/>
        </w:rPr>
      </w:pPr>
      <w:r>
        <w:rPr>
          <w:rStyle w:val="default"/>
          <w:rFonts w:cs="FrankRuehl" w:hint="cs"/>
          <w:rtl/>
        </w:rPr>
        <w:t>חמרי גלם של רעלים חקלאיים מקבוצה 1.</w:t>
      </w:r>
    </w:p>
    <w:p w14:paraId="1AA486D8"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תנאי החסנה</w:t>
      </w:r>
    </w:p>
    <w:p w14:paraId="34D5DA9F"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חמרי גלם:</w:t>
      </w:r>
      <w:r>
        <w:rPr>
          <w:rStyle w:val="default"/>
          <w:rFonts w:cs="FrankRuehl" w:hint="cs"/>
          <w:rtl/>
        </w:rPr>
        <w:tab/>
        <w:t xml:space="preserve">ההחסנה והשילוט כאמור לגבי רעלים </w:t>
      </w:r>
      <w:r>
        <w:rPr>
          <w:rStyle w:val="default"/>
          <w:rFonts w:cs="FrankRuehl" w:hint="cs"/>
          <w:rtl/>
        </w:rPr>
        <w:tab/>
        <w:t xml:space="preserve">ההחסנה והשילוט כאמור לגבי רעלים </w:t>
      </w:r>
    </w:p>
    <w:p w14:paraId="0B30CA8D"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חקלאיים מקבוצה 2.</w:t>
      </w:r>
      <w:r>
        <w:rPr>
          <w:rStyle w:val="default"/>
          <w:rFonts w:cs="FrankRuehl" w:hint="cs"/>
          <w:rtl/>
        </w:rPr>
        <w:tab/>
        <w:t>חקלאיים מקבוצה 2.</w:t>
      </w:r>
    </w:p>
    <w:p w14:paraId="69D72CF5"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תכשירים:</w:t>
      </w:r>
      <w:r>
        <w:rPr>
          <w:rStyle w:val="default"/>
          <w:rFonts w:cs="FrankRuehl" w:hint="cs"/>
          <w:rtl/>
        </w:rPr>
        <w:tab/>
        <w:t xml:space="preserve">ההחסנה והשילוט כאמור לגבי חמרי </w:t>
      </w:r>
      <w:r>
        <w:rPr>
          <w:rStyle w:val="default"/>
          <w:rFonts w:cs="FrankRuehl" w:hint="cs"/>
          <w:rtl/>
        </w:rPr>
        <w:tab/>
        <w:t xml:space="preserve">ההחסנה והשילוט כאמור לגבי חמרי </w:t>
      </w:r>
    </w:p>
    <w:p w14:paraId="7EE49382"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גלם של רעלים חקלאיים מקבוצה 2.</w:t>
      </w:r>
      <w:r>
        <w:rPr>
          <w:rStyle w:val="default"/>
          <w:rFonts w:cs="FrankRuehl" w:hint="cs"/>
          <w:rtl/>
        </w:rPr>
        <w:tab/>
        <w:t>גלם של רעלים חקלאיים מקבוצה 2.</w:t>
      </w:r>
    </w:p>
    <w:p w14:paraId="21FBE0A2" w14:textId="77777777" w:rsidR="00E867E4" w:rsidRDefault="00E867E4">
      <w:pPr>
        <w:pStyle w:val="header-2"/>
        <w:ind w:left="0" w:right="1134"/>
        <w:rPr>
          <w:rFonts w:cs="Miriam"/>
          <w:rtl/>
        </w:rPr>
      </w:pPr>
      <w:bookmarkStart w:id="67" w:name="hed221"/>
      <w:bookmarkEnd w:id="67"/>
      <w:r>
        <w:rPr>
          <w:rFonts w:cs="Miriam"/>
          <w:rtl/>
        </w:rPr>
        <w:t>ג. רע</w:t>
      </w:r>
      <w:r>
        <w:rPr>
          <w:rFonts w:cs="Miriam" w:hint="cs"/>
          <w:rtl/>
        </w:rPr>
        <w:t>לים תעשייתיים</w:t>
      </w:r>
    </w:p>
    <w:p w14:paraId="56E56ACF" w14:textId="77777777" w:rsidR="00E867E4" w:rsidRDefault="00E867E4">
      <w:pPr>
        <w:pStyle w:val="header-2"/>
        <w:ind w:left="0" w:right="1134"/>
        <w:rPr>
          <w:rFonts w:cs="Miriam"/>
          <w:rtl/>
        </w:rPr>
      </w:pPr>
      <w:bookmarkStart w:id="68" w:name="hed222"/>
      <w:bookmarkEnd w:id="68"/>
      <w:r>
        <w:rPr>
          <w:rFonts w:cs="Miriam"/>
          <w:rtl/>
        </w:rPr>
        <w:t>רע</w:t>
      </w:r>
      <w:r>
        <w:rPr>
          <w:rFonts w:cs="Miriam" w:hint="cs"/>
          <w:rtl/>
        </w:rPr>
        <w:t xml:space="preserve">לים תעשייתיים </w:t>
      </w:r>
      <w:r>
        <w:rPr>
          <w:rFonts w:cs="Miriam"/>
          <w:rtl/>
        </w:rPr>
        <w:t xml:space="preserve">– </w:t>
      </w:r>
      <w:r>
        <w:rPr>
          <w:rFonts w:cs="Miriam" w:hint="cs"/>
          <w:rtl/>
        </w:rPr>
        <w:t>קבוצה 1</w:t>
      </w:r>
    </w:p>
    <w:p w14:paraId="3A3F7DBD" w14:textId="77777777" w:rsidR="00E867E4" w:rsidRDefault="00E867E4">
      <w:pPr>
        <w:pStyle w:val="P00"/>
        <w:tabs>
          <w:tab w:val="clear" w:pos="624"/>
          <w:tab w:val="clear" w:pos="1021"/>
          <w:tab w:val="clear" w:pos="1474"/>
          <w:tab w:val="clear" w:pos="1928"/>
          <w:tab w:val="clear" w:pos="2381"/>
          <w:tab w:val="clear" w:pos="6259"/>
          <w:tab w:val="center" w:pos="567"/>
          <w:tab w:val="center" w:pos="2835"/>
          <w:tab w:val="center" w:pos="6237"/>
        </w:tabs>
        <w:spacing w:before="72"/>
        <w:ind w:left="0"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טור ב'</w:t>
      </w:r>
      <w:r>
        <w:rPr>
          <w:rStyle w:val="default"/>
          <w:rFonts w:cs="FrankRuehl" w:hint="cs"/>
          <w:sz w:val="22"/>
          <w:szCs w:val="22"/>
          <w:rtl/>
        </w:rPr>
        <w:tab/>
        <w:t>טור ג'</w:t>
      </w:r>
    </w:p>
    <w:p w14:paraId="30C77CC6" w14:textId="77777777" w:rsidR="00E867E4" w:rsidRDefault="00E867E4">
      <w:pPr>
        <w:pStyle w:val="P00"/>
        <w:pBdr>
          <w:bottom w:val="single" w:sz="4" w:space="1" w:color="auto"/>
        </w:pBdr>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sz w:val="22"/>
          <w:szCs w:val="22"/>
          <w:rtl/>
        </w:rPr>
      </w:pPr>
      <w:r>
        <w:rPr>
          <w:rStyle w:val="default"/>
          <w:rFonts w:cs="FrankRuehl" w:hint="cs"/>
          <w:sz w:val="22"/>
          <w:szCs w:val="22"/>
          <w:rtl/>
        </w:rPr>
        <w:tab/>
        <w:t>צורת הרעלים</w:t>
      </w:r>
      <w:r>
        <w:rPr>
          <w:rStyle w:val="default"/>
          <w:rFonts w:cs="FrankRuehl" w:hint="cs"/>
          <w:sz w:val="22"/>
          <w:szCs w:val="22"/>
          <w:rtl/>
        </w:rPr>
        <w:tab/>
        <w:t>בתעשיה ובסיטונות</w:t>
      </w:r>
      <w:r>
        <w:rPr>
          <w:rStyle w:val="default"/>
          <w:rFonts w:cs="FrankRuehl" w:hint="cs"/>
          <w:sz w:val="22"/>
          <w:szCs w:val="22"/>
          <w:rtl/>
        </w:rPr>
        <w:tab/>
        <w:t>בקמעונות</w:t>
      </w:r>
    </w:p>
    <w:p w14:paraId="700A8BD9"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חובת רישום</w:t>
      </w:r>
    </w:p>
    <w:p w14:paraId="5FA3EE74"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חמרי גלם:</w:t>
      </w:r>
      <w:r>
        <w:rPr>
          <w:rStyle w:val="default"/>
          <w:rFonts w:cs="FrankRuehl" w:hint="cs"/>
          <w:rtl/>
        </w:rPr>
        <w:tab/>
        <w:t xml:space="preserve">יש לרשום בפנקס הרעלים ייצור וכל </w:t>
      </w:r>
      <w:r>
        <w:rPr>
          <w:rStyle w:val="default"/>
          <w:rFonts w:cs="FrankRuehl" w:hint="cs"/>
          <w:rtl/>
        </w:rPr>
        <w:tab/>
        <w:t xml:space="preserve">יש לרשום בפנקס הרעלים כל פעולת </w:t>
      </w:r>
    </w:p>
    <w:p w14:paraId="2EFFC443"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פעולת סחר.</w:t>
      </w:r>
      <w:r>
        <w:rPr>
          <w:rStyle w:val="default"/>
          <w:rFonts w:cs="FrankRuehl" w:hint="cs"/>
          <w:rtl/>
        </w:rPr>
        <w:tab/>
        <w:t>סחר.</w:t>
      </w:r>
    </w:p>
    <w:p w14:paraId="25191C4D"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תכשירים:</w:t>
      </w:r>
      <w:r>
        <w:rPr>
          <w:rStyle w:val="default"/>
          <w:rFonts w:cs="FrankRuehl" w:hint="cs"/>
          <w:rtl/>
        </w:rPr>
        <w:tab/>
        <w:t>הרישום כאמור לגבי חומרי גלם.</w:t>
      </w:r>
      <w:r>
        <w:rPr>
          <w:rStyle w:val="default"/>
          <w:rFonts w:cs="FrankRuehl" w:hint="cs"/>
          <w:rtl/>
        </w:rPr>
        <w:tab/>
        <w:t>הרישום כאמור לגבי חומרי גלם.</w:t>
      </w:r>
    </w:p>
    <w:p w14:paraId="4F5F8745"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תנאי סחר</w:t>
      </w:r>
    </w:p>
    <w:p w14:paraId="1ED53EFB"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חמרי גלם:</w:t>
      </w:r>
      <w:r>
        <w:rPr>
          <w:rStyle w:val="default"/>
          <w:rFonts w:cs="FrankRuehl" w:hint="cs"/>
          <w:rtl/>
        </w:rPr>
        <w:tab/>
        <w:t xml:space="preserve">כל פעולת סחר תיעשה על פי הזמנה </w:t>
      </w:r>
      <w:r>
        <w:rPr>
          <w:rStyle w:val="default"/>
          <w:rFonts w:cs="FrankRuehl" w:hint="cs"/>
          <w:rtl/>
        </w:rPr>
        <w:tab/>
        <w:t xml:space="preserve">הסחר ייעשה כאמור לגבי התעשיה </w:t>
      </w:r>
    </w:p>
    <w:p w14:paraId="75DDDFA6"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מאת בעל היתר רעלים חתומה בידו </w:t>
      </w:r>
      <w:r>
        <w:rPr>
          <w:rStyle w:val="default"/>
          <w:rFonts w:cs="FrankRuehl" w:hint="cs"/>
          <w:rtl/>
        </w:rPr>
        <w:tab/>
        <w:t>והסיטונות.</w:t>
      </w:r>
    </w:p>
    <w:p w14:paraId="5BD9D38C"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4536"/>
        <w:jc w:val="left"/>
        <w:rPr>
          <w:rStyle w:val="default"/>
          <w:rFonts w:cs="FrankRuehl" w:hint="cs"/>
          <w:rtl/>
        </w:rPr>
      </w:pPr>
      <w:r>
        <w:rPr>
          <w:rStyle w:val="default"/>
          <w:rFonts w:cs="FrankRuehl" w:hint="cs"/>
          <w:rtl/>
        </w:rPr>
        <w:t>ונושאת חותמת העסק או בחתימתו בפנקס הרעלים או בחתימת ידו ובחותמת העסק על גבי תעודת המשלוח של הרעלים, שתוחזר למשווק.</w:t>
      </w:r>
    </w:p>
    <w:p w14:paraId="4E957F98"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תכשירים:</w:t>
      </w:r>
      <w:r>
        <w:rPr>
          <w:rStyle w:val="default"/>
          <w:rFonts w:cs="FrankRuehl" w:hint="cs"/>
          <w:rtl/>
        </w:rPr>
        <w:tab/>
        <w:t xml:space="preserve">כל פעולות סחר תיעשה כאמור לגבי </w:t>
      </w:r>
      <w:r>
        <w:rPr>
          <w:rStyle w:val="default"/>
          <w:rFonts w:cs="FrankRuehl" w:hint="cs"/>
          <w:rtl/>
        </w:rPr>
        <w:tab/>
        <w:t xml:space="preserve">כל פעולת רכישה תיעשה כאמור לגבי </w:t>
      </w:r>
    </w:p>
    <w:p w14:paraId="584CCCF9"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4536" w:right="1134" w:hanging="3402"/>
        <w:jc w:val="left"/>
        <w:rPr>
          <w:rStyle w:val="default"/>
          <w:rFonts w:cs="FrankRuehl" w:hint="cs"/>
          <w:rtl/>
        </w:rPr>
      </w:pPr>
      <w:r>
        <w:rPr>
          <w:rStyle w:val="default"/>
          <w:rFonts w:cs="FrankRuehl" w:hint="cs"/>
          <w:rtl/>
        </w:rPr>
        <w:t>חמרי גלם.</w:t>
      </w:r>
      <w:r>
        <w:rPr>
          <w:rStyle w:val="default"/>
          <w:rFonts w:cs="FrankRuehl" w:hint="cs"/>
          <w:rtl/>
        </w:rPr>
        <w:tab/>
        <w:t>חמרי גלם בתעשיה ובסיטונות; כל פעולת שיווק תיעשה על פי תעודת היתר רעלים או על פי היתר בכתב מאת עובד המדינה שהמנהל הרשהו לכך.</w:t>
      </w:r>
    </w:p>
    <w:p w14:paraId="156055BC"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תנאי החסנה</w:t>
      </w:r>
    </w:p>
    <w:p w14:paraId="2BC5C8A4"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חמרי גלם:</w:t>
      </w:r>
      <w:r>
        <w:rPr>
          <w:rStyle w:val="default"/>
          <w:rFonts w:cs="FrankRuehl" w:hint="cs"/>
          <w:rtl/>
        </w:rPr>
        <w:tab/>
        <w:t xml:space="preserve">יוחסנו בארון או בחדר או במחסן נפרד, </w:t>
      </w:r>
      <w:r>
        <w:rPr>
          <w:rStyle w:val="default"/>
          <w:rFonts w:cs="FrankRuehl" w:hint="cs"/>
          <w:rtl/>
        </w:rPr>
        <w:tab/>
        <w:t xml:space="preserve">יוחסנו כאמור לגבי התעשיה והסיטונות; </w:t>
      </w:r>
    </w:p>
    <w:p w14:paraId="5DAF1005"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נעול ומוגן בפני כל מגע של בני אדם </w:t>
      </w:r>
      <w:r>
        <w:rPr>
          <w:rStyle w:val="default"/>
          <w:rFonts w:cs="FrankRuehl" w:hint="cs"/>
          <w:rtl/>
        </w:rPr>
        <w:tab/>
        <w:t xml:space="preserve">במקום יוצג שלט עם גולגולת ועצמות </w:t>
      </w:r>
    </w:p>
    <w:p w14:paraId="200684DB"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בלתי מורשים או בעלי חיים ובתנאים </w:t>
      </w:r>
      <w:r>
        <w:rPr>
          <w:rStyle w:val="default"/>
          <w:rFonts w:cs="FrankRuehl" w:hint="cs"/>
          <w:rtl/>
        </w:rPr>
        <w:tab/>
        <w:t xml:space="preserve">מצולבות והמלה "רעל" באותיות דפוס </w:t>
      </w:r>
    </w:p>
    <w:p w14:paraId="352394C2"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שלא יסכנו חיי אדם ובריאותו במקום </w:t>
      </w:r>
      <w:r>
        <w:rPr>
          <w:rStyle w:val="default"/>
          <w:rFonts w:cs="FrankRuehl" w:hint="cs"/>
          <w:rtl/>
        </w:rPr>
        <w:tab/>
        <w:t xml:space="preserve">שחורות על רקע כתום, בעברית ובאנגלית </w:t>
      </w:r>
    </w:p>
    <w:p w14:paraId="310EB018"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או בסביבה;</w:t>
      </w:r>
      <w:r>
        <w:rPr>
          <w:rStyle w:val="default"/>
          <w:rFonts w:cs="FrankRuehl" w:hint="cs"/>
          <w:rtl/>
        </w:rPr>
        <w:tab/>
        <w:t>או בערבית ובאנגלית.</w:t>
      </w:r>
    </w:p>
    <w:p w14:paraId="1B86457D"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4536"/>
        <w:jc w:val="left"/>
        <w:rPr>
          <w:rStyle w:val="default"/>
          <w:rFonts w:cs="FrankRuehl" w:hint="cs"/>
          <w:rtl/>
        </w:rPr>
      </w:pPr>
      <w:r>
        <w:rPr>
          <w:rStyle w:val="default"/>
          <w:rFonts w:cs="FrankRuehl" w:hint="cs"/>
          <w:rtl/>
        </w:rPr>
        <w:t xml:space="preserve">במקום יוצג שלט עם תווית "רעל </w:t>
      </w:r>
      <w:r>
        <w:rPr>
          <w:rStyle w:val="default"/>
          <w:rFonts w:cs="FrankRuehl"/>
          <w:rtl/>
        </w:rPr>
        <w:t>–</w:t>
      </w:r>
      <w:r>
        <w:rPr>
          <w:rStyle w:val="default"/>
          <w:rFonts w:cs="FrankRuehl" w:hint="cs"/>
          <w:rtl/>
        </w:rPr>
        <w:t xml:space="preserve"> 3".</w:t>
      </w:r>
    </w:p>
    <w:p w14:paraId="09248BCE"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תכשירים:</w:t>
      </w:r>
      <w:r>
        <w:rPr>
          <w:rStyle w:val="default"/>
          <w:rFonts w:cs="FrankRuehl" w:hint="cs"/>
          <w:rtl/>
        </w:rPr>
        <w:tab/>
        <w:t xml:space="preserve">ההחסנה והשילוט כאמור לגבי חמרי </w:t>
      </w:r>
      <w:r>
        <w:rPr>
          <w:rStyle w:val="default"/>
          <w:rFonts w:cs="FrankRuehl" w:hint="cs"/>
          <w:rtl/>
        </w:rPr>
        <w:tab/>
        <w:t>ההחסנה והשילוט כאמור לגבי חמרי גלם.</w:t>
      </w:r>
    </w:p>
    <w:p w14:paraId="5A140493"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4536"/>
        <w:jc w:val="left"/>
        <w:rPr>
          <w:rStyle w:val="default"/>
          <w:rFonts w:cs="FrankRuehl" w:hint="cs"/>
          <w:rtl/>
        </w:rPr>
      </w:pPr>
      <w:r>
        <w:rPr>
          <w:rStyle w:val="default"/>
          <w:rFonts w:cs="FrankRuehl" w:hint="cs"/>
          <w:rtl/>
        </w:rPr>
        <w:t>גלם.</w:t>
      </w:r>
    </w:p>
    <w:p w14:paraId="4D0051B8" w14:textId="77777777" w:rsidR="00E867E4" w:rsidRDefault="00E867E4">
      <w:pPr>
        <w:pStyle w:val="header-2"/>
        <w:ind w:left="0" w:right="1134"/>
        <w:rPr>
          <w:rFonts w:cs="Miriam"/>
          <w:rtl/>
        </w:rPr>
      </w:pPr>
      <w:bookmarkStart w:id="69" w:name="hed223"/>
      <w:bookmarkEnd w:id="69"/>
      <w:r>
        <w:rPr>
          <w:rFonts w:cs="Miriam"/>
          <w:rtl/>
        </w:rPr>
        <w:t>רע</w:t>
      </w:r>
      <w:r>
        <w:rPr>
          <w:rFonts w:cs="Miriam" w:hint="cs"/>
          <w:rtl/>
        </w:rPr>
        <w:t xml:space="preserve">לים תעשייתיים </w:t>
      </w:r>
      <w:r>
        <w:rPr>
          <w:rFonts w:cs="Miriam"/>
          <w:rtl/>
        </w:rPr>
        <w:t xml:space="preserve">– </w:t>
      </w:r>
      <w:r>
        <w:rPr>
          <w:rFonts w:cs="Miriam" w:hint="cs"/>
          <w:rtl/>
        </w:rPr>
        <w:t>קבוצה 2</w:t>
      </w:r>
    </w:p>
    <w:p w14:paraId="204BE347" w14:textId="77777777" w:rsidR="00E867E4" w:rsidRDefault="00E867E4">
      <w:pPr>
        <w:pStyle w:val="P00"/>
        <w:tabs>
          <w:tab w:val="clear" w:pos="624"/>
          <w:tab w:val="clear" w:pos="1021"/>
          <w:tab w:val="clear" w:pos="1474"/>
          <w:tab w:val="clear" w:pos="1928"/>
          <w:tab w:val="clear" w:pos="2381"/>
          <w:tab w:val="clear" w:pos="6259"/>
          <w:tab w:val="center" w:pos="567"/>
          <w:tab w:val="center" w:pos="2835"/>
          <w:tab w:val="center" w:pos="6237"/>
        </w:tabs>
        <w:spacing w:before="72"/>
        <w:ind w:left="0"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טור ב'</w:t>
      </w:r>
      <w:r>
        <w:rPr>
          <w:rStyle w:val="default"/>
          <w:rFonts w:cs="FrankRuehl" w:hint="cs"/>
          <w:sz w:val="22"/>
          <w:szCs w:val="22"/>
          <w:rtl/>
        </w:rPr>
        <w:tab/>
        <w:t>טור ג'</w:t>
      </w:r>
    </w:p>
    <w:p w14:paraId="1A5ACFB2" w14:textId="77777777" w:rsidR="00E867E4" w:rsidRDefault="00E867E4">
      <w:pPr>
        <w:pStyle w:val="P00"/>
        <w:pBdr>
          <w:bottom w:val="single" w:sz="4" w:space="1" w:color="auto"/>
        </w:pBdr>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sz w:val="22"/>
          <w:szCs w:val="22"/>
          <w:rtl/>
        </w:rPr>
      </w:pPr>
      <w:r>
        <w:rPr>
          <w:rStyle w:val="default"/>
          <w:rFonts w:cs="FrankRuehl" w:hint="cs"/>
          <w:sz w:val="22"/>
          <w:szCs w:val="22"/>
          <w:rtl/>
        </w:rPr>
        <w:tab/>
        <w:t>צורת הרעלים</w:t>
      </w:r>
      <w:r>
        <w:rPr>
          <w:rStyle w:val="default"/>
          <w:rFonts w:cs="FrankRuehl" w:hint="cs"/>
          <w:sz w:val="22"/>
          <w:szCs w:val="22"/>
          <w:rtl/>
        </w:rPr>
        <w:tab/>
        <w:t>בתעשיה ובסיטונות</w:t>
      </w:r>
      <w:r>
        <w:rPr>
          <w:rStyle w:val="default"/>
          <w:rFonts w:cs="FrankRuehl" w:hint="cs"/>
          <w:sz w:val="22"/>
          <w:szCs w:val="22"/>
          <w:rtl/>
        </w:rPr>
        <w:tab/>
        <w:t>בקמעונות</w:t>
      </w:r>
    </w:p>
    <w:p w14:paraId="28DE9C48"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חובת רישום</w:t>
      </w:r>
    </w:p>
    <w:p w14:paraId="7F1E4DF8"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חמרי גלם:</w:t>
      </w:r>
      <w:r>
        <w:rPr>
          <w:rStyle w:val="default"/>
          <w:rFonts w:cs="FrankRuehl" w:hint="cs"/>
          <w:rtl/>
        </w:rPr>
        <w:tab/>
        <w:t xml:space="preserve">יש לרשום בפנקס הרעלים ייצור הכל </w:t>
      </w:r>
      <w:r>
        <w:rPr>
          <w:rStyle w:val="default"/>
          <w:rFonts w:cs="FrankRuehl" w:hint="cs"/>
          <w:rtl/>
        </w:rPr>
        <w:tab/>
        <w:t xml:space="preserve">יש לרשום בפנקס הרעלים כל פעולת </w:t>
      </w:r>
    </w:p>
    <w:p w14:paraId="48A21ECD"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פעולת סחר.</w:t>
      </w:r>
      <w:r>
        <w:rPr>
          <w:rStyle w:val="default"/>
          <w:rFonts w:cs="FrankRuehl" w:hint="cs"/>
          <w:rtl/>
        </w:rPr>
        <w:tab/>
        <w:t>רכישה.</w:t>
      </w:r>
    </w:p>
    <w:p w14:paraId="0E84741E"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תנאי סחר</w:t>
      </w:r>
    </w:p>
    <w:p w14:paraId="0A676DFB"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חמרי גלם:</w:t>
      </w:r>
      <w:r>
        <w:rPr>
          <w:rStyle w:val="default"/>
          <w:rFonts w:cs="FrankRuehl" w:hint="cs"/>
          <w:rtl/>
        </w:rPr>
        <w:tab/>
        <w:t xml:space="preserve">כל פעולת סחר תיעשה כאמור לגבי </w:t>
      </w:r>
      <w:r>
        <w:rPr>
          <w:rStyle w:val="default"/>
          <w:rFonts w:cs="FrankRuehl" w:hint="cs"/>
          <w:rtl/>
        </w:rPr>
        <w:tab/>
        <w:t xml:space="preserve">כל פעולת רכישה תיעשה כאמור לגבי </w:t>
      </w:r>
    </w:p>
    <w:p w14:paraId="3CF2E9CF"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4536" w:right="1134" w:hanging="3402"/>
        <w:jc w:val="left"/>
        <w:rPr>
          <w:rStyle w:val="default"/>
          <w:rFonts w:cs="FrankRuehl" w:hint="cs"/>
          <w:rtl/>
        </w:rPr>
      </w:pPr>
      <w:r>
        <w:rPr>
          <w:rStyle w:val="default"/>
          <w:rFonts w:cs="FrankRuehl" w:hint="cs"/>
          <w:rtl/>
        </w:rPr>
        <w:t>רעלים תעשייתיים מקבוצה 1.</w:t>
      </w:r>
      <w:r>
        <w:rPr>
          <w:rStyle w:val="default"/>
          <w:rFonts w:cs="FrankRuehl" w:hint="cs"/>
          <w:rtl/>
        </w:rPr>
        <w:tab/>
        <w:t>התעשיה והסיטונות של רעלים תעשייתיים מקבוצה 1; כל פעולת שיווק תיעשה לפי סעיף 42 לפקודה.</w:t>
      </w:r>
    </w:p>
    <w:p w14:paraId="4E0089CF"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תכשירים:</w:t>
      </w:r>
      <w:r>
        <w:rPr>
          <w:rStyle w:val="default"/>
          <w:rFonts w:cs="FrankRuehl" w:hint="cs"/>
          <w:rtl/>
        </w:rPr>
        <w:tab/>
        <w:t xml:space="preserve">כל פעולת סחר תיעשה כאמור לגבי </w:t>
      </w:r>
      <w:r>
        <w:rPr>
          <w:rStyle w:val="default"/>
          <w:rFonts w:cs="FrankRuehl" w:hint="cs"/>
          <w:rtl/>
        </w:rPr>
        <w:tab/>
        <w:t xml:space="preserve">כל פעולת סחר תיעשה כאמור לגבי חמרי </w:t>
      </w:r>
    </w:p>
    <w:p w14:paraId="05B39B5A"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חמרי גלם של רעלים תעשייתיים </w:t>
      </w:r>
      <w:r>
        <w:rPr>
          <w:rStyle w:val="default"/>
          <w:rFonts w:cs="FrankRuehl" w:hint="cs"/>
          <w:rtl/>
        </w:rPr>
        <w:tab/>
        <w:t>גלם.</w:t>
      </w:r>
    </w:p>
    <w:p w14:paraId="565B744E"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4536"/>
        <w:jc w:val="left"/>
        <w:rPr>
          <w:rStyle w:val="default"/>
          <w:rFonts w:cs="FrankRuehl" w:hint="cs"/>
          <w:rtl/>
        </w:rPr>
      </w:pPr>
      <w:r>
        <w:rPr>
          <w:rStyle w:val="default"/>
          <w:rFonts w:cs="FrankRuehl" w:hint="cs"/>
          <w:rtl/>
        </w:rPr>
        <w:t>מקבוצה 1.</w:t>
      </w:r>
    </w:p>
    <w:p w14:paraId="0D89BF69"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תנאי החסנה</w:t>
      </w:r>
    </w:p>
    <w:p w14:paraId="7880E845"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חמרי גלם:</w:t>
      </w:r>
      <w:r>
        <w:rPr>
          <w:rStyle w:val="default"/>
          <w:rFonts w:cs="FrankRuehl" w:hint="cs"/>
          <w:rtl/>
        </w:rPr>
        <w:tab/>
        <w:t xml:space="preserve">יוחסנו בארון או בחדר או במחסן רעלים </w:t>
      </w:r>
      <w:r>
        <w:rPr>
          <w:rStyle w:val="default"/>
          <w:rFonts w:cs="FrankRuehl" w:hint="cs"/>
          <w:rtl/>
        </w:rPr>
        <w:tab/>
        <w:t xml:space="preserve">יוחסנו כאמור לגבי התעשיה והסיטונות; </w:t>
      </w:r>
    </w:p>
    <w:p w14:paraId="045BAA10"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נפרד ונעול או יופרדו על ידי גידור מיוחד </w:t>
      </w:r>
      <w:r>
        <w:rPr>
          <w:rStyle w:val="default"/>
          <w:rFonts w:cs="FrankRuehl" w:hint="cs"/>
          <w:rtl/>
        </w:rPr>
        <w:tab/>
        <w:t xml:space="preserve">במקום יוצג שלט עם גולגולת ועצמות </w:t>
      </w:r>
    </w:p>
    <w:p w14:paraId="4B97D931"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ונעול, הכל לפי הענין, ומוגן בפני כל </w:t>
      </w:r>
      <w:r>
        <w:rPr>
          <w:rStyle w:val="default"/>
          <w:rFonts w:cs="FrankRuehl" w:hint="cs"/>
          <w:rtl/>
        </w:rPr>
        <w:tab/>
        <w:t xml:space="preserve">מצולבות והמלה "רעל" באותיות דפוס </w:t>
      </w:r>
    </w:p>
    <w:p w14:paraId="1B73FB2E"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מגע של בני אדם בלתי מורשים או בעלי </w:t>
      </w:r>
      <w:r>
        <w:rPr>
          <w:rStyle w:val="default"/>
          <w:rFonts w:cs="FrankRuehl" w:hint="cs"/>
          <w:rtl/>
        </w:rPr>
        <w:tab/>
        <w:t xml:space="preserve">שחורות על רקע כתום, בעברית ובאנגלית </w:t>
      </w:r>
    </w:p>
    <w:p w14:paraId="4B77C709"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 xml:space="preserve">חיים ובתנאים שלא יסכנו חיי אדם </w:t>
      </w:r>
      <w:r>
        <w:rPr>
          <w:rStyle w:val="default"/>
          <w:rFonts w:cs="FrankRuehl" w:hint="cs"/>
          <w:rtl/>
        </w:rPr>
        <w:tab/>
        <w:t>או בערבית ובאנגלית.</w:t>
      </w:r>
    </w:p>
    <w:p w14:paraId="4D1B8E5E"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4536"/>
        <w:jc w:val="left"/>
        <w:rPr>
          <w:rStyle w:val="default"/>
          <w:rFonts w:cs="FrankRuehl" w:hint="cs"/>
          <w:rtl/>
        </w:rPr>
      </w:pPr>
      <w:r>
        <w:rPr>
          <w:rStyle w:val="default"/>
          <w:rFonts w:cs="FrankRuehl" w:hint="cs"/>
          <w:rtl/>
        </w:rPr>
        <w:t>ובריאותו במקום או בסביבה;</w:t>
      </w:r>
    </w:p>
    <w:p w14:paraId="35318DC8"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4536"/>
        <w:jc w:val="left"/>
        <w:rPr>
          <w:rStyle w:val="default"/>
          <w:rFonts w:cs="FrankRuehl" w:hint="cs"/>
          <w:rtl/>
        </w:rPr>
      </w:pPr>
      <w:r>
        <w:rPr>
          <w:rStyle w:val="default"/>
          <w:rFonts w:cs="FrankRuehl" w:hint="cs"/>
          <w:rtl/>
        </w:rPr>
        <w:t xml:space="preserve">במקום יוצג שלט של תווית "רעל </w:t>
      </w:r>
      <w:r>
        <w:rPr>
          <w:rStyle w:val="default"/>
          <w:rFonts w:cs="FrankRuehl"/>
          <w:rtl/>
        </w:rPr>
        <w:t>–</w:t>
      </w:r>
      <w:r>
        <w:rPr>
          <w:rStyle w:val="default"/>
          <w:rFonts w:cs="FrankRuehl" w:hint="cs"/>
          <w:rtl/>
        </w:rPr>
        <w:t xml:space="preserve"> 3".</w:t>
      </w:r>
    </w:p>
    <w:p w14:paraId="4918FF22"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תכשירים:</w:t>
      </w:r>
      <w:r>
        <w:rPr>
          <w:rStyle w:val="default"/>
          <w:rFonts w:cs="FrankRuehl" w:hint="cs"/>
          <w:rtl/>
        </w:rPr>
        <w:tab/>
        <w:t>ההחסנה והשילוט כאמור לגבי חמרי גלם.</w:t>
      </w:r>
      <w:r>
        <w:rPr>
          <w:rStyle w:val="default"/>
          <w:rFonts w:cs="FrankRuehl" w:hint="cs"/>
          <w:rtl/>
        </w:rPr>
        <w:tab/>
        <w:t>ההחסנה והשילוט כאמור לגבי חמרי גלם.</w:t>
      </w:r>
    </w:p>
    <w:p w14:paraId="5F008E25" w14:textId="77777777" w:rsidR="00E867E4" w:rsidRDefault="00E867E4">
      <w:pPr>
        <w:pStyle w:val="header-2"/>
        <w:ind w:left="0" w:right="1134"/>
        <w:rPr>
          <w:rFonts w:cs="Miriam"/>
          <w:rtl/>
        </w:rPr>
      </w:pPr>
      <w:bookmarkStart w:id="70" w:name="hed224"/>
      <w:bookmarkEnd w:id="70"/>
      <w:r>
        <w:rPr>
          <w:rFonts w:cs="Miriam"/>
          <w:rtl/>
        </w:rPr>
        <w:t>רע</w:t>
      </w:r>
      <w:r>
        <w:rPr>
          <w:rFonts w:cs="Miriam" w:hint="cs"/>
          <w:rtl/>
        </w:rPr>
        <w:t xml:space="preserve">לים תעשייתיים </w:t>
      </w:r>
      <w:r>
        <w:rPr>
          <w:rFonts w:cs="Miriam"/>
          <w:rtl/>
        </w:rPr>
        <w:t xml:space="preserve">– </w:t>
      </w:r>
      <w:r>
        <w:rPr>
          <w:rFonts w:cs="Miriam" w:hint="cs"/>
          <w:rtl/>
        </w:rPr>
        <w:t>קבוצה 3</w:t>
      </w:r>
    </w:p>
    <w:p w14:paraId="335A16A1" w14:textId="77777777" w:rsidR="00E867E4" w:rsidRDefault="00E867E4">
      <w:pPr>
        <w:pStyle w:val="P00"/>
        <w:tabs>
          <w:tab w:val="clear" w:pos="624"/>
          <w:tab w:val="clear" w:pos="1021"/>
          <w:tab w:val="clear" w:pos="1474"/>
          <w:tab w:val="clear" w:pos="1928"/>
          <w:tab w:val="clear" w:pos="2381"/>
          <w:tab w:val="clear" w:pos="6259"/>
          <w:tab w:val="center" w:pos="567"/>
          <w:tab w:val="center" w:pos="2835"/>
          <w:tab w:val="center" w:pos="6237"/>
        </w:tabs>
        <w:spacing w:before="72"/>
        <w:ind w:left="0"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טור ב'</w:t>
      </w:r>
      <w:r>
        <w:rPr>
          <w:rStyle w:val="default"/>
          <w:rFonts w:cs="FrankRuehl" w:hint="cs"/>
          <w:sz w:val="22"/>
          <w:szCs w:val="22"/>
          <w:rtl/>
        </w:rPr>
        <w:tab/>
        <w:t>טור ג'</w:t>
      </w:r>
    </w:p>
    <w:p w14:paraId="2222FBA0" w14:textId="77777777" w:rsidR="00E867E4" w:rsidRDefault="00E867E4">
      <w:pPr>
        <w:pStyle w:val="P00"/>
        <w:pBdr>
          <w:bottom w:val="single" w:sz="4" w:space="1" w:color="auto"/>
        </w:pBdr>
        <w:tabs>
          <w:tab w:val="clear" w:pos="624"/>
          <w:tab w:val="clear" w:pos="1021"/>
          <w:tab w:val="clear" w:pos="1474"/>
          <w:tab w:val="clear" w:pos="1928"/>
          <w:tab w:val="clear" w:pos="2381"/>
          <w:tab w:val="clear" w:pos="6259"/>
          <w:tab w:val="center" w:pos="567"/>
          <w:tab w:val="center" w:pos="2835"/>
          <w:tab w:val="center" w:pos="6237"/>
        </w:tabs>
        <w:spacing w:before="0"/>
        <w:ind w:left="0" w:right="1134"/>
        <w:rPr>
          <w:rStyle w:val="default"/>
          <w:rFonts w:cs="FrankRuehl" w:hint="cs"/>
          <w:sz w:val="22"/>
          <w:szCs w:val="22"/>
          <w:rtl/>
        </w:rPr>
      </w:pPr>
      <w:r>
        <w:rPr>
          <w:rStyle w:val="default"/>
          <w:rFonts w:cs="FrankRuehl" w:hint="cs"/>
          <w:sz w:val="22"/>
          <w:szCs w:val="22"/>
          <w:rtl/>
        </w:rPr>
        <w:tab/>
        <w:t>צורת הרעלים</w:t>
      </w:r>
      <w:r>
        <w:rPr>
          <w:rStyle w:val="default"/>
          <w:rFonts w:cs="FrankRuehl" w:hint="cs"/>
          <w:sz w:val="22"/>
          <w:szCs w:val="22"/>
          <w:rtl/>
        </w:rPr>
        <w:tab/>
        <w:t>בתעשיה ובסיטונות</w:t>
      </w:r>
      <w:r>
        <w:rPr>
          <w:rStyle w:val="default"/>
          <w:rFonts w:cs="FrankRuehl" w:hint="cs"/>
          <w:sz w:val="22"/>
          <w:szCs w:val="22"/>
          <w:rtl/>
        </w:rPr>
        <w:tab/>
        <w:t>בקמעונות</w:t>
      </w:r>
    </w:p>
    <w:p w14:paraId="331BFA80"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חובת רישום</w:t>
      </w:r>
    </w:p>
    <w:p w14:paraId="5365BE04" w14:textId="77777777" w:rsidR="00E867E4" w:rsidRDefault="00E867E4">
      <w:pPr>
        <w:pStyle w:val="P00"/>
        <w:tabs>
          <w:tab w:val="clear" w:pos="624"/>
          <w:tab w:val="clear" w:pos="1021"/>
          <w:tab w:val="clear" w:pos="1474"/>
          <w:tab w:val="clear" w:pos="1928"/>
          <w:tab w:val="clear" w:pos="2381"/>
          <w:tab w:val="clear" w:pos="6259"/>
          <w:tab w:val="left" w:pos="1134"/>
          <w:tab w:val="left" w:pos="4536"/>
          <w:tab w:val="left" w:pos="6237"/>
        </w:tabs>
        <w:spacing w:before="72"/>
        <w:ind w:left="4536" w:right="1134" w:hanging="4536"/>
        <w:jc w:val="left"/>
        <w:rPr>
          <w:rStyle w:val="default"/>
          <w:rFonts w:cs="FrankRuehl" w:hint="cs"/>
          <w:rtl/>
        </w:rPr>
      </w:pPr>
      <w:r>
        <w:rPr>
          <w:rStyle w:val="default"/>
          <w:rFonts w:cs="FrankRuehl" w:hint="cs"/>
          <w:rtl/>
        </w:rPr>
        <w:t>חמרי גלם:</w:t>
      </w:r>
      <w:r>
        <w:rPr>
          <w:rStyle w:val="default"/>
          <w:rFonts w:cs="FrankRuehl" w:hint="cs"/>
          <w:rtl/>
        </w:rPr>
        <w:tab/>
      </w:r>
      <w:r>
        <w:rPr>
          <w:rStyle w:val="default"/>
          <w:rFonts w:cs="FrankRuehl" w:hint="cs"/>
          <w:rtl/>
        </w:rPr>
        <w:tab/>
        <w:t xml:space="preserve">- </w:t>
      </w:r>
      <w:r>
        <w:rPr>
          <w:rStyle w:val="default"/>
          <w:rFonts w:cs="FrankRuehl" w:hint="cs"/>
          <w:rtl/>
        </w:rPr>
        <w:tab/>
      </w:r>
      <w:r>
        <w:rPr>
          <w:rStyle w:val="default"/>
          <w:rFonts w:cs="FrankRuehl" w:hint="cs"/>
          <w:rtl/>
        </w:rPr>
        <w:tab/>
        <w:t xml:space="preserve">- </w:t>
      </w:r>
    </w:p>
    <w:p w14:paraId="01377E2B" w14:textId="77777777" w:rsidR="00E867E4" w:rsidRDefault="00E867E4">
      <w:pPr>
        <w:pStyle w:val="P00"/>
        <w:tabs>
          <w:tab w:val="clear" w:pos="624"/>
          <w:tab w:val="clear" w:pos="1021"/>
          <w:tab w:val="clear" w:pos="1474"/>
          <w:tab w:val="clear" w:pos="1928"/>
          <w:tab w:val="clear" w:pos="2381"/>
          <w:tab w:val="clear" w:pos="6259"/>
          <w:tab w:val="left" w:pos="1134"/>
          <w:tab w:val="left" w:pos="4536"/>
          <w:tab w:val="left" w:pos="6237"/>
        </w:tabs>
        <w:spacing w:before="72"/>
        <w:ind w:left="4536" w:right="1134" w:hanging="4536"/>
        <w:jc w:val="left"/>
        <w:rPr>
          <w:rStyle w:val="default"/>
          <w:rFonts w:cs="FrankRuehl" w:hint="cs"/>
          <w:rtl/>
        </w:rPr>
      </w:pPr>
      <w:r>
        <w:rPr>
          <w:rStyle w:val="default"/>
          <w:rFonts w:cs="FrankRuehl" w:hint="cs"/>
          <w:rtl/>
        </w:rPr>
        <w:t>תכשירים:</w:t>
      </w:r>
      <w:r>
        <w:rPr>
          <w:rStyle w:val="default"/>
          <w:rFonts w:cs="FrankRuehl" w:hint="cs"/>
          <w:rtl/>
        </w:rPr>
        <w:tab/>
      </w:r>
      <w:r>
        <w:rPr>
          <w:rStyle w:val="default"/>
          <w:rFonts w:cs="FrankRuehl" w:hint="cs"/>
          <w:rtl/>
        </w:rPr>
        <w:tab/>
        <w:t>-</w:t>
      </w:r>
      <w:r>
        <w:rPr>
          <w:rStyle w:val="default"/>
          <w:rFonts w:cs="FrankRuehl" w:hint="cs"/>
          <w:rtl/>
        </w:rPr>
        <w:tab/>
      </w:r>
      <w:r>
        <w:rPr>
          <w:rStyle w:val="default"/>
          <w:rFonts w:cs="FrankRuehl" w:hint="cs"/>
          <w:rtl/>
        </w:rPr>
        <w:tab/>
        <w:t>-</w:t>
      </w:r>
    </w:p>
    <w:p w14:paraId="48EFDB83"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תנאי סחר</w:t>
      </w:r>
    </w:p>
    <w:p w14:paraId="34C50AA8"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חמרי גלם:</w:t>
      </w:r>
      <w:r>
        <w:rPr>
          <w:rStyle w:val="default"/>
          <w:rFonts w:cs="FrankRuehl" w:hint="cs"/>
          <w:rtl/>
        </w:rPr>
        <w:tab/>
        <w:t xml:space="preserve">כל פעולת סחר תיעשה כאמור לגבי </w:t>
      </w:r>
      <w:r>
        <w:rPr>
          <w:rStyle w:val="default"/>
          <w:rFonts w:cs="FrankRuehl" w:hint="cs"/>
          <w:rtl/>
        </w:rPr>
        <w:tab/>
        <w:t xml:space="preserve">כל פעולת רכישה תיעשה כאמור לגבי </w:t>
      </w:r>
    </w:p>
    <w:p w14:paraId="06369AB6"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4536" w:right="1134" w:hanging="3402"/>
        <w:jc w:val="left"/>
        <w:rPr>
          <w:rStyle w:val="default"/>
          <w:rFonts w:cs="FrankRuehl" w:hint="cs"/>
          <w:rtl/>
        </w:rPr>
      </w:pPr>
      <w:r>
        <w:rPr>
          <w:rStyle w:val="default"/>
          <w:rFonts w:cs="FrankRuehl" w:hint="cs"/>
          <w:rtl/>
        </w:rPr>
        <w:t>רעלים תעשייתיים מקבוצה 1.</w:t>
      </w:r>
      <w:r>
        <w:rPr>
          <w:rStyle w:val="default"/>
          <w:rFonts w:cs="FrankRuehl" w:hint="cs"/>
          <w:rtl/>
        </w:rPr>
        <w:tab/>
        <w:t>התעשיה והסיטונות של רעלים תעשייתיים מקבוצה 1; כל פעולת שיווק תיעשה לפי סעיף 42 לפקודה.</w:t>
      </w:r>
    </w:p>
    <w:p w14:paraId="77D9FD20"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תכשירים:</w:t>
      </w:r>
      <w:r>
        <w:rPr>
          <w:rStyle w:val="default"/>
          <w:rFonts w:cs="FrankRuehl" w:hint="cs"/>
          <w:rtl/>
        </w:rPr>
        <w:tab/>
        <w:t xml:space="preserve">הסחר ייעשה כאמור לגבי חמרי גלם </w:t>
      </w:r>
      <w:r>
        <w:rPr>
          <w:rStyle w:val="default"/>
          <w:rFonts w:cs="FrankRuehl" w:hint="cs"/>
          <w:rtl/>
        </w:rPr>
        <w:tab/>
        <w:t xml:space="preserve">כל פעולת רכישה תיעשה כאמור לגבי </w:t>
      </w:r>
    </w:p>
    <w:p w14:paraId="00D099A2"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של רעלים תעשייתיים מקבוצה 1.</w:t>
      </w:r>
      <w:r>
        <w:rPr>
          <w:rStyle w:val="default"/>
          <w:rFonts w:cs="FrankRuehl" w:hint="cs"/>
          <w:rtl/>
        </w:rPr>
        <w:tab/>
        <w:t xml:space="preserve">חמרי גלם; פעולות שיווק חופשיות. </w:t>
      </w:r>
    </w:p>
    <w:p w14:paraId="5DA289A2" w14:textId="77777777" w:rsidR="00E867E4" w:rsidRDefault="00E867E4">
      <w:pPr>
        <w:pStyle w:val="P00"/>
        <w:tabs>
          <w:tab w:val="clear" w:pos="624"/>
          <w:tab w:val="clear" w:pos="1021"/>
          <w:tab w:val="clear" w:pos="1474"/>
          <w:tab w:val="clear" w:pos="1928"/>
          <w:tab w:val="clear" w:pos="2381"/>
          <w:tab w:val="clear" w:pos="6259"/>
          <w:tab w:val="center" w:pos="2835"/>
        </w:tabs>
        <w:spacing w:before="72"/>
        <w:ind w:left="0" w:right="1134"/>
        <w:jc w:val="left"/>
        <w:rPr>
          <w:rStyle w:val="default"/>
          <w:rFonts w:cs="FrankRuehl" w:hint="cs"/>
          <w:rtl/>
        </w:rPr>
      </w:pPr>
      <w:r>
        <w:rPr>
          <w:rStyle w:val="default"/>
          <w:rFonts w:cs="FrankRuehl" w:hint="cs"/>
          <w:rtl/>
        </w:rPr>
        <w:tab/>
        <w:t>תנאי החסנה</w:t>
      </w:r>
    </w:p>
    <w:p w14:paraId="3F86E505"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חמרי גלם:</w:t>
      </w:r>
      <w:r>
        <w:rPr>
          <w:rStyle w:val="default"/>
          <w:rFonts w:cs="FrankRuehl" w:hint="cs"/>
          <w:rtl/>
        </w:rPr>
        <w:tab/>
        <w:t xml:space="preserve">ההחסנה והשילוט כאמור לגבי רעלים </w:t>
      </w:r>
      <w:r>
        <w:rPr>
          <w:rStyle w:val="default"/>
          <w:rFonts w:cs="FrankRuehl" w:hint="cs"/>
          <w:rtl/>
        </w:rPr>
        <w:tab/>
        <w:t xml:space="preserve">ההחסנה והשילוט כאמור לגבי רעלים </w:t>
      </w:r>
    </w:p>
    <w:p w14:paraId="350CB59A"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תעשייתיים מקבוצה 2.</w:t>
      </w:r>
      <w:r>
        <w:rPr>
          <w:rStyle w:val="default"/>
          <w:rFonts w:cs="FrankRuehl" w:hint="cs"/>
          <w:rtl/>
        </w:rPr>
        <w:tab/>
        <w:t>תעשייתיים מקבוצה 2.</w:t>
      </w:r>
    </w:p>
    <w:p w14:paraId="439FA50B"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72"/>
        <w:ind w:left="0" w:right="1134"/>
        <w:jc w:val="left"/>
        <w:rPr>
          <w:rStyle w:val="default"/>
          <w:rFonts w:cs="FrankRuehl" w:hint="cs"/>
          <w:rtl/>
        </w:rPr>
      </w:pPr>
      <w:r>
        <w:rPr>
          <w:rStyle w:val="default"/>
          <w:rFonts w:cs="FrankRuehl" w:hint="cs"/>
          <w:rtl/>
        </w:rPr>
        <w:t>תכשירים:</w:t>
      </w:r>
      <w:r>
        <w:rPr>
          <w:rStyle w:val="default"/>
          <w:rFonts w:cs="FrankRuehl" w:hint="cs"/>
          <w:rtl/>
        </w:rPr>
        <w:tab/>
        <w:t xml:space="preserve">ההחסנה והשילוט כאמור לגבי חמרי </w:t>
      </w:r>
      <w:r>
        <w:rPr>
          <w:rStyle w:val="default"/>
          <w:rFonts w:cs="FrankRuehl" w:hint="cs"/>
          <w:rtl/>
        </w:rPr>
        <w:tab/>
        <w:t xml:space="preserve">ההחסנה והשילוט כאמור לגבי חמרי </w:t>
      </w:r>
    </w:p>
    <w:p w14:paraId="5E8B7781" w14:textId="77777777" w:rsidR="00E867E4" w:rsidRDefault="00E867E4">
      <w:pPr>
        <w:pStyle w:val="P00"/>
        <w:tabs>
          <w:tab w:val="clear" w:pos="624"/>
          <w:tab w:val="clear" w:pos="1021"/>
          <w:tab w:val="clear" w:pos="1474"/>
          <w:tab w:val="clear" w:pos="1928"/>
          <w:tab w:val="clear" w:pos="2381"/>
          <w:tab w:val="clear" w:pos="2835"/>
          <w:tab w:val="clear" w:pos="6259"/>
          <w:tab w:val="left" w:pos="1134"/>
          <w:tab w:val="left" w:pos="4536"/>
        </w:tabs>
        <w:spacing w:before="0"/>
        <w:ind w:left="1134" w:right="1134"/>
        <w:jc w:val="left"/>
        <w:rPr>
          <w:rStyle w:val="default"/>
          <w:rFonts w:cs="FrankRuehl" w:hint="cs"/>
          <w:rtl/>
        </w:rPr>
      </w:pPr>
      <w:r>
        <w:rPr>
          <w:rStyle w:val="default"/>
          <w:rFonts w:cs="FrankRuehl" w:hint="cs"/>
          <w:rtl/>
        </w:rPr>
        <w:t>גלם של רעלים תעשייתיים מקבוצה 2.</w:t>
      </w:r>
      <w:r>
        <w:rPr>
          <w:rStyle w:val="default"/>
          <w:rFonts w:cs="FrankRuehl" w:hint="cs"/>
          <w:rtl/>
        </w:rPr>
        <w:tab/>
        <w:t>גלם של רעלים תעשייתיים מקבוצה 2.</w:t>
      </w:r>
    </w:p>
    <w:p w14:paraId="277467E8" w14:textId="77777777" w:rsidR="00E867E4" w:rsidRDefault="00E867E4">
      <w:pPr>
        <w:pStyle w:val="P00"/>
        <w:spacing w:before="72"/>
        <w:ind w:left="0" w:right="1134"/>
        <w:rPr>
          <w:rStyle w:val="default"/>
          <w:rFonts w:cs="FrankRuehl" w:hint="cs"/>
          <w:rtl/>
        </w:rPr>
      </w:pPr>
    </w:p>
    <w:p w14:paraId="37C2F32B" w14:textId="77777777" w:rsidR="00E867E4" w:rsidRDefault="00E867E4">
      <w:pPr>
        <w:pStyle w:val="medium2-header"/>
        <w:keepLines w:val="0"/>
        <w:spacing w:before="72"/>
        <w:ind w:left="0" w:right="1134"/>
        <w:rPr>
          <w:rFonts w:cs="FrankRuehl"/>
          <w:noProof/>
          <w:sz w:val="26"/>
          <w:szCs w:val="26"/>
          <w:rtl/>
        </w:rPr>
      </w:pPr>
      <w:bookmarkStart w:id="71" w:name="med3"/>
      <w:bookmarkEnd w:id="71"/>
      <w:r>
        <w:rPr>
          <w:rFonts w:cs="FrankRuehl"/>
          <w:noProof/>
          <w:sz w:val="26"/>
          <w:szCs w:val="26"/>
          <w:rtl/>
        </w:rPr>
        <w:t>תו</w:t>
      </w:r>
      <w:r>
        <w:rPr>
          <w:rFonts w:cs="FrankRuehl" w:hint="cs"/>
          <w:noProof/>
          <w:sz w:val="26"/>
          <w:szCs w:val="26"/>
          <w:rtl/>
        </w:rPr>
        <w:t>ספת שלישית</w:t>
      </w:r>
    </w:p>
    <w:p w14:paraId="4CF781D3" w14:textId="77777777" w:rsidR="00E867E4" w:rsidRDefault="00E867E4">
      <w:pPr>
        <w:pStyle w:val="medium-header"/>
        <w:keepNext w:val="0"/>
        <w:keepLines w:val="0"/>
        <w:ind w:left="0" w:right="1134"/>
        <w:rPr>
          <w:rFonts w:cs="FrankRuehl"/>
          <w:sz w:val="24"/>
          <w:szCs w:val="24"/>
          <w:rtl/>
        </w:rPr>
      </w:pPr>
      <w:r>
        <w:rPr>
          <w:rFonts w:cs="FrankRuehl"/>
          <w:sz w:val="24"/>
          <w:szCs w:val="24"/>
          <w:rtl/>
        </w:rPr>
        <w:t>(ס</w:t>
      </w:r>
      <w:r>
        <w:rPr>
          <w:rFonts w:cs="FrankRuehl" w:hint="cs"/>
          <w:sz w:val="24"/>
          <w:szCs w:val="24"/>
          <w:rtl/>
        </w:rPr>
        <w:t>עיף 1)</w:t>
      </w:r>
    </w:p>
    <w:p w14:paraId="4E3C6740" w14:textId="77777777" w:rsidR="00E867E4" w:rsidRDefault="00E867E4">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תו</w:t>
      </w:r>
      <w:r>
        <w:rPr>
          <w:rStyle w:val="default"/>
          <w:rFonts w:cs="FrankRuehl" w:hint="cs"/>
          <w:rtl/>
        </w:rPr>
        <w:t>ויות-רעל</w:t>
      </w:r>
    </w:p>
    <w:p w14:paraId="7E51D5CB" w14:textId="77777777" w:rsidR="00E867E4" w:rsidRDefault="00E867E4">
      <w:pPr>
        <w:pStyle w:val="P11"/>
        <w:spacing w:before="72"/>
        <w:ind w:left="624" w:right="1134"/>
        <w:rPr>
          <w:rStyle w:val="default"/>
          <w:rFonts w:cs="FrankRuehl" w:hint="cs"/>
          <w:rtl/>
        </w:rPr>
      </w:pPr>
      <w:r>
        <w:rPr>
          <w:rStyle w:val="default"/>
          <w:rFonts w:cs="FrankRuehl"/>
          <w:rtl/>
        </w:rPr>
        <w:t>תו</w:t>
      </w:r>
      <w:r>
        <w:rPr>
          <w:rStyle w:val="default"/>
          <w:rFonts w:cs="FrankRuehl" w:hint="cs"/>
          <w:rtl/>
        </w:rPr>
        <w:t xml:space="preserve">וית "רעל-1" </w:t>
      </w:r>
      <w:r>
        <w:rPr>
          <w:rStyle w:val="default"/>
          <w:rFonts w:cs="FrankRuehl"/>
          <w:rtl/>
        </w:rPr>
        <w:t>–</w:t>
      </w:r>
    </w:p>
    <w:p w14:paraId="2483BAE5" w14:textId="77777777" w:rsidR="00E867E4" w:rsidRDefault="00E867E4">
      <w:pPr>
        <w:pStyle w:val="P11"/>
        <w:spacing w:before="72"/>
        <w:ind w:left="624" w:right="1134"/>
        <w:rPr>
          <w:rStyle w:val="default"/>
          <w:rFonts w:cs="FrankRuehl"/>
          <w:rtl/>
        </w:rPr>
      </w:pPr>
      <w:r>
        <w:rPr>
          <w:rStyle w:val="default"/>
          <w:rFonts w:cs="FrankRuehl" w:hint="cs"/>
          <w:rtl/>
        </w:rPr>
        <w:t>ת</w:t>
      </w:r>
      <w:r>
        <w:rPr>
          <w:rStyle w:val="default"/>
          <w:rFonts w:cs="FrankRuehl"/>
          <w:rtl/>
        </w:rPr>
        <w:t>ו</w:t>
      </w:r>
      <w:r>
        <w:rPr>
          <w:rStyle w:val="default"/>
          <w:rFonts w:cs="FrankRuehl" w:hint="cs"/>
          <w:rtl/>
        </w:rPr>
        <w:t>וית בצ</w:t>
      </w:r>
      <w:r>
        <w:rPr>
          <w:rStyle w:val="default"/>
          <w:rFonts w:cs="FrankRuehl"/>
          <w:rtl/>
        </w:rPr>
        <w:t>בע</w:t>
      </w:r>
      <w:r>
        <w:rPr>
          <w:rStyle w:val="default"/>
          <w:rFonts w:cs="FrankRuehl" w:hint="cs"/>
          <w:rtl/>
        </w:rPr>
        <w:t xml:space="preserve"> אדום שעליה מודפסות בצבע שחור:</w:t>
      </w:r>
    </w:p>
    <w:p w14:paraId="6CA59744" w14:textId="77777777" w:rsidR="00E867E4" w:rsidRDefault="00E867E4">
      <w:pPr>
        <w:pStyle w:val="P11"/>
        <w:spacing w:before="72"/>
        <w:ind w:left="624" w:right="1134"/>
        <w:rPr>
          <w:rStyle w:val="default"/>
          <w:rFonts w:cs="FrankRuehl"/>
          <w:rtl/>
        </w:rPr>
      </w:pPr>
      <w:r>
        <w:rPr>
          <w:rStyle w:val="default"/>
          <w:rFonts w:cs="FrankRuehl" w:hint="cs"/>
          <w:rtl/>
        </w:rPr>
        <w:t>(1)</w:t>
      </w:r>
      <w:r>
        <w:rPr>
          <w:rStyle w:val="default"/>
          <w:rFonts w:cs="FrankRuehl"/>
          <w:rtl/>
        </w:rPr>
        <w:tab/>
        <w:t>ד</w:t>
      </w:r>
      <w:r>
        <w:rPr>
          <w:rStyle w:val="default"/>
          <w:rFonts w:cs="FrankRuehl" w:hint="cs"/>
          <w:rtl/>
        </w:rPr>
        <w:t>מות גולגולת עם עצמות משולבות;</w:t>
      </w:r>
    </w:p>
    <w:p w14:paraId="27A8EEC3" w14:textId="77777777" w:rsidR="00E867E4" w:rsidRDefault="00E867E4">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מלה "רעל" באותיות דפוס גדולות בעברית, בערבית ובאנגלית, לפי הדוגמה הבאה:</w:t>
      </w:r>
    </w:p>
    <w:p w14:paraId="16DC676A" w14:textId="77777777" w:rsidR="00E867E4" w:rsidRDefault="00E867E4">
      <w:pPr>
        <w:pStyle w:val="medium-header"/>
        <w:keepNext w:val="0"/>
        <w:keepLines w:val="0"/>
        <w:ind w:left="0" w:right="1134"/>
        <w:rPr>
          <w:rFonts w:cs="FrankRuehl"/>
          <w:sz w:val="26"/>
          <w:rtl/>
        </w:rPr>
      </w:pPr>
      <w:r>
        <w:rPr>
          <w:rFonts w:cs="FrankRuehl"/>
          <w:sz w:val="26"/>
          <w:rtl/>
        </w:rPr>
        <w:t>תו</w:t>
      </w:r>
      <w:r>
        <w:rPr>
          <w:rFonts w:cs="FrankRuehl" w:hint="cs"/>
          <w:sz w:val="26"/>
          <w:rtl/>
        </w:rPr>
        <w:t>וית "רעל-1"</w:t>
      </w:r>
    </w:p>
    <w:p w14:paraId="2078064E" w14:textId="77777777" w:rsidR="00E867E4" w:rsidRDefault="00E867E4">
      <w:pPr>
        <w:pStyle w:val="P00"/>
        <w:spacing w:before="72"/>
        <w:ind w:left="0" w:right="1134"/>
        <w:jc w:val="center"/>
        <w:rPr>
          <w:rStyle w:val="default"/>
          <w:rFonts w:cs="FrankRuehl"/>
          <w:rtl/>
        </w:rPr>
      </w:pPr>
      <w:r>
        <w:rPr>
          <w:rStyle w:val="default"/>
          <w:rFonts w:cs="FrankRuehl"/>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50.1pt">
            <v:imagedata r:id="rId26" o:title=""/>
          </v:shape>
        </w:pict>
      </w:r>
    </w:p>
    <w:p w14:paraId="3796AC0A" w14:textId="77777777" w:rsidR="00E867E4" w:rsidRDefault="00E867E4">
      <w:pPr>
        <w:pStyle w:val="P11"/>
        <w:spacing w:before="72"/>
        <w:ind w:left="624" w:right="1134"/>
        <w:rPr>
          <w:rStyle w:val="default"/>
          <w:rFonts w:cs="FrankRuehl" w:hint="cs"/>
          <w:rtl/>
        </w:rPr>
      </w:pPr>
      <w:r>
        <w:rPr>
          <w:rStyle w:val="default"/>
          <w:rFonts w:cs="FrankRuehl"/>
          <w:rtl/>
        </w:rPr>
        <w:t>תו</w:t>
      </w:r>
      <w:r>
        <w:rPr>
          <w:rStyle w:val="default"/>
          <w:rFonts w:cs="FrankRuehl" w:hint="cs"/>
          <w:rtl/>
        </w:rPr>
        <w:t xml:space="preserve">וית "רעל-2" </w:t>
      </w:r>
      <w:r>
        <w:rPr>
          <w:rStyle w:val="default"/>
          <w:rFonts w:cs="FrankRuehl"/>
          <w:rtl/>
        </w:rPr>
        <w:t>–</w:t>
      </w:r>
    </w:p>
    <w:p w14:paraId="2A52BCF9" w14:textId="77777777" w:rsidR="00E867E4" w:rsidRDefault="00E867E4">
      <w:pPr>
        <w:pStyle w:val="P11"/>
        <w:spacing w:before="72"/>
        <w:ind w:left="624" w:right="1134"/>
        <w:rPr>
          <w:rStyle w:val="default"/>
          <w:rFonts w:cs="FrankRuehl"/>
          <w:rtl/>
        </w:rPr>
      </w:pPr>
      <w:r>
        <w:rPr>
          <w:rStyle w:val="default"/>
          <w:rFonts w:cs="FrankRuehl" w:hint="cs"/>
          <w:rtl/>
        </w:rPr>
        <w:t>ת</w:t>
      </w:r>
      <w:r>
        <w:rPr>
          <w:rStyle w:val="default"/>
          <w:rFonts w:cs="FrankRuehl"/>
          <w:rtl/>
        </w:rPr>
        <w:t>ו</w:t>
      </w:r>
      <w:r>
        <w:rPr>
          <w:rStyle w:val="default"/>
          <w:rFonts w:cs="FrankRuehl" w:hint="cs"/>
          <w:rtl/>
        </w:rPr>
        <w:t xml:space="preserve">וית בצבע אדום שעליה מודפסות בצבע שחור המלה "רעל" באותיות דפוס גדולות בעברית, </w:t>
      </w:r>
      <w:r>
        <w:rPr>
          <w:rStyle w:val="default"/>
          <w:rFonts w:cs="FrankRuehl"/>
          <w:rtl/>
        </w:rPr>
        <w:t>בע</w:t>
      </w:r>
      <w:r>
        <w:rPr>
          <w:rStyle w:val="default"/>
          <w:rFonts w:cs="FrankRuehl" w:hint="cs"/>
          <w:rtl/>
        </w:rPr>
        <w:t>רבית ובאנגלית לפי הדוגמה הבאה:</w:t>
      </w:r>
    </w:p>
    <w:p w14:paraId="43285EEB" w14:textId="77777777" w:rsidR="00E867E4" w:rsidRDefault="00E867E4">
      <w:pPr>
        <w:pStyle w:val="medium-header"/>
        <w:keepNext w:val="0"/>
        <w:keepLines w:val="0"/>
        <w:ind w:left="0" w:right="1134"/>
        <w:rPr>
          <w:rFonts w:cs="FrankRuehl"/>
          <w:sz w:val="26"/>
          <w:rtl/>
        </w:rPr>
      </w:pPr>
      <w:r>
        <w:rPr>
          <w:rFonts w:cs="FrankRuehl"/>
          <w:sz w:val="26"/>
          <w:rtl/>
        </w:rPr>
        <w:t>תו</w:t>
      </w:r>
      <w:r>
        <w:rPr>
          <w:rFonts w:cs="FrankRuehl" w:hint="cs"/>
          <w:sz w:val="26"/>
          <w:rtl/>
        </w:rPr>
        <w:t>וית "רעל-2"</w:t>
      </w:r>
    </w:p>
    <w:p w14:paraId="7ECE3BA1" w14:textId="77777777" w:rsidR="00E867E4" w:rsidRDefault="00E867E4">
      <w:pPr>
        <w:pStyle w:val="P00"/>
        <w:spacing w:before="72"/>
        <w:ind w:left="0" w:right="1134"/>
        <w:jc w:val="center"/>
        <w:rPr>
          <w:rStyle w:val="default"/>
          <w:rFonts w:cs="FrankRuehl"/>
          <w:rtl/>
        </w:rPr>
      </w:pPr>
      <w:r>
        <w:rPr>
          <w:rStyle w:val="default"/>
          <w:rFonts w:cs="FrankRuehl"/>
          <w:rtl/>
        </w:rPr>
        <w:pict>
          <v:shape id="_x0000_i1026" type="#_x0000_t75" style="width:107.1pt;height:44.1pt">
            <v:imagedata r:id="rId27" o:title=""/>
          </v:shape>
        </w:pict>
      </w:r>
    </w:p>
    <w:p w14:paraId="48D27CA9" w14:textId="77777777" w:rsidR="00E867E4" w:rsidRDefault="00E867E4">
      <w:pPr>
        <w:pStyle w:val="P11"/>
        <w:spacing w:before="72"/>
        <w:ind w:left="624" w:right="1134"/>
        <w:rPr>
          <w:rStyle w:val="default"/>
          <w:rFonts w:cs="FrankRuehl" w:hint="cs"/>
          <w:rtl/>
        </w:rPr>
      </w:pPr>
      <w:r>
        <w:rPr>
          <w:rStyle w:val="default"/>
          <w:rFonts w:cs="FrankRuehl"/>
          <w:rtl/>
        </w:rPr>
        <w:t>תו</w:t>
      </w:r>
      <w:r>
        <w:rPr>
          <w:rStyle w:val="default"/>
          <w:rFonts w:cs="FrankRuehl" w:hint="cs"/>
          <w:rtl/>
        </w:rPr>
        <w:t xml:space="preserve">וית "רעל-3" </w:t>
      </w:r>
      <w:r>
        <w:rPr>
          <w:rStyle w:val="default"/>
          <w:rFonts w:cs="FrankRuehl"/>
          <w:rtl/>
        </w:rPr>
        <w:t>–</w:t>
      </w:r>
    </w:p>
    <w:p w14:paraId="4E052BE5" w14:textId="77777777" w:rsidR="00E867E4" w:rsidRDefault="00E867E4">
      <w:pPr>
        <w:pStyle w:val="P11"/>
        <w:spacing w:before="72"/>
        <w:ind w:left="624" w:right="1134"/>
        <w:rPr>
          <w:rStyle w:val="default"/>
          <w:rFonts w:cs="FrankRuehl"/>
          <w:rtl/>
        </w:rPr>
      </w:pPr>
      <w:r>
        <w:rPr>
          <w:rStyle w:val="default"/>
          <w:rFonts w:cs="FrankRuehl" w:hint="cs"/>
          <w:rtl/>
        </w:rPr>
        <w:t>(1)</w:t>
      </w:r>
      <w:r>
        <w:rPr>
          <w:rStyle w:val="default"/>
          <w:rFonts w:cs="FrankRuehl"/>
          <w:rtl/>
        </w:rPr>
        <w:tab/>
        <w:t>ש</w:t>
      </w:r>
      <w:r>
        <w:rPr>
          <w:rStyle w:val="default"/>
          <w:rFonts w:cs="FrankRuehl" w:hint="cs"/>
          <w:rtl/>
        </w:rPr>
        <w:t>לט אזהרה בשדה יהי בגודל 40</w:t>
      </w:r>
      <w:r>
        <w:rPr>
          <w:rStyle w:val="default"/>
          <w:rFonts w:cs="FrankRuehl"/>
          <w:sz w:val="20"/>
        </w:rPr>
        <w:t>X</w:t>
      </w:r>
      <w:r>
        <w:rPr>
          <w:rStyle w:val="default"/>
          <w:rFonts w:cs="FrankRuehl"/>
          <w:rtl/>
        </w:rPr>
        <w:t>70 ס</w:t>
      </w:r>
      <w:r>
        <w:rPr>
          <w:rStyle w:val="default"/>
          <w:rFonts w:cs="FrankRuehl" w:hint="cs"/>
          <w:rtl/>
        </w:rPr>
        <w:t xml:space="preserve">"מ עשוי פח במסגרת </w:t>
      </w:r>
      <w:r>
        <w:rPr>
          <w:rStyle w:val="default"/>
          <w:rFonts w:cs="FrankRuehl"/>
          <w:rtl/>
        </w:rPr>
        <w:t>ע</w:t>
      </w:r>
      <w:r>
        <w:rPr>
          <w:rStyle w:val="default"/>
          <w:rFonts w:cs="FrankRuehl" w:hint="cs"/>
          <w:rtl/>
        </w:rPr>
        <w:t xml:space="preserve">ץ, כתוב בצבע אדום על רקע לבן, כשאותיות המלים "סכנה" ו"רעל" הן בגודל של </w:t>
      </w:r>
      <w:smartTag w:uri="urn:schemas-microsoft-com:office:smarttags" w:element="metricconverter">
        <w:smartTagPr>
          <w:attr w:name="ProductID" w:val="8 ס&quot;מ"/>
        </w:smartTagPr>
        <w:r>
          <w:rPr>
            <w:rStyle w:val="default"/>
            <w:rFonts w:cs="FrankRuehl" w:hint="cs"/>
            <w:rtl/>
          </w:rPr>
          <w:t>8 ס"מ</w:t>
        </w:r>
      </w:smartTag>
      <w:r>
        <w:rPr>
          <w:rStyle w:val="default"/>
          <w:rFonts w:cs="FrankRuehl" w:hint="cs"/>
          <w:rtl/>
        </w:rPr>
        <w:t xml:space="preserve"> והגולגולת היא בגודל של 20</w:t>
      </w:r>
      <w:r>
        <w:rPr>
          <w:rStyle w:val="default"/>
          <w:rFonts w:cs="FrankRuehl"/>
          <w:sz w:val="20"/>
        </w:rPr>
        <w:t>X</w:t>
      </w:r>
      <w:r>
        <w:rPr>
          <w:rStyle w:val="default"/>
          <w:rFonts w:cs="FrankRuehl"/>
          <w:rtl/>
        </w:rPr>
        <w:t>15 ס</w:t>
      </w:r>
      <w:r>
        <w:rPr>
          <w:rStyle w:val="default"/>
          <w:rFonts w:cs="FrankRuehl" w:hint="cs"/>
          <w:rtl/>
        </w:rPr>
        <w:t>"מ, והוא יוצג במקום הנראה לעי</w:t>
      </w:r>
      <w:r>
        <w:rPr>
          <w:rStyle w:val="default"/>
          <w:rFonts w:cs="FrankRuehl"/>
          <w:rtl/>
        </w:rPr>
        <w:t xml:space="preserve">ן </w:t>
      </w:r>
      <w:r>
        <w:rPr>
          <w:rStyle w:val="default"/>
          <w:rFonts w:cs="FrankRuehl" w:hint="cs"/>
          <w:rtl/>
        </w:rPr>
        <w:t>ובגובה של לא פחות ממטר אחד מעל פני הקרקע. המלה רעל תהיה בעברית, בערבית ובאנגלית;</w:t>
      </w:r>
    </w:p>
    <w:p w14:paraId="3771DB7D" w14:textId="77777777" w:rsidR="00E867E4" w:rsidRDefault="00E867E4">
      <w:pPr>
        <w:pStyle w:val="P11"/>
        <w:spacing w:before="72"/>
        <w:ind w:left="62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לט אזהרה במיתקן יהיה בגודל 30</w:t>
      </w:r>
      <w:r>
        <w:rPr>
          <w:rStyle w:val="default"/>
          <w:rFonts w:cs="FrankRuehl"/>
          <w:sz w:val="20"/>
        </w:rPr>
        <w:t>X</w:t>
      </w:r>
      <w:r>
        <w:rPr>
          <w:rStyle w:val="default"/>
          <w:rFonts w:cs="FrankRuehl"/>
          <w:rtl/>
        </w:rPr>
        <w:t>20 ס</w:t>
      </w:r>
      <w:r>
        <w:rPr>
          <w:rStyle w:val="default"/>
          <w:rFonts w:cs="FrankRuehl" w:hint="cs"/>
          <w:rtl/>
        </w:rPr>
        <w:t xml:space="preserve">"מ עשוי פח במסגרת עץ, כתוב בצבע אדום על רקע לבן, כשאותיות המלים "סכנה" ו"רעל" הן בגודל של </w:t>
      </w:r>
      <w:smartTag w:uri="urn:schemas-microsoft-com:office:smarttags" w:element="metricconverter">
        <w:smartTagPr>
          <w:attr w:name="ProductID" w:val="4 ס&quot;מ"/>
        </w:smartTagPr>
        <w:r>
          <w:rPr>
            <w:rStyle w:val="default"/>
            <w:rFonts w:cs="FrankRuehl" w:hint="cs"/>
            <w:rtl/>
          </w:rPr>
          <w:t>4 ס"מ</w:t>
        </w:r>
      </w:smartTag>
      <w:r>
        <w:rPr>
          <w:rStyle w:val="default"/>
          <w:rFonts w:cs="FrankRuehl" w:hint="cs"/>
          <w:rtl/>
        </w:rPr>
        <w:t xml:space="preserve"> והגולגולת היא בגודל של 10</w:t>
      </w:r>
      <w:r>
        <w:rPr>
          <w:rStyle w:val="default"/>
          <w:rFonts w:cs="FrankRuehl"/>
          <w:sz w:val="20"/>
        </w:rPr>
        <w:t>X</w:t>
      </w:r>
      <w:r>
        <w:rPr>
          <w:rStyle w:val="default"/>
          <w:rFonts w:cs="FrankRuehl"/>
          <w:rtl/>
        </w:rPr>
        <w:t>7 ס</w:t>
      </w:r>
      <w:r>
        <w:rPr>
          <w:rStyle w:val="default"/>
          <w:rFonts w:cs="FrankRuehl" w:hint="cs"/>
          <w:rtl/>
        </w:rPr>
        <w:t>"מ והוא י</w:t>
      </w:r>
      <w:r>
        <w:rPr>
          <w:rStyle w:val="default"/>
          <w:rFonts w:cs="FrankRuehl"/>
          <w:rtl/>
        </w:rPr>
        <w:t>וצ</w:t>
      </w:r>
      <w:r>
        <w:rPr>
          <w:rStyle w:val="default"/>
          <w:rFonts w:cs="FrankRuehl" w:hint="cs"/>
          <w:rtl/>
        </w:rPr>
        <w:t>ג על מיתקן, מכל, בנין או מבנה במקום הנראה לעין. המלה רעל תהיה בעברית, בערבית ובאנגלית.</w:t>
      </w:r>
    </w:p>
    <w:p w14:paraId="25FE2872" w14:textId="77777777" w:rsidR="00E867E4" w:rsidRDefault="00E867E4">
      <w:pPr>
        <w:pStyle w:val="header-2"/>
        <w:ind w:left="0" w:right="1134"/>
        <w:rPr>
          <w:rFonts w:cs="Miriam"/>
          <w:rtl/>
        </w:rPr>
      </w:pPr>
      <w:bookmarkStart w:id="72" w:name="hed225"/>
      <w:bookmarkEnd w:id="72"/>
      <w:r>
        <w:rPr>
          <w:rFonts w:cs="Miriam"/>
          <w:rtl/>
        </w:rPr>
        <w:t>דג</w:t>
      </w:r>
      <w:r>
        <w:rPr>
          <w:rFonts w:cs="Miriam" w:hint="cs"/>
          <w:rtl/>
        </w:rPr>
        <w:t>ם השלטים:</w:t>
      </w:r>
    </w:p>
    <w:p w14:paraId="226275AF" w14:textId="77777777" w:rsidR="00E867E4" w:rsidRDefault="00E867E4">
      <w:pPr>
        <w:pStyle w:val="P00"/>
        <w:spacing w:before="72"/>
        <w:ind w:left="0" w:right="1134"/>
        <w:jc w:val="center"/>
        <w:rPr>
          <w:rFonts w:cs="FrankRuehl" w:hint="cs"/>
          <w:sz w:val="26"/>
          <w:rtl/>
        </w:rPr>
      </w:pPr>
      <w:r>
        <w:rPr>
          <w:rFonts w:cs="FrankRuehl"/>
          <w:sz w:val="26"/>
          <w:rtl/>
        </w:rPr>
        <w:pict>
          <v:shape id="_x0000_i1027" type="#_x0000_t75" style="width:120.9pt;height:48.6pt">
            <v:imagedata r:id="rId28" o:title=""/>
          </v:shape>
        </w:pict>
      </w:r>
    </w:p>
    <w:p w14:paraId="36496D00" w14:textId="77777777" w:rsidR="00E867E4" w:rsidRDefault="00E867E4">
      <w:pPr>
        <w:pStyle w:val="P00"/>
        <w:spacing w:before="72"/>
        <w:ind w:left="0" w:right="1134"/>
        <w:rPr>
          <w:rStyle w:val="default"/>
          <w:rFonts w:cs="FrankRuehl"/>
          <w:rtl/>
        </w:rPr>
      </w:pPr>
      <w:r>
        <w:rPr>
          <w:lang w:val="he-IL"/>
        </w:rPr>
        <w:pict w14:anchorId="5CBE62C2">
          <v:rect id="_x0000_s1057" style="position:absolute;left:0;text-align:left;margin-left:464.35pt;margin-top:7.1pt;width:75.05pt;height:12.05pt;z-index:251664896" o:allowincell="f" filled="f" stroked="f" strokecolor="lime" strokeweight=".25pt">
            <v:textbox inset="0,0,0,0">
              <w:txbxContent>
                <w:p w14:paraId="55CEE517" w14:textId="77777777" w:rsidR="00E867E4" w:rsidRDefault="00E867E4">
                  <w:pPr>
                    <w:spacing w:line="160" w:lineRule="exact"/>
                    <w:jc w:val="left"/>
                    <w:rPr>
                      <w:rFonts w:cs="Miriam"/>
                      <w:noProof/>
                      <w:sz w:val="18"/>
                      <w:szCs w:val="18"/>
                      <w:rtl/>
                    </w:rPr>
                  </w:pPr>
                  <w:r>
                    <w:rPr>
                      <w:rFonts w:cs="Miriam" w:hint="cs"/>
                      <w:sz w:val="18"/>
                      <w:szCs w:val="18"/>
                      <w:rtl/>
                    </w:rPr>
                    <w:t>צו תשמ"ב-</w:t>
                  </w:r>
                  <w:r>
                    <w:rPr>
                      <w:rFonts w:cs="Miriam"/>
                      <w:sz w:val="18"/>
                      <w:szCs w:val="18"/>
                      <w:rtl/>
                    </w:rPr>
                    <w:t>1982</w:t>
                  </w:r>
                </w:p>
              </w:txbxContent>
            </v:textbox>
            <w10:anchorlock/>
          </v:rect>
        </w:pict>
      </w:r>
      <w:r>
        <w:rPr>
          <w:rFonts w:cs="FrankRuehl"/>
          <w:sz w:val="26"/>
          <w:rtl/>
        </w:rPr>
        <w:tab/>
      </w:r>
      <w:r>
        <w:rPr>
          <w:rStyle w:val="default"/>
          <w:rFonts w:cs="FrankRuehl"/>
          <w:rtl/>
        </w:rPr>
        <w:t>תו</w:t>
      </w:r>
      <w:r>
        <w:rPr>
          <w:rStyle w:val="default"/>
          <w:rFonts w:cs="FrankRuehl" w:hint="cs"/>
          <w:rtl/>
        </w:rPr>
        <w:t>וית טוקסיקה</w:t>
      </w:r>
    </w:p>
    <w:p w14:paraId="39E77C35"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תו</w:t>
      </w:r>
      <w:r>
        <w:rPr>
          <w:rStyle w:val="default"/>
          <w:rFonts w:cs="FrankRuehl" w:hint="cs"/>
          <w:rtl/>
        </w:rPr>
        <w:t>וית או הדפס, במסגרת, שעליהם באותיות דפוס קריאות, בצבע אדום, האותיות ט -</w:t>
      </w:r>
      <w:r>
        <w:rPr>
          <w:rStyle w:val="default"/>
          <w:rFonts w:cs="FrankRuehl"/>
          <w:rtl/>
        </w:rPr>
        <w:t xml:space="preserve"> </w:t>
      </w:r>
      <w:r>
        <w:rPr>
          <w:rStyle w:val="default"/>
          <w:rFonts w:cs="FrankRuehl"/>
          <w:sz w:val="20"/>
        </w:rPr>
        <w:t>T</w:t>
      </w:r>
      <w:r>
        <w:rPr>
          <w:rStyle w:val="default"/>
          <w:rFonts w:cs="FrankRuehl"/>
          <w:rtl/>
        </w:rPr>
        <w:t xml:space="preserve"> ע</w:t>
      </w:r>
      <w:r>
        <w:rPr>
          <w:rStyle w:val="default"/>
          <w:rFonts w:cs="FrankRuehl" w:hint="cs"/>
          <w:rtl/>
        </w:rPr>
        <w:t>ל רקע שצבעו שונה.</w:t>
      </w:r>
    </w:p>
    <w:p w14:paraId="0094C39E" w14:textId="77777777" w:rsidR="00E867E4" w:rsidRDefault="00E867E4">
      <w:pPr>
        <w:pStyle w:val="P00"/>
        <w:spacing w:before="72"/>
        <w:ind w:left="0" w:right="1134"/>
        <w:rPr>
          <w:rStyle w:val="default"/>
          <w:rFonts w:cs="FrankRuehl"/>
          <w:rtl/>
        </w:rPr>
      </w:pPr>
      <w:r>
        <w:rPr>
          <w:rFonts w:cs="FrankRuehl"/>
          <w:rtl/>
          <w:lang w:val="he-IL"/>
        </w:rPr>
        <w:pict w14:anchorId="0EDF86EB">
          <v:shape id="_x0000_s1065" type="#_x0000_t202" style="position:absolute;left:0;text-align:left;margin-left:470.25pt;margin-top:7.1pt;width:1in;height:11.2pt;z-index:251673088" filled="f" stroked="f">
            <v:textbox inset="1mm,0,1mm,0">
              <w:txbxContent>
                <w:p w14:paraId="785F9316" w14:textId="77777777" w:rsidR="00E867E4" w:rsidRDefault="00E867E4">
                  <w:pPr>
                    <w:spacing w:line="160" w:lineRule="exact"/>
                    <w:jc w:val="left"/>
                    <w:rPr>
                      <w:rFonts w:cs="Miriam"/>
                      <w:noProof/>
                      <w:sz w:val="18"/>
                      <w:szCs w:val="18"/>
                      <w:rtl/>
                    </w:rPr>
                  </w:pPr>
                  <w:r>
                    <w:rPr>
                      <w:rFonts w:cs="Miriam" w:hint="cs"/>
                      <w:sz w:val="18"/>
                      <w:szCs w:val="18"/>
                      <w:rtl/>
                    </w:rPr>
                    <w:t>צו תשמ"ב-</w:t>
                  </w:r>
                  <w:r>
                    <w:rPr>
                      <w:rFonts w:cs="Miriam"/>
                      <w:sz w:val="18"/>
                      <w:szCs w:val="18"/>
                      <w:rtl/>
                    </w:rPr>
                    <w:t>1982</w:t>
                  </w:r>
                </w:p>
              </w:txbxContent>
            </v:textbox>
          </v:shape>
        </w:pict>
      </w:r>
      <w:r>
        <w:rPr>
          <w:rStyle w:val="default"/>
          <w:rFonts w:cs="FrankRuehl" w:hint="cs"/>
          <w:rtl/>
        </w:rPr>
        <w:tab/>
        <w:t>ת</w:t>
      </w:r>
      <w:r>
        <w:rPr>
          <w:rStyle w:val="default"/>
          <w:rFonts w:cs="FrankRuehl"/>
          <w:rtl/>
        </w:rPr>
        <w:t>ו</w:t>
      </w:r>
      <w:r>
        <w:rPr>
          <w:rStyle w:val="default"/>
          <w:rFonts w:cs="FrankRuehl" w:hint="cs"/>
          <w:rtl/>
        </w:rPr>
        <w:t>וית ספרנד</w:t>
      </w:r>
      <w:r>
        <w:rPr>
          <w:rStyle w:val="default"/>
          <w:rFonts w:cs="FrankRuehl"/>
          <w:rtl/>
        </w:rPr>
        <w:t>ה</w:t>
      </w:r>
    </w:p>
    <w:p w14:paraId="66212703" w14:textId="77777777" w:rsidR="00E867E4" w:rsidRDefault="00E867E4">
      <w:pPr>
        <w:pStyle w:val="P00"/>
        <w:spacing w:before="72"/>
        <w:ind w:left="0" w:right="1134"/>
        <w:rPr>
          <w:rStyle w:val="default"/>
          <w:rFonts w:cs="FrankRuehl"/>
          <w:rtl/>
        </w:rPr>
      </w:pPr>
      <w:r>
        <w:rPr>
          <w:rStyle w:val="default"/>
          <w:rFonts w:cs="FrankRuehl" w:hint="cs"/>
          <w:rtl/>
        </w:rPr>
        <w:tab/>
        <w:t>ת</w:t>
      </w:r>
      <w:r>
        <w:rPr>
          <w:rStyle w:val="default"/>
          <w:rFonts w:cs="FrankRuehl"/>
          <w:rtl/>
        </w:rPr>
        <w:t>ו</w:t>
      </w:r>
      <w:r>
        <w:rPr>
          <w:rStyle w:val="default"/>
          <w:rFonts w:cs="FrankRuehl" w:hint="cs"/>
          <w:rtl/>
        </w:rPr>
        <w:t>וית או הדפס, שעליהם באותיות דפוס קריאות, האותיות ס -</w:t>
      </w:r>
      <w:r>
        <w:rPr>
          <w:rStyle w:val="default"/>
          <w:rFonts w:cs="FrankRuehl"/>
          <w:rtl/>
        </w:rPr>
        <w:t xml:space="preserve"> </w:t>
      </w:r>
      <w:r>
        <w:rPr>
          <w:rStyle w:val="default"/>
          <w:rFonts w:cs="FrankRuehl"/>
          <w:sz w:val="20"/>
        </w:rPr>
        <w:t>S</w:t>
      </w:r>
      <w:r>
        <w:rPr>
          <w:rStyle w:val="default"/>
          <w:rFonts w:cs="FrankRuehl"/>
          <w:rtl/>
        </w:rPr>
        <w:t xml:space="preserve"> ע</w:t>
      </w:r>
      <w:r>
        <w:rPr>
          <w:rStyle w:val="default"/>
          <w:rFonts w:cs="FrankRuehl" w:hint="cs"/>
          <w:rtl/>
        </w:rPr>
        <w:t>ל רקע שצבעו שונה.</w:t>
      </w:r>
    </w:p>
    <w:p w14:paraId="20E29B26" w14:textId="77777777" w:rsidR="00E867E4" w:rsidRDefault="00E867E4">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תו</w:t>
      </w:r>
      <w:r>
        <w:rPr>
          <w:rStyle w:val="default"/>
          <w:rFonts w:cs="FrankRuehl" w:hint="cs"/>
          <w:rtl/>
        </w:rPr>
        <w:t>ויות מרשם רופא</w:t>
      </w:r>
    </w:p>
    <w:p w14:paraId="3066C5D1" w14:textId="77777777" w:rsidR="00E867E4" w:rsidRDefault="00E867E4">
      <w:pPr>
        <w:pStyle w:val="P00"/>
        <w:spacing w:before="72"/>
        <w:ind w:left="0" w:right="1134"/>
        <w:rPr>
          <w:rStyle w:val="default"/>
          <w:rFonts w:cs="FrankRuehl" w:hint="cs"/>
          <w:rtl/>
        </w:rPr>
      </w:pPr>
      <w:r>
        <w:rPr>
          <w:rFonts w:cs="FrankRuehl"/>
          <w:sz w:val="26"/>
          <w:rtl/>
        </w:rPr>
        <w:tab/>
      </w:r>
      <w:r>
        <w:rPr>
          <w:rStyle w:val="default"/>
          <w:rFonts w:cs="FrankRuehl"/>
          <w:rtl/>
        </w:rPr>
        <w:t>תו</w:t>
      </w:r>
      <w:r>
        <w:rPr>
          <w:rStyle w:val="default"/>
          <w:rFonts w:cs="FrankRuehl" w:hint="cs"/>
          <w:rtl/>
        </w:rPr>
        <w:t>וית "מרשם רופא 1"</w:t>
      </w:r>
    </w:p>
    <w:p w14:paraId="71BFA190"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תו</w:t>
      </w:r>
      <w:r>
        <w:rPr>
          <w:rStyle w:val="default"/>
          <w:rFonts w:cs="FrankRuehl" w:hint="cs"/>
          <w:rtl/>
        </w:rPr>
        <w:t>וית בצבע אדום שעליה מודפסות בצבע שחור האותיות מ -</w:t>
      </w:r>
      <w:r>
        <w:rPr>
          <w:rStyle w:val="default"/>
          <w:rFonts w:cs="FrankRuehl"/>
          <w:rtl/>
        </w:rPr>
        <w:t xml:space="preserve"> </w:t>
      </w:r>
      <w:r>
        <w:rPr>
          <w:rStyle w:val="default"/>
          <w:rFonts w:cs="FrankRuehl" w:hint="cs"/>
          <w:rtl/>
        </w:rPr>
        <w:t>ט ו-</w:t>
      </w:r>
      <w:r>
        <w:rPr>
          <w:rStyle w:val="default"/>
          <w:rFonts w:cs="FrankRuehl"/>
          <w:sz w:val="20"/>
        </w:rPr>
        <w:t>R - T</w:t>
      </w:r>
      <w:r>
        <w:rPr>
          <w:rStyle w:val="default"/>
          <w:rFonts w:cs="FrankRuehl"/>
          <w:rtl/>
        </w:rPr>
        <w:t xml:space="preserve"> ב</w:t>
      </w:r>
      <w:r>
        <w:rPr>
          <w:rStyle w:val="default"/>
          <w:rFonts w:cs="FrankRuehl" w:hint="cs"/>
          <w:rtl/>
        </w:rPr>
        <w:t>אותיות דפוס גדולות לפי הדוגמה הבאה:</w:t>
      </w:r>
    </w:p>
    <w:p w14:paraId="5FA60BD2" w14:textId="77777777" w:rsidR="00E867E4" w:rsidRDefault="00E867E4">
      <w:pPr>
        <w:pStyle w:val="P00"/>
        <w:spacing w:before="72"/>
        <w:ind w:left="0" w:right="1134"/>
        <w:jc w:val="center"/>
        <w:rPr>
          <w:rFonts w:cs="FrankRuehl" w:hint="cs"/>
          <w:sz w:val="26"/>
          <w:rtl/>
        </w:rPr>
      </w:pPr>
      <w:r>
        <w:rPr>
          <w:rStyle w:val="default"/>
          <w:rFonts w:cs="FrankRuehl"/>
          <w:rtl/>
        </w:rPr>
        <w:pict>
          <v:shape id="_x0000_i1028" type="#_x0000_t75" style="width:69.6pt;height:26.4pt">
            <v:imagedata r:id="rId29" o:title=""/>
          </v:shape>
        </w:pict>
      </w:r>
    </w:p>
    <w:p w14:paraId="00205088" w14:textId="77777777" w:rsidR="00E867E4" w:rsidRDefault="00E867E4">
      <w:pPr>
        <w:pStyle w:val="P00"/>
        <w:spacing w:before="72"/>
        <w:ind w:left="0" w:right="1134"/>
        <w:rPr>
          <w:rStyle w:val="default"/>
          <w:rFonts w:cs="FrankRuehl" w:hint="cs"/>
          <w:rtl/>
        </w:rPr>
      </w:pPr>
      <w:r>
        <w:rPr>
          <w:rFonts w:cs="FrankRuehl"/>
          <w:sz w:val="26"/>
          <w:rtl/>
        </w:rPr>
        <w:tab/>
      </w:r>
      <w:r>
        <w:rPr>
          <w:rStyle w:val="default"/>
          <w:rFonts w:cs="FrankRuehl"/>
          <w:rtl/>
        </w:rPr>
        <w:t>תו</w:t>
      </w:r>
      <w:r>
        <w:rPr>
          <w:rStyle w:val="default"/>
          <w:rFonts w:cs="FrankRuehl" w:hint="cs"/>
          <w:rtl/>
        </w:rPr>
        <w:t>וית "מרשם רופא 2"</w:t>
      </w:r>
    </w:p>
    <w:p w14:paraId="72BE31B1" w14:textId="77777777" w:rsidR="00E867E4" w:rsidRDefault="00E867E4">
      <w:pPr>
        <w:pStyle w:val="P00"/>
        <w:spacing w:before="72"/>
        <w:ind w:left="0" w:right="1134"/>
        <w:rPr>
          <w:rStyle w:val="default"/>
          <w:rFonts w:cs="FrankRuehl" w:hint="cs"/>
          <w:rtl/>
        </w:rPr>
      </w:pPr>
      <w:r>
        <w:rPr>
          <w:rFonts w:cs="FrankRuehl"/>
          <w:sz w:val="26"/>
          <w:rtl/>
        </w:rPr>
        <w:tab/>
      </w:r>
      <w:r>
        <w:rPr>
          <w:rStyle w:val="default"/>
          <w:rFonts w:cs="FrankRuehl"/>
          <w:rtl/>
        </w:rPr>
        <w:t>תו</w:t>
      </w:r>
      <w:r>
        <w:rPr>
          <w:rStyle w:val="default"/>
          <w:rFonts w:cs="FrankRuehl" w:hint="cs"/>
          <w:rtl/>
        </w:rPr>
        <w:t>וית בצבע אדום שעליה מודפסות בצבע שחור האותיות מ -</w:t>
      </w:r>
      <w:r>
        <w:rPr>
          <w:rStyle w:val="default"/>
          <w:rFonts w:cs="FrankRuehl"/>
          <w:rtl/>
        </w:rPr>
        <w:t xml:space="preserve"> </w:t>
      </w:r>
      <w:r>
        <w:rPr>
          <w:rStyle w:val="default"/>
          <w:rFonts w:cs="FrankRuehl" w:hint="cs"/>
          <w:rtl/>
        </w:rPr>
        <w:t>ס ו-</w:t>
      </w:r>
      <w:r>
        <w:rPr>
          <w:rStyle w:val="default"/>
          <w:rFonts w:cs="FrankRuehl"/>
          <w:sz w:val="20"/>
        </w:rPr>
        <w:t>S - R</w:t>
      </w:r>
      <w:r>
        <w:rPr>
          <w:rStyle w:val="default"/>
          <w:rFonts w:cs="FrankRuehl"/>
          <w:rtl/>
        </w:rPr>
        <w:t xml:space="preserve"> ב</w:t>
      </w:r>
      <w:r>
        <w:rPr>
          <w:rStyle w:val="default"/>
          <w:rFonts w:cs="FrankRuehl" w:hint="cs"/>
          <w:rtl/>
        </w:rPr>
        <w:t>אותיות דפוס גדולות לפי הדוגמה הבאה:</w:t>
      </w:r>
    </w:p>
    <w:p w14:paraId="05854DAA" w14:textId="77777777" w:rsidR="00E867E4" w:rsidRDefault="00E867E4">
      <w:pPr>
        <w:pStyle w:val="P00"/>
        <w:spacing w:before="72"/>
        <w:ind w:left="0" w:right="1134"/>
        <w:jc w:val="center"/>
        <w:rPr>
          <w:rStyle w:val="default"/>
          <w:rFonts w:cs="FrankRuehl"/>
          <w:rtl/>
        </w:rPr>
      </w:pPr>
      <w:r>
        <w:rPr>
          <w:rStyle w:val="default"/>
          <w:rFonts w:cs="FrankRuehl"/>
          <w:rtl/>
        </w:rPr>
        <w:pict>
          <v:shape id="_x0000_i1029" type="#_x0000_t75" style="width:74.1pt;height:28.2pt">
            <v:imagedata r:id="rId30" o:title=""/>
          </v:shape>
        </w:pict>
      </w:r>
    </w:p>
    <w:p w14:paraId="66012615" w14:textId="77777777" w:rsidR="00E867E4" w:rsidRDefault="00E867E4">
      <w:pPr>
        <w:pStyle w:val="P00"/>
        <w:spacing w:before="72"/>
        <w:ind w:left="0" w:right="1134"/>
        <w:rPr>
          <w:rStyle w:val="default"/>
          <w:rFonts w:cs="FrankRuehl"/>
          <w:rtl/>
        </w:rPr>
      </w:pPr>
      <w:r>
        <w:rPr>
          <w:lang w:val="he-IL"/>
        </w:rPr>
        <w:pict w14:anchorId="3047A210">
          <v:rect id="_x0000_s1058" style="position:absolute;left:0;text-align:left;margin-left:464.5pt;margin-top:8.05pt;width:75.05pt;height:8pt;z-index:251665920" o:allowincell="f" filled="f" stroked="f" strokecolor="lime" strokeweight=".25pt">
            <v:textbox inset="0,0,0,0">
              <w:txbxContent>
                <w:p w14:paraId="57E41524" w14:textId="77777777" w:rsidR="00E867E4" w:rsidRDefault="00E867E4">
                  <w:pPr>
                    <w:spacing w:line="160" w:lineRule="exact"/>
                    <w:jc w:val="left"/>
                    <w:rPr>
                      <w:rFonts w:cs="Miriam"/>
                      <w:noProof/>
                      <w:sz w:val="18"/>
                      <w:szCs w:val="18"/>
                      <w:rtl/>
                    </w:rPr>
                  </w:pPr>
                  <w:r>
                    <w:rPr>
                      <w:rFonts w:cs="Miriam" w:hint="cs"/>
                      <w:sz w:val="18"/>
                      <w:szCs w:val="18"/>
                      <w:rtl/>
                    </w:rPr>
                    <w:t>צו תשמ"ב-</w:t>
                  </w:r>
                  <w:r>
                    <w:rPr>
                      <w:rFonts w:cs="Miriam"/>
                      <w:sz w:val="18"/>
                      <w:szCs w:val="18"/>
                      <w:rtl/>
                    </w:rPr>
                    <w:t>1982</w:t>
                  </w:r>
                </w:p>
              </w:txbxContent>
            </v:textbox>
            <w10:anchorlock/>
          </v:rect>
        </w:pict>
      </w:r>
      <w:r>
        <w:rPr>
          <w:rFonts w:cs="FrankRuehl"/>
          <w:sz w:val="26"/>
          <w:rtl/>
        </w:rPr>
        <w:tab/>
      </w:r>
      <w:r>
        <w:rPr>
          <w:rStyle w:val="default"/>
          <w:rFonts w:cs="FrankRuehl"/>
          <w:rtl/>
        </w:rPr>
        <w:t>תו</w:t>
      </w:r>
      <w:r>
        <w:rPr>
          <w:rStyle w:val="default"/>
          <w:rFonts w:cs="FrankRuehl" w:hint="cs"/>
          <w:rtl/>
        </w:rPr>
        <w:t>וית "חייב מרשם רופא"</w:t>
      </w:r>
    </w:p>
    <w:p w14:paraId="551EDDBA" w14:textId="77777777" w:rsidR="00E867E4" w:rsidRDefault="00E867E4">
      <w:pPr>
        <w:pStyle w:val="P00"/>
        <w:spacing w:before="72"/>
        <w:ind w:left="0" w:right="1134"/>
        <w:rPr>
          <w:rStyle w:val="default"/>
          <w:rFonts w:cs="FrankRuehl" w:hint="cs"/>
          <w:rtl/>
        </w:rPr>
      </w:pPr>
      <w:r>
        <w:rPr>
          <w:rFonts w:cs="FrankRuehl"/>
          <w:sz w:val="26"/>
          <w:rtl/>
        </w:rPr>
        <w:tab/>
      </w:r>
      <w:r>
        <w:rPr>
          <w:rStyle w:val="default"/>
          <w:rFonts w:cs="FrankRuehl"/>
          <w:rtl/>
        </w:rPr>
        <w:t>תו</w:t>
      </w:r>
      <w:r>
        <w:rPr>
          <w:rStyle w:val="default"/>
          <w:rFonts w:cs="FrankRuehl" w:hint="cs"/>
          <w:rtl/>
        </w:rPr>
        <w:t>וית או הדפס בתוך מסגרת ערוכים לפי הדוגמה הבאה, שעליהם המלים "חייב מרשם רופא" בעברית, בערבית וב</w:t>
      </w:r>
      <w:r>
        <w:rPr>
          <w:rStyle w:val="default"/>
          <w:rFonts w:cs="FrankRuehl"/>
          <w:rtl/>
        </w:rPr>
        <w:t>אנ</w:t>
      </w:r>
      <w:r>
        <w:rPr>
          <w:rStyle w:val="default"/>
          <w:rFonts w:cs="FrankRuehl" w:hint="cs"/>
          <w:rtl/>
        </w:rPr>
        <w:t>גלית והסימן ר -</w:t>
      </w:r>
      <w:r>
        <w:rPr>
          <w:rStyle w:val="default"/>
          <w:rFonts w:cs="FrankRuehl"/>
          <w:rtl/>
        </w:rPr>
        <w:t xml:space="preserve"> </w:t>
      </w:r>
      <w:r>
        <w:rPr>
          <w:rStyle w:val="default"/>
          <w:rFonts w:cs="FrankRuehl"/>
          <w:sz w:val="20"/>
        </w:rPr>
        <w:t>P</w:t>
      </w:r>
      <w:r>
        <w:rPr>
          <w:rStyle w:val="default"/>
          <w:rFonts w:cs="FrankRuehl"/>
          <w:rtl/>
        </w:rPr>
        <w:t xml:space="preserve"> ב</w:t>
      </w:r>
      <w:r>
        <w:rPr>
          <w:rStyle w:val="default"/>
          <w:rFonts w:cs="FrankRuehl" w:hint="cs"/>
          <w:rtl/>
        </w:rPr>
        <w:t>אותיות דפוס קריאות, שצבען שונה מצבע הרקע:</w:t>
      </w:r>
    </w:p>
    <w:p w14:paraId="1C2D0A34" w14:textId="77777777" w:rsidR="00E70654" w:rsidRDefault="00E70654" w:rsidP="00E70654">
      <w:pPr>
        <w:pStyle w:val="P00"/>
        <w:spacing w:before="72"/>
        <w:ind w:left="0" w:right="1134"/>
        <w:jc w:val="center"/>
        <w:rPr>
          <w:rStyle w:val="default"/>
          <w:rFonts w:cs="FrankRuehl" w:hint="cs"/>
          <w:rtl/>
        </w:rPr>
      </w:pPr>
      <w:r>
        <w:rPr>
          <w:rStyle w:val="default"/>
          <w:rFonts w:cs="FrankRuehl"/>
          <w:rtl/>
        </w:rPr>
        <w:pict>
          <v:shape id="_x0000_i1030" type="#_x0000_t75" style="width:75.3pt;height:34.8pt">
            <v:imagedata r:id="rId31" o:title=""/>
          </v:shape>
        </w:pict>
      </w:r>
    </w:p>
    <w:p w14:paraId="06ED3A5F" w14:textId="77777777" w:rsidR="00E70654" w:rsidRPr="009965EC" w:rsidRDefault="00E70654" w:rsidP="00E70654">
      <w:pPr>
        <w:pStyle w:val="P00"/>
        <w:spacing w:before="72"/>
        <w:ind w:left="0" w:right="1134"/>
        <w:rPr>
          <w:rStyle w:val="default"/>
          <w:rFonts w:cs="FrankRuehl" w:hint="cs"/>
          <w:rtl/>
        </w:rPr>
      </w:pPr>
      <w:r w:rsidRPr="009965EC">
        <w:rPr>
          <w:lang w:val="he-IL"/>
        </w:rPr>
        <w:pict w14:anchorId="47211E99">
          <v:rect id="_x0000_s1074" style="position:absolute;left:0;text-align:left;margin-left:464.5pt;margin-top:8.05pt;width:75.05pt;height:11.7pt;z-index:251680256" o:allowincell="f" filled="f" stroked="f" strokecolor="lime" strokeweight=".25pt">
            <v:textbox inset="0,0,0,0">
              <w:txbxContent>
                <w:p w14:paraId="228222BB" w14:textId="77777777" w:rsidR="00E70654" w:rsidRDefault="00E70654" w:rsidP="00E70654">
                  <w:pPr>
                    <w:spacing w:line="160" w:lineRule="exact"/>
                    <w:jc w:val="left"/>
                    <w:rPr>
                      <w:rFonts w:cs="Miriam"/>
                      <w:noProof/>
                      <w:sz w:val="18"/>
                      <w:szCs w:val="18"/>
                      <w:rtl/>
                    </w:rPr>
                  </w:pPr>
                  <w:r>
                    <w:rPr>
                      <w:rFonts w:cs="Miriam" w:hint="cs"/>
                      <w:sz w:val="18"/>
                      <w:szCs w:val="18"/>
                      <w:rtl/>
                    </w:rPr>
                    <w:t>צו תשע"ב-2011</w:t>
                  </w:r>
                </w:p>
              </w:txbxContent>
            </v:textbox>
            <w10:anchorlock/>
          </v:rect>
        </w:pict>
      </w:r>
      <w:r w:rsidRPr="009965EC">
        <w:rPr>
          <w:rStyle w:val="big-number"/>
          <w:rFonts w:cs="Miriam" w:hint="cs"/>
          <w:rtl/>
        </w:rPr>
        <w:t>2</w:t>
      </w:r>
      <w:r w:rsidRPr="009965EC">
        <w:rPr>
          <w:rStyle w:val="default"/>
          <w:rFonts w:cs="FrankRuehl" w:hint="cs"/>
          <w:rtl/>
        </w:rPr>
        <w:t>א</w:t>
      </w:r>
      <w:r w:rsidRPr="009965EC">
        <w:rPr>
          <w:rStyle w:val="default"/>
          <w:rFonts w:cs="FrankRuehl"/>
          <w:rtl/>
        </w:rPr>
        <w:t>.</w:t>
      </w:r>
      <w:r w:rsidRPr="009965EC">
        <w:rPr>
          <w:rStyle w:val="default"/>
          <w:rFonts w:cs="FrankRuehl"/>
          <w:rtl/>
        </w:rPr>
        <w:tab/>
        <w:t>תו</w:t>
      </w:r>
      <w:r w:rsidRPr="009965EC">
        <w:rPr>
          <w:rStyle w:val="default"/>
          <w:rFonts w:cs="FrankRuehl" w:hint="cs"/>
          <w:rtl/>
        </w:rPr>
        <w:t>וית "תרופה בלא מרשם לשיווק על ידי רוקח"</w:t>
      </w:r>
    </w:p>
    <w:p w14:paraId="55E4FAF1" w14:textId="77777777" w:rsidR="00E70654" w:rsidRPr="009965EC" w:rsidRDefault="00E70654" w:rsidP="00E70654">
      <w:pPr>
        <w:pStyle w:val="P00"/>
        <w:spacing w:before="72"/>
        <w:ind w:left="624" w:right="1134"/>
        <w:rPr>
          <w:rStyle w:val="default"/>
          <w:rFonts w:cs="FrankRuehl" w:hint="cs"/>
          <w:rtl/>
        </w:rPr>
      </w:pPr>
      <w:r w:rsidRPr="009965EC">
        <w:rPr>
          <w:rStyle w:val="default"/>
          <w:rFonts w:cs="FrankRuehl" w:hint="cs"/>
          <w:rtl/>
        </w:rPr>
        <w:t>תווית עגולה עם רקע כחול או שחור שעלי המודפס בצבע לבן "תרופה ללא מרשם" סביב לסיור של גלולה, ומתחת יופיע בכיתוב בצבע כחול או שחור "לשיווק ע"י רוקח", לפי הדוגמה הזו:</w:t>
      </w:r>
    </w:p>
    <w:p w14:paraId="4C7BE4BD" w14:textId="77777777" w:rsidR="00E70654" w:rsidRPr="009965EC" w:rsidRDefault="00E70654" w:rsidP="00E70654">
      <w:pPr>
        <w:pStyle w:val="P00"/>
        <w:spacing w:before="0"/>
        <w:ind w:left="0" w:right="1134"/>
        <w:jc w:val="center"/>
        <w:rPr>
          <w:rStyle w:val="default"/>
          <w:rFonts w:cs="FrankRuehl" w:hint="cs"/>
          <w:rtl/>
        </w:rPr>
      </w:pPr>
      <w:r w:rsidRPr="009965EC">
        <w:rPr>
          <w:rStyle w:val="default"/>
          <w:rFonts w:cs="FrankRuehl"/>
        </w:rPr>
        <w:pict>
          <v:shape id="_x0000_i1031" type="#_x0000_t75" style="width:66.3pt;height:53.7pt">
            <v:imagedata r:id="rId32" o:title=""/>
          </v:shape>
        </w:pict>
      </w:r>
    </w:p>
    <w:p w14:paraId="480303CC" w14:textId="77777777" w:rsidR="00E867E4" w:rsidRDefault="00E867E4">
      <w:pPr>
        <w:pStyle w:val="P00"/>
        <w:spacing w:before="72"/>
        <w:ind w:left="0" w:right="1134"/>
        <w:rPr>
          <w:rStyle w:val="default"/>
          <w:rFonts w:cs="FrankRuehl"/>
          <w:rtl/>
        </w:rPr>
      </w:pPr>
      <w:r>
        <w:rPr>
          <w:lang w:val="he-IL"/>
        </w:rPr>
        <w:pict w14:anchorId="5C9FA4CE">
          <v:rect id="_x0000_s1059" style="position:absolute;left:0;text-align:left;margin-left:464.5pt;margin-top:8.05pt;width:75.05pt;height:11.7pt;z-index:251666944" o:allowincell="f" filled="f" stroked="f" strokecolor="lime" strokeweight=".25pt">
            <v:textbox inset="0,0,0,0">
              <w:txbxContent>
                <w:p w14:paraId="3893F548" w14:textId="77777777" w:rsidR="00E867E4" w:rsidRDefault="00E867E4">
                  <w:pPr>
                    <w:spacing w:line="160" w:lineRule="exact"/>
                    <w:jc w:val="left"/>
                    <w:rPr>
                      <w:rFonts w:cs="Miriam"/>
                      <w:noProof/>
                      <w:sz w:val="18"/>
                      <w:szCs w:val="18"/>
                      <w:rtl/>
                    </w:rPr>
                  </w:pPr>
                  <w:r>
                    <w:rPr>
                      <w:rFonts w:cs="Miriam" w:hint="cs"/>
                      <w:sz w:val="18"/>
                      <w:szCs w:val="18"/>
                      <w:rtl/>
                    </w:rPr>
                    <w:t>צו תשמ"ב-</w:t>
                  </w:r>
                  <w:r>
                    <w:rPr>
                      <w:rFonts w:cs="Miriam"/>
                      <w:sz w:val="18"/>
                      <w:szCs w:val="18"/>
                      <w:rtl/>
                    </w:rPr>
                    <w:t>1982</w:t>
                  </w:r>
                </w:p>
              </w:txbxContent>
            </v:textbox>
            <w10:anchorlock/>
          </v:rect>
        </w:pict>
      </w:r>
      <w:r>
        <w:rPr>
          <w:rStyle w:val="big-number"/>
          <w:rFonts w:cs="Miriam"/>
          <w:rtl/>
        </w:rPr>
        <w:t>3.</w:t>
      </w:r>
      <w:r>
        <w:rPr>
          <w:rStyle w:val="big-number"/>
          <w:rFonts w:cs="Miriam"/>
          <w:rtl/>
        </w:rPr>
        <w:tab/>
      </w:r>
      <w:r>
        <w:rPr>
          <w:rStyle w:val="default"/>
          <w:rFonts w:cs="FrankRuehl"/>
          <w:rtl/>
        </w:rPr>
        <w:t>תו</w:t>
      </w:r>
      <w:r>
        <w:rPr>
          <w:rStyle w:val="default"/>
          <w:rFonts w:cs="FrankRuehl" w:hint="cs"/>
          <w:rtl/>
        </w:rPr>
        <w:t>ויות זהירות</w:t>
      </w:r>
    </w:p>
    <w:p w14:paraId="36B57A7B"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תו</w:t>
      </w:r>
      <w:r>
        <w:rPr>
          <w:rStyle w:val="default"/>
          <w:rFonts w:cs="FrankRuehl" w:hint="cs"/>
          <w:rtl/>
        </w:rPr>
        <w:t>וית או הדפס במסגרת, שעליהם מדופסות האזהרות באותיות דפוס ברורות וקריאות בצבע שונה מצבע הרקע, ובתנאי שתווית זהירות ה(</w:t>
      </w:r>
      <w:r>
        <w:rPr>
          <w:rStyle w:val="default"/>
          <w:rFonts w:cs="FrankRuehl"/>
          <w:sz w:val="20"/>
        </w:rPr>
        <w:t>E</w:t>
      </w:r>
      <w:r>
        <w:rPr>
          <w:rStyle w:val="default"/>
          <w:rFonts w:cs="FrankRuehl"/>
          <w:rtl/>
        </w:rPr>
        <w:t>) ת</w:t>
      </w:r>
      <w:r>
        <w:rPr>
          <w:rStyle w:val="default"/>
          <w:rFonts w:cs="FrankRuehl" w:hint="cs"/>
          <w:rtl/>
        </w:rPr>
        <w:t>היה באותיות שצבען שחור על רקע אדום.</w:t>
      </w:r>
    </w:p>
    <w:p w14:paraId="6B28A490"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תו</w:t>
      </w:r>
      <w:r>
        <w:rPr>
          <w:rStyle w:val="default"/>
          <w:rFonts w:cs="FrankRuehl" w:hint="cs"/>
          <w:rtl/>
        </w:rPr>
        <w:t xml:space="preserve">וית זהירות </w:t>
      </w:r>
      <w:r>
        <w:rPr>
          <w:rStyle w:val="default"/>
          <w:rFonts w:cs="FrankRuehl"/>
          <w:rtl/>
        </w:rPr>
        <w:t>א(</w:t>
      </w:r>
      <w:r>
        <w:rPr>
          <w:rStyle w:val="default"/>
          <w:rFonts w:cs="FrankRuehl"/>
          <w:sz w:val="20"/>
        </w:rPr>
        <w:t>A</w:t>
      </w:r>
      <w:r>
        <w:rPr>
          <w:rStyle w:val="default"/>
          <w:rFonts w:cs="FrankRuehl"/>
          <w:rtl/>
        </w:rPr>
        <w:t>)</w:t>
      </w:r>
    </w:p>
    <w:p w14:paraId="113E0706"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א להשתמש לעתים קרובות בלי להיוועץ ברופא</w:t>
      </w:r>
    </w:p>
    <w:p w14:paraId="13A03B70" w14:textId="77777777" w:rsidR="00E867E4" w:rsidRDefault="00E867E4">
      <w:pPr>
        <w:pStyle w:val="P00"/>
        <w:spacing w:before="72"/>
        <w:ind w:left="0" w:right="1134"/>
        <w:rPr>
          <w:rStyle w:val="default"/>
          <w:rFonts w:cs="FrankRuehl" w:hint="cs"/>
          <w:rtl/>
        </w:rPr>
      </w:pPr>
      <w:r>
        <w:rPr>
          <w:rFonts w:cs="FrankRuehl"/>
          <w:sz w:val="26"/>
          <w:rtl/>
        </w:rPr>
        <w:tab/>
      </w:r>
      <w:r>
        <w:rPr>
          <w:rStyle w:val="default"/>
          <w:rFonts w:cs="FrankRuehl"/>
          <w:rtl/>
        </w:rPr>
        <w:t>ער</w:t>
      </w:r>
      <w:r>
        <w:rPr>
          <w:rStyle w:val="default"/>
          <w:rFonts w:cs="FrankRuehl" w:hint="cs"/>
          <w:rtl/>
        </w:rPr>
        <w:t>בית</w:t>
      </w:r>
    </w:p>
    <w:p w14:paraId="0514EB64" w14:textId="77777777" w:rsidR="00E867E4" w:rsidRDefault="00E867E4">
      <w:pPr>
        <w:pStyle w:val="P00"/>
        <w:spacing w:before="72"/>
        <w:ind w:left="0" w:right="1134"/>
        <w:rPr>
          <w:rStyle w:val="default"/>
          <w:rFonts w:cs="FrankRuehl"/>
          <w:rtl/>
        </w:rPr>
      </w:pPr>
      <w:r>
        <w:rPr>
          <w:rStyle w:val="default"/>
          <w:rFonts w:cs="FrankRuehl"/>
          <w:sz w:val="20"/>
        </w:rPr>
        <w:t>Do not use frequently without consulting physician</w:t>
      </w:r>
      <w:r>
        <w:rPr>
          <w:rStyle w:val="default"/>
          <w:rFonts w:cs="FrankRuehl"/>
          <w:rtl/>
        </w:rPr>
        <w:t>"</w:t>
      </w:r>
    </w:p>
    <w:p w14:paraId="0E971B8C"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תו</w:t>
      </w:r>
      <w:r>
        <w:rPr>
          <w:rStyle w:val="default"/>
          <w:rFonts w:cs="FrankRuehl" w:hint="cs"/>
          <w:rtl/>
        </w:rPr>
        <w:t>וית זהירות ב (</w:t>
      </w:r>
      <w:r>
        <w:rPr>
          <w:rStyle w:val="default"/>
          <w:rFonts w:cs="FrankRuehl"/>
          <w:sz w:val="20"/>
        </w:rPr>
        <w:t>B</w:t>
      </w:r>
      <w:r>
        <w:rPr>
          <w:rStyle w:val="default"/>
          <w:rFonts w:cs="FrankRuehl"/>
          <w:rtl/>
        </w:rPr>
        <w:t>)</w:t>
      </w:r>
    </w:p>
    <w:p w14:paraId="56087085"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הירות! הרחק מילדים</w:t>
      </w:r>
    </w:p>
    <w:p w14:paraId="1CD19408" w14:textId="77777777" w:rsidR="00E867E4" w:rsidRDefault="00E867E4">
      <w:pPr>
        <w:pStyle w:val="P00"/>
        <w:spacing w:before="72"/>
        <w:ind w:left="0" w:right="1134"/>
        <w:rPr>
          <w:rStyle w:val="default"/>
          <w:rFonts w:cs="FrankRuehl" w:hint="cs"/>
          <w:rtl/>
        </w:rPr>
      </w:pPr>
      <w:r>
        <w:rPr>
          <w:rFonts w:cs="FrankRuehl"/>
          <w:sz w:val="26"/>
          <w:rtl/>
        </w:rPr>
        <w:tab/>
      </w:r>
      <w:r>
        <w:rPr>
          <w:rStyle w:val="default"/>
          <w:rFonts w:cs="FrankRuehl"/>
          <w:rtl/>
        </w:rPr>
        <w:t>ער</w:t>
      </w:r>
      <w:r>
        <w:rPr>
          <w:rStyle w:val="default"/>
          <w:rFonts w:cs="FrankRuehl" w:hint="cs"/>
          <w:rtl/>
        </w:rPr>
        <w:t>בית</w:t>
      </w:r>
    </w:p>
    <w:p w14:paraId="2F28B818" w14:textId="77777777" w:rsidR="00E867E4" w:rsidRDefault="00E867E4">
      <w:pPr>
        <w:pStyle w:val="P00"/>
        <w:spacing w:before="72"/>
        <w:ind w:left="0" w:right="1134"/>
        <w:rPr>
          <w:rStyle w:val="default"/>
          <w:rFonts w:cs="FrankRuehl"/>
          <w:rtl/>
        </w:rPr>
      </w:pPr>
      <w:r>
        <w:rPr>
          <w:rStyle w:val="default"/>
          <w:rFonts w:cs="FrankRuehl"/>
          <w:sz w:val="20"/>
        </w:rPr>
        <w:t>Caution! Keep away from children</w:t>
      </w:r>
      <w:r>
        <w:rPr>
          <w:rStyle w:val="default"/>
          <w:rFonts w:cs="FrankRuehl"/>
          <w:rtl/>
        </w:rPr>
        <w:t>"</w:t>
      </w:r>
    </w:p>
    <w:p w14:paraId="482B4B9B" w14:textId="77777777" w:rsidR="00E867E4" w:rsidRDefault="00E867E4">
      <w:pPr>
        <w:pStyle w:val="P00"/>
        <w:spacing w:before="72"/>
        <w:ind w:left="0" w:right="1134"/>
        <w:rPr>
          <w:rStyle w:val="default"/>
          <w:rFonts w:cs="FrankRuehl" w:hint="cs"/>
          <w:rtl/>
        </w:rPr>
      </w:pPr>
      <w:r>
        <w:rPr>
          <w:rStyle w:val="default"/>
          <w:rFonts w:cs="FrankRuehl" w:hint="cs"/>
          <w:rtl/>
        </w:rPr>
        <w:t>ת</w:t>
      </w:r>
      <w:r>
        <w:rPr>
          <w:rStyle w:val="default"/>
          <w:rFonts w:cs="FrankRuehl"/>
          <w:rtl/>
        </w:rPr>
        <w:t>ו</w:t>
      </w:r>
      <w:r>
        <w:rPr>
          <w:rStyle w:val="default"/>
          <w:rFonts w:cs="FrankRuehl" w:hint="cs"/>
          <w:rtl/>
        </w:rPr>
        <w:t>וית זהירות ג (</w:t>
      </w:r>
      <w:r>
        <w:rPr>
          <w:rStyle w:val="default"/>
          <w:rFonts w:cs="FrankRuehl"/>
          <w:sz w:val="20"/>
        </w:rPr>
        <w:t>C</w:t>
      </w:r>
      <w:r>
        <w:rPr>
          <w:rStyle w:val="default"/>
          <w:rFonts w:cs="FrankRuehl"/>
          <w:rtl/>
        </w:rPr>
        <w:t>)</w:t>
      </w:r>
    </w:p>
    <w:p w14:paraId="40005FD0" w14:textId="77777777" w:rsidR="00E867E4" w:rsidRDefault="00E867E4">
      <w:pPr>
        <w:pStyle w:val="P00"/>
        <w:spacing w:before="72"/>
        <w:ind w:left="0"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היר</w:t>
      </w:r>
      <w:r>
        <w:rPr>
          <w:rStyle w:val="default"/>
          <w:rFonts w:cs="FrankRuehl"/>
          <w:rtl/>
        </w:rPr>
        <w:t>ות</w:t>
      </w:r>
      <w:r>
        <w:rPr>
          <w:rStyle w:val="default"/>
          <w:rFonts w:cs="FrankRuehl" w:hint="cs"/>
          <w:rtl/>
        </w:rPr>
        <w:t>! אין לעבור על המנה המומלצת</w:t>
      </w:r>
    </w:p>
    <w:p w14:paraId="6968749E" w14:textId="77777777" w:rsidR="00E867E4" w:rsidRDefault="00E867E4">
      <w:pPr>
        <w:pStyle w:val="P00"/>
        <w:spacing w:before="72"/>
        <w:ind w:left="0" w:right="1134"/>
        <w:rPr>
          <w:rStyle w:val="default"/>
          <w:rFonts w:cs="FrankRuehl" w:hint="cs"/>
          <w:rtl/>
        </w:rPr>
      </w:pPr>
      <w:r>
        <w:rPr>
          <w:rStyle w:val="default"/>
          <w:rFonts w:cs="FrankRuehl" w:hint="cs"/>
          <w:rtl/>
        </w:rPr>
        <w:t>ע</w:t>
      </w:r>
      <w:r>
        <w:rPr>
          <w:rStyle w:val="default"/>
          <w:rFonts w:cs="FrankRuehl"/>
          <w:rtl/>
        </w:rPr>
        <w:t>ר</w:t>
      </w:r>
      <w:r>
        <w:rPr>
          <w:rStyle w:val="default"/>
          <w:rFonts w:cs="FrankRuehl" w:hint="cs"/>
          <w:rtl/>
        </w:rPr>
        <w:t>בית</w:t>
      </w:r>
    </w:p>
    <w:p w14:paraId="674ECB3B" w14:textId="77777777" w:rsidR="00E867E4" w:rsidRDefault="00E867E4">
      <w:pPr>
        <w:pStyle w:val="P00"/>
        <w:spacing w:before="72"/>
        <w:ind w:left="0" w:right="1134"/>
        <w:rPr>
          <w:rStyle w:val="default"/>
          <w:rFonts w:cs="FrankRuehl"/>
          <w:rtl/>
        </w:rPr>
      </w:pPr>
      <w:r>
        <w:rPr>
          <w:rStyle w:val="default"/>
          <w:rFonts w:cs="FrankRuehl"/>
          <w:sz w:val="20"/>
        </w:rPr>
        <w:t>Caution! Do not exceed recommended dosage</w:t>
      </w:r>
      <w:r>
        <w:rPr>
          <w:rStyle w:val="default"/>
          <w:rFonts w:cs="FrankRuehl"/>
          <w:rtl/>
        </w:rPr>
        <w:t>"</w:t>
      </w:r>
    </w:p>
    <w:p w14:paraId="54D77D9C" w14:textId="77777777" w:rsidR="00E867E4" w:rsidRDefault="00E867E4">
      <w:pPr>
        <w:pStyle w:val="P00"/>
        <w:spacing w:before="72"/>
        <w:ind w:left="0" w:right="1134"/>
        <w:rPr>
          <w:rStyle w:val="default"/>
          <w:rFonts w:cs="FrankRuehl" w:hint="cs"/>
          <w:rtl/>
        </w:rPr>
      </w:pPr>
      <w:r>
        <w:rPr>
          <w:rStyle w:val="default"/>
          <w:rFonts w:cs="FrankRuehl" w:hint="cs"/>
          <w:rtl/>
        </w:rPr>
        <w:t>ת</w:t>
      </w:r>
      <w:r>
        <w:rPr>
          <w:rStyle w:val="default"/>
          <w:rFonts w:cs="FrankRuehl"/>
          <w:rtl/>
        </w:rPr>
        <w:t>ו</w:t>
      </w:r>
      <w:r>
        <w:rPr>
          <w:rStyle w:val="default"/>
          <w:rFonts w:cs="FrankRuehl" w:hint="cs"/>
          <w:rtl/>
        </w:rPr>
        <w:t>וית זהירות ד (</w:t>
      </w:r>
      <w:r>
        <w:rPr>
          <w:rStyle w:val="default"/>
          <w:rFonts w:cs="FrankRuehl"/>
          <w:sz w:val="20"/>
        </w:rPr>
        <w:t>D</w:t>
      </w:r>
      <w:r>
        <w:rPr>
          <w:rStyle w:val="default"/>
          <w:rFonts w:cs="FrankRuehl"/>
          <w:rtl/>
        </w:rPr>
        <w:t>)</w:t>
      </w:r>
    </w:p>
    <w:p w14:paraId="69FAA814" w14:textId="77777777" w:rsidR="00E867E4" w:rsidRDefault="00E867E4">
      <w:pPr>
        <w:pStyle w:val="P00"/>
        <w:spacing w:before="72"/>
        <w:ind w:left="0"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הירות! השימוש עלול לפגום בכושר הנהיגה</w:t>
      </w:r>
    </w:p>
    <w:p w14:paraId="500F025F" w14:textId="77777777" w:rsidR="00E867E4" w:rsidRDefault="00E867E4">
      <w:pPr>
        <w:pStyle w:val="P00"/>
        <w:spacing w:before="72"/>
        <w:ind w:left="0" w:right="1134"/>
        <w:rPr>
          <w:rStyle w:val="default"/>
          <w:rFonts w:cs="FrankRuehl" w:hint="cs"/>
          <w:rtl/>
        </w:rPr>
      </w:pPr>
      <w:r>
        <w:rPr>
          <w:rStyle w:val="default"/>
          <w:rFonts w:cs="FrankRuehl" w:hint="cs"/>
          <w:rtl/>
        </w:rPr>
        <w:t>ע</w:t>
      </w:r>
      <w:r>
        <w:rPr>
          <w:rStyle w:val="default"/>
          <w:rFonts w:cs="FrankRuehl"/>
          <w:rtl/>
        </w:rPr>
        <w:t>ר</w:t>
      </w:r>
      <w:r>
        <w:rPr>
          <w:rStyle w:val="default"/>
          <w:rFonts w:cs="FrankRuehl" w:hint="cs"/>
          <w:rtl/>
        </w:rPr>
        <w:t>בית</w:t>
      </w:r>
    </w:p>
    <w:p w14:paraId="6ADAE10F" w14:textId="77777777" w:rsidR="00E867E4" w:rsidRDefault="00E867E4">
      <w:pPr>
        <w:pStyle w:val="P00"/>
        <w:spacing w:before="72"/>
        <w:ind w:left="0" w:right="1134"/>
        <w:rPr>
          <w:rStyle w:val="default"/>
          <w:rFonts w:cs="FrankRuehl"/>
          <w:rtl/>
        </w:rPr>
      </w:pPr>
      <w:r>
        <w:rPr>
          <w:rStyle w:val="default"/>
          <w:rFonts w:cs="FrankRuehl"/>
          <w:sz w:val="20"/>
        </w:rPr>
        <w:t>Caution! Use may disturb driving ability</w:t>
      </w:r>
      <w:r>
        <w:rPr>
          <w:rStyle w:val="default"/>
          <w:rFonts w:cs="FrankRuehl"/>
          <w:rtl/>
        </w:rPr>
        <w:t>"</w:t>
      </w:r>
    </w:p>
    <w:p w14:paraId="69F8E186" w14:textId="77777777" w:rsidR="00E867E4" w:rsidRDefault="00E867E4">
      <w:pPr>
        <w:pStyle w:val="P00"/>
        <w:spacing w:before="72"/>
        <w:ind w:left="0" w:right="1134"/>
        <w:rPr>
          <w:rStyle w:val="default"/>
          <w:rFonts w:cs="FrankRuehl" w:hint="cs"/>
          <w:rtl/>
        </w:rPr>
      </w:pPr>
      <w:r>
        <w:rPr>
          <w:rStyle w:val="default"/>
          <w:rFonts w:cs="FrankRuehl" w:hint="cs"/>
          <w:rtl/>
        </w:rPr>
        <w:t>ת</w:t>
      </w:r>
      <w:r>
        <w:rPr>
          <w:rStyle w:val="default"/>
          <w:rFonts w:cs="FrankRuehl"/>
          <w:rtl/>
        </w:rPr>
        <w:t>ו</w:t>
      </w:r>
      <w:r>
        <w:rPr>
          <w:rStyle w:val="default"/>
          <w:rFonts w:cs="FrankRuehl" w:hint="cs"/>
          <w:rtl/>
        </w:rPr>
        <w:t>וית זהירות ה (</w:t>
      </w:r>
      <w:r>
        <w:rPr>
          <w:rStyle w:val="default"/>
          <w:rFonts w:cs="FrankRuehl"/>
          <w:sz w:val="20"/>
        </w:rPr>
        <w:t>E</w:t>
      </w:r>
      <w:r>
        <w:rPr>
          <w:rStyle w:val="default"/>
          <w:rFonts w:cs="FrankRuehl"/>
          <w:rtl/>
        </w:rPr>
        <w:t>)</w:t>
      </w:r>
    </w:p>
    <w:p w14:paraId="0BF0D33C" w14:textId="77777777" w:rsidR="00E867E4" w:rsidRDefault="00E867E4">
      <w:pPr>
        <w:pStyle w:val="P00"/>
        <w:spacing w:before="72"/>
        <w:ind w:left="0" w:right="1134"/>
        <w:rPr>
          <w:rStyle w:val="default"/>
          <w:rFonts w:cs="FrankRuehl"/>
          <w:rtl/>
        </w:rPr>
      </w:pPr>
      <w:r>
        <w:rPr>
          <w:rStyle w:val="default"/>
          <w:rFonts w:cs="FrankRuehl" w:hint="cs"/>
          <w:rtl/>
        </w:rPr>
        <w:t>"</w:t>
      </w:r>
      <w:r>
        <w:rPr>
          <w:rStyle w:val="default"/>
          <w:rFonts w:cs="FrankRuehl"/>
          <w:rtl/>
        </w:rPr>
        <w:t>ל</w:t>
      </w:r>
      <w:r>
        <w:rPr>
          <w:rStyle w:val="default"/>
          <w:rFonts w:cs="FrankRuehl" w:hint="cs"/>
          <w:rtl/>
        </w:rPr>
        <w:t>שימוש חיצוני בלבד</w:t>
      </w:r>
    </w:p>
    <w:p w14:paraId="30E45A72" w14:textId="77777777" w:rsidR="00E867E4" w:rsidRDefault="00E867E4">
      <w:pPr>
        <w:pStyle w:val="P00"/>
        <w:spacing w:before="72"/>
        <w:ind w:left="0" w:right="1134"/>
        <w:rPr>
          <w:rStyle w:val="default"/>
          <w:rFonts w:cs="FrankRuehl" w:hint="cs"/>
          <w:rtl/>
        </w:rPr>
      </w:pPr>
      <w:r>
        <w:rPr>
          <w:rStyle w:val="default"/>
          <w:rFonts w:cs="FrankRuehl" w:hint="cs"/>
          <w:rtl/>
        </w:rPr>
        <w:t>ע</w:t>
      </w:r>
      <w:r>
        <w:rPr>
          <w:rStyle w:val="default"/>
          <w:rFonts w:cs="FrankRuehl"/>
          <w:rtl/>
        </w:rPr>
        <w:t>ר</w:t>
      </w:r>
      <w:r>
        <w:rPr>
          <w:rStyle w:val="default"/>
          <w:rFonts w:cs="FrankRuehl" w:hint="cs"/>
          <w:rtl/>
        </w:rPr>
        <w:t>בית</w:t>
      </w:r>
    </w:p>
    <w:p w14:paraId="436EA35A" w14:textId="77777777" w:rsidR="00E867E4" w:rsidRDefault="00E867E4">
      <w:pPr>
        <w:pStyle w:val="P00"/>
        <w:spacing w:before="72"/>
        <w:ind w:left="0" w:right="1134"/>
        <w:rPr>
          <w:rStyle w:val="default"/>
          <w:rFonts w:cs="FrankRuehl"/>
          <w:rtl/>
        </w:rPr>
      </w:pPr>
      <w:r>
        <w:rPr>
          <w:rStyle w:val="default"/>
          <w:rFonts w:cs="FrankRuehl"/>
          <w:sz w:val="20"/>
        </w:rPr>
        <w:t>For external use only</w:t>
      </w:r>
      <w:r>
        <w:rPr>
          <w:rStyle w:val="default"/>
          <w:rFonts w:cs="FrankRuehl"/>
          <w:rtl/>
        </w:rPr>
        <w:t>"</w:t>
      </w:r>
    </w:p>
    <w:p w14:paraId="067D88AB" w14:textId="77777777" w:rsidR="00E867E4" w:rsidRDefault="00E867E4">
      <w:pPr>
        <w:pStyle w:val="P00"/>
        <w:spacing w:before="72"/>
        <w:ind w:left="0" w:right="1134"/>
        <w:rPr>
          <w:rStyle w:val="default"/>
          <w:rFonts w:cs="FrankRuehl" w:hint="cs"/>
          <w:rtl/>
        </w:rPr>
      </w:pPr>
      <w:r>
        <w:rPr>
          <w:rStyle w:val="default"/>
          <w:rFonts w:cs="FrankRuehl" w:hint="cs"/>
          <w:rtl/>
        </w:rPr>
        <w:t>ת</w:t>
      </w:r>
      <w:r>
        <w:rPr>
          <w:rStyle w:val="default"/>
          <w:rFonts w:cs="FrankRuehl"/>
          <w:rtl/>
        </w:rPr>
        <w:t>ווי</w:t>
      </w:r>
      <w:r>
        <w:rPr>
          <w:rStyle w:val="default"/>
          <w:rFonts w:cs="FrankRuehl" w:hint="cs"/>
          <w:rtl/>
        </w:rPr>
        <w:t>ת זהירות ו (</w:t>
      </w:r>
      <w:r>
        <w:rPr>
          <w:rStyle w:val="default"/>
          <w:rFonts w:cs="FrankRuehl"/>
          <w:sz w:val="20"/>
        </w:rPr>
        <w:t>F</w:t>
      </w:r>
      <w:r>
        <w:rPr>
          <w:rStyle w:val="default"/>
          <w:rFonts w:cs="FrankRuehl"/>
          <w:rtl/>
        </w:rPr>
        <w:t>)</w:t>
      </w:r>
    </w:p>
    <w:p w14:paraId="18F0BADA" w14:textId="77777777" w:rsidR="00E867E4" w:rsidRDefault="00E867E4">
      <w:pPr>
        <w:pStyle w:val="P00"/>
        <w:spacing w:before="72"/>
        <w:ind w:left="0"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הירות! המגע מסוכן</w:t>
      </w:r>
    </w:p>
    <w:p w14:paraId="663CEF8C" w14:textId="77777777" w:rsidR="00E867E4" w:rsidRDefault="00E867E4">
      <w:pPr>
        <w:pStyle w:val="P00"/>
        <w:spacing w:before="72"/>
        <w:ind w:left="0" w:right="1134"/>
        <w:rPr>
          <w:rStyle w:val="default"/>
          <w:rFonts w:cs="FrankRuehl" w:hint="cs"/>
          <w:rtl/>
        </w:rPr>
      </w:pPr>
      <w:r>
        <w:rPr>
          <w:rStyle w:val="default"/>
          <w:rFonts w:cs="FrankRuehl" w:hint="cs"/>
          <w:rtl/>
        </w:rPr>
        <w:t>ע</w:t>
      </w:r>
      <w:r>
        <w:rPr>
          <w:rStyle w:val="default"/>
          <w:rFonts w:cs="FrankRuehl"/>
          <w:rtl/>
        </w:rPr>
        <w:t>ר</w:t>
      </w:r>
      <w:r>
        <w:rPr>
          <w:rStyle w:val="default"/>
          <w:rFonts w:cs="FrankRuehl" w:hint="cs"/>
          <w:rtl/>
        </w:rPr>
        <w:t>בית</w:t>
      </w:r>
    </w:p>
    <w:p w14:paraId="4ABEAA19" w14:textId="77777777" w:rsidR="00E867E4" w:rsidRDefault="00E867E4">
      <w:pPr>
        <w:pStyle w:val="P00"/>
        <w:spacing w:before="72"/>
        <w:ind w:left="0" w:right="1134"/>
        <w:rPr>
          <w:rStyle w:val="default"/>
          <w:rFonts w:cs="FrankRuehl"/>
          <w:rtl/>
        </w:rPr>
      </w:pPr>
      <w:r>
        <w:rPr>
          <w:rStyle w:val="default"/>
          <w:rFonts w:cs="FrankRuehl"/>
          <w:sz w:val="20"/>
        </w:rPr>
        <w:t>Caution! Contact is dangerous</w:t>
      </w:r>
      <w:r>
        <w:rPr>
          <w:rStyle w:val="default"/>
          <w:rFonts w:cs="FrankRuehl"/>
          <w:rtl/>
        </w:rPr>
        <w:t>"</w:t>
      </w:r>
    </w:p>
    <w:p w14:paraId="0F904B90" w14:textId="77777777" w:rsidR="00E867E4" w:rsidRDefault="00E867E4">
      <w:pPr>
        <w:pStyle w:val="P00"/>
        <w:spacing w:before="72"/>
        <w:ind w:left="0" w:right="1134"/>
        <w:rPr>
          <w:rStyle w:val="default"/>
          <w:rFonts w:cs="FrankRuehl" w:hint="cs"/>
          <w:rtl/>
        </w:rPr>
      </w:pPr>
      <w:r>
        <w:rPr>
          <w:rStyle w:val="default"/>
          <w:rFonts w:cs="FrankRuehl" w:hint="cs"/>
          <w:rtl/>
        </w:rPr>
        <w:t>ת</w:t>
      </w:r>
      <w:r>
        <w:rPr>
          <w:rStyle w:val="default"/>
          <w:rFonts w:cs="FrankRuehl"/>
          <w:rtl/>
        </w:rPr>
        <w:t>ו</w:t>
      </w:r>
      <w:r>
        <w:rPr>
          <w:rStyle w:val="default"/>
          <w:rFonts w:cs="FrankRuehl" w:hint="cs"/>
          <w:rtl/>
        </w:rPr>
        <w:t>וית זהירות ז (</w:t>
      </w:r>
      <w:r>
        <w:rPr>
          <w:rStyle w:val="default"/>
          <w:rFonts w:cs="FrankRuehl"/>
          <w:sz w:val="20"/>
        </w:rPr>
        <w:t>G</w:t>
      </w:r>
      <w:r>
        <w:rPr>
          <w:rStyle w:val="default"/>
          <w:rFonts w:cs="FrankRuehl"/>
          <w:rtl/>
        </w:rPr>
        <w:t>)</w:t>
      </w:r>
    </w:p>
    <w:p w14:paraId="2DAF9BEB" w14:textId="77777777" w:rsidR="00E867E4" w:rsidRDefault="00E867E4">
      <w:pPr>
        <w:pStyle w:val="P00"/>
        <w:spacing w:before="72"/>
        <w:ind w:left="0"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שימוש לפי הוראות רופא בלבד</w:t>
      </w:r>
    </w:p>
    <w:p w14:paraId="44FD6096" w14:textId="77777777" w:rsidR="00E867E4" w:rsidRDefault="00E867E4">
      <w:pPr>
        <w:pStyle w:val="P00"/>
        <w:spacing w:before="72"/>
        <w:ind w:left="0" w:right="1134"/>
        <w:rPr>
          <w:rStyle w:val="default"/>
          <w:rFonts w:cs="FrankRuehl" w:hint="cs"/>
          <w:rtl/>
        </w:rPr>
      </w:pPr>
      <w:r>
        <w:rPr>
          <w:rStyle w:val="default"/>
          <w:rFonts w:cs="FrankRuehl" w:hint="cs"/>
          <w:rtl/>
        </w:rPr>
        <w:t>ע</w:t>
      </w:r>
      <w:r>
        <w:rPr>
          <w:rStyle w:val="default"/>
          <w:rFonts w:cs="FrankRuehl"/>
          <w:rtl/>
        </w:rPr>
        <w:t>ר</w:t>
      </w:r>
      <w:r>
        <w:rPr>
          <w:rStyle w:val="default"/>
          <w:rFonts w:cs="FrankRuehl" w:hint="cs"/>
          <w:rtl/>
        </w:rPr>
        <w:t>בית</w:t>
      </w:r>
    </w:p>
    <w:p w14:paraId="476F28A4" w14:textId="77777777" w:rsidR="00E867E4" w:rsidRDefault="00E867E4">
      <w:pPr>
        <w:pStyle w:val="P00"/>
        <w:spacing w:before="72"/>
        <w:ind w:left="0" w:right="1134"/>
        <w:rPr>
          <w:rStyle w:val="default"/>
          <w:rFonts w:cs="FrankRuehl"/>
          <w:rtl/>
        </w:rPr>
      </w:pPr>
      <w:r>
        <w:rPr>
          <w:rStyle w:val="default"/>
          <w:rFonts w:cs="FrankRuehl"/>
          <w:sz w:val="20"/>
        </w:rPr>
        <w:t>Use according to physician's directions only</w:t>
      </w:r>
      <w:r>
        <w:rPr>
          <w:rStyle w:val="default"/>
          <w:rFonts w:cs="FrankRuehl"/>
          <w:rtl/>
        </w:rPr>
        <w:t>"</w:t>
      </w:r>
    </w:p>
    <w:p w14:paraId="0E7706BB" w14:textId="77777777" w:rsidR="00E867E4" w:rsidRDefault="00E867E4">
      <w:pPr>
        <w:pStyle w:val="P00"/>
        <w:spacing w:before="72"/>
        <w:ind w:left="0" w:right="1134"/>
        <w:rPr>
          <w:rStyle w:val="default"/>
          <w:rFonts w:cs="FrankRuehl" w:hint="cs"/>
          <w:rtl/>
        </w:rPr>
      </w:pPr>
      <w:r>
        <w:rPr>
          <w:rStyle w:val="default"/>
          <w:rFonts w:cs="FrankRuehl" w:hint="cs"/>
          <w:rtl/>
        </w:rPr>
        <w:t>ת</w:t>
      </w:r>
      <w:r>
        <w:rPr>
          <w:rStyle w:val="default"/>
          <w:rFonts w:cs="FrankRuehl"/>
          <w:rtl/>
        </w:rPr>
        <w:t>ו</w:t>
      </w:r>
      <w:r>
        <w:rPr>
          <w:rStyle w:val="default"/>
          <w:rFonts w:cs="FrankRuehl" w:hint="cs"/>
          <w:rtl/>
        </w:rPr>
        <w:t>וית זהירות ח (</w:t>
      </w:r>
      <w:r>
        <w:rPr>
          <w:rStyle w:val="default"/>
          <w:rFonts w:cs="FrankRuehl"/>
          <w:sz w:val="20"/>
        </w:rPr>
        <w:t>H</w:t>
      </w:r>
      <w:r>
        <w:rPr>
          <w:rStyle w:val="default"/>
          <w:rFonts w:cs="FrankRuehl"/>
          <w:rtl/>
        </w:rPr>
        <w:t>)</w:t>
      </w:r>
    </w:p>
    <w:p w14:paraId="0749DDAC" w14:textId="77777777" w:rsidR="00E867E4" w:rsidRDefault="00E867E4">
      <w:pPr>
        <w:pStyle w:val="P00"/>
        <w:spacing w:before="72"/>
        <w:ind w:left="0" w:right="1134"/>
        <w:rPr>
          <w:rStyle w:val="default"/>
          <w:rFonts w:cs="FrankRuehl"/>
          <w:rtl/>
        </w:rPr>
      </w:pPr>
      <w:r>
        <w:rPr>
          <w:rStyle w:val="default"/>
          <w:rFonts w:cs="FrankRuehl" w:hint="cs"/>
          <w:rtl/>
        </w:rPr>
        <w:t>ת</w:t>
      </w:r>
      <w:r>
        <w:rPr>
          <w:rStyle w:val="default"/>
          <w:rFonts w:cs="FrankRuehl"/>
          <w:rtl/>
        </w:rPr>
        <w:t>ו</w:t>
      </w:r>
      <w:r>
        <w:rPr>
          <w:rStyle w:val="default"/>
          <w:rFonts w:cs="FrankRuehl" w:hint="cs"/>
          <w:rtl/>
        </w:rPr>
        <w:t>וית "רעל 1" כמתואר בתוספת זו.</w:t>
      </w:r>
    </w:p>
    <w:p w14:paraId="37C9C9A1" w14:textId="77777777" w:rsidR="00E867E4" w:rsidRDefault="00E867E4">
      <w:pPr>
        <w:pStyle w:val="P00"/>
        <w:spacing w:before="72"/>
        <w:ind w:left="0" w:right="1134"/>
        <w:rPr>
          <w:rStyle w:val="default"/>
          <w:rFonts w:cs="FrankRuehl"/>
          <w:rtl/>
        </w:rPr>
      </w:pPr>
      <w:r>
        <w:rPr>
          <w:rStyle w:val="default"/>
          <w:rFonts w:cs="FrankRuehl" w:hint="cs"/>
          <w:rtl/>
        </w:rPr>
        <w:t>ת</w:t>
      </w:r>
      <w:r>
        <w:rPr>
          <w:rStyle w:val="default"/>
          <w:rFonts w:cs="FrankRuehl"/>
          <w:rtl/>
        </w:rPr>
        <w:t>ו</w:t>
      </w:r>
      <w:r>
        <w:rPr>
          <w:rStyle w:val="default"/>
          <w:rFonts w:cs="FrankRuehl" w:hint="cs"/>
          <w:rtl/>
        </w:rPr>
        <w:t>וית זהירות ט (</w:t>
      </w:r>
      <w:r>
        <w:rPr>
          <w:rStyle w:val="default"/>
          <w:rFonts w:cs="FrankRuehl"/>
          <w:sz w:val="20"/>
        </w:rPr>
        <w:t>J</w:t>
      </w:r>
      <w:r>
        <w:rPr>
          <w:rStyle w:val="default"/>
          <w:rFonts w:cs="FrankRuehl"/>
          <w:rtl/>
        </w:rPr>
        <w:t>)</w:t>
      </w:r>
    </w:p>
    <w:p w14:paraId="5348FD87" w14:textId="77777777" w:rsidR="00E867E4" w:rsidRDefault="00E867E4">
      <w:pPr>
        <w:pStyle w:val="P00"/>
        <w:spacing w:before="72"/>
        <w:ind w:left="0" w:right="1134"/>
        <w:rPr>
          <w:rStyle w:val="default"/>
          <w:rFonts w:cs="FrankRuehl"/>
          <w:rtl/>
        </w:rPr>
      </w:pPr>
      <w:r>
        <w:rPr>
          <w:rStyle w:val="default"/>
          <w:rFonts w:cs="FrankRuehl" w:hint="cs"/>
          <w:rtl/>
        </w:rPr>
        <w:t>ת</w:t>
      </w:r>
      <w:r>
        <w:rPr>
          <w:rStyle w:val="default"/>
          <w:rFonts w:cs="FrankRuehl"/>
          <w:rtl/>
        </w:rPr>
        <w:t>ו</w:t>
      </w:r>
      <w:r>
        <w:rPr>
          <w:rStyle w:val="default"/>
          <w:rFonts w:cs="FrankRuehl" w:hint="cs"/>
          <w:rtl/>
        </w:rPr>
        <w:t>וית "רעל 2</w:t>
      </w:r>
      <w:r>
        <w:rPr>
          <w:rStyle w:val="default"/>
          <w:rFonts w:cs="FrankRuehl"/>
          <w:rtl/>
        </w:rPr>
        <w:t>" כ</w:t>
      </w:r>
      <w:r>
        <w:rPr>
          <w:rStyle w:val="default"/>
          <w:rFonts w:cs="FrankRuehl" w:hint="cs"/>
          <w:rtl/>
        </w:rPr>
        <w:t>מתואר בתוספת זו.</w:t>
      </w:r>
    </w:p>
    <w:p w14:paraId="32330E4B" w14:textId="77777777" w:rsidR="00E867E4" w:rsidRDefault="00E867E4">
      <w:pPr>
        <w:pStyle w:val="P00"/>
        <w:spacing w:before="72"/>
        <w:ind w:left="0" w:right="1134"/>
        <w:rPr>
          <w:rStyle w:val="default"/>
          <w:rFonts w:cs="FrankRuehl"/>
          <w:rtl/>
        </w:rPr>
      </w:pPr>
      <w:r>
        <w:rPr>
          <w:rStyle w:val="default"/>
          <w:rFonts w:cs="FrankRuehl" w:hint="cs"/>
          <w:rtl/>
        </w:rPr>
        <w:t>ת</w:t>
      </w:r>
      <w:r>
        <w:rPr>
          <w:rStyle w:val="default"/>
          <w:rFonts w:cs="FrankRuehl"/>
          <w:rtl/>
        </w:rPr>
        <w:t>ו</w:t>
      </w:r>
      <w:r>
        <w:rPr>
          <w:rStyle w:val="default"/>
          <w:rFonts w:cs="FrankRuehl" w:hint="cs"/>
          <w:rtl/>
        </w:rPr>
        <w:t>וית זהירות כ (</w:t>
      </w:r>
      <w:r>
        <w:rPr>
          <w:rStyle w:val="default"/>
          <w:rFonts w:cs="FrankRuehl"/>
          <w:sz w:val="20"/>
        </w:rPr>
        <w:t>K</w:t>
      </w:r>
      <w:r>
        <w:rPr>
          <w:rStyle w:val="default"/>
          <w:rFonts w:cs="FrankRuehl"/>
          <w:rtl/>
        </w:rPr>
        <w:t>)</w:t>
      </w:r>
    </w:p>
    <w:p w14:paraId="6BB81C73" w14:textId="77777777" w:rsidR="00E867E4" w:rsidRDefault="00E867E4">
      <w:pPr>
        <w:pStyle w:val="P00"/>
        <w:spacing w:before="72"/>
        <w:ind w:left="0"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הירות! שימוש ממושך עלול לגרום לתלות</w:t>
      </w:r>
    </w:p>
    <w:p w14:paraId="11285361" w14:textId="77777777" w:rsidR="00E867E4" w:rsidRDefault="00E867E4">
      <w:pPr>
        <w:pStyle w:val="P00"/>
        <w:spacing w:before="72"/>
        <w:ind w:left="0" w:right="1134"/>
        <w:rPr>
          <w:rStyle w:val="default"/>
          <w:rFonts w:cs="FrankRuehl" w:hint="cs"/>
          <w:rtl/>
        </w:rPr>
      </w:pPr>
      <w:r>
        <w:rPr>
          <w:rStyle w:val="default"/>
          <w:rFonts w:cs="FrankRuehl" w:hint="cs"/>
          <w:rtl/>
        </w:rPr>
        <w:t>ע</w:t>
      </w:r>
      <w:r>
        <w:rPr>
          <w:rStyle w:val="default"/>
          <w:rFonts w:cs="FrankRuehl"/>
          <w:rtl/>
        </w:rPr>
        <w:t>ר</w:t>
      </w:r>
      <w:r>
        <w:rPr>
          <w:rStyle w:val="default"/>
          <w:rFonts w:cs="FrankRuehl" w:hint="cs"/>
          <w:rtl/>
        </w:rPr>
        <w:t>בית</w:t>
      </w:r>
    </w:p>
    <w:p w14:paraId="53135D6B" w14:textId="77777777" w:rsidR="00E867E4" w:rsidRDefault="00E867E4">
      <w:pPr>
        <w:pStyle w:val="P00"/>
        <w:spacing w:before="72"/>
        <w:ind w:left="0" w:right="1134"/>
        <w:rPr>
          <w:rStyle w:val="default"/>
          <w:rFonts w:cs="FrankRuehl"/>
          <w:rtl/>
        </w:rPr>
      </w:pPr>
      <w:r>
        <w:rPr>
          <w:rStyle w:val="default"/>
          <w:rFonts w:cs="FrankRuehl"/>
          <w:sz w:val="20"/>
        </w:rPr>
        <w:t>Caution! Continued use may cause dependence</w:t>
      </w:r>
      <w:r>
        <w:rPr>
          <w:rStyle w:val="default"/>
          <w:rFonts w:cs="FrankRuehl"/>
          <w:rtl/>
        </w:rPr>
        <w:t>"</w:t>
      </w:r>
    </w:p>
    <w:p w14:paraId="28F3C004" w14:textId="77777777" w:rsidR="00E867E4" w:rsidRDefault="00E867E4">
      <w:pPr>
        <w:pStyle w:val="page"/>
        <w:widowControl/>
        <w:ind w:right="1134"/>
        <w:rPr>
          <w:rFonts w:cs="David" w:hint="cs"/>
          <w:position w:val="0"/>
          <w:sz w:val="22"/>
          <w:rtl/>
        </w:rPr>
      </w:pPr>
    </w:p>
    <w:p w14:paraId="2A1A33BE"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תו</w:t>
      </w:r>
      <w:r>
        <w:rPr>
          <w:rStyle w:val="default"/>
          <w:rFonts w:cs="FrankRuehl" w:hint="cs"/>
          <w:rtl/>
        </w:rPr>
        <w:t>וית זהירות מ (</w:t>
      </w:r>
      <w:r>
        <w:rPr>
          <w:rStyle w:val="default"/>
          <w:rFonts w:cs="FrankRuehl"/>
          <w:sz w:val="20"/>
        </w:rPr>
        <w:t>R</w:t>
      </w:r>
      <w:r>
        <w:rPr>
          <w:rStyle w:val="default"/>
          <w:rFonts w:cs="FrankRuehl"/>
          <w:rtl/>
        </w:rPr>
        <w:t>)</w:t>
      </w:r>
    </w:p>
    <w:p w14:paraId="4A3FD524" w14:textId="77777777" w:rsidR="00E867E4" w:rsidRDefault="00E867E4">
      <w:pPr>
        <w:pStyle w:val="P00"/>
        <w:spacing w:before="72"/>
        <w:ind w:left="0" w:right="1134"/>
        <w:rPr>
          <w:rStyle w:val="default"/>
          <w:rFonts w:cs="FrankRuehl"/>
          <w:rtl/>
        </w:rPr>
      </w:pPr>
      <w:r>
        <w:rPr>
          <w:rFonts w:cs="FrankRuehl"/>
          <w:sz w:val="26"/>
          <w:rtl/>
        </w:rPr>
        <w:tab/>
      </w:r>
      <w:r>
        <w:rPr>
          <w:rStyle w:val="default"/>
          <w:rFonts w:cs="FrankRuehl"/>
          <w:rtl/>
        </w:rPr>
        <w:t>תו</w:t>
      </w:r>
      <w:r>
        <w:rPr>
          <w:rStyle w:val="default"/>
          <w:rFonts w:cs="FrankRuehl" w:hint="cs"/>
          <w:rtl/>
        </w:rPr>
        <w:t>וית "מרשם רופא-1" או תווית "מרשם רופא-2", לפי הענין, כמתואר בתוספת זו.</w:t>
      </w:r>
    </w:p>
    <w:p w14:paraId="0DE0AD1C" w14:textId="77777777" w:rsidR="00E867E4" w:rsidRDefault="00E867E4">
      <w:pPr>
        <w:pStyle w:val="P00"/>
        <w:spacing w:before="72"/>
        <w:ind w:left="0" w:right="1134"/>
        <w:rPr>
          <w:rStyle w:val="default"/>
          <w:rFonts w:cs="FrankRuehl"/>
          <w:rtl/>
        </w:rPr>
      </w:pPr>
      <w:r>
        <w:rPr>
          <w:lang w:val="he-IL"/>
        </w:rPr>
        <w:pict w14:anchorId="738248C7">
          <v:rect id="_x0000_s1060" style="position:absolute;left:0;text-align:left;margin-left:464.5pt;margin-top:8.05pt;width:75.05pt;height:11.95pt;z-index:251667968" o:allowincell="f" filled="f" stroked="f" strokecolor="lime" strokeweight=".25pt">
            <v:textbox inset="0,0,0,0">
              <w:txbxContent>
                <w:p w14:paraId="688056E0" w14:textId="77777777" w:rsidR="00E867E4" w:rsidRDefault="00E867E4">
                  <w:pPr>
                    <w:spacing w:line="160" w:lineRule="exact"/>
                    <w:jc w:val="left"/>
                    <w:rPr>
                      <w:rFonts w:cs="Miriam"/>
                      <w:noProof/>
                      <w:sz w:val="18"/>
                      <w:szCs w:val="18"/>
                      <w:rtl/>
                    </w:rPr>
                  </w:pPr>
                  <w:r>
                    <w:rPr>
                      <w:rFonts w:cs="Miriam" w:hint="cs"/>
                      <w:sz w:val="18"/>
                      <w:szCs w:val="18"/>
                      <w:rtl/>
                    </w:rPr>
                    <w:t>צו תשמ"ב-</w:t>
                  </w:r>
                  <w:r>
                    <w:rPr>
                      <w:rFonts w:cs="Miriam"/>
                      <w:sz w:val="18"/>
                      <w:szCs w:val="18"/>
                      <w:rtl/>
                    </w:rPr>
                    <w:t>1982</w:t>
                  </w:r>
                </w:p>
              </w:txbxContent>
            </v:textbox>
            <w10:anchorlock/>
          </v:rect>
        </w:pict>
      </w:r>
      <w:r>
        <w:rPr>
          <w:rFonts w:cs="FrankRuehl"/>
          <w:sz w:val="26"/>
          <w:rtl/>
        </w:rPr>
        <w:tab/>
      </w:r>
      <w:r>
        <w:rPr>
          <w:rStyle w:val="default"/>
          <w:rFonts w:cs="FrankRuehl"/>
          <w:rtl/>
        </w:rPr>
        <w:t>תו</w:t>
      </w:r>
      <w:r>
        <w:rPr>
          <w:rStyle w:val="default"/>
          <w:rFonts w:cs="FrankRuehl" w:hint="cs"/>
          <w:rtl/>
        </w:rPr>
        <w:t>וית</w:t>
      </w:r>
      <w:r>
        <w:rPr>
          <w:rStyle w:val="default"/>
          <w:rFonts w:cs="FrankRuehl"/>
          <w:rtl/>
        </w:rPr>
        <w:t xml:space="preserve"> ז</w:t>
      </w:r>
      <w:r>
        <w:rPr>
          <w:rStyle w:val="default"/>
          <w:rFonts w:cs="FrankRuehl" w:hint="cs"/>
          <w:rtl/>
        </w:rPr>
        <w:t>הירות נ (</w:t>
      </w:r>
      <w:r>
        <w:rPr>
          <w:rStyle w:val="default"/>
          <w:rFonts w:cs="FrankRuehl"/>
          <w:sz w:val="20"/>
        </w:rPr>
        <w:t>N</w:t>
      </w:r>
      <w:r>
        <w:rPr>
          <w:rStyle w:val="default"/>
          <w:rFonts w:cs="FrankRuehl"/>
          <w:rtl/>
        </w:rPr>
        <w:t>)</w:t>
      </w:r>
    </w:p>
    <w:p w14:paraId="7F5DB547" w14:textId="77777777" w:rsidR="00E867E4" w:rsidRDefault="00E867E4">
      <w:pPr>
        <w:pStyle w:val="P00"/>
        <w:spacing w:before="72"/>
        <w:ind w:left="0"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הירות! חומר דליק, שמור בפני אש!</w:t>
      </w:r>
    </w:p>
    <w:p w14:paraId="49006824" w14:textId="77777777" w:rsidR="00E867E4" w:rsidRDefault="00E867E4">
      <w:pPr>
        <w:pStyle w:val="P00"/>
        <w:spacing w:before="72"/>
        <w:ind w:left="0" w:right="1134"/>
        <w:rPr>
          <w:rStyle w:val="default"/>
          <w:rFonts w:cs="FrankRuehl" w:hint="cs"/>
          <w:rtl/>
        </w:rPr>
      </w:pPr>
      <w:r>
        <w:rPr>
          <w:rStyle w:val="default"/>
          <w:rFonts w:cs="FrankRuehl" w:hint="cs"/>
          <w:rtl/>
        </w:rPr>
        <w:t>ע</w:t>
      </w:r>
      <w:r>
        <w:rPr>
          <w:rStyle w:val="default"/>
          <w:rFonts w:cs="FrankRuehl"/>
          <w:rtl/>
        </w:rPr>
        <w:t>ר</w:t>
      </w:r>
      <w:r>
        <w:rPr>
          <w:rStyle w:val="default"/>
          <w:rFonts w:cs="FrankRuehl" w:hint="cs"/>
          <w:rtl/>
        </w:rPr>
        <w:t>בית</w:t>
      </w:r>
    </w:p>
    <w:p w14:paraId="2FA816F4" w14:textId="77777777" w:rsidR="00E867E4" w:rsidRDefault="00E867E4">
      <w:pPr>
        <w:pStyle w:val="P00"/>
        <w:spacing w:before="72"/>
        <w:ind w:left="0" w:right="1134"/>
        <w:rPr>
          <w:rStyle w:val="default"/>
          <w:rFonts w:cs="FrankRuehl" w:hint="cs"/>
          <w:rtl/>
        </w:rPr>
      </w:pPr>
      <w:r>
        <w:rPr>
          <w:rStyle w:val="default"/>
          <w:rFonts w:cs="FrankRuehl"/>
          <w:sz w:val="20"/>
        </w:rPr>
        <w:t>Caution! Inflammable - Keep Away From Fire!</w:t>
      </w:r>
      <w:r>
        <w:rPr>
          <w:rStyle w:val="default"/>
          <w:rFonts w:cs="FrankRuehl"/>
          <w:rtl/>
        </w:rPr>
        <w:t>"</w:t>
      </w:r>
    </w:p>
    <w:p w14:paraId="5E855B5E" w14:textId="77777777" w:rsidR="00E867E4" w:rsidRDefault="00E867E4">
      <w:pPr>
        <w:pStyle w:val="P00"/>
        <w:spacing w:before="72"/>
        <w:ind w:left="0" w:right="1134"/>
        <w:rPr>
          <w:rStyle w:val="default"/>
          <w:rFonts w:cs="FrankRuehl" w:hint="cs"/>
          <w:rtl/>
        </w:rPr>
      </w:pPr>
    </w:p>
    <w:p w14:paraId="3D0EFEFD" w14:textId="77777777" w:rsidR="00E867E4" w:rsidRDefault="00E867E4">
      <w:pPr>
        <w:pStyle w:val="medium2-header"/>
        <w:keepLines w:val="0"/>
        <w:spacing w:before="72"/>
        <w:ind w:left="0" w:right="1134"/>
        <w:rPr>
          <w:rFonts w:cs="FrankRuehl"/>
          <w:noProof/>
          <w:sz w:val="26"/>
          <w:szCs w:val="26"/>
          <w:rtl/>
        </w:rPr>
      </w:pPr>
      <w:bookmarkStart w:id="73" w:name="med4"/>
      <w:bookmarkEnd w:id="73"/>
      <w:r>
        <w:rPr>
          <w:noProof/>
          <w:sz w:val="26"/>
          <w:szCs w:val="26"/>
          <w:lang w:val="he-IL"/>
        </w:rPr>
        <w:pict w14:anchorId="682EE13E">
          <v:rect id="_x0000_s1061" style="position:absolute;left:0;text-align:left;margin-left:464.5pt;margin-top:8.05pt;width:75.05pt;height:26.2pt;z-index:251668992" o:allowincell="f" filled="f" stroked="f" strokecolor="lime" strokeweight=".25pt">
            <v:textbox inset="0,0,0,0">
              <w:txbxContent>
                <w:p w14:paraId="57D2D518" w14:textId="77777777" w:rsidR="00E867E4" w:rsidRDefault="00E867E4">
                  <w:pPr>
                    <w:spacing w:line="160" w:lineRule="exact"/>
                    <w:jc w:val="left"/>
                    <w:rPr>
                      <w:rFonts w:cs="Miriam" w:hint="cs"/>
                      <w:sz w:val="18"/>
                      <w:szCs w:val="18"/>
                      <w:rtl/>
                    </w:rPr>
                  </w:pPr>
                  <w:r>
                    <w:rPr>
                      <w:rFonts w:cs="Miriam"/>
                      <w:sz w:val="18"/>
                      <w:szCs w:val="18"/>
                      <w:rtl/>
                    </w:rPr>
                    <w:t>צו</w:t>
                  </w:r>
                  <w:r>
                    <w:rPr>
                      <w:rFonts w:cs="Miriam" w:hint="cs"/>
                      <w:sz w:val="18"/>
                      <w:szCs w:val="18"/>
                      <w:rtl/>
                    </w:rPr>
                    <w:t xml:space="preserve"> תשנ"ד-</w:t>
                  </w:r>
                  <w:r>
                    <w:rPr>
                      <w:rFonts w:cs="Miriam"/>
                      <w:sz w:val="18"/>
                      <w:szCs w:val="18"/>
                      <w:rtl/>
                    </w:rPr>
                    <w:t>1993</w:t>
                  </w:r>
                </w:p>
                <w:p w14:paraId="4E45F161" w14:textId="77777777" w:rsidR="00E867E4" w:rsidRDefault="00E867E4">
                  <w:pPr>
                    <w:spacing w:line="160" w:lineRule="exact"/>
                    <w:jc w:val="left"/>
                    <w:rPr>
                      <w:rFonts w:cs="Miriam" w:hint="cs"/>
                      <w:sz w:val="18"/>
                      <w:szCs w:val="18"/>
                      <w:rtl/>
                    </w:rPr>
                  </w:pPr>
                  <w:r>
                    <w:rPr>
                      <w:rFonts w:cs="Miriam" w:hint="cs"/>
                      <w:sz w:val="18"/>
                      <w:szCs w:val="18"/>
                      <w:rtl/>
                    </w:rPr>
                    <w:t>צו תשנ"ח-1998</w:t>
                  </w:r>
                </w:p>
                <w:p w14:paraId="6C49F326" w14:textId="77777777" w:rsidR="00E867E4" w:rsidRDefault="00E867E4">
                  <w:pPr>
                    <w:spacing w:line="160" w:lineRule="exact"/>
                    <w:jc w:val="left"/>
                    <w:rPr>
                      <w:rFonts w:cs="Miriam" w:hint="cs"/>
                      <w:noProof/>
                      <w:sz w:val="18"/>
                      <w:szCs w:val="18"/>
                      <w:rtl/>
                    </w:rPr>
                  </w:pPr>
                  <w:r>
                    <w:rPr>
                      <w:rFonts w:cs="Miriam" w:hint="cs"/>
                      <w:sz w:val="18"/>
                      <w:szCs w:val="18"/>
                      <w:rtl/>
                    </w:rPr>
                    <w:t>צו תשס"ד-2003</w:t>
                  </w:r>
                </w:p>
              </w:txbxContent>
            </v:textbox>
            <w10:anchorlock/>
          </v:rect>
        </w:pict>
      </w:r>
      <w:r>
        <w:rPr>
          <w:rFonts w:cs="FrankRuehl"/>
          <w:noProof/>
          <w:sz w:val="26"/>
          <w:szCs w:val="26"/>
          <w:rtl/>
        </w:rPr>
        <w:t>תו</w:t>
      </w:r>
      <w:r>
        <w:rPr>
          <w:rFonts w:cs="FrankRuehl" w:hint="cs"/>
          <w:noProof/>
          <w:sz w:val="26"/>
          <w:szCs w:val="26"/>
          <w:rtl/>
        </w:rPr>
        <w:t>ספת רביעית</w:t>
      </w:r>
    </w:p>
    <w:p w14:paraId="03590196" w14:textId="77777777" w:rsidR="00E867E4" w:rsidRDefault="00E867E4">
      <w:pPr>
        <w:pStyle w:val="medium-header"/>
        <w:keepNext w:val="0"/>
        <w:keepLines w:val="0"/>
        <w:ind w:left="0" w:right="1134"/>
        <w:rPr>
          <w:rFonts w:cs="FrankRuehl"/>
          <w:sz w:val="24"/>
          <w:szCs w:val="24"/>
          <w:rtl/>
        </w:rPr>
      </w:pPr>
      <w:r>
        <w:rPr>
          <w:rFonts w:cs="FrankRuehl"/>
          <w:sz w:val="24"/>
          <w:szCs w:val="24"/>
          <w:rtl/>
        </w:rPr>
        <w:t>(ס</w:t>
      </w:r>
      <w:r>
        <w:rPr>
          <w:rFonts w:cs="FrankRuehl" w:hint="cs"/>
          <w:sz w:val="24"/>
          <w:szCs w:val="24"/>
          <w:rtl/>
        </w:rPr>
        <w:t>עיף 18א)</w:t>
      </w:r>
    </w:p>
    <w:p w14:paraId="089E8A86" w14:textId="77777777" w:rsidR="00E867E4" w:rsidRDefault="00E867E4">
      <w:pPr>
        <w:pStyle w:val="medium-header"/>
        <w:keepNext w:val="0"/>
        <w:keepLines w:val="0"/>
        <w:ind w:left="0" w:right="1134"/>
        <w:rPr>
          <w:rFonts w:cs="FrankRuehl" w:hint="cs"/>
          <w:b/>
          <w:bCs/>
          <w:sz w:val="22"/>
          <w:szCs w:val="22"/>
          <w:rtl/>
        </w:rPr>
      </w:pPr>
      <w:r>
        <w:rPr>
          <w:rFonts w:cs="FrankRuehl" w:hint="cs"/>
          <w:b/>
          <w:bCs/>
          <w:sz w:val="22"/>
          <w:szCs w:val="22"/>
          <w:rtl/>
        </w:rPr>
        <w:t>ח</w:t>
      </w:r>
      <w:r>
        <w:rPr>
          <w:rFonts w:cs="FrankRuehl"/>
          <w:b/>
          <w:bCs/>
          <w:sz w:val="22"/>
          <w:szCs w:val="22"/>
          <w:rtl/>
        </w:rPr>
        <w:t>ו</w:t>
      </w:r>
      <w:r>
        <w:rPr>
          <w:rFonts w:cs="FrankRuehl" w:hint="cs"/>
          <w:b/>
          <w:bCs/>
          <w:sz w:val="22"/>
          <w:szCs w:val="22"/>
          <w:rtl/>
        </w:rPr>
        <w:t>מרים פסיכוטרופיים</w:t>
      </w:r>
    </w:p>
    <w:p w14:paraId="4534DE8B" w14:textId="77777777" w:rsidR="00E867E4" w:rsidRDefault="00E867E4">
      <w:pPr>
        <w:pStyle w:val="medium-header"/>
        <w:keepNext w:val="0"/>
        <w:keepLines w:val="0"/>
        <w:ind w:left="0" w:right="1134"/>
        <w:rPr>
          <w:sz w:val="24"/>
          <w:szCs w:val="24"/>
          <w:rtl/>
        </w:rPr>
      </w:pPr>
      <w:r>
        <w:rPr>
          <w:rFonts w:cs="FrankRuehl" w:hint="cs"/>
          <w:sz w:val="24"/>
          <w:szCs w:val="24"/>
          <w:rtl/>
        </w:rPr>
        <w:t>(הושמטה)</w:t>
      </w:r>
    </w:p>
    <w:p w14:paraId="184A4640" w14:textId="77777777" w:rsidR="00E867E4" w:rsidRDefault="00E867E4">
      <w:pPr>
        <w:pStyle w:val="P00"/>
        <w:spacing w:before="72"/>
        <w:ind w:left="0" w:right="1134"/>
        <w:rPr>
          <w:rStyle w:val="default"/>
          <w:rFonts w:cs="FrankRuehl" w:hint="cs"/>
          <w:rtl/>
        </w:rPr>
      </w:pPr>
    </w:p>
    <w:p w14:paraId="7475D139" w14:textId="77777777" w:rsidR="00E867E4" w:rsidRDefault="00E867E4">
      <w:pPr>
        <w:pStyle w:val="P00"/>
        <w:spacing w:before="72"/>
        <w:ind w:left="0" w:right="1134"/>
        <w:rPr>
          <w:rStyle w:val="default"/>
          <w:rFonts w:cs="FrankRuehl" w:hint="cs"/>
          <w:rtl/>
        </w:rPr>
      </w:pPr>
    </w:p>
    <w:p w14:paraId="66E87EF3" w14:textId="77777777" w:rsidR="00E867E4" w:rsidRDefault="00E867E4">
      <w:pPr>
        <w:pStyle w:val="P00"/>
        <w:spacing w:before="72"/>
        <w:ind w:left="0" w:right="1134"/>
        <w:rPr>
          <w:rStyle w:val="default"/>
          <w:rFonts w:cs="FrankRuehl" w:hint="cs"/>
          <w:rtl/>
        </w:rPr>
      </w:pPr>
    </w:p>
    <w:p w14:paraId="005B2B3D" w14:textId="77777777" w:rsidR="00E867E4" w:rsidRDefault="00E867E4">
      <w:pPr>
        <w:pStyle w:val="sig-0"/>
        <w:ind w:left="0" w:right="1134"/>
        <w:rPr>
          <w:rFonts w:cs="FrankRuehl"/>
          <w:sz w:val="26"/>
          <w:rtl/>
        </w:rPr>
      </w:pPr>
      <w:r>
        <w:rPr>
          <w:rFonts w:cs="FrankRuehl"/>
          <w:sz w:val="26"/>
          <w:rtl/>
        </w:rPr>
        <w:t>כ"</w:t>
      </w:r>
      <w:r>
        <w:rPr>
          <w:rFonts w:cs="FrankRuehl" w:hint="cs"/>
          <w:sz w:val="26"/>
          <w:rtl/>
        </w:rPr>
        <w:t>א בתמוז תשל"ב (3 ביולי 1972)</w:t>
      </w:r>
      <w:r>
        <w:rPr>
          <w:rFonts w:cs="FrankRuehl"/>
          <w:sz w:val="26"/>
          <w:rtl/>
        </w:rPr>
        <w:tab/>
        <w:t>ו</w:t>
      </w:r>
      <w:r>
        <w:rPr>
          <w:rFonts w:cs="FrankRuehl" w:hint="cs"/>
          <w:sz w:val="26"/>
          <w:rtl/>
        </w:rPr>
        <w:t>יקטור שם-טוב</w:t>
      </w:r>
    </w:p>
    <w:p w14:paraId="44967969" w14:textId="77777777" w:rsidR="00E867E4" w:rsidRDefault="00E867E4">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הבריאות</w:t>
      </w:r>
    </w:p>
    <w:p w14:paraId="5BBC781A" w14:textId="77777777" w:rsidR="00E867E4" w:rsidRDefault="00E867E4">
      <w:pPr>
        <w:pStyle w:val="P00"/>
        <w:spacing w:before="72"/>
        <w:ind w:left="0" w:right="1134"/>
        <w:rPr>
          <w:rStyle w:val="default"/>
          <w:rFonts w:cs="FrankRuehl"/>
          <w:rtl/>
        </w:rPr>
      </w:pPr>
    </w:p>
    <w:p w14:paraId="68586631" w14:textId="77777777" w:rsidR="00E867E4" w:rsidRDefault="00E867E4">
      <w:pPr>
        <w:pStyle w:val="P00"/>
        <w:spacing w:before="72"/>
        <w:ind w:left="0" w:right="1134"/>
        <w:rPr>
          <w:rStyle w:val="default"/>
          <w:rFonts w:cs="FrankRuehl"/>
          <w:rtl/>
        </w:rPr>
      </w:pPr>
    </w:p>
    <w:p w14:paraId="22556375" w14:textId="77777777" w:rsidR="00E867E4" w:rsidRDefault="00E867E4">
      <w:pPr>
        <w:pStyle w:val="P00"/>
        <w:spacing w:before="72"/>
        <w:ind w:left="0" w:right="1134"/>
        <w:rPr>
          <w:rStyle w:val="default"/>
          <w:rFonts w:cs="FrankRuehl"/>
          <w:rtl/>
        </w:rPr>
      </w:pPr>
      <w:bookmarkStart w:id="74" w:name="LawPartEnd"/>
    </w:p>
    <w:bookmarkEnd w:id="74"/>
    <w:p w14:paraId="40D54A6F" w14:textId="77777777" w:rsidR="00D5429B" w:rsidRDefault="00D5429B">
      <w:pPr>
        <w:pStyle w:val="P00"/>
        <w:spacing w:before="72"/>
        <w:ind w:left="0" w:right="1134"/>
        <w:rPr>
          <w:rStyle w:val="default"/>
          <w:rFonts w:cs="FrankRuehl"/>
          <w:rtl/>
        </w:rPr>
      </w:pPr>
    </w:p>
    <w:p w14:paraId="51955060" w14:textId="77777777" w:rsidR="00D5429B" w:rsidRDefault="00D5429B">
      <w:pPr>
        <w:pStyle w:val="P00"/>
        <w:spacing w:before="72"/>
        <w:ind w:left="0" w:right="1134"/>
        <w:rPr>
          <w:rStyle w:val="default"/>
          <w:rFonts w:cs="FrankRuehl"/>
          <w:rtl/>
        </w:rPr>
      </w:pPr>
    </w:p>
    <w:p w14:paraId="68395AB9" w14:textId="77777777" w:rsidR="00D5429B" w:rsidRDefault="00D5429B" w:rsidP="00D5429B">
      <w:pPr>
        <w:pStyle w:val="P00"/>
        <w:spacing w:before="72"/>
        <w:ind w:left="0" w:right="1134"/>
        <w:jc w:val="center"/>
        <w:rPr>
          <w:rStyle w:val="default"/>
          <w:rFonts w:cs="David"/>
          <w:color w:val="0000FF"/>
          <w:szCs w:val="24"/>
          <w:u w:val="single"/>
          <w:rtl/>
        </w:rPr>
      </w:pPr>
      <w:hyperlink r:id="rId33" w:history="1">
        <w:r>
          <w:rPr>
            <w:rStyle w:val="Hyperlink"/>
            <w:noProof w:val="0"/>
            <w:sz w:val="22"/>
            <w:szCs w:val="24"/>
            <w:rtl/>
          </w:rPr>
          <w:t>הודעה למנויים על עריכה ושינויים במסמכי פסיקה, חקיקה ועוד באתר נבו - הקש כאן</w:t>
        </w:r>
      </w:hyperlink>
    </w:p>
    <w:p w14:paraId="7B5A61F7" w14:textId="77777777" w:rsidR="00294024" w:rsidRDefault="00294024" w:rsidP="00D5429B">
      <w:pPr>
        <w:pStyle w:val="P00"/>
        <w:spacing w:before="72"/>
        <w:ind w:left="0" w:right="1134"/>
        <w:jc w:val="center"/>
        <w:rPr>
          <w:rStyle w:val="default"/>
          <w:rFonts w:cs="David"/>
          <w:color w:val="0000FF"/>
          <w:szCs w:val="24"/>
          <w:u w:val="single"/>
          <w:rtl/>
        </w:rPr>
      </w:pPr>
    </w:p>
    <w:p w14:paraId="556D3D1C" w14:textId="77777777" w:rsidR="00294024" w:rsidRDefault="00294024" w:rsidP="00D5429B">
      <w:pPr>
        <w:pStyle w:val="P00"/>
        <w:spacing w:before="72"/>
        <w:ind w:left="0" w:right="1134"/>
        <w:jc w:val="center"/>
        <w:rPr>
          <w:rStyle w:val="default"/>
          <w:rFonts w:cs="David"/>
          <w:color w:val="0000FF"/>
          <w:szCs w:val="24"/>
          <w:u w:val="single"/>
          <w:rtl/>
        </w:rPr>
      </w:pPr>
    </w:p>
    <w:p w14:paraId="5ACE4917" w14:textId="77777777" w:rsidR="00294024" w:rsidRDefault="00294024" w:rsidP="00294024">
      <w:pPr>
        <w:pStyle w:val="P00"/>
        <w:spacing w:before="72"/>
        <w:ind w:left="0" w:right="1134"/>
        <w:jc w:val="center"/>
        <w:rPr>
          <w:rStyle w:val="default"/>
          <w:rFonts w:cs="David"/>
          <w:color w:val="0000FF"/>
          <w:szCs w:val="24"/>
          <w:u w:val="single"/>
          <w:rtl/>
        </w:rPr>
      </w:pPr>
      <w:hyperlink r:id="rId34" w:history="1">
        <w:r>
          <w:rPr>
            <w:rStyle w:val="default"/>
            <w:rFonts w:cs="David"/>
            <w:color w:val="0000FF"/>
            <w:szCs w:val="24"/>
            <w:u w:val="single"/>
            <w:rtl/>
          </w:rPr>
          <w:t>הודעה למנויים על עריכה ושינויים במסמכי פסיקה, חקיקה ועוד באתר נבו - הקש כאן</w:t>
        </w:r>
      </w:hyperlink>
    </w:p>
    <w:p w14:paraId="36D6E31A" w14:textId="77777777" w:rsidR="00CF0B29" w:rsidRPr="00381BE1" w:rsidRDefault="00CF0B29" w:rsidP="00CF0B29">
      <w:pPr>
        <w:pStyle w:val="P00"/>
        <w:spacing w:before="72"/>
        <w:ind w:left="0" w:right="1134"/>
        <w:rPr>
          <w:rStyle w:val="default"/>
          <w:rFonts w:cs="FrankRuehl" w:hint="cs"/>
          <w:sz w:val="16"/>
          <w:szCs w:val="16"/>
          <w:rtl/>
        </w:rPr>
      </w:pPr>
      <w:r w:rsidRPr="00381BE1">
        <w:rPr>
          <w:rStyle w:val="default"/>
          <w:rFonts w:cs="FrankRuehl" w:hint="cs"/>
          <w:sz w:val="16"/>
          <w:szCs w:val="16"/>
          <w:rtl/>
        </w:rPr>
        <w:t>גפני</w:t>
      </w:r>
    </w:p>
    <w:p w14:paraId="6CD33DED" w14:textId="77777777" w:rsidR="00AC6B52" w:rsidRDefault="00AC6B52" w:rsidP="00294024">
      <w:pPr>
        <w:pStyle w:val="P00"/>
        <w:spacing w:before="72"/>
        <w:ind w:left="0" w:right="1134"/>
        <w:jc w:val="center"/>
        <w:rPr>
          <w:rStyle w:val="default"/>
          <w:rFonts w:cs="David"/>
          <w:color w:val="0000FF"/>
          <w:szCs w:val="24"/>
          <w:u w:val="single"/>
          <w:rtl/>
        </w:rPr>
      </w:pPr>
    </w:p>
    <w:p w14:paraId="7EFB92FF" w14:textId="77777777" w:rsidR="00AC6B52" w:rsidRDefault="00AC6B52" w:rsidP="00294024">
      <w:pPr>
        <w:pStyle w:val="P00"/>
        <w:spacing w:before="72"/>
        <w:ind w:left="0" w:right="1134"/>
        <w:jc w:val="center"/>
        <w:rPr>
          <w:rStyle w:val="default"/>
          <w:rFonts w:cs="David"/>
          <w:color w:val="0000FF"/>
          <w:szCs w:val="24"/>
          <w:u w:val="single"/>
          <w:rtl/>
        </w:rPr>
      </w:pPr>
    </w:p>
    <w:p w14:paraId="1443420A" w14:textId="77777777" w:rsidR="00AC6B52" w:rsidRDefault="00AC6B52" w:rsidP="00AC6B52">
      <w:pPr>
        <w:pStyle w:val="P00"/>
        <w:spacing w:before="72"/>
        <w:ind w:left="0" w:right="1134"/>
        <w:jc w:val="center"/>
        <w:rPr>
          <w:rStyle w:val="default"/>
          <w:rFonts w:cs="David"/>
          <w:color w:val="0000FF"/>
          <w:szCs w:val="24"/>
          <w:u w:val="single"/>
          <w:rtl/>
        </w:rPr>
      </w:pPr>
      <w:hyperlink r:id="rId35" w:history="1">
        <w:r>
          <w:rPr>
            <w:rStyle w:val="default"/>
            <w:rFonts w:cs="David"/>
            <w:color w:val="0000FF"/>
            <w:szCs w:val="24"/>
            <w:u w:val="single"/>
            <w:rtl/>
          </w:rPr>
          <w:t>הודעה למנויים על עריכה ושינויים במסמכי פסיקה, חקיקה ועוד באתר נבו - הקש כאן</w:t>
        </w:r>
      </w:hyperlink>
    </w:p>
    <w:p w14:paraId="734947C8" w14:textId="77777777" w:rsidR="00E867E4" w:rsidRPr="00AC6B52" w:rsidRDefault="00E867E4" w:rsidP="00AC6B52">
      <w:pPr>
        <w:pStyle w:val="P00"/>
        <w:spacing w:before="72"/>
        <w:ind w:left="0" w:right="1134"/>
        <w:jc w:val="center"/>
        <w:rPr>
          <w:rStyle w:val="default"/>
          <w:rFonts w:cs="David"/>
          <w:color w:val="0000FF"/>
          <w:szCs w:val="24"/>
          <w:u w:val="single"/>
          <w:rtl/>
        </w:rPr>
      </w:pPr>
    </w:p>
    <w:sectPr w:rsidR="00E867E4" w:rsidRPr="00AC6B52">
      <w:headerReference w:type="even" r:id="rId36"/>
      <w:headerReference w:type="default" r:id="rId37"/>
      <w:footerReference w:type="even" r:id="rId38"/>
      <w:footerReference w:type="default" r:id="rId3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4BBDA" w14:textId="77777777" w:rsidR="00DC67B6" w:rsidRDefault="00DC67B6">
      <w:pPr>
        <w:spacing w:line="240" w:lineRule="auto"/>
      </w:pPr>
      <w:r>
        <w:separator/>
      </w:r>
    </w:p>
  </w:endnote>
  <w:endnote w:type="continuationSeparator" w:id="0">
    <w:p w14:paraId="25914059" w14:textId="77777777" w:rsidR="00DC67B6" w:rsidRDefault="00DC67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DDC75" w14:textId="77777777" w:rsidR="00E867E4" w:rsidRDefault="00E867E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5AF39CF" w14:textId="77777777" w:rsidR="00E867E4" w:rsidRDefault="00E867E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E49BB13" w14:textId="77777777" w:rsidR="00E867E4" w:rsidRDefault="00E867E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C6B52">
      <w:rPr>
        <w:rFonts w:cs="TopType Jerushalmi"/>
        <w:noProof/>
        <w:color w:val="000000"/>
        <w:sz w:val="14"/>
        <w:szCs w:val="14"/>
      </w:rPr>
      <w:t>Z:\000-law\yael\2015\2015-09-24\p211_006.doc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ABC3" w14:textId="77777777" w:rsidR="00E867E4" w:rsidRDefault="00E867E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C6B52">
      <w:rPr>
        <w:rFonts w:hAnsi="FrankRuehl" w:cs="FrankRuehl"/>
        <w:noProof/>
        <w:sz w:val="24"/>
        <w:szCs w:val="24"/>
        <w:rtl/>
      </w:rPr>
      <w:t>42</w:t>
    </w:r>
    <w:r>
      <w:rPr>
        <w:rFonts w:hAnsi="FrankRuehl" w:cs="FrankRuehl"/>
        <w:sz w:val="24"/>
        <w:szCs w:val="24"/>
        <w:rtl/>
      </w:rPr>
      <w:fldChar w:fldCharType="end"/>
    </w:r>
  </w:p>
  <w:p w14:paraId="5BD2296F" w14:textId="77777777" w:rsidR="00E867E4" w:rsidRDefault="00E867E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88C801C" w14:textId="77777777" w:rsidR="00E867E4" w:rsidRDefault="00E867E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C6B52">
      <w:rPr>
        <w:rFonts w:cs="TopType Jerushalmi"/>
        <w:noProof/>
        <w:color w:val="000000"/>
        <w:sz w:val="14"/>
        <w:szCs w:val="14"/>
      </w:rPr>
      <w:t>Z:\000-law\yael\2015\2015-09-24\p211_006.doc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3F78A" w14:textId="77777777" w:rsidR="00DC67B6" w:rsidRDefault="00DC67B6">
      <w:pPr>
        <w:spacing w:before="60" w:line="240" w:lineRule="auto"/>
        <w:ind w:right="1134"/>
      </w:pPr>
      <w:r>
        <w:separator/>
      </w:r>
    </w:p>
  </w:footnote>
  <w:footnote w:type="continuationSeparator" w:id="0">
    <w:p w14:paraId="028F9789" w14:textId="77777777" w:rsidR="00DC67B6" w:rsidRDefault="00DC67B6">
      <w:pPr>
        <w:spacing w:line="240" w:lineRule="auto"/>
      </w:pPr>
      <w:r>
        <w:continuationSeparator/>
      </w:r>
    </w:p>
  </w:footnote>
  <w:footnote w:id="1">
    <w:p w14:paraId="2C8F552A" w14:textId="77777777" w:rsidR="00E867E4" w:rsidRDefault="00E867E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ק"ת תשל"ג מס' 2933</w:t>
        </w:r>
      </w:hyperlink>
      <w:r>
        <w:rPr>
          <w:rFonts w:cs="FrankRuehl" w:hint="cs"/>
          <w:rtl/>
        </w:rPr>
        <w:t xml:space="preserve"> מיום 19.11.1972 עמ' 272.</w:t>
      </w:r>
    </w:p>
    <w:p w14:paraId="11C2FB63" w14:textId="77777777" w:rsidR="00A23476" w:rsidRDefault="00E867E4" w:rsidP="00700B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ק</w:t>
      </w:r>
      <w:r>
        <w:rPr>
          <w:rFonts w:cs="FrankRuehl"/>
          <w:rtl/>
        </w:rPr>
        <w:t>ן</w:t>
      </w:r>
      <w:r>
        <w:rPr>
          <w:rFonts w:cs="FrankRuehl" w:hint="cs"/>
          <w:rtl/>
        </w:rPr>
        <w:t xml:space="preserve"> </w:t>
      </w:r>
      <w:hyperlink r:id="rId2" w:history="1">
        <w:r>
          <w:rPr>
            <w:rStyle w:val="Hyperlink"/>
            <w:rFonts w:cs="FrankRuehl" w:hint="cs"/>
            <w:rtl/>
          </w:rPr>
          <w:t>ק"ת תשל"ו מס' 3565</w:t>
        </w:r>
      </w:hyperlink>
      <w:r>
        <w:rPr>
          <w:rFonts w:cs="FrankRuehl" w:hint="cs"/>
          <w:rtl/>
        </w:rPr>
        <w:t xml:space="preserve"> מיום 23.7.1976 עמ' 2203 </w:t>
      </w:r>
      <w:r>
        <w:rPr>
          <w:rFonts w:cs="FrankRuehl"/>
          <w:rtl/>
        </w:rPr>
        <w:t>–</w:t>
      </w:r>
      <w:r>
        <w:rPr>
          <w:rFonts w:cs="FrankRuehl" w:hint="cs"/>
          <w:rtl/>
        </w:rPr>
        <w:t xml:space="preserve"> צו תשל"ו-1976; </w:t>
      </w:r>
      <w:r w:rsidR="00A23476">
        <w:rPr>
          <w:rFonts w:cs="FrankRuehl" w:hint="cs"/>
          <w:rtl/>
        </w:rPr>
        <w:t>$$$</w:t>
      </w:r>
      <w:r w:rsidR="00700B3E">
        <w:rPr>
          <w:rFonts w:cs="FrankRuehl" w:hint="cs"/>
          <w:rtl/>
        </w:rPr>
        <w:t xml:space="preserve"> </w:t>
      </w:r>
      <w:r>
        <w:rPr>
          <w:rFonts w:cs="FrankRuehl" w:hint="cs"/>
          <w:rtl/>
        </w:rPr>
        <w:t>תחילתו 10 ימים מיום פרסומו.</w:t>
      </w:r>
      <w:r w:rsidR="00700B3E">
        <w:rPr>
          <w:rFonts w:cs="FrankRuehl" w:hint="cs"/>
          <w:rtl/>
        </w:rPr>
        <w:t xml:space="preserve"> </w:t>
      </w:r>
      <w:r w:rsidR="00A23476">
        <w:rPr>
          <w:rFonts w:cs="FrankRuehl" w:hint="cs"/>
          <w:rtl/>
        </w:rPr>
        <w:t>###</w:t>
      </w:r>
    </w:p>
    <w:p w14:paraId="0032B140" w14:textId="77777777" w:rsidR="00A23476" w:rsidRDefault="00E867E4" w:rsidP="00700B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w:t>
        </w:r>
        <w:r>
          <w:rPr>
            <w:rStyle w:val="Hyperlink"/>
            <w:rFonts w:cs="FrankRuehl"/>
            <w:rtl/>
          </w:rPr>
          <w:t>"</w:t>
        </w:r>
        <w:r>
          <w:rPr>
            <w:rStyle w:val="Hyperlink"/>
            <w:rFonts w:cs="FrankRuehl" w:hint="cs"/>
            <w:rtl/>
          </w:rPr>
          <w:t>ת תש"ם מס' 4128</w:t>
        </w:r>
      </w:hyperlink>
      <w:r>
        <w:rPr>
          <w:rFonts w:cs="FrankRuehl" w:hint="cs"/>
          <w:rtl/>
        </w:rPr>
        <w:t xml:space="preserve"> מיום 25.5.1980 עמ' 1662 </w:t>
      </w:r>
      <w:r>
        <w:rPr>
          <w:rFonts w:cs="FrankRuehl"/>
          <w:rtl/>
        </w:rPr>
        <w:t>–</w:t>
      </w:r>
      <w:r>
        <w:rPr>
          <w:rFonts w:cs="FrankRuehl" w:hint="cs"/>
          <w:rtl/>
        </w:rPr>
        <w:t xml:space="preserve"> צו תש"ם-1980; </w:t>
      </w:r>
      <w:r w:rsidR="00A23476">
        <w:rPr>
          <w:rFonts w:cs="FrankRuehl" w:hint="cs"/>
          <w:rtl/>
        </w:rPr>
        <w:t>$$$</w:t>
      </w:r>
      <w:r w:rsidR="00700B3E">
        <w:rPr>
          <w:rFonts w:cs="FrankRuehl" w:hint="cs"/>
          <w:rtl/>
        </w:rPr>
        <w:t xml:space="preserve"> </w:t>
      </w:r>
      <w:r>
        <w:rPr>
          <w:rFonts w:cs="FrankRuehl" w:hint="cs"/>
          <w:rtl/>
        </w:rPr>
        <w:t>תחילתו 10 ימים מיום פרסומו.</w:t>
      </w:r>
      <w:r w:rsidR="00700B3E">
        <w:rPr>
          <w:rFonts w:cs="FrankRuehl" w:hint="cs"/>
          <w:rtl/>
        </w:rPr>
        <w:t xml:space="preserve"> ###</w:t>
      </w:r>
      <w:r>
        <w:rPr>
          <w:rFonts w:cs="FrankRuehl" w:hint="cs"/>
          <w:rtl/>
        </w:rPr>
        <w:t xml:space="preserve"> ת"ט </w:t>
      </w:r>
      <w:r w:rsidR="00700B3E">
        <w:rPr>
          <w:rFonts w:cs="FrankRuehl" w:hint="cs"/>
          <w:rtl/>
        </w:rPr>
        <w:t>*</w:t>
      </w:r>
      <w:r w:rsidR="00A23476">
        <w:rPr>
          <w:rFonts w:cs="FrankRuehl" w:hint="cs"/>
          <w:rtl/>
        </w:rPr>
        <w:t>**</w:t>
      </w:r>
      <w:r w:rsidR="00700B3E">
        <w:rPr>
          <w:rFonts w:cs="FrankRuehl" w:hint="cs"/>
          <w:rtl/>
        </w:rPr>
        <w:t xml:space="preserve"> </w:t>
      </w:r>
      <w:hyperlink r:id="rId4" w:history="1">
        <w:r w:rsidR="00A23476" w:rsidRPr="00A23476">
          <w:rPr>
            <w:rStyle w:val="Hyperlink"/>
            <w:rFonts w:cs="FrankRuehl" w:hint="cs"/>
            <w:rtl/>
          </w:rPr>
          <w:t xml:space="preserve">ק"ת תש"ם </w:t>
        </w:r>
        <w:r w:rsidRPr="00A23476">
          <w:rPr>
            <w:rStyle w:val="Hyperlink"/>
            <w:rFonts w:cs="FrankRuehl" w:hint="cs"/>
            <w:rtl/>
          </w:rPr>
          <w:t>מס' 4142</w:t>
        </w:r>
      </w:hyperlink>
      <w:r>
        <w:rPr>
          <w:rFonts w:cs="FrankRuehl" w:hint="cs"/>
          <w:rtl/>
        </w:rPr>
        <w:t xml:space="preserve"> מיום 4.7.1980 עמ' 2000.</w:t>
      </w:r>
      <w:r w:rsidR="00700B3E">
        <w:rPr>
          <w:rFonts w:cs="FrankRuehl" w:hint="cs"/>
          <w:rtl/>
        </w:rPr>
        <w:t xml:space="preserve"> </w:t>
      </w:r>
      <w:r w:rsidR="00A23476">
        <w:rPr>
          <w:rFonts w:cs="FrankRuehl" w:hint="cs"/>
          <w:rtl/>
        </w:rPr>
        <w:t>###</w:t>
      </w:r>
    </w:p>
    <w:p w14:paraId="33C6A524" w14:textId="77777777" w:rsidR="00A23476" w:rsidRDefault="00E867E4" w:rsidP="00627C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w:t>
        </w:r>
        <w:r>
          <w:rPr>
            <w:rStyle w:val="Hyperlink"/>
            <w:rFonts w:cs="FrankRuehl"/>
            <w:rtl/>
          </w:rPr>
          <w:t>"</w:t>
        </w:r>
        <w:r>
          <w:rPr>
            <w:rStyle w:val="Hyperlink"/>
            <w:rFonts w:cs="FrankRuehl" w:hint="cs"/>
            <w:rtl/>
          </w:rPr>
          <w:t>ת תש</w:t>
        </w:r>
        <w:r>
          <w:rPr>
            <w:rStyle w:val="Hyperlink"/>
            <w:rFonts w:cs="FrankRuehl" w:hint="cs"/>
            <w:rtl/>
          </w:rPr>
          <w:t>מ"ב מס' 4304</w:t>
        </w:r>
      </w:hyperlink>
      <w:r>
        <w:rPr>
          <w:rFonts w:cs="FrankRuehl" w:hint="cs"/>
          <w:rtl/>
        </w:rPr>
        <w:t xml:space="preserve"> מיום 7.1.1982 עמ' 476 </w:t>
      </w:r>
      <w:r>
        <w:rPr>
          <w:rFonts w:cs="FrankRuehl"/>
          <w:rtl/>
        </w:rPr>
        <w:t xml:space="preserve">– </w:t>
      </w:r>
      <w:r>
        <w:rPr>
          <w:rFonts w:cs="FrankRuehl" w:hint="cs"/>
          <w:rtl/>
        </w:rPr>
        <w:t>צו תש</w:t>
      </w:r>
      <w:r>
        <w:rPr>
          <w:rFonts w:cs="FrankRuehl"/>
          <w:rtl/>
        </w:rPr>
        <w:t>מ"</w:t>
      </w:r>
      <w:r>
        <w:rPr>
          <w:rFonts w:cs="FrankRuehl" w:hint="cs"/>
          <w:rtl/>
        </w:rPr>
        <w:t>ב-</w:t>
      </w:r>
      <w:r>
        <w:rPr>
          <w:rFonts w:cs="FrankRuehl"/>
          <w:rtl/>
        </w:rPr>
        <w:t xml:space="preserve">1982; </w:t>
      </w:r>
      <w:r w:rsidR="00A23476">
        <w:rPr>
          <w:rFonts w:cs="FrankRuehl" w:hint="cs"/>
          <w:rtl/>
        </w:rPr>
        <w:t>$$$</w:t>
      </w:r>
      <w:r w:rsidR="00700B3E">
        <w:rPr>
          <w:rFonts w:cs="FrankRuehl" w:hint="cs"/>
          <w:rtl/>
        </w:rPr>
        <w:t xml:space="preserve"> </w:t>
      </w:r>
      <w:r>
        <w:rPr>
          <w:rFonts w:cs="FrankRuehl" w:hint="cs"/>
          <w:rtl/>
        </w:rPr>
        <w:t>תחילתו שלושה חדשים מיום פרסו</w:t>
      </w:r>
      <w:r w:rsidR="00120B97">
        <w:rPr>
          <w:rFonts w:cs="FrankRuehl" w:hint="cs"/>
          <w:rtl/>
        </w:rPr>
        <w:t xml:space="preserve">מו ור' תקנה </w:t>
      </w:r>
      <w:r w:rsidR="00120B97" w:rsidRPr="00120B97">
        <w:rPr>
          <w:rFonts w:cs="FrankRuehl" w:hint="cs"/>
          <w:rtl/>
        </w:rPr>
        <w:t>6 לענין הוראות מעבר</w:t>
      </w:r>
      <w:r w:rsidR="00700B3E">
        <w:rPr>
          <w:rFonts w:cs="FrankRuehl" w:hint="cs"/>
          <w:rtl/>
        </w:rPr>
        <w:t xml:space="preserve"> </w:t>
      </w:r>
      <w:r w:rsidR="00120B97" w:rsidRPr="00120B97">
        <w:rPr>
          <w:rFonts w:cs="FrankRuehl" w:hint="cs"/>
          <w:rtl/>
        </w:rPr>
        <w:t>(</w:t>
      </w:r>
      <w:r w:rsidR="005F2398" w:rsidRPr="00120B97">
        <w:rPr>
          <w:rFonts w:cs="FrankRuehl" w:hint="cs"/>
          <w:rtl/>
        </w:rPr>
        <w:t>ת"ט</w:t>
      </w:r>
      <w:r w:rsidR="00700B3E">
        <w:rPr>
          <w:rFonts w:cs="FrankRuehl" w:hint="cs"/>
          <w:rtl/>
        </w:rPr>
        <w:t xml:space="preserve"> ***</w:t>
      </w:r>
      <w:r w:rsidR="005F2398" w:rsidRPr="00120B97">
        <w:rPr>
          <w:rFonts w:cs="FrankRuehl" w:hint="cs"/>
          <w:rtl/>
        </w:rPr>
        <w:t xml:space="preserve"> </w:t>
      </w:r>
      <w:hyperlink r:id="rId6" w:history="1">
        <w:r w:rsidR="00A23476" w:rsidRPr="00A23476">
          <w:rPr>
            <w:rStyle w:val="Hyperlink"/>
            <w:rFonts w:cs="FrankRuehl" w:hint="cs"/>
            <w:rtl/>
          </w:rPr>
          <w:t xml:space="preserve">ק"ת תשמ"ב </w:t>
        </w:r>
        <w:r w:rsidR="005F2398" w:rsidRPr="00A23476">
          <w:rPr>
            <w:rStyle w:val="Hyperlink"/>
            <w:rFonts w:cs="FrankRuehl" w:hint="cs"/>
            <w:rtl/>
          </w:rPr>
          <w:t>מס' 4340</w:t>
        </w:r>
      </w:hyperlink>
      <w:r w:rsidR="005F2398" w:rsidRPr="00120B97">
        <w:rPr>
          <w:rFonts w:cs="FrankRuehl" w:hint="cs"/>
          <w:rtl/>
        </w:rPr>
        <w:t xml:space="preserve"> מיום 26.4.1982 עמ' 920</w:t>
      </w:r>
      <w:r w:rsidR="00120B97" w:rsidRPr="00120B97">
        <w:rPr>
          <w:rFonts w:cs="FrankRuehl" w:hint="cs"/>
          <w:rtl/>
        </w:rPr>
        <w:t>)</w:t>
      </w:r>
      <w:r w:rsidR="005F2398" w:rsidRPr="00120B97">
        <w:rPr>
          <w:rFonts w:cs="FrankRuehl" w:hint="cs"/>
          <w:rtl/>
        </w:rPr>
        <w:t>.</w:t>
      </w:r>
    </w:p>
    <w:p w14:paraId="66BA1518" w14:textId="77777777" w:rsidR="00627CF7" w:rsidRDefault="00627CF7" w:rsidP="00627CF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6.</w:t>
      </w:r>
      <w:r w:rsidRPr="00120B97">
        <w:rPr>
          <w:rFonts w:cs="FrankRuehl" w:hint="cs"/>
          <w:rtl/>
        </w:rPr>
        <w:t xml:space="preserve"> </w:t>
      </w:r>
      <w:r>
        <w:rPr>
          <w:rFonts w:cs="FrankRuehl" w:hint="cs"/>
          <w:rtl/>
        </w:rPr>
        <w:t>רעלים רפואיים שנארזו וסומנו בהתאם לצו העיקרי לפני תחילתו של צו זה, רשאי מנהל האגף לאשר שיווקם לתקופה שהוא יורה ובלבד שלא תעלה על שנה אחת מיום תחילתו של צו זה. ### ###</w:t>
      </w:r>
    </w:p>
    <w:p w14:paraId="0BC818BB" w14:textId="77777777" w:rsidR="00E867E4" w:rsidRDefault="00E867E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w:t>
        </w:r>
        <w:r>
          <w:rPr>
            <w:rStyle w:val="Hyperlink"/>
            <w:rFonts w:cs="FrankRuehl"/>
            <w:rtl/>
          </w:rPr>
          <w:t>"</w:t>
        </w:r>
        <w:r>
          <w:rPr>
            <w:rStyle w:val="Hyperlink"/>
            <w:rFonts w:cs="FrankRuehl" w:hint="cs"/>
            <w:rtl/>
          </w:rPr>
          <w:t>ת תשמ"ו מס' 4943</w:t>
        </w:r>
      </w:hyperlink>
      <w:r>
        <w:rPr>
          <w:rFonts w:cs="FrankRuehl" w:hint="cs"/>
          <w:rtl/>
        </w:rPr>
        <w:t xml:space="preserve"> מיום 24.6.1986 עמ' </w:t>
      </w:r>
      <w:r>
        <w:rPr>
          <w:rFonts w:cs="FrankRuehl"/>
          <w:rtl/>
        </w:rPr>
        <w:t>1052</w:t>
      </w:r>
      <w:r>
        <w:rPr>
          <w:rFonts w:cs="FrankRuehl" w:hint="cs"/>
          <w:rtl/>
        </w:rPr>
        <w:t xml:space="preserve"> </w:t>
      </w:r>
      <w:r>
        <w:rPr>
          <w:rFonts w:cs="FrankRuehl"/>
          <w:rtl/>
        </w:rPr>
        <w:t>–</w:t>
      </w:r>
      <w:r>
        <w:rPr>
          <w:rFonts w:cs="FrankRuehl" w:hint="cs"/>
          <w:rtl/>
        </w:rPr>
        <w:t xml:space="preserve"> צו תשמ"ו-1986</w:t>
      </w:r>
      <w:r>
        <w:rPr>
          <w:rFonts w:cs="FrankRuehl"/>
          <w:rtl/>
        </w:rPr>
        <w:t>.</w:t>
      </w:r>
    </w:p>
    <w:p w14:paraId="16697DB3" w14:textId="77777777" w:rsidR="00E867E4" w:rsidRDefault="00E867E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hint="cs"/>
            <w:rtl/>
          </w:rPr>
          <w:t>ק</w:t>
        </w:r>
        <w:r>
          <w:rPr>
            <w:rStyle w:val="Hyperlink"/>
            <w:rFonts w:cs="FrankRuehl"/>
            <w:rtl/>
          </w:rPr>
          <w:t>"</w:t>
        </w:r>
        <w:r>
          <w:rPr>
            <w:rStyle w:val="Hyperlink"/>
            <w:rFonts w:cs="FrankRuehl" w:hint="cs"/>
            <w:rtl/>
          </w:rPr>
          <w:t>ת תשמ"ח מס' 5127</w:t>
        </w:r>
      </w:hyperlink>
      <w:r>
        <w:rPr>
          <w:rFonts w:cs="FrankRuehl" w:hint="cs"/>
          <w:rtl/>
        </w:rPr>
        <w:t xml:space="preserve"> מיום 15.8.1988 עמ' 1043 </w:t>
      </w:r>
      <w:r>
        <w:rPr>
          <w:rFonts w:cs="FrankRuehl"/>
          <w:rtl/>
        </w:rPr>
        <w:t xml:space="preserve">– </w:t>
      </w:r>
      <w:r>
        <w:rPr>
          <w:rFonts w:cs="FrankRuehl" w:hint="cs"/>
          <w:rtl/>
        </w:rPr>
        <w:t>צו תשמ"ח-</w:t>
      </w:r>
      <w:r>
        <w:rPr>
          <w:rFonts w:cs="FrankRuehl"/>
          <w:rtl/>
        </w:rPr>
        <w:t>1988.</w:t>
      </w:r>
    </w:p>
    <w:p w14:paraId="6808059B" w14:textId="77777777" w:rsidR="00E867E4" w:rsidRDefault="00E867E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ק</w:t>
        </w:r>
        <w:r>
          <w:rPr>
            <w:rStyle w:val="Hyperlink"/>
            <w:rFonts w:cs="FrankRuehl"/>
            <w:rtl/>
          </w:rPr>
          <w:t>"</w:t>
        </w:r>
        <w:r>
          <w:rPr>
            <w:rStyle w:val="Hyperlink"/>
            <w:rFonts w:cs="FrankRuehl" w:hint="cs"/>
            <w:rtl/>
          </w:rPr>
          <w:t>ת תשנ"ב מס' 5413</w:t>
        </w:r>
      </w:hyperlink>
      <w:r>
        <w:rPr>
          <w:rFonts w:cs="FrankRuehl" w:hint="cs"/>
          <w:rtl/>
        </w:rPr>
        <w:t xml:space="preserve"> מיום 9.1.1992 עמ' 650 </w:t>
      </w:r>
      <w:r>
        <w:rPr>
          <w:rFonts w:cs="FrankRuehl"/>
          <w:rtl/>
        </w:rPr>
        <w:t xml:space="preserve">– </w:t>
      </w:r>
      <w:r>
        <w:rPr>
          <w:rFonts w:cs="FrankRuehl" w:hint="cs"/>
          <w:rtl/>
        </w:rPr>
        <w:t>צו תשנ"ב-</w:t>
      </w:r>
      <w:r>
        <w:rPr>
          <w:rFonts w:cs="FrankRuehl"/>
          <w:rtl/>
        </w:rPr>
        <w:t>1992.</w:t>
      </w:r>
    </w:p>
    <w:p w14:paraId="16CBF363" w14:textId="77777777" w:rsidR="00A23476" w:rsidRDefault="00E867E4" w:rsidP="00700B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w:t>
        </w:r>
        <w:r>
          <w:rPr>
            <w:rStyle w:val="Hyperlink"/>
            <w:rFonts w:cs="FrankRuehl"/>
            <w:rtl/>
          </w:rPr>
          <w:t>"</w:t>
        </w:r>
        <w:r>
          <w:rPr>
            <w:rStyle w:val="Hyperlink"/>
            <w:rFonts w:cs="FrankRuehl" w:hint="cs"/>
            <w:rtl/>
          </w:rPr>
          <w:t>ת תשנ"ד מס' 5553</w:t>
        </w:r>
      </w:hyperlink>
      <w:r>
        <w:rPr>
          <w:rFonts w:cs="FrankRuehl" w:hint="cs"/>
          <w:rtl/>
        </w:rPr>
        <w:t xml:space="preserve"> מיום 21.10.1993 עמ' 53 </w:t>
      </w:r>
      <w:r>
        <w:rPr>
          <w:rFonts w:cs="FrankRuehl"/>
          <w:rtl/>
        </w:rPr>
        <w:t xml:space="preserve">– </w:t>
      </w:r>
      <w:r>
        <w:rPr>
          <w:rFonts w:cs="FrankRuehl" w:hint="cs"/>
          <w:rtl/>
        </w:rPr>
        <w:t>צו תשנ"ד-</w:t>
      </w:r>
      <w:r>
        <w:rPr>
          <w:rFonts w:cs="FrankRuehl"/>
          <w:rtl/>
        </w:rPr>
        <w:t>1993</w:t>
      </w:r>
      <w:r>
        <w:rPr>
          <w:rFonts w:cs="FrankRuehl" w:hint="cs"/>
          <w:rtl/>
        </w:rPr>
        <w:t xml:space="preserve">; </w:t>
      </w:r>
      <w:r w:rsidR="00A23476">
        <w:rPr>
          <w:rFonts w:cs="FrankRuehl" w:hint="cs"/>
          <w:rtl/>
        </w:rPr>
        <w:t>$$$</w:t>
      </w:r>
      <w:r w:rsidR="00700B3E">
        <w:rPr>
          <w:rFonts w:cs="FrankRuehl" w:hint="cs"/>
          <w:rtl/>
        </w:rPr>
        <w:t xml:space="preserve"> </w:t>
      </w:r>
      <w:r>
        <w:rPr>
          <w:rFonts w:cs="FrankRuehl" w:hint="cs"/>
          <w:rtl/>
        </w:rPr>
        <w:t>תחילתו ביום 1.1.1994</w:t>
      </w:r>
      <w:r>
        <w:rPr>
          <w:rFonts w:cs="FrankRuehl"/>
          <w:rtl/>
        </w:rPr>
        <w:t>.</w:t>
      </w:r>
      <w:r w:rsidR="00700B3E">
        <w:rPr>
          <w:rFonts w:cs="FrankRuehl" w:hint="cs"/>
          <w:rtl/>
        </w:rPr>
        <w:t xml:space="preserve"> </w:t>
      </w:r>
      <w:r w:rsidR="00A23476">
        <w:rPr>
          <w:rFonts w:cs="FrankRuehl" w:hint="cs"/>
          <w:rtl/>
        </w:rPr>
        <w:t>###</w:t>
      </w:r>
    </w:p>
    <w:p w14:paraId="2944DBE8" w14:textId="77777777" w:rsidR="00A23476" w:rsidRDefault="00E867E4" w:rsidP="00700B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Pr>
            <w:rStyle w:val="Hyperlink"/>
            <w:rFonts w:cs="FrankRuehl" w:hint="cs"/>
            <w:rtl/>
          </w:rPr>
          <w:t>ק</w:t>
        </w:r>
        <w:r>
          <w:rPr>
            <w:rStyle w:val="Hyperlink"/>
            <w:rFonts w:cs="FrankRuehl"/>
            <w:rtl/>
          </w:rPr>
          <w:t>"</w:t>
        </w:r>
        <w:r>
          <w:rPr>
            <w:rStyle w:val="Hyperlink"/>
            <w:rFonts w:cs="FrankRuehl" w:hint="cs"/>
            <w:rtl/>
          </w:rPr>
          <w:t xml:space="preserve">ת </w:t>
        </w:r>
        <w:r>
          <w:rPr>
            <w:rStyle w:val="Hyperlink"/>
            <w:rFonts w:cs="FrankRuehl"/>
            <w:rtl/>
          </w:rPr>
          <w:t>תש</w:t>
        </w:r>
        <w:r>
          <w:rPr>
            <w:rStyle w:val="Hyperlink"/>
            <w:rFonts w:cs="FrankRuehl" w:hint="cs"/>
            <w:rtl/>
          </w:rPr>
          <w:t>נ"ח מס' 5905</w:t>
        </w:r>
      </w:hyperlink>
      <w:r>
        <w:rPr>
          <w:rFonts w:cs="FrankRuehl" w:hint="cs"/>
          <w:rtl/>
        </w:rPr>
        <w:t xml:space="preserve"> מיום 15.6.1998 עמ' 900 </w:t>
      </w:r>
      <w:r>
        <w:rPr>
          <w:rFonts w:cs="FrankRuehl"/>
          <w:rtl/>
        </w:rPr>
        <w:t xml:space="preserve">– </w:t>
      </w:r>
      <w:r>
        <w:rPr>
          <w:rFonts w:cs="FrankRuehl" w:hint="cs"/>
          <w:rtl/>
        </w:rPr>
        <w:t>צו תשנ"ח-</w:t>
      </w:r>
      <w:r>
        <w:rPr>
          <w:rFonts w:cs="FrankRuehl"/>
          <w:rtl/>
        </w:rPr>
        <w:t xml:space="preserve">1998; </w:t>
      </w:r>
      <w:r w:rsidR="00A23476">
        <w:rPr>
          <w:rFonts w:cs="FrankRuehl" w:hint="cs"/>
          <w:rtl/>
        </w:rPr>
        <w:t>$$$</w:t>
      </w:r>
      <w:r w:rsidR="00700B3E">
        <w:rPr>
          <w:rFonts w:cs="FrankRuehl" w:hint="cs"/>
          <w:rtl/>
        </w:rPr>
        <w:t xml:space="preserve"> </w:t>
      </w:r>
      <w:r>
        <w:rPr>
          <w:rFonts w:cs="FrankRuehl" w:hint="cs"/>
          <w:rtl/>
        </w:rPr>
        <w:t>תחילתו 30 ימים מיום פרסומו.</w:t>
      </w:r>
      <w:r w:rsidR="00700B3E">
        <w:rPr>
          <w:rFonts w:cs="FrankRuehl" w:hint="cs"/>
          <w:rtl/>
        </w:rPr>
        <w:t xml:space="preserve"> </w:t>
      </w:r>
      <w:r w:rsidR="00A23476">
        <w:rPr>
          <w:rFonts w:cs="FrankRuehl" w:hint="cs"/>
          <w:rtl/>
        </w:rPr>
        <w:t>###</w:t>
      </w:r>
    </w:p>
    <w:p w14:paraId="51B51CEF" w14:textId="77777777" w:rsidR="00A23476" w:rsidRDefault="00E867E4" w:rsidP="00700B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ק</w:t>
        </w:r>
        <w:r>
          <w:rPr>
            <w:rStyle w:val="Hyperlink"/>
            <w:rFonts w:cs="FrankRuehl"/>
            <w:rtl/>
          </w:rPr>
          <w:t>"</w:t>
        </w:r>
        <w:r w:rsidR="00A23476">
          <w:rPr>
            <w:rStyle w:val="Hyperlink"/>
            <w:rFonts w:cs="FrankRuehl" w:hint="cs"/>
            <w:rtl/>
          </w:rPr>
          <w:t>ת תשנ"ט</w:t>
        </w:r>
        <w:r>
          <w:rPr>
            <w:rStyle w:val="Hyperlink"/>
            <w:rFonts w:cs="FrankRuehl" w:hint="cs"/>
            <w:rtl/>
          </w:rPr>
          <w:t xml:space="preserve"> מס' 5946</w:t>
        </w:r>
      </w:hyperlink>
      <w:r>
        <w:rPr>
          <w:rFonts w:cs="FrankRuehl" w:hint="cs"/>
          <w:rtl/>
        </w:rPr>
        <w:t xml:space="preserve"> מיום 12.1.1999 עמ' 272 </w:t>
      </w:r>
      <w:r>
        <w:rPr>
          <w:rFonts w:cs="FrankRuehl"/>
          <w:rtl/>
        </w:rPr>
        <w:t xml:space="preserve">– </w:t>
      </w:r>
      <w:r>
        <w:rPr>
          <w:rFonts w:cs="FrankRuehl" w:hint="cs"/>
          <w:rtl/>
        </w:rPr>
        <w:t>צו תשנ"ט-</w:t>
      </w:r>
      <w:r>
        <w:rPr>
          <w:rFonts w:cs="FrankRuehl"/>
          <w:rtl/>
        </w:rPr>
        <w:t xml:space="preserve">1999; </w:t>
      </w:r>
      <w:r w:rsidR="00A23476">
        <w:rPr>
          <w:rFonts w:cs="FrankRuehl" w:hint="cs"/>
          <w:rtl/>
        </w:rPr>
        <w:t>$$$</w:t>
      </w:r>
      <w:r w:rsidR="00700B3E">
        <w:rPr>
          <w:rFonts w:cs="FrankRuehl" w:hint="cs"/>
          <w:rtl/>
        </w:rPr>
        <w:t xml:space="preserve"> </w:t>
      </w:r>
      <w:r>
        <w:rPr>
          <w:rFonts w:cs="FrankRuehl" w:hint="cs"/>
          <w:rtl/>
        </w:rPr>
        <w:t xml:space="preserve">תחילתו 30 ימים מיום פרסומו. </w:t>
      </w:r>
      <w:r w:rsidR="00A23476">
        <w:rPr>
          <w:rFonts w:cs="FrankRuehl" w:hint="cs"/>
          <w:rtl/>
        </w:rPr>
        <w:t>###</w:t>
      </w:r>
    </w:p>
    <w:p w14:paraId="2C23EBDF" w14:textId="77777777" w:rsidR="00A23476" w:rsidRDefault="00A23476" w:rsidP="00700B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A23476">
          <w:rPr>
            <w:rStyle w:val="Hyperlink"/>
            <w:rFonts w:cs="FrankRuehl" w:hint="cs"/>
            <w:rtl/>
          </w:rPr>
          <w:t xml:space="preserve">ק"ת תשנ"ט </w:t>
        </w:r>
        <w:r w:rsidR="00E867E4" w:rsidRPr="00A23476">
          <w:rPr>
            <w:rStyle w:val="Hyperlink"/>
            <w:rFonts w:cs="FrankRuehl" w:hint="cs"/>
            <w:rtl/>
          </w:rPr>
          <w:t>מס' 5980</w:t>
        </w:r>
      </w:hyperlink>
      <w:r w:rsidR="00E867E4">
        <w:rPr>
          <w:rFonts w:cs="FrankRuehl" w:hint="cs"/>
          <w:rtl/>
        </w:rPr>
        <w:t xml:space="preserve"> מיום 3.6.1999 עמ' 921 </w:t>
      </w:r>
      <w:r w:rsidR="00E867E4">
        <w:rPr>
          <w:rFonts w:cs="FrankRuehl"/>
          <w:rtl/>
        </w:rPr>
        <w:t xml:space="preserve">– </w:t>
      </w:r>
      <w:r w:rsidR="00E867E4">
        <w:rPr>
          <w:rFonts w:cs="FrankRuehl" w:hint="cs"/>
          <w:rtl/>
        </w:rPr>
        <w:t>צו (מס' 2) תשנ"ט-</w:t>
      </w:r>
      <w:r w:rsidR="00E867E4">
        <w:rPr>
          <w:rFonts w:cs="FrankRuehl"/>
          <w:rtl/>
        </w:rPr>
        <w:t xml:space="preserve">1999; </w:t>
      </w:r>
      <w:r>
        <w:rPr>
          <w:rFonts w:cs="FrankRuehl" w:hint="cs"/>
          <w:rtl/>
        </w:rPr>
        <w:t>$$$</w:t>
      </w:r>
      <w:r w:rsidR="00700B3E">
        <w:rPr>
          <w:rFonts w:cs="FrankRuehl" w:hint="cs"/>
          <w:rtl/>
        </w:rPr>
        <w:t xml:space="preserve"> </w:t>
      </w:r>
      <w:r w:rsidR="00E867E4">
        <w:rPr>
          <w:rFonts w:cs="FrankRuehl" w:hint="cs"/>
          <w:rtl/>
        </w:rPr>
        <w:t>תחילתו 30 ימים מיום פרסומו.</w:t>
      </w:r>
      <w:r w:rsidR="00700B3E">
        <w:rPr>
          <w:rFonts w:cs="FrankRuehl" w:hint="cs"/>
          <w:rtl/>
        </w:rPr>
        <w:t xml:space="preserve"> </w:t>
      </w:r>
      <w:r>
        <w:rPr>
          <w:rFonts w:cs="FrankRuehl" w:hint="cs"/>
          <w:rtl/>
        </w:rPr>
        <w:t>###</w:t>
      </w:r>
    </w:p>
    <w:p w14:paraId="791C84D4" w14:textId="77777777" w:rsidR="00A23476" w:rsidRDefault="00E867E4" w:rsidP="00700B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ק"</w:t>
        </w:r>
        <w:r>
          <w:rPr>
            <w:rStyle w:val="Hyperlink"/>
            <w:rFonts w:cs="FrankRuehl"/>
            <w:rtl/>
          </w:rPr>
          <w:t>ת</w:t>
        </w:r>
        <w:r>
          <w:rPr>
            <w:rStyle w:val="Hyperlink"/>
            <w:rFonts w:cs="FrankRuehl" w:hint="cs"/>
            <w:rtl/>
          </w:rPr>
          <w:t xml:space="preserve"> תש"ס מס' 6043</w:t>
        </w:r>
      </w:hyperlink>
      <w:r>
        <w:rPr>
          <w:rFonts w:cs="FrankRuehl" w:hint="cs"/>
          <w:rtl/>
        </w:rPr>
        <w:t xml:space="preserve"> מיום 5.7.2000 עמ' 693 </w:t>
      </w:r>
      <w:r>
        <w:rPr>
          <w:rFonts w:cs="FrankRuehl"/>
          <w:rtl/>
        </w:rPr>
        <w:t xml:space="preserve">– </w:t>
      </w:r>
      <w:r>
        <w:rPr>
          <w:rFonts w:cs="FrankRuehl" w:hint="cs"/>
          <w:rtl/>
        </w:rPr>
        <w:t>צו תש"ס-</w:t>
      </w:r>
      <w:r>
        <w:rPr>
          <w:rFonts w:cs="FrankRuehl"/>
          <w:rtl/>
        </w:rPr>
        <w:t xml:space="preserve">2000; </w:t>
      </w:r>
      <w:r w:rsidR="00A23476">
        <w:rPr>
          <w:rFonts w:cs="FrankRuehl" w:hint="cs"/>
          <w:rtl/>
        </w:rPr>
        <w:t>$$$</w:t>
      </w:r>
      <w:r w:rsidR="00700B3E">
        <w:rPr>
          <w:rFonts w:cs="FrankRuehl" w:hint="cs"/>
          <w:rtl/>
        </w:rPr>
        <w:t xml:space="preserve"> </w:t>
      </w:r>
      <w:r>
        <w:rPr>
          <w:rFonts w:cs="FrankRuehl" w:hint="cs"/>
          <w:rtl/>
        </w:rPr>
        <w:t>תחילתו 30 ימים</w:t>
      </w:r>
      <w:r>
        <w:rPr>
          <w:rFonts w:cs="FrankRuehl"/>
          <w:rtl/>
        </w:rPr>
        <w:t xml:space="preserve"> </w:t>
      </w:r>
      <w:r>
        <w:rPr>
          <w:rFonts w:cs="FrankRuehl" w:hint="cs"/>
          <w:rtl/>
        </w:rPr>
        <w:t>מיום פרסומו.</w:t>
      </w:r>
      <w:r w:rsidR="00700B3E">
        <w:rPr>
          <w:rFonts w:cs="FrankRuehl" w:hint="cs"/>
          <w:rtl/>
        </w:rPr>
        <w:t xml:space="preserve"> </w:t>
      </w:r>
      <w:r w:rsidR="00A23476">
        <w:rPr>
          <w:rFonts w:cs="FrankRuehl" w:hint="cs"/>
          <w:rtl/>
        </w:rPr>
        <w:t>###</w:t>
      </w:r>
    </w:p>
    <w:p w14:paraId="5620A968" w14:textId="77777777" w:rsidR="00A23476" w:rsidRDefault="00E867E4" w:rsidP="00700B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ק"ת תשס"ד מס' 6270</w:t>
        </w:r>
      </w:hyperlink>
      <w:r>
        <w:rPr>
          <w:rFonts w:cs="FrankRuehl" w:hint="cs"/>
          <w:rtl/>
        </w:rPr>
        <w:t xml:space="preserve"> מיום 27.10.2003 עמ' 24 </w:t>
      </w:r>
      <w:r>
        <w:rPr>
          <w:rFonts w:cs="FrankRuehl"/>
          <w:rtl/>
        </w:rPr>
        <w:t>–</w:t>
      </w:r>
      <w:r>
        <w:rPr>
          <w:rFonts w:cs="FrankRuehl" w:hint="cs"/>
          <w:rtl/>
        </w:rPr>
        <w:t xml:space="preserve"> צו תשס"ד-2003; </w:t>
      </w:r>
      <w:r w:rsidR="00A23476">
        <w:rPr>
          <w:rFonts w:cs="FrankRuehl" w:hint="cs"/>
          <w:rtl/>
        </w:rPr>
        <w:t>$$$</w:t>
      </w:r>
      <w:r w:rsidR="00700B3E">
        <w:rPr>
          <w:rFonts w:cs="FrankRuehl" w:hint="cs"/>
          <w:rtl/>
        </w:rPr>
        <w:t xml:space="preserve"> </w:t>
      </w:r>
      <w:r>
        <w:rPr>
          <w:rFonts w:cs="FrankRuehl" w:hint="cs"/>
          <w:rtl/>
        </w:rPr>
        <w:t>תחילתו 30 ימים מיום פרסומו.</w:t>
      </w:r>
      <w:r w:rsidR="00700B3E">
        <w:rPr>
          <w:rFonts w:cs="FrankRuehl" w:hint="cs"/>
          <w:rtl/>
        </w:rPr>
        <w:t xml:space="preserve"> </w:t>
      </w:r>
      <w:r w:rsidR="00A23476">
        <w:rPr>
          <w:rFonts w:cs="FrankRuehl" w:hint="cs"/>
          <w:rtl/>
        </w:rPr>
        <w:t>###</w:t>
      </w:r>
    </w:p>
    <w:p w14:paraId="3E0FE64E" w14:textId="77777777" w:rsidR="00A23476" w:rsidRDefault="00E867E4" w:rsidP="00700B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hint="cs"/>
            <w:rtl/>
          </w:rPr>
          <w:t>ק"ת תשס"ה מס' 6347</w:t>
        </w:r>
      </w:hyperlink>
      <w:r>
        <w:rPr>
          <w:rFonts w:cs="FrankRuehl" w:hint="cs"/>
          <w:rtl/>
        </w:rPr>
        <w:t xml:space="preserve"> מיום 16.11.2004 עמ' 145 </w:t>
      </w:r>
      <w:r>
        <w:rPr>
          <w:rFonts w:cs="FrankRuehl"/>
          <w:rtl/>
        </w:rPr>
        <w:t>–</w:t>
      </w:r>
      <w:r>
        <w:rPr>
          <w:rFonts w:cs="FrankRuehl" w:hint="cs"/>
          <w:rtl/>
        </w:rPr>
        <w:t xml:space="preserve"> צו תשס"ה-2004; </w:t>
      </w:r>
      <w:r w:rsidR="00A23476">
        <w:rPr>
          <w:rFonts w:cs="FrankRuehl" w:hint="cs"/>
          <w:rtl/>
        </w:rPr>
        <w:t>$$$</w:t>
      </w:r>
      <w:r w:rsidR="00700B3E">
        <w:rPr>
          <w:rFonts w:cs="FrankRuehl" w:hint="cs"/>
          <w:rtl/>
        </w:rPr>
        <w:t xml:space="preserve"> </w:t>
      </w:r>
      <w:r>
        <w:rPr>
          <w:rFonts w:cs="FrankRuehl" w:hint="cs"/>
          <w:rtl/>
        </w:rPr>
        <w:t>תחילתו 30 ימים מיום פרסומו.</w:t>
      </w:r>
      <w:r w:rsidR="00700B3E">
        <w:rPr>
          <w:rFonts w:cs="FrankRuehl" w:hint="cs"/>
          <w:rtl/>
        </w:rPr>
        <w:t xml:space="preserve"> </w:t>
      </w:r>
      <w:r w:rsidR="00A23476">
        <w:rPr>
          <w:rFonts w:cs="FrankRuehl" w:hint="cs"/>
          <w:rtl/>
        </w:rPr>
        <w:t>###</w:t>
      </w:r>
    </w:p>
    <w:p w14:paraId="03030AEB" w14:textId="77777777" w:rsidR="00A23476" w:rsidRDefault="00700169" w:rsidP="00700B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00CE58A1" w:rsidRPr="00700169">
          <w:rPr>
            <w:rStyle w:val="Hyperlink"/>
            <w:rFonts w:cs="FrankRuehl" w:hint="cs"/>
            <w:rtl/>
          </w:rPr>
          <w:t>ק"ת תשע"ב מס' 7061</w:t>
        </w:r>
      </w:hyperlink>
      <w:r w:rsidR="00CE58A1">
        <w:rPr>
          <w:rFonts w:cs="FrankRuehl" w:hint="cs"/>
          <w:rtl/>
        </w:rPr>
        <w:t xml:space="preserve"> מיום 15.12.2011 עמ' 313 </w:t>
      </w:r>
      <w:r w:rsidR="00CE58A1">
        <w:rPr>
          <w:rFonts w:cs="FrankRuehl"/>
          <w:rtl/>
        </w:rPr>
        <w:t>–</w:t>
      </w:r>
      <w:r w:rsidR="00CE58A1">
        <w:rPr>
          <w:rFonts w:cs="FrankRuehl" w:hint="cs"/>
          <w:rtl/>
        </w:rPr>
        <w:t xml:space="preserve"> צו תשע"ב-2011; </w:t>
      </w:r>
      <w:r w:rsidR="00A23476">
        <w:rPr>
          <w:rFonts w:cs="FrankRuehl" w:hint="cs"/>
          <w:rtl/>
        </w:rPr>
        <w:t>$$$</w:t>
      </w:r>
      <w:r w:rsidR="00700B3E">
        <w:rPr>
          <w:rFonts w:cs="FrankRuehl" w:hint="cs"/>
          <w:rtl/>
        </w:rPr>
        <w:t xml:space="preserve"> </w:t>
      </w:r>
      <w:r w:rsidR="00CE58A1">
        <w:rPr>
          <w:rFonts w:cs="FrankRuehl" w:hint="cs"/>
          <w:rtl/>
        </w:rPr>
        <w:t>תחילתו ביום 1.8.2012.</w:t>
      </w:r>
      <w:r w:rsidR="00700B3E">
        <w:rPr>
          <w:rFonts w:cs="FrankRuehl" w:hint="cs"/>
          <w:rtl/>
        </w:rPr>
        <w:t xml:space="preserve"> </w:t>
      </w:r>
      <w:r w:rsidR="00A23476">
        <w:rPr>
          <w:rFonts w:cs="FrankRuehl" w:hint="cs"/>
          <w:rtl/>
        </w:rPr>
        <w:t>###</w:t>
      </w:r>
    </w:p>
    <w:p w14:paraId="26C67EE9" w14:textId="77777777" w:rsidR="00A3023E" w:rsidRDefault="00A3023E" w:rsidP="00A302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00627CF7" w:rsidRPr="00A3023E">
          <w:rPr>
            <w:rStyle w:val="Hyperlink"/>
            <w:rFonts w:cs="FrankRuehl" w:hint="cs"/>
            <w:rtl/>
          </w:rPr>
          <w:t>ק"ת תשע"ו מס' 7555</w:t>
        </w:r>
      </w:hyperlink>
      <w:r w:rsidR="00627CF7">
        <w:rPr>
          <w:rFonts w:cs="FrankRuehl" w:hint="cs"/>
          <w:rtl/>
        </w:rPr>
        <w:t xml:space="preserve"> מיום 21.9.2015 עמ' 13 </w:t>
      </w:r>
      <w:r w:rsidR="00627CF7">
        <w:rPr>
          <w:rFonts w:cs="FrankRuehl"/>
          <w:rtl/>
        </w:rPr>
        <w:t>–</w:t>
      </w:r>
      <w:r w:rsidR="00627CF7">
        <w:rPr>
          <w:rFonts w:cs="FrankRuehl" w:hint="cs"/>
          <w:rtl/>
        </w:rPr>
        <w:t xml:space="preserve"> צו תשע"ו-2015; $$$ ר' סעיפים 2, 3 לענין תחילה ותחולה.</w:t>
      </w:r>
    </w:p>
    <w:p w14:paraId="27FF8A90" w14:textId="77777777" w:rsidR="00627CF7" w:rsidRDefault="00627CF7" w:rsidP="00627CF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 תחילתו של צו זה ביום כ"ד בטבת התשע"ט (1 בינואר 2019) (להלן </w:t>
      </w:r>
      <w:r>
        <w:rPr>
          <w:rFonts w:cs="FrankRuehl"/>
          <w:rtl/>
        </w:rPr>
        <w:t>–</w:t>
      </w:r>
      <w:r>
        <w:rPr>
          <w:rFonts w:cs="FrankRuehl" w:hint="cs"/>
          <w:rtl/>
        </w:rPr>
        <w:t xml:space="preserve"> יום התחילה), ואולם ניתן לפעול לפיו מיום פרסומו.</w:t>
      </w:r>
    </w:p>
    <w:p w14:paraId="11737F98" w14:textId="77777777" w:rsidR="00627CF7" w:rsidRPr="00627CF7" w:rsidRDefault="00627CF7" w:rsidP="00627CF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צו זה לא יחול על תכשיר או רעל שהועבר לצורך שיווק בישראל לפני יום התחילה ואינו נמצא בחזקתו של היבואן, בעל הרישום או היצרן.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DA52" w14:textId="77777777" w:rsidR="00E867E4" w:rsidRDefault="00E867E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הרוקחים (סיווג רעלים, רישומם והחזקתם), תשל"ג–1972</w:t>
    </w:r>
  </w:p>
  <w:p w14:paraId="54184A17" w14:textId="77777777" w:rsidR="00E867E4" w:rsidRDefault="00E867E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DF2714" w14:textId="77777777" w:rsidR="00E867E4" w:rsidRDefault="00E867E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77085" w14:textId="77777777" w:rsidR="00E867E4" w:rsidRDefault="00E867E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הרוקחים (סיווג רעלים, רישומם והחזקתם), תשל"ג</w:t>
    </w:r>
    <w:r>
      <w:rPr>
        <w:rFonts w:hAnsi="FrankRuehl" w:cs="FrankRuehl" w:hint="cs"/>
        <w:color w:val="000000"/>
        <w:sz w:val="28"/>
        <w:szCs w:val="28"/>
        <w:rtl/>
      </w:rPr>
      <w:t>-</w:t>
    </w:r>
    <w:r>
      <w:rPr>
        <w:rFonts w:hAnsi="FrankRuehl" w:cs="FrankRuehl"/>
        <w:color w:val="000000"/>
        <w:sz w:val="28"/>
        <w:szCs w:val="28"/>
        <w:rtl/>
      </w:rPr>
      <w:t>1972</w:t>
    </w:r>
  </w:p>
  <w:p w14:paraId="32846F51" w14:textId="77777777" w:rsidR="00E867E4" w:rsidRDefault="00E867E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DAF3777" w14:textId="77777777" w:rsidR="00E867E4" w:rsidRDefault="00E867E4">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3BED"/>
    <w:rsid w:val="00120B97"/>
    <w:rsid w:val="00294024"/>
    <w:rsid w:val="003A72F5"/>
    <w:rsid w:val="005F2398"/>
    <w:rsid w:val="0061500B"/>
    <w:rsid w:val="00627CF7"/>
    <w:rsid w:val="00700169"/>
    <w:rsid w:val="00700B3E"/>
    <w:rsid w:val="008543C9"/>
    <w:rsid w:val="00867B33"/>
    <w:rsid w:val="009965EC"/>
    <w:rsid w:val="00A05733"/>
    <w:rsid w:val="00A23476"/>
    <w:rsid w:val="00A3023E"/>
    <w:rsid w:val="00A8056E"/>
    <w:rsid w:val="00AC6B52"/>
    <w:rsid w:val="00AD5265"/>
    <w:rsid w:val="00B4155F"/>
    <w:rsid w:val="00B82F53"/>
    <w:rsid w:val="00BB534F"/>
    <w:rsid w:val="00BF75BF"/>
    <w:rsid w:val="00CA2E6F"/>
    <w:rsid w:val="00CE58A1"/>
    <w:rsid w:val="00CF0B29"/>
    <w:rsid w:val="00D23BED"/>
    <w:rsid w:val="00D5429B"/>
    <w:rsid w:val="00D57880"/>
    <w:rsid w:val="00DC67B6"/>
    <w:rsid w:val="00E159C4"/>
    <w:rsid w:val="00E70654"/>
    <w:rsid w:val="00E867E4"/>
    <w:rsid w:val="00FF131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0647534"/>
  <w15:chartTrackingRefBased/>
  <w15:docId w15:val="{916ED4F5-738D-4DA7-B41B-610AB612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03">
    <w:name w:val="P03"/>
    <w:basedOn w:val="P00"/>
    <w:pPr>
      <w:ind w:right="1474" w:hanging="1474"/>
    </w:pPr>
  </w:style>
  <w:style w:type="paragraph" w:customStyle="1" w:styleId="P33">
    <w:name w:val="P33"/>
    <w:basedOn w:val="P00"/>
    <w:pPr>
      <w:tabs>
        <w:tab w:val="clear" w:pos="624"/>
        <w:tab w:val="clear" w:pos="1021"/>
        <w:tab w:val="clear" w:pos="1474"/>
      </w:tabs>
      <w:ind w:right="1474"/>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endnote text"/>
    <w:basedOn w:val="a"/>
    <w:semiHidden/>
    <w:rPr>
      <w:sz w:val="20"/>
      <w:szCs w:val="20"/>
    </w:rPr>
  </w:style>
  <w:style w:type="character" w:styleId="a8">
    <w:name w:val="end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553.pdf" TargetMode="External"/><Relationship Id="rId18" Type="http://schemas.openxmlformats.org/officeDocument/2006/relationships/hyperlink" Target="http://www.nevo.co.il/Law_word/law06/TAK-5127.pdf" TargetMode="External"/><Relationship Id="rId26" Type="http://schemas.openxmlformats.org/officeDocument/2006/relationships/image" Target="media/image1.wmf"/><Relationship Id="rId39" Type="http://schemas.openxmlformats.org/officeDocument/2006/relationships/footer" Target="footer2.xml"/><Relationship Id="rId21" Type="http://schemas.openxmlformats.org/officeDocument/2006/relationships/hyperlink" Target="http://www.nevo.co.il/Law_word/law06/TAK-4128.pdf"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_word/law06/TAK-4304.pdf" TargetMode="External"/><Relationship Id="rId2" Type="http://schemas.openxmlformats.org/officeDocument/2006/relationships/settings" Target="settings.xml"/><Relationship Id="rId16" Type="http://schemas.openxmlformats.org/officeDocument/2006/relationships/hyperlink" Target="http://www.nevo.co.il/Law_word/law06/TAK-6043.pdf" TargetMode="External"/><Relationship Id="rId20" Type="http://schemas.openxmlformats.org/officeDocument/2006/relationships/hyperlink" Target="http://www.nevo.co.il/Law_word/law06/TAK-5946.pdf"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7061.pdf" TargetMode="External"/><Relationship Id="rId11" Type="http://schemas.openxmlformats.org/officeDocument/2006/relationships/hyperlink" Target="http://www.nevo.co.il/Law_word/law06/tak-7061.pdf" TargetMode="External"/><Relationship Id="rId24" Type="http://schemas.openxmlformats.org/officeDocument/2006/relationships/hyperlink" Target="http://www.nevo.co.il/Law_word/law06/TAK-4142.pdf" TargetMode="External"/><Relationship Id="rId32" Type="http://schemas.openxmlformats.org/officeDocument/2006/relationships/image" Target="media/image7.emf"/><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5980.pdf" TargetMode="External"/><Relationship Id="rId23" Type="http://schemas.openxmlformats.org/officeDocument/2006/relationships/hyperlink" Target="http://www.nevo.co.il/Law_word/law06/TAK-4128.pdf" TargetMode="External"/><Relationship Id="rId28" Type="http://schemas.openxmlformats.org/officeDocument/2006/relationships/image" Target="media/image3.png"/><Relationship Id="rId36" Type="http://schemas.openxmlformats.org/officeDocument/2006/relationships/header" Target="header1.xml"/><Relationship Id="rId10" Type="http://schemas.openxmlformats.org/officeDocument/2006/relationships/hyperlink" Target="http://www.nevo.co.il/Law_word/law06/TAK-4304.pdf" TargetMode="External"/><Relationship Id="rId19" Type="http://schemas.openxmlformats.org/officeDocument/2006/relationships/hyperlink" Target="http://www.nevo.co.il/Law_word/law06/TAK-4943.pdf" TargetMode="External"/><Relationship Id="rId31"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hyperlink" Target="http://www.nevo.co.il/Law_word/law06/TAK-4304.pdf" TargetMode="External"/><Relationship Id="rId14" Type="http://schemas.openxmlformats.org/officeDocument/2006/relationships/hyperlink" Target="http://www.nevo.co.il/Law_word/law06/TAK-6347.pdf" TargetMode="External"/><Relationship Id="rId22" Type="http://schemas.openxmlformats.org/officeDocument/2006/relationships/hyperlink" Target="http://www.nevo.co.il/Law_word/law06/TAK-4142.pdf" TargetMode="External"/><Relationship Id="rId27" Type="http://schemas.openxmlformats.org/officeDocument/2006/relationships/image" Target="media/image2.png"/><Relationship Id="rId30" Type="http://schemas.openxmlformats.org/officeDocument/2006/relationships/image" Target="media/image5.wmf"/><Relationship Id="rId35" Type="http://schemas.openxmlformats.org/officeDocument/2006/relationships/hyperlink" Target="http://www.nevo.co.il/advertisements/nevo-100.doc" TargetMode="External"/><Relationship Id="rId8" Type="http://schemas.openxmlformats.org/officeDocument/2006/relationships/hyperlink" Target="http://www.nevo.co.il/Law_word/law06/TAK-4304.pdf" TargetMode="External"/><Relationship Id="rId3" Type="http://schemas.openxmlformats.org/officeDocument/2006/relationships/webSettings" Target="webSettings.xml"/><Relationship Id="rId12" Type="http://schemas.openxmlformats.org/officeDocument/2006/relationships/hyperlink" Target="http://www.nevo.co.il/Law_word/law06/TAK-4304.pdf" TargetMode="External"/><Relationship Id="rId17" Type="http://schemas.openxmlformats.org/officeDocument/2006/relationships/hyperlink" Target="http://www.nevo.co.il/Law_word/law06/TAK-5413.pdf" TargetMode="External"/><Relationship Id="rId25" Type="http://schemas.openxmlformats.org/officeDocument/2006/relationships/hyperlink" Target="http://www.nevo.co.il/Law_word/law06/TAK-3565.pdf" TargetMode="External"/><Relationship Id="rId33" Type="http://schemas.openxmlformats.org/officeDocument/2006/relationships/hyperlink" Target="http://www.nevo.co.il/advertisements/nevo-100.doc" TargetMode="External"/><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127.pdf" TargetMode="External"/><Relationship Id="rId13" Type="http://schemas.openxmlformats.org/officeDocument/2006/relationships/hyperlink" Target="http://www.nevo.co.il/Law_word/law06/TAK-5980.pdf" TargetMode="External"/><Relationship Id="rId18" Type="http://schemas.openxmlformats.org/officeDocument/2006/relationships/hyperlink" Target="http://www.nevo.co.il/Law_word/law06/tak-7555.pdf" TargetMode="External"/><Relationship Id="rId3" Type="http://schemas.openxmlformats.org/officeDocument/2006/relationships/hyperlink" Target="http://www.nevo.co.il/Law_word/law06/TAK-4128.pdf" TargetMode="External"/><Relationship Id="rId7" Type="http://schemas.openxmlformats.org/officeDocument/2006/relationships/hyperlink" Target="http://www.nevo.co.il/Law_word/law06/TAK-4943.pdf" TargetMode="External"/><Relationship Id="rId12" Type="http://schemas.openxmlformats.org/officeDocument/2006/relationships/hyperlink" Target="http://www.nevo.co.il/Law_word/law06/TAK-5946.pdf" TargetMode="External"/><Relationship Id="rId17" Type="http://schemas.openxmlformats.org/officeDocument/2006/relationships/hyperlink" Target="http://www.nevo.co.il/Law_word/law06/TAK-7061.pdf" TargetMode="External"/><Relationship Id="rId2" Type="http://schemas.openxmlformats.org/officeDocument/2006/relationships/hyperlink" Target="http://www.nevo.co.il/Law_word/law06/TAK-3565.pdf" TargetMode="External"/><Relationship Id="rId16" Type="http://schemas.openxmlformats.org/officeDocument/2006/relationships/hyperlink" Target="http://www.nevo.co.il/Law_word/law06/TAK-6347.pdf" TargetMode="External"/><Relationship Id="rId1" Type="http://schemas.openxmlformats.org/officeDocument/2006/relationships/hyperlink" Target="http://www.nevo.co.il/Law_word/law06/TAK-2933.pdf" TargetMode="External"/><Relationship Id="rId6" Type="http://schemas.openxmlformats.org/officeDocument/2006/relationships/hyperlink" Target="http://www.nevo.co.il/Law_word/law06/TAK-4340.pdf" TargetMode="External"/><Relationship Id="rId11" Type="http://schemas.openxmlformats.org/officeDocument/2006/relationships/hyperlink" Target="http://www.nevo.co.il/Law_word/law06/TAK-5905.pdf" TargetMode="External"/><Relationship Id="rId5" Type="http://schemas.openxmlformats.org/officeDocument/2006/relationships/hyperlink" Target="http://www.nevo.co.il/Law_word/law06/TAK-4304.pdf" TargetMode="External"/><Relationship Id="rId15" Type="http://schemas.openxmlformats.org/officeDocument/2006/relationships/hyperlink" Target="http://www.nevo.co.il/Law_word/law06/TAK-6270.pdf" TargetMode="External"/><Relationship Id="rId10" Type="http://schemas.openxmlformats.org/officeDocument/2006/relationships/hyperlink" Target="http://www.nevo.co.il/Law_word/law06/TAK-5553.pdf" TargetMode="External"/><Relationship Id="rId4" Type="http://schemas.openxmlformats.org/officeDocument/2006/relationships/hyperlink" Target="http://www.nevo.co.il/Law_word/law06/TAK-4142.pdf" TargetMode="External"/><Relationship Id="rId9" Type="http://schemas.openxmlformats.org/officeDocument/2006/relationships/hyperlink" Target="http://www.nevo.co.il/Law_word/law06/TAK-5413.pdf" TargetMode="External"/><Relationship Id="rId14" Type="http://schemas.openxmlformats.org/officeDocument/2006/relationships/hyperlink" Target="http://www.nevo.co.il/Law_word/law06/TAK-60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14064</Words>
  <Characters>80171</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94047</CharactersWithSpaces>
  <SharedDoc>false</SharedDoc>
  <HLinks>
    <vt:vector size="594" baseType="variant">
      <vt:variant>
        <vt:i4>393283</vt:i4>
      </vt:variant>
      <vt:variant>
        <vt:i4>414</vt:i4>
      </vt:variant>
      <vt:variant>
        <vt:i4>0</vt:i4>
      </vt:variant>
      <vt:variant>
        <vt:i4>5</vt:i4>
      </vt:variant>
      <vt:variant>
        <vt:lpwstr>http://www.nevo.co.il/advertisements/nevo-100.doc</vt:lpwstr>
      </vt:variant>
      <vt:variant>
        <vt:lpwstr/>
      </vt:variant>
      <vt:variant>
        <vt:i4>393283</vt:i4>
      </vt:variant>
      <vt:variant>
        <vt:i4>411</vt:i4>
      </vt:variant>
      <vt:variant>
        <vt:i4>0</vt:i4>
      </vt:variant>
      <vt:variant>
        <vt:i4>5</vt:i4>
      </vt:variant>
      <vt:variant>
        <vt:lpwstr>http://www.nevo.co.il/advertisements/nevo-100.doc</vt:lpwstr>
      </vt:variant>
      <vt:variant>
        <vt:lpwstr/>
      </vt:variant>
      <vt:variant>
        <vt:i4>393283</vt:i4>
      </vt:variant>
      <vt:variant>
        <vt:i4>408</vt:i4>
      </vt:variant>
      <vt:variant>
        <vt:i4>0</vt:i4>
      </vt:variant>
      <vt:variant>
        <vt:i4>5</vt:i4>
      </vt:variant>
      <vt:variant>
        <vt:lpwstr>http://www.nevo.co.il/advertisements/nevo-100.doc</vt:lpwstr>
      </vt:variant>
      <vt:variant>
        <vt:lpwstr/>
      </vt:variant>
      <vt:variant>
        <vt:i4>8126472</vt:i4>
      </vt:variant>
      <vt:variant>
        <vt:i4>405</vt:i4>
      </vt:variant>
      <vt:variant>
        <vt:i4>0</vt:i4>
      </vt:variant>
      <vt:variant>
        <vt:i4>5</vt:i4>
      </vt:variant>
      <vt:variant>
        <vt:lpwstr>http://www.nevo.co.il/Law_word/law06/TAK-3565.pdf</vt:lpwstr>
      </vt:variant>
      <vt:variant>
        <vt:lpwstr/>
      </vt:variant>
      <vt:variant>
        <vt:i4>7929867</vt:i4>
      </vt:variant>
      <vt:variant>
        <vt:i4>402</vt:i4>
      </vt:variant>
      <vt:variant>
        <vt:i4>0</vt:i4>
      </vt:variant>
      <vt:variant>
        <vt:i4>5</vt:i4>
      </vt:variant>
      <vt:variant>
        <vt:lpwstr>http://www.nevo.co.il/Law_word/law06/TAK-4142.pdf</vt:lpwstr>
      </vt:variant>
      <vt:variant>
        <vt:lpwstr/>
      </vt:variant>
      <vt:variant>
        <vt:i4>8323073</vt:i4>
      </vt:variant>
      <vt:variant>
        <vt:i4>399</vt:i4>
      </vt:variant>
      <vt:variant>
        <vt:i4>0</vt:i4>
      </vt:variant>
      <vt:variant>
        <vt:i4>5</vt:i4>
      </vt:variant>
      <vt:variant>
        <vt:lpwstr>http://www.nevo.co.il/Law_word/law06/TAK-4128.pdf</vt:lpwstr>
      </vt:variant>
      <vt:variant>
        <vt:lpwstr/>
      </vt:variant>
      <vt:variant>
        <vt:i4>7929867</vt:i4>
      </vt:variant>
      <vt:variant>
        <vt:i4>396</vt:i4>
      </vt:variant>
      <vt:variant>
        <vt:i4>0</vt:i4>
      </vt:variant>
      <vt:variant>
        <vt:i4>5</vt:i4>
      </vt:variant>
      <vt:variant>
        <vt:lpwstr>http://www.nevo.co.il/Law_word/law06/TAK-4142.pdf</vt:lpwstr>
      </vt:variant>
      <vt:variant>
        <vt:lpwstr/>
      </vt:variant>
      <vt:variant>
        <vt:i4>8323073</vt:i4>
      </vt:variant>
      <vt:variant>
        <vt:i4>393</vt:i4>
      </vt:variant>
      <vt:variant>
        <vt:i4>0</vt:i4>
      </vt:variant>
      <vt:variant>
        <vt:i4>5</vt:i4>
      </vt:variant>
      <vt:variant>
        <vt:lpwstr>http://www.nevo.co.il/Law_word/law06/TAK-4128.pdf</vt:lpwstr>
      </vt:variant>
      <vt:variant>
        <vt:lpwstr/>
      </vt:variant>
      <vt:variant>
        <vt:i4>7864327</vt:i4>
      </vt:variant>
      <vt:variant>
        <vt:i4>390</vt:i4>
      </vt:variant>
      <vt:variant>
        <vt:i4>0</vt:i4>
      </vt:variant>
      <vt:variant>
        <vt:i4>5</vt:i4>
      </vt:variant>
      <vt:variant>
        <vt:lpwstr>http://www.nevo.co.il/Law_word/law06/TAK-5946.pdf</vt:lpwstr>
      </vt:variant>
      <vt:variant>
        <vt:lpwstr/>
      </vt:variant>
      <vt:variant>
        <vt:i4>7929858</vt:i4>
      </vt:variant>
      <vt:variant>
        <vt:i4>387</vt:i4>
      </vt:variant>
      <vt:variant>
        <vt:i4>0</vt:i4>
      </vt:variant>
      <vt:variant>
        <vt:i4>5</vt:i4>
      </vt:variant>
      <vt:variant>
        <vt:lpwstr>http://www.nevo.co.il/Law_word/law06/TAK-4943.pdf</vt:lpwstr>
      </vt:variant>
      <vt:variant>
        <vt:lpwstr/>
      </vt:variant>
      <vt:variant>
        <vt:i4>8257550</vt:i4>
      </vt:variant>
      <vt:variant>
        <vt:i4>384</vt:i4>
      </vt:variant>
      <vt:variant>
        <vt:i4>0</vt:i4>
      </vt:variant>
      <vt:variant>
        <vt:i4>5</vt:i4>
      </vt:variant>
      <vt:variant>
        <vt:lpwstr>http://www.nevo.co.il/Law_word/law06/TAK-5127.pdf</vt:lpwstr>
      </vt:variant>
      <vt:variant>
        <vt:lpwstr/>
      </vt:variant>
      <vt:variant>
        <vt:i4>8192015</vt:i4>
      </vt:variant>
      <vt:variant>
        <vt:i4>381</vt:i4>
      </vt:variant>
      <vt:variant>
        <vt:i4>0</vt:i4>
      </vt:variant>
      <vt:variant>
        <vt:i4>5</vt:i4>
      </vt:variant>
      <vt:variant>
        <vt:lpwstr>http://www.nevo.co.il/Law_word/law06/TAK-5413.pdf</vt:lpwstr>
      </vt:variant>
      <vt:variant>
        <vt:lpwstr/>
      </vt:variant>
      <vt:variant>
        <vt:i4>8060939</vt:i4>
      </vt:variant>
      <vt:variant>
        <vt:i4>378</vt:i4>
      </vt:variant>
      <vt:variant>
        <vt:i4>0</vt:i4>
      </vt:variant>
      <vt:variant>
        <vt:i4>5</vt:i4>
      </vt:variant>
      <vt:variant>
        <vt:lpwstr>http://www.nevo.co.il/Law_word/law06/TAK-6043.pdf</vt:lpwstr>
      </vt:variant>
      <vt:variant>
        <vt:lpwstr/>
      </vt:variant>
      <vt:variant>
        <vt:i4>7602177</vt:i4>
      </vt:variant>
      <vt:variant>
        <vt:i4>375</vt:i4>
      </vt:variant>
      <vt:variant>
        <vt:i4>0</vt:i4>
      </vt:variant>
      <vt:variant>
        <vt:i4>5</vt:i4>
      </vt:variant>
      <vt:variant>
        <vt:lpwstr>http://www.nevo.co.il/Law_word/law06/TAK-5980.pdf</vt:lpwstr>
      </vt:variant>
      <vt:variant>
        <vt:lpwstr/>
      </vt:variant>
      <vt:variant>
        <vt:i4>8060940</vt:i4>
      </vt:variant>
      <vt:variant>
        <vt:i4>372</vt:i4>
      </vt:variant>
      <vt:variant>
        <vt:i4>0</vt:i4>
      </vt:variant>
      <vt:variant>
        <vt:i4>5</vt:i4>
      </vt:variant>
      <vt:variant>
        <vt:lpwstr>http://www.nevo.co.il/Law_word/law06/TAK-6347.pdf</vt:lpwstr>
      </vt:variant>
      <vt:variant>
        <vt:lpwstr/>
      </vt:variant>
      <vt:variant>
        <vt:i4>7929870</vt:i4>
      </vt:variant>
      <vt:variant>
        <vt:i4>369</vt:i4>
      </vt:variant>
      <vt:variant>
        <vt:i4>0</vt:i4>
      </vt:variant>
      <vt:variant>
        <vt:i4>5</vt:i4>
      </vt:variant>
      <vt:variant>
        <vt:lpwstr>http://www.nevo.co.il/Law_word/law06/TAK-5553.pdf</vt:lpwstr>
      </vt:variant>
      <vt:variant>
        <vt:lpwstr/>
      </vt:variant>
      <vt:variant>
        <vt:i4>8192015</vt:i4>
      </vt:variant>
      <vt:variant>
        <vt:i4>366</vt:i4>
      </vt:variant>
      <vt:variant>
        <vt:i4>0</vt:i4>
      </vt:variant>
      <vt:variant>
        <vt:i4>5</vt:i4>
      </vt:variant>
      <vt:variant>
        <vt:lpwstr>http://www.nevo.co.il/Law_word/law06/TAK-4304.pdf</vt:lpwstr>
      </vt:variant>
      <vt:variant>
        <vt:lpwstr/>
      </vt:variant>
      <vt:variant>
        <vt:i4>7864329</vt:i4>
      </vt:variant>
      <vt:variant>
        <vt:i4>363</vt:i4>
      </vt:variant>
      <vt:variant>
        <vt:i4>0</vt:i4>
      </vt:variant>
      <vt:variant>
        <vt:i4>5</vt:i4>
      </vt:variant>
      <vt:variant>
        <vt:lpwstr>http://www.nevo.co.il/Law_word/law06/tak-7061.pdf</vt:lpwstr>
      </vt:variant>
      <vt:variant>
        <vt:lpwstr/>
      </vt:variant>
      <vt:variant>
        <vt:i4>8192015</vt:i4>
      </vt:variant>
      <vt:variant>
        <vt:i4>360</vt:i4>
      </vt:variant>
      <vt:variant>
        <vt:i4>0</vt:i4>
      </vt:variant>
      <vt:variant>
        <vt:i4>5</vt:i4>
      </vt:variant>
      <vt:variant>
        <vt:lpwstr>http://www.nevo.co.il/Law_word/law06/TAK-4304.pdf</vt:lpwstr>
      </vt:variant>
      <vt:variant>
        <vt:lpwstr/>
      </vt:variant>
      <vt:variant>
        <vt:i4>8192015</vt:i4>
      </vt:variant>
      <vt:variant>
        <vt:i4>357</vt:i4>
      </vt:variant>
      <vt:variant>
        <vt:i4>0</vt:i4>
      </vt:variant>
      <vt:variant>
        <vt:i4>5</vt:i4>
      </vt:variant>
      <vt:variant>
        <vt:lpwstr>http://www.nevo.co.il/Law_word/law06/TAK-4304.pdf</vt:lpwstr>
      </vt:variant>
      <vt:variant>
        <vt:lpwstr/>
      </vt:variant>
      <vt:variant>
        <vt:i4>8192015</vt:i4>
      </vt:variant>
      <vt:variant>
        <vt:i4>354</vt:i4>
      </vt:variant>
      <vt:variant>
        <vt:i4>0</vt:i4>
      </vt:variant>
      <vt:variant>
        <vt:i4>5</vt:i4>
      </vt:variant>
      <vt:variant>
        <vt:lpwstr>http://www.nevo.co.il/Law_word/law06/TAK-4304.pdf</vt:lpwstr>
      </vt:variant>
      <vt:variant>
        <vt:lpwstr/>
      </vt:variant>
      <vt:variant>
        <vt:i4>8192015</vt:i4>
      </vt:variant>
      <vt:variant>
        <vt:i4>351</vt:i4>
      </vt:variant>
      <vt:variant>
        <vt:i4>0</vt:i4>
      </vt:variant>
      <vt:variant>
        <vt:i4>5</vt:i4>
      </vt:variant>
      <vt:variant>
        <vt:lpwstr>http://www.nevo.co.il/Law_word/law06/TAK-4304.pdf</vt:lpwstr>
      </vt:variant>
      <vt:variant>
        <vt:lpwstr/>
      </vt:variant>
      <vt:variant>
        <vt:i4>7864329</vt:i4>
      </vt:variant>
      <vt:variant>
        <vt:i4>348</vt:i4>
      </vt:variant>
      <vt:variant>
        <vt:i4>0</vt:i4>
      </vt:variant>
      <vt:variant>
        <vt:i4>5</vt:i4>
      </vt:variant>
      <vt:variant>
        <vt:lpwstr>http://www.nevo.co.il/Law_word/law06/tak-7061.pdf</vt:lpwstr>
      </vt:variant>
      <vt:variant>
        <vt:lpwstr/>
      </vt:variant>
      <vt:variant>
        <vt:i4>5308425</vt:i4>
      </vt:variant>
      <vt:variant>
        <vt:i4>342</vt:i4>
      </vt:variant>
      <vt:variant>
        <vt:i4>0</vt:i4>
      </vt:variant>
      <vt:variant>
        <vt:i4>5</vt:i4>
      </vt:variant>
      <vt:variant>
        <vt:lpwstr/>
      </vt:variant>
      <vt:variant>
        <vt:lpwstr>med4</vt:lpwstr>
      </vt:variant>
      <vt:variant>
        <vt:i4>6422590</vt:i4>
      </vt:variant>
      <vt:variant>
        <vt:i4>336</vt:i4>
      </vt:variant>
      <vt:variant>
        <vt:i4>0</vt:i4>
      </vt:variant>
      <vt:variant>
        <vt:i4>5</vt:i4>
      </vt:variant>
      <vt:variant>
        <vt:lpwstr/>
      </vt:variant>
      <vt:variant>
        <vt:lpwstr>hed225</vt:lpwstr>
      </vt:variant>
      <vt:variant>
        <vt:i4>5636105</vt:i4>
      </vt:variant>
      <vt:variant>
        <vt:i4>330</vt:i4>
      </vt:variant>
      <vt:variant>
        <vt:i4>0</vt:i4>
      </vt:variant>
      <vt:variant>
        <vt:i4>5</vt:i4>
      </vt:variant>
      <vt:variant>
        <vt:lpwstr/>
      </vt:variant>
      <vt:variant>
        <vt:lpwstr>med3</vt:lpwstr>
      </vt:variant>
      <vt:variant>
        <vt:i4>6488126</vt:i4>
      </vt:variant>
      <vt:variant>
        <vt:i4>324</vt:i4>
      </vt:variant>
      <vt:variant>
        <vt:i4>0</vt:i4>
      </vt:variant>
      <vt:variant>
        <vt:i4>5</vt:i4>
      </vt:variant>
      <vt:variant>
        <vt:lpwstr/>
      </vt:variant>
      <vt:variant>
        <vt:lpwstr>hed224</vt:lpwstr>
      </vt:variant>
      <vt:variant>
        <vt:i4>6553662</vt:i4>
      </vt:variant>
      <vt:variant>
        <vt:i4>318</vt:i4>
      </vt:variant>
      <vt:variant>
        <vt:i4>0</vt:i4>
      </vt:variant>
      <vt:variant>
        <vt:i4>5</vt:i4>
      </vt:variant>
      <vt:variant>
        <vt:lpwstr/>
      </vt:variant>
      <vt:variant>
        <vt:lpwstr>hed223</vt:lpwstr>
      </vt:variant>
      <vt:variant>
        <vt:i4>6619198</vt:i4>
      </vt:variant>
      <vt:variant>
        <vt:i4>312</vt:i4>
      </vt:variant>
      <vt:variant>
        <vt:i4>0</vt:i4>
      </vt:variant>
      <vt:variant>
        <vt:i4>5</vt:i4>
      </vt:variant>
      <vt:variant>
        <vt:lpwstr/>
      </vt:variant>
      <vt:variant>
        <vt:lpwstr>hed222</vt:lpwstr>
      </vt:variant>
      <vt:variant>
        <vt:i4>6684734</vt:i4>
      </vt:variant>
      <vt:variant>
        <vt:i4>306</vt:i4>
      </vt:variant>
      <vt:variant>
        <vt:i4>0</vt:i4>
      </vt:variant>
      <vt:variant>
        <vt:i4>5</vt:i4>
      </vt:variant>
      <vt:variant>
        <vt:lpwstr/>
      </vt:variant>
      <vt:variant>
        <vt:lpwstr>hed221</vt:lpwstr>
      </vt:variant>
      <vt:variant>
        <vt:i4>6750270</vt:i4>
      </vt:variant>
      <vt:variant>
        <vt:i4>300</vt:i4>
      </vt:variant>
      <vt:variant>
        <vt:i4>0</vt:i4>
      </vt:variant>
      <vt:variant>
        <vt:i4>5</vt:i4>
      </vt:variant>
      <vt:variant>
        <vt:lpwstr/>
      </vt:variant>
      <vt:variant>
        <vt:lpwstr>hed220</vt:lpwstr>
      </vt:variant>
      <vt:variant>
        <vt:i4>7209021</vt:i4>
      </vt:variant>
      <vt:variant>
        <vt:i4>294</vt:i4>
      </vt:variant>
      <vt:variant>
        <vt:i4>0</vt:i4>
      </vt:variant>
      <vt:variant>
        <vt:i4>5</vt:i4>
      </vt:variant>
      <vt:variant>
        <vt:lpwstr/>
      </vt:variant>
      <vt:variant>
        <vt:lpwstr>hed219</vt:lpwstr>
      </vt:variant>
      <vt:variant>
        <vt:i4>7274557</vt:i4>
      </vt:variant>
      <vt:variant>
        <vt:i4>288</vt:i4>
      </vt:variant>
      <vt:variant>
        <vt:i4>0</vt:i4>
      </vt:variant>
      <vt:variant>
        <vt:i4>5</vt:i4>
      </vt:variant>
      <vt:variant>
        <vt:lpwstr/>
      </vt:variant>
      <vt:variant>
        <vt:lpwstr>hed218</vt:lpwstr>
      </vt:variant>
      <vt:variant>
        <vt:i4>6291517</vt:i4>
      </vt:variant>
      <vt:variant>
        <vt:i4>282</vt:i4>
      </vt:variant>
      <vt:variant>
        <vt:i4>0</vt:i4>
      </vt:variant>
      <vt:variant>
        <vt:i4>5</vt:i4>
      </vt:variant>
      <vt:variant>
        <vt:lpwstr/>
      </vt:variant>
      <vt:variant>
        <vt:lpwstr>hed217</vt:lpwstr>
      </vt:variant>
      <vt:variant>
        <vt:i4>6357053</vt:i4>
      </vt:variant>
      <vt:variant>
        <vt:i4>276</vt:i4>
      </vt:variant>
      <vt:variant>
        <vt:i4>0</vt:i4>
      </vt:variant>
      <vt:variant>
        <vt:i4>5</vt:i4>
      </vt:variant>
      <vt:variant>
        <vt:lpwstr/>
      </vt:variant>
      <vt:variant>
        <vt:lpwstr>hed216</vt:lpwstr>
      </vt:variant>
      <vt:variant>
        <vt:i4>6422589</vt:i4>
      </vt:variant>
      <vt:variant>
        <vt:i4>270</vt:i4>
      </vt:variant>
      <vt:variant>
        <vt:i4>0</vt:i4>
      </vt:variant>
      <vt:variant>
        <vt:i4>5</vt:i4>
      </vt:variant>
      <vt:variant>
        <vt:lpwstr/>
      </vt:variant>
      <vt:variant>
        <vt:lpwstr>hed215</vt:lpwstr>
      </vt:variant>
      <vt:variant>
        <vt:i4>6488125</vt:i4>
      </vt:variant>
      <vt:variant>
        <vt:i4>264</vt:i4>
      </vt:variant>
      <vt:variant>
        <vt:i4>0</vt:i4>
      </vt:variant>
      <vt:variant>
        <vt:i4>5</vt:i4>
      </vt:variant>
      <vt:variant>
        <vt:lpwstr/>
      </vt:variant>
      <vt:variant>
        <vt:lpwstr>hed214</vt:lpwstr>
      </vt:variant>
      <vt:variant>
        <vt:i4>6553661</vt:i4>
      </vt:variant>
      <vt:variant>
        <vt:i4>258</vt:i4>
      </vt:variant>
      <vt:variant>
        <vt:i4>0</vt:i4>
      </vt:variant>
      <vt:variant>
        <vt:i4>5</vt:i4>
      </vt:variant>
      <vt:variant>
        <vt:lpwstr/>
      </vt:variant>
      <vt:variant>
        <vt:lpwstr>hed213</vt:lpwstr>
      </vt:variant>
      <vt:variant>
        <vt:i4>6619197</vt:i4>
      </vt:variant>
      <vt:variant>
        <vt:i4>252</vt:i4>
      </vt:variant>
      <vt:variant>
        <vt:i4>0</vt:i4>
      </vt:variant>
      <vt:variant>
        <vt:i4>5</vt:i4>
      </vt:variant>
      <vt:variant>
        <vt:lpwstr/>
      </vt:variant>
      <vt:variant>
        <vt:lpwstr>hed212</vt:lpwstr>
      </vt:variant>
      <vt:variant>
        <vt:i4>5701641</vt:i4>
      </vt:variant>
      <vt:variant>
        <vt:i4>246</vt:i4>
      </vt:variant>
      <vt:variant>
        <vt:i4>0</vt:i4>
      </vt:variant>
      <vt:variant>
        <vt:i4>5</vt:i4>
      </vt:variant>
      <vt:variant>
        <vt:lpwstr/>
      </vt:variant>
      <vt:variant>
        <vt:lpwstr>med2</vt:lpwstr>
      </vt:variant>
      <vt:variant>
        <vt:i4>6684733</vt:i4>
      </vt:variant>
      <vt:variant>
        <vt:i4>240</vt:i4>
      </vt:variant>
      <vt:variant>
        <vt:i4>0</vt:i4>
      </vt:variant>
      <vt:variant>
        <vt:i4>5</vt:i4>
      </vt:variant>
      <vt:variant>
        <vt:lpwstr/>
      </vt:variant>
      <vt:variant>
        <vt:lpwstr>hed211</vt:lpwstr>
      </vt:variant>
      <vt:variant>
        <vt:i4>6750269</vt:i4>
      </vt:variant>
      <vt:variant>
        <vt:i4>234</vt:i4>
      </vt:variant>
      <vt:variant>
        <vt:i4>0</vt:i4>
      </vt:variant>
      <vt:variant>
        <vt:i4>5</vt:i4>
      </vt:variant>
      <vt:variant>
        <vt:lpwstr/>
      </vt:variant>
      <vt:variant>
        <vt:lpwstr>hed210</vt:lpwstr>
      </vt:variant>
      <vt:variant>
        <vt:i4>5701644</vt:i4>
      </vt:variant>
      <vt:variant>
        <vt:i4>228</vt:i4>
      </vt:variant>
      <vt:variant>
        <vt:i4>0</vt:i4>
      </vt:variant>
      <vt:variant>
        <vt:i4>5</vt:i4>
      </vt:variant>
      <vt:variant>
        <vt:lpwstr/>
      </vt:variant>
      <vt:variant>
        <vt:lpwstr>hed29</vt:lpwstr>
      </vt:variant>
      <vt:variant>
        <vt:i4>5701644</vt:i4>
      </vt:variant>
      <vt:variant>
        <vt:i4>222</vt:i4>
      </vt:variant>
      <vt:variant>
        <vt:i4>0</vt:i4>
      </vt:variant>
      <vt:variant>
        <vt:i4>5</vt:i4>
      </vt:variant>
      <vt:variant>
        <vt:lpwstr/>
      </vt:variant>
      <vt:variant>
        <vt:lpwstr>hed28</vt:lpwstr>
      </vt:variant>
      <vt:variant>
        <vt:i4>5701644</vt:i4>
      </vt:variant>
      <vt:variant>
        <vt:i4>216</vt:i4>
      </vt:variant>
      <vt:variant>
        <vt:i4>0</vt:i4>
      </vt:variant>
      <vt:variant>
        <vt:i4>5</vt:i4>
      </vt:variant>
      <vt:variant>
        <vt:lpwstr/>
      </vt:variant>
      <vt:variant>
        <vt:lpwstr>hed27</vt:lpwstr>
      </vt:variant>
      <vt:variant>
        <vt:i4>5701644</vt:i4>
      </vt:variant>
      <vt:variant>
        <vt:i4>210</vt:i4>
      </vt:variant>
      <vt:variant>
        <vt:i4>0</vt:i4>
      </vt:variant>
      <vt:variant>
        <vt:i4>5</vt:i4>
      </vt:variant>
      <vt:variant>
        <vt:lpwstr/>
      </vt:variant>
      <vt:variant>
        <vt:lpwstr>hed26</vt:lpwstr>
      </vt:variant>
      <vt:variant>
        <vt:i4>5701644</vt:i4>
      </vt:variant>
      <vt:variant>
        <vt:i4>204</vt:i4>
      </vt:variant>
      <vt:variant>
        <vt:i4>0</vt:i4>
      </vt:variant>
      <vt:variant>
        <vt:i4>5</vt:i4>
      </vt:variant>
      <vt:variant>
        <vt:lpwstr/>
      </vt:variant>
      <vt:variant>
        <vt:lpwstr>hed25</vt:lpwstr>
      </vt:variant>
      <vt:variant>
        <vt:i4>5701644</vt:i4>
      </vt:variant>
      <vt:variant>
        <vt:i4>198</vt:i4>
      </vt:variant>
      <vt:variant>
        <vt:i4>0</vt:i4>
      </vt:variant>
      <vt:variant>
        <vt:i4>5</vt:i4>
      </vt:variant>
      <vt:variant>
        <vt:lpwstr/>
      </vt:variant>
      <vt:variant>
        <vt:lpwstr>hed24</vt:lpwstr>
      </vt:variant>
      <vt:variant>
        <vt:i4>5701644</vt:i4>
      </vt:variant>
      <vt:variant>
        <vt:i4>192</vt:i4>
      </vt:variant>
      <vt:variant>
        <vt:i4>0</vt:i4>
      </vt:variant>
      <vt:variant>
        <vt:i4>5</vt:i4>
      </vt:variant>
      <vt:variant>
        <vt:lpwstr/>
      </vt:variant>
      <vt:variant>
        <vt:lpwstr>hed23</vt:lpwstr>
      </vt:variant>
      <vt:variant>
        <vt:i4>5701644</vt:i4>
      </vt:variant>
      <vt:variant>
        <vt:i4>186</vt:i4>
      </vt:variant>
      <vt:variant>
        <vt:i4>0</vt:i4>
      </vt:variant>
      <vt:variant>
        <vt:i4>5</vt:i4>
      </vt:variant>
      <vt:variant>
        <vt:lpwstr/>
      </vt:variant>
      <vt:variant>
        <vt:lpwstr>hed22</vt:lpwstr>
      </vt:variant>
      <vt:variant>
        <vt:i4>5701644</vt:i4>
      </vt:variant>
      <vt:variant>
        <vt:i4>180</vt:i4>
      </vt:variant>
      <vt:variant>
        <vt:i4>0</vt:i4>
      </vt:variant>
      <vt:variant>
        <vt:i4>5</vt:i4>
      </vt:variant>
      <vt:variant>
        <vt:lpwstr/>
      </vt:variant>
      <vt:variant>
        <vt:lpwstr>hed21</vt:lpwstr>
      </vt:variant>
      <vt:variant>
        <vt:i4>5701644</vt:i4>
      </vt:variant>
      <vt:variant>
        <vt:i4>174</vt:i4>
      </vt:variant>
      <vt:variant>
        <vt:i4>0</vt:i4>
      </vt:variant>
      <vt:variant>
        <vt:i4>5</vt:i4>
      </vt:variant>
      <vt:variant>
        <vt:lpwstr/>
      </vt:variant>
      <vt:variant>
        <vt:lpwstr>hed20</vt:lpwstr>
      </vt:variant>
      <vt:variant>
        <vt:i4>5505033</vt:i4>
      </vt:variant>
      <vt:variant>
        <vt:i4>168</vt:i4>
      </vt:variant>
      <vt:variant>
        <vt:i4>0</vt:i4>
      </vt:variant>
      <vt:variant>
        <vt:i4>5</vt:i4>
      </vt:variant>
      <vt:variant>
        <vt:lpwstr/>
      </vt:variant>
      <vt:variant>
        <vt:lpwstr>med1</vt:lpwstr>
      </vt:variant>
      <vt:variant>
        <vt:i4>5570569</vt:i4>
      </vt:variant>
      <vt:variant>
        <vt:i4>162</vt:i4>
      </vt:variant>
      <vt:variant>
        <vt:i4>0</vt:i4>
      </vt:variant>
      <vt:variant>
        <vt:i4>5</vt:i4>
      </vt:variant>
      <vt:variant>
        <vt:lpwstr/>
      </vt:variant>
      <vt:variant>
        <vt:lpwstr>med0</vt:lpwstr>
      </vt:variant>
      <vt:variant>
        <vt:i4>3473448</vt:i4>
      </vt:variant>
      <vt:variant>
        <vt:i4>156</vt:i4>
      </vt:variant>
      <vt:variant>
        <vt:i4>0</vt:i4>
      </vt:variant>
      <vt:variant>
        <vt:i4>5</vt:i4>
      </vt:variant>
      <vt:variant>
        <vt:lpwstr/>
      </vt:variant>
      <vt:variant>
        <vt:lpwstr>Seif26</vt:lpwstr>
      </vt:variant>
      <vt:variant>
        <vt:i4>3538984</vt:i4>
      </vt:variant>
      <vt:variant>
        <vt:i4>150</vt:i4>
      </vt:variant>
      <vt:variant>
        <vt:i4>0</vt:i4>
      </vt:variant>
      <vt:variant>
        <vt:i4>5</vt:i4>
      </vt:variant>
      <vt:variant>
        <vt:lpwstr/>
      </vt:variant>
      <vt:variant>
        <vt:lpwstr>Seif25</vt:lpwstr>
      </vt:variant>
      <vt:variant>
        <vt:i4>3604520</vt:i4>
      </vt:variant>
      <vt:variant>
        <vt:i4>144</vt:i4>
      </vt:variant>
      <vt:variant>
        <vt:i4>0</vt:i4>
      </vt:variant>
      <vt:variant>
        <vt:i4>5</vt:i4>
      </vt:variant>
      <vt:variant>
        <vt:lpwstr/>
      </vt:variant>
      <vt:variant>
        <vt:lpwstr>Seif24</vt:lpwstr>
      </vt:variant>
      <vt:variant>
        <vt:i4>3145768</vt:i4>
      </vt:variant>
      <vt:variant>
        <vt:i4>138</vt:i4>
      </vt:variant>
      <vt:variant>
        <vt:i4>0</vt:i4>
      </vt:variant>
      <vt:variant>
        <vt:i4>5</vt:i4>
      </vt:variant>
      <vt:variant>
        <vt:lpwstr/>
      </vt:variant>
      <vt:variant>
        <vt:lpwstr>Seif23</vt:lpwstr>
      </vt:variant>
      <vt:variant>
        <vt:i4>3211304</vt:i4>
      </vt:variant>
      <vt:variant>
        <vt:i4>132</vt:i4>
      </vt:variant>
      <vt:variant>
        <vt:i4>0</vt:i4>
      </vt:variant>
      <vt:variant>
        <vt:i4>5</vt:i4>
      </vt:variant>
      <vt:variant>
        <vt:lpwstr/>
      </vt:variant>
      <vt:variant>
        <vt:lpwstr>Seif22</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3407912</vt:i4>
      </vt:variant>
      <vt:variant>
        <vt:i4>24</vt:i4>
      </vt:variant>
      <vt:variant>
        <vt:i4>0</vt:i4>
      </vt:variant>
      <vt:variant>
        <vt:i4>5</vt:i4>
      </vt:variant>
      <vt:variant>
        <vt:lpwstr/>
      </vt:variant>
      <vt:variant>
        <vt:lpwstr>Seif27</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8060936</vt:i4>
      </vt:variant>
      <vt:variant>
        <vt:i4>51</vt:i4>
      </vt:variant>
      <vt:variant>
        <vt:i4>0</vt:i4>
      </vt:variant>
      <vt:variant>
        <vt:i4>5</vt:i4>
      </vt:variant>
      <vt:variant>
        <vt:lpwstr>http://www.nevo.co.il/Law_word/law06/tak-7555.pdf</vt:lpwstr>
      </vt:variant>
      <vt:variant>
        <vt:lpwstr/>
      </vt:variant>
      <vt:variant>
        <vt:i4>7864329</vt:i4>
      </vt:variant>
      <vt:variant>
        <vt:i4>48</vt:i4>
      </vt:variant>
      <vt:variant>
        <vt:i4>0</vt:i4>
      </vt:variant>
      <vt:variant>
        <vt:i4>5</vt:i4>
      </vt:variant>
      <vt:variant>
        <vt:lpwstr>http://www.nevo.co.il/Law_word/law06/TAK-7061.pdf</vt:lpwstr>
      </vt:variant>
      <vt:variant>
        <vt:lpwstr/>
      </vt:variant>
      <vt:variant>
        <vt:i4>8060940</vt:i4>
      </vt:variant>
      <vt:variant>
        <vt:i4>45</vt:i4>
      </vt:variant>
      <vt:variant>
        <vt:i4>0</vt:i4>
      </vt:variant>
      <vt:variant>
        <vt:i4>5</vt:i4>
      </vt:variant>
      <vt:variant>
        <vt:lpwstr>http://www.nevo.co.il/Law_word/law06/TAK-6347.pdf</vt:lpwstr>
      </vt:variant>
      <vt:variant>
        <vt:lpwstr/>
      </vt:variant>
      <vt:variant>
        <vt:i4>7864330</vt:i4>
      </vt:variant>
      <vt:variant>
        <vt:i4>42</vt:i4>
      </vt:variant>
      <vt:variant>
        <vt:i4>0</vt:i4>
      </vt:variant>
      <vt:variant>
        <vt:i4>5</vt:i4>
      </vt:variant>
      <vt:variant>
        <vt:lpwstr>http://www.nevo.co.il/Law_word/law06/TAK-6270.pdf</vt:lpwstr>
      </vt:variant>
      <vt:variant>
        <vt:lpwstr/>
      </vt:variant>
      <vt:variant>
        <vt:i4>8060939</vt:i4>
      </vt:variant>
      <vt:variant>
        <vt:i4>39</vt:i4>
      </vt:variant>
      <vt:variant>
        <vt:i4>0</vt:i4>
      </vt:variant>
      <vt:variant>
        <vt:i4>5</vt:i4>
      </vt:variant>
      <vt:variant>
        <vt:lpwstr>http://www.nevo.co.il/Law_word/law06/TAK-6043.pdf</vt:lpwstr>
      </vt:variant>
      <vt:variant>
        <vt:lpwstr/>
      </vt:variant>
      <vt:variant>
        <vt:i4>7602177</vt:i4>
      </vt:variant>
      <vt:variant>
        <vt:i4>36</vt:i4>
      </vt:variant>
      <vt:variant>
        <vt:i4>0</vt:i4>
      </vt:variant>
      <vt:variant>
        <vt:i4>5</vt:i4>
      </vt:variant>
      <vt:variant>
        <vt:lpwstr>http://www.nevo.co.il/Law_word/law06/TAK-5980.pdf</vt:lpwstr>
      </vt:variant>
      <vt:variant>
        <vt:lpwstr/>
      </vt:variant>
      <vt:variant>
        <vt:i4>7864327</vt:i4>
      </vt:variant>
      <vt:variant>
        <vt:i4>33</vt:i4>
      </vt:variant>
      <vt:variant>
        <vt:i4>0</vt:i4>
      </vt:variant>
      <vt:variant>
        <vt:i4>5</vt:i4>
      </vt:variant>
      <vt:variant>
        <vt:lpwstr>http://www.nevo.co.il/Law_word/law06/TAK-5946.pdf</vt:lpwstr>
      </vt:variant>
      <vt:variant>
        <vt:lpwstr/>
      </vt:variant>
      <vt:variant>
        <vt:i4>8126468</vt:i4>
      </vt:variant>
      <vt:variant>
        <vt:i4>30</vt:i4>
      </vt:variant>
      <vt:variant>
        <vt:i4>0</vt:i4>
      </vt:variant>
      <vt:variant>
        <vt:i4>5</vt:i4>
      </vt:variant>
      <vt:variant>
        <vt:lpwstr>http://www.nevo.co.il/Law_word/law06/TAK-5905.pdf</vt:lpwstr>
      </vt:variant>
      <vt:variant>
        <vt:lpwstr/>
      </vt:variant>
      <vt:variant>
        <vt:i4>7929870</vt:i4>
      </vt:variant>
      <vt:variant>
        <vt:i4>27</vt:i4>
      </vt:variant>
      <vt:variant>
        <vt:i4>0</vt:i4>
      </vt:variant>
      <vt:variant>
        <vt:i4>5</vt:i4>
      </vt:variant>
      <vt:variant>
        <vt:lpwstr>http://www.nevo.co.il/Law_word/law06/TAK-5553.pdf</vt:lpwstr>
      </vt:variant>
      <vt:variant>
        <vt:lpwstr/>
      </vt:variant>
      <vt:variant>
        <vt:i4>8192015</vt:i4>
      </vt:variant>
      <vt:variant>
        <vt:i4>24</vt:i4>
      </vt:variant>
      <vt:variant>
        <vt:i4>0</vt:i4>
      </vt:variant>
      <vt:variant>
        <vt:i4>5</vt:i4>
      </vt:variant>
      <vt:variant>
        <vt:lpwstr>http://www.nevo.co.il/Law_word/law06/TAK-5413.pdf</vt:lpwstr>
      </vt:variant>
      <vt:variant>
        <vt:lpwstr/>
      </vt:variant>
      <vt:variant>
        <vt:i4>8257550</vt:i4>
      </vt:variant>
      <vt:variant>
        <vt:i4>21</vt:i4>
      </vt:variant>
      <vt:variant>
        <vt:i4>0</vt:i4>
      </vt:variant>
      <vt:variant>
        <vt:i4>5</vt:i4>
      </vt:variant>
      <vt:variant>
        <vt:lpwstr>http://www.nevo.co.il/Law_word/law06/TAK-5127.pdf</vt:lpwstr>
      </vt:variant>
      <vt:variant>
        <vt:lpwstr/>
      </vt:variant>
      <vt:variant>
        <vt:i4>7929858</vt:i4>
      </vt:variant>
      <vt:variant>
        <vt:i4>18</vt:i4>
      </vt:variant>
      <vt:variant>
        <vt:i4>0</vt:i4>
      </vt:variant>
      <vt:variant>
        <vt:i4>5</vt:i4>
      </vt:variant>
      <vt:variant>
        <vt:lpwstr>http://www.nevo.co.il/Law_word/law06/TAK-4943.pdf</vt:lpwstr>
      </vt:variant>
      <vt:variant>
        <vt:lpwstr/>
      </vt:variant>
      <vt:variant>
        <vt:i4>7929867</vt:i4>
      </vt:variant>
      <vt:variant>
        <vt:i4>15</vt:i4>
      </vt:variant>
      <vt:variant>
        <vt:i4>0</vt:i4>
      </vt:variant>
      <vt:variant>
        <vt:i4>5</vt:i4>
      </vt:variant>
      <vt:variant>
        <vt:lpwstr>http://www.nevo.co.il/Law_word/law06/TAK-4340.pdf</vt:lpwstr>
      </vt:variant>
      <vt:variant>
        <vt:lpwstr/>
      </vt:variant>
      <vt:variant>
        <vt:i4>8192015</vt:i4>
      </vt:variant>
      <vt:variant>
        <vt:i4>12</vt:i4>
      </vt:variant>
      <vt:variant>
        <vt:i4>0</vt:i4>
      </vt:variant>
      <vt:variant>
        <vt:i4>5</vt:i4>
      </vt:variant>
      <vt:variant>
        <vt:lpwstr>http://www.nevo.co.il/Law_word/law06/TAK-4304.pdf</vt:lpwstr>
      </vt:variant>
      <vt:variant>
        <vt:lpwstr/>
      </vt:variant>
      <vt:variant>
        <vt:i4>7929867</vt:i4>
      </vt:variant>
      <vt:variant>
        <vt:i4>9</vt:i4>
      </vt:variant>
      <vt:variant>
        <vt:i4>0</vt:i4>
      </vt:variant>
      <vt:variant>
        <vt:i4>5</vt:i4>
      </vt:variant>
      <vt:variant>
        <vt:lpwstr>http://www.nevo.co.il/Law_word/law06/TAK-4142.pdf</vt:lpwstr>
      </vt:variant>
      <vt:variant>
        <vt:lpwstr/>
      </vt:variant>
      <vt:variant>
        <vt:i4>8323073</vt:i4>
      </vt:variant>
      <vt:variant>
        <vt:i4>6</vt:i4>
      </vt:variant>
      <vt:variant>
        <vt:i4>0</vt:i4>
      </vt:variant>
      <vt:variant>
        <vt:i4>5</vt:i4>
      </vt:variant>
      <vt:variant>
        <vt:lpwstr>http://www.nevo.co.il/Law_word/law06/TAK-4128.pdf</vt:lpwstr>
      </vt:variant>
      <vt:variant>
        <vt:lpwstr/>
      </vt:variant>
      <vt:variant>
        <vt:i4>8126472</vt:i4>
      </vt:variant>
      <vt:variant>
        <vt:i4>3</vt:i4>
      </vt:variant>
      <vt:variant>
        <vt:i4>0</vt:i4>
      </vt:variant>
      <vt:variant>
        <vt:i4>5</vt:i4>
      </vt:variant>
      <vt:variant>
        <vt:lpwstr>http://www.nevo.co.il/Law_word/law06/TAK-3565.pdf</vt:lpwstr>
      </vt:variant>
      <vt:variant>
        <vt:lpwstr/>
      </vt:variant>
      <vt:variant>
        <vt:i4>7864322</vt:i4>
      </vt:variant>
      <vt:variant>
        <vt:i4>0</vt:i4>
      </vt:variant>
      <vt:variant>
        <vt:i4>0</vt:i4>
      </vt:variant>
      <vt:variant>
        <vt:i4>5</vt:i4>
      </vt:variant>
      <vt:variant>
        <vt:lpwstr>http://www.nevo.co.il/Law_word/law06/TAK-2933.pdf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2023-06-05T19:18:00Z</dcterms:created>
  <dcterms:modified xsi:type="dcterms:W3CDTF">2023-06-05T19:18:00Z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p211</vt:lpwstr>
  </property>
  <property fmtid="{D5CDD505-2E9C-101B-9397-08002B2CF9AE}" pid="3" name="CHNAME">
    <vt:lpwstr>רוקחים</vt:lpwstr>
  </property>
  <property fmtid="{D5CDD505-2E9C-101B-9397-08002B2CF9AE}" pid="4" name="LAWNAME">
    <vt:lpwstr>צו הרוקחים (סיווג רעלים, רישומם והחזקתם), תשל"ג-1972</vt:lpwstr>
  </property>
  <property fmtid="{D5CDD505-2E9C-101B-9397-08002B2CF9AE}" pid="5" name="LAWNUMBER">
    <vt:lpwstr>0006</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הסדרת עיסוק</vt:lpwstr>
  </property>
  <property fmtid="{D5CDD505-2E9C-101B-9397-08002B2CF9AE}" pid="9" name="NOSE31">
    <vt:lpwstr>רוקחים</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הסדרת עיסוק</vt:lpwstr>
  </property>
  <property fmtid="{D5CDD505-2E9C-101B-9397-08002B2CF9AE}" pid="13" name="NOSE32">
    <vt:lpwstr>רוקחים</vt:lpwstr>
  </property>
  <property fmtid="{D5CDD505-2E9C-101B-9397-08002B2CF9AE}" pid="14" name="NOSE42">
    <vt:lpwstr/>
  </property>
  <property fmtid="{D5CDD505-2E9C-101B-9397-08002B2CF9AE}" pid="15" name="NOSE13">
    <vt:lpwstr>בריאות</vt:lpwstr>
  </property>
  <property fmtid="{D5CDD505-2E9C-101B-9397-08002B2CF9AE}" pid="16" name="NOSE23">
    <vt:lpwstr>רוקחים</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הרוקחים</vt:lpwstr>
  </property>
  <property fmtid="{D5CDD505-2E9C-101B-9397-08002B2CF9AE}" pid="48" name="MEKOR_SAIF1">
    <vt:lpwstr>42אX;47X</vt:lpwstr>
  </property>
  <property fmtid="{D5CDD505-2E9C-101B-9397-08002B2CF9AE}" pid="49" name="MEKORSAMCHUT">
    <vt:lpwstr/>
  </property>
  <property fmtid="{D5CDD505-2E9C-101B-9397-08002B2CF9AE}" pid="50" name="LINKK1">
    <vt:lpwstr>http://www.nevo.co.il/Law_word/law06/TAK-7061.pdf;‎רשומות - תקנות כלליות#ק"ת תשע"ב מס' 7061 ‏‏#מיום 15.12.2011 עמ' 313 – צו תשע"ב-2011; תחילתו ביום 1.8.2012‏</vt:lpwstr>
  </property>
  <property fmtid="{D5CDD505-2E9C-101B-9397-08002B2CF9AE}" pid="51" name="LINKK2">
    <vt:lpwstr>http://www.nevo.co.il/Law_word/law06/tak-7555.pdf;‎רשומות - תקנות כלליות#ק"ת תשע"ו מס' 7555 ‏‏#מיום 21.9.2015 עמ' 13 – צו תשע"ו-2015; $$$ ר' סעיפים 2, 3 לענין תחילה ותחולה</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