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93B6" w14:textId="77777777" w:rsidR="00D25D5C" w:rsidRDefault="00084C95" w:rsidP="00F23AB6">
      <w:pPr>
        <w:pStyle w:val="big-header"/>
        <w:ind w:left="0" w:right="1134"/>
        <w:rPr>
          <w:rFonts w:cs="FrankRuehl"/>
          <w:sz w:val="32"/>
        </w:rPr>
      </w:pPr>
      <w:r>
        <w:rPr>
          <w:rFonts w:cs="FrankRuehl" w:hint="cs"/>
          <w:sz w:val="32"/>
          <w:rtl/>
        </w:rPr>
        <w:t xml:space="preserve">צו הרשויות המקומיות (ביטול איחוד המועצות המקומיות </w:t>
      </w:r>
      <w:r w:rsidR="00F23AB6">
        <w:rPr>
          <w:rFonts w:cs="FrankRuehl" w:hint="cs"/>
          <w:sz w:val="32"/>
          <w:rtl/>
        </w:rPr>
        <w:t xml:space="preserve">מג'ד אל-כרום, </w:t>
      </w:r>
      <w:r w:rsidR="00F23AB6">
        <w:rPr>
          <w:rFonts w:cs="FrankRuehl"/>
          <w:sz w:val="32"/>
          <w:rtl/>
        </w:rPr>
        <w:br/>
      </w:r>
      <w:r w:rsidR="00F23AB6">
        <w:rPr>
          <w:rFonts w:cs="FrankRuehl" w:hint="cs"/>
          <w:sz w:val="32"/>
          <w:rtl/>
        </w:rPr>
        <w:t>דיר אל אסד וביענה</w:t>
      </w:r>
      <w:r w:rsidR="004D539F">
        <w:rPr>
          <w:rFonts w:cs="FrankRuehl" w:hint="cs"/>
          <w:sz w:val="32"/>
          <w:rtl/>
        </w:rPr>
        <w:t>)</w:t>
      </w:r>
      <w:r w:rsidR="00496121">
        <w:rPr>
          <w:rFonts w:cs="FrankRuehl" w:hint="cs"/>
          <w:sz w:val="32"/>
          <w:rtl/>
        </w:rPr>
        <w:t>, תש"ע</w:t>
      </w:r>
      <w:r w:rsidR="008C2526">
        <w:rPr>
          <w:rFonts w:cs="FrankRuehl" w:hint="cs"/>
          <w:sz w:val="32"/>
          <w:rtl/>
        </w:rPr>
        <w:t>-2009</w:t>
      </w:r>
    </w:p>
    <w:p w14:paraId="5414677C" w14:textId="77777777" w:rsidR="00FE3290" w:rsidRPr="00FE3290" w:rsidRDefault="00FE3290" w:rsidP="00FE3290">
      <w:pPr>
        <w:spacing w:line="320" w:lineRule="auto"/>
        <w:jc w:val="left"/>
        <w:rPr>
          <w:rFonts w:cs="FrankRuehl"/>
          <w:szCs w:val="26"/>
          <w:rtl/>
        </w:rPr>
      </w:pPr>
    </w:p>
    <w:p w14:paraId="2DD2ECFE" w14:textId="77777777" w:rsidR="00FE3290" w:rsidRDefault="00FE3290" w:rsidP="00FE3290">
      <w:pPr>
        <w:spacing w:line="320" w:lineRule="auto"/>
        <w:jc w:val="left"/>
        <w:rPr>
          <w:rtl/>
        </w:rPr>
      </w:pPr>
    </w:p>
    <w:p w14:paraId="0FDAAA29" w14:textId="77777777" w:rsidR="00B45989" w:rsidRPr="00FE3290" w:rsidRDefault="00FE3290" w:rsidP="00FE3290">
      <w:pPr>
        <w:spacing w:line="320" w:lineRule="auto"/>
        <w:jc w:val="left"/>
        <w:rPr>
          <w:rFonts w:cs="Miriam"/>
          <w:szCs w:val="22"/>
          <w:rtl/>
        </w:rPr>
      </w:pPr>
      <w:r w:rsidRPr="00FE3290">
        <w:rPr>
          <w:rFonts w:cs="Miriam"/>
          <w:szCs w:val="22"/>
          <w:rtl/>
        </w:rPr>
        <w:t>רשויות ומשפט מנהלי</w:t>
      </w:r>
      <w:r w:rsidRPr="00FE3290">
        <w:rPr>
          <w:rFonts w:cs="FrankRuehl"/>
          <w:szCs w:val="26"/>
          <w:rtl/>
        </w:rPr>
        <w:t xml:space="preserve"> – רשויות מקומיות – מועצות מקומיות – ביטול איחוד</w:t>
      </w:r>
    </w:p>
    <w:p w14:paraId="52BEB139" w14:textId="77777777" w:rsidR="00B45989" w:rsidRDefault="00B45989" w:rsidP="00B45989">
      <w:pPr>
        <w:spacing w:line="320" w:lineRule="auto"/>
        <w:jc w:val="left"/>
        <w:rPr>
          <w:rtl/>
        </w:rPr>
      </w:pPr>
    </w:p>
    <w:p w14:paraId="78A1B8BC"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E740D" w:rsidRPr="001E740D" w14:paraId="1DD324CD" w14:textId="77777777">
        <w:tblPrEx>
          <w:tblCellMar>
            <w:top w:w="0" w:type="dxa"/>
            <w:bottom w:w="0" w:type="dxa"/>
          </w:tblCellMar>
        </w:tblPrEx>
        <w:tc>
          <w:tcPr>
            <w:tcW w:w="1247" w:type="dxa"/>
          </w:tcPr>
          <w:p w14:paraId="6F390D1D" w14:textId="77777777" w:rsidR="001E740D" w:rsidRPr="001E740D" w:rsidRDefault="001E740D" w:rsidP="001E740D">
            <w:pPr>
              <w:spacing w:line="240" w:lineRule="auto"/>
              <w:jc w:val="left"/>
              <w:rPr>
                <w:rFonts w:cs="Frankruhel"/>
                <w:sz w:val="24"/>
                <w:rtl/>
              </w:rPr>
            </w:pPr>
            <w:r>
              <w:rPr>
                <w:rFonts w:cs="Times New Roman"/>
                <w:sz w:val="24"/>
                <w:rtl/>
              </w:rPr>
              <w:t xml:space="preserve">סעיף 1 </w:t>
            </w:r>
          </w:p>
        </w:tc>
        <w:tc>
          <w:tcPr>
            <w:tcW w:w="5669" w:type="dxa"/>
          </w:tcPr>
          <w:p w14:paraId="7AB90572" w14:textId="77777777" w:rsidR="001E740D" w:rsidRPr="001E740D" w:rsidRDefault="001E740D" w:rsidP="001E740D">
            <w:pPr>
              <w:spacing w:line="240" w:lineRule="auto"/>
              <w:jc w:val="left"/>
              <w:rPr>
                <w:rFonts w:cs="Frankruhel"/>
                <w:sz w:val="24"/>
                <w:rtl/>
              </w:rPr>
            </w:pPr>
            <w:r>
              <w:rPr>
                <w:rFonts w:cs="Times New Roman"/>
                <w:sz w:val="24"/>
                <w:rtl/>
              </w:rPr>
              <w:t>ביטול אכרזה</w:t>
            </w:r>
          </w:p>
        </w:tc>
        <w:tc>
          <w:tcPr>
            <w:tcW w:w="567" w:type="dxa"/>
          </w:tcPr>
          <w:p w14:paraId="2712E69E" w14:textId="77777777" w:rsidR="001E740D" w:rsidRPr="001E740D" w:rsidRDefault="001E740D" w:rsidP="001E740D">
            <w:pPr>
              <w:spacing w:line="240" w:lineRule="auto"/>
              <w:jc w:val="left"/>
              <w:rPr>
                <w:rStyle w:val="Hyperlink"/>
                <w:rtl/>
              </w:rPr>
            </w:pPr>
            <w:hyperlink w:anchor="Seif1" w:tooltip="ביטול אכרזה" w:history="1">
              <w:r w:rsidRPr="001E740D">
                <w:rPr>
                  <w:rStyle w:val="Hyperlink"/>
                </w:rPr>
                <w:t>Go</w:t>
              </w:r>
            </w:hyperlink>
          </w:p>
        </w:tc>
        <w:tc>
          <w:tcPr>
            <w:tcW w:w="850" w:type="dxa"/>
          </w:tcPr>
          <w:p w14:paraId="1B260D26" w14:textId="77777777" w:rsidR="001E740D" w:rsidRPr="001E740D" w:rsidRDefault="001E740D" w:rsidP="001E74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E740D" w:rsidRPr="001E740D" w14:paraId="7BBC9A85" w14:textId="77777777">
        <w:tblPrEx>
          <w:tblCellMar>
            <w:top w:w="0" w:type="dxa"/>
            <w:bottom w:w="0" w:type="dxa"/>
          </w:tblCellMar>
        </w:tblPrEx>
        <w:tc>
          <w:tcPr>
            <w:tcW w:w="1247" w:type="dxa"/>
          </w:tcPr>
          <w:p w14:paraId="48379694" w14:textId="77777777" w:rsidR="001E740D" w:rsidRPr="001E740D" w:rsidRDefault="001E740D" w:rsidP="001E740D">
            <w:pPr>
              <w:spacing w:line="240" w:lineRule="auto"/>
              <w:jc w:val="left"/>
              <w:rPr>
                <w:rFonts w:cs="Frankruhel"/>
                <w:sz w:val="24"/>
                <w:rtl/>
              </w:rPr>
            </w:pPr>
            <w:r>
              <w:rPr>
                <w:rFonts w:cs="Times New Roman"/>
                <w:sz w:val="24"/>
                <w:rtl/>
              </w:rPr>
              <w:t xml:space="preserve">סעיף 2 </w:t>
            </w:r>
          </w:p>
        </w:tc>
        <w:tc>
          <w:tcPr>
            <w:tcW w:w="5669" w:type="dxa"/>
          </w:tcPr>
          <w:p w14:paraId="179877E5" w14:textId="77777777" w:rsidR="001E740D" w:rsidRPr="001E740D" w:rsidRDefault="001E740D" w:rsidP="001E740D">
            <w:pPr>
              <w:spacing w:line="240" w:lineRule="auto"/>
              <w:jc w:val="left"/>
              <w:rPr>
                <w:rFonts w:cs="Frankruhel"/>
                <w:sz w:val="24"/>
                <w:rtl/>
              </w:rPr>
            </w:pPr>
            <w:r>
              <w:rPr>
                <w:rFonts w:cs="Times New Roman"/>
                <w:sz w:val="24"/>
                <w:rtl/>
              </w:rPr>
              <w:t>תחום המועצה המקומית  מג'ד אל כרום</w:t>
            </w:r>
          </w:p>
        </w:tc>
        <w:tc>
          <w:tcPr>
            <w:tcW w:w="567" w:type="dxa"/>
          </w:tcPr>
          <w:p w14:paraId="4F3C54A5" w14:textId="77777777" w:rsidR="001E740D" w:rsidRPr="001E740D" w:rsidRDefault="001E740D" w:rsidP="001E740D">
            <w:pPr>
              <w:spacing w:line="240" w:lineRule="auto"/>
              <w:jc w:val="left"/>
              <w:rPr>
                <w:rStyle w:val="Hyperlink"/>
                <w:rtl/>
              </w:rPr>
            </w:pPr>
            <w:hyperlink w:anchor="Seif2" w:tooltip="תחום המועצה המקומית  מגד אל כרום" w:history="1">
              <w:r w:rsidRPr="001E740D">
                <w:rPr>
                  <w:rStyle w:val="Hyperlink"/>
                </w:rPr>
                <w:t>Go</w:t>
              </w:r>
            </w:hyperlink>
          </w:p>
        </w:tc>
        <w:tc>
          <w:tcPr>
            <w:tcW w:w="850" w:type="dxa"/>
          </w:tcPr>
          <w:p w14:paraId="58883095" w14:textId="77777777" w:rsidR="001E740D" w:rsidRPr="001E740D" w:rsidRDefault="001E740D" w:rsidP="001E74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E740D" w:rsidRPr="001E740D" w14:paraId="432C4DE7" w14:textId="77777777">
        <w:tblPrEx>
          <w:tblCellMar>
            <w:top w:w="0" w:type="dxa"/>
            <w:bottom w:w="0" w:type="dxa"/>
          </w:tblCellMar>
        </w:tblPrEx>
        <w:tc>
          <w:tcPr>
            <w:tcW w:w="1247" w:type="dxa"/>
          </w:tcPr>
          <w:p w14:paraId="0D80CAB8" w14:textId="77777777" w:rsidR="001E740D" w:rsidRPr="001E740D" w:rsidRDefault="001E740D" w:rsidP="001E740D">
            <w:pPr>
              <w:spacing w:line="240" w:lineRule="auto"/>
              <w:jc w:val="left"/>
              <w:rPr>
                <w:rFonts w:cs="Frankruhel"/>
                <w:sz w:val="24"/>
                <w:rtl/>
              </w:rPr>
            </w:pPr>
            <w:r>
              <w:rPr>
                <w:rFonts w:cs="Times New Roman"/>
                <w:sz w:val="24"/>
                <w:rtl/>
              </w:rPr>
              <w:t xml:space="preserve">סעיף 3 </w:t>
            </w:r>
          </w:p>
        </w:tc>
        <w:tc>
          <w:tcPr>
            <w:tcW w:w="5669" w:type="dxa"/>
          </w:tcPr>
          <w:p w14:paraId="20EDA5A0" w14:textId="77777777" w:rsidR="001E740D" w:rsidRPr="001E740D" w:rsidRDefault="001E740D" w:rsidP="001E740D">
            <w:pPr>
              <w:spacing w:line="240" w:lineRule="auto"/>
              <w:jc w:val="left"/>
              <w:rPr>
                <w:rFonts w:cs="Frankruhel"/>
                <w:sz w:val="24"/>
                <w:rtl/>
              </w:rPr>
            </w:pPr>
            <w:r>
              <w:rPr>
                <w:rFonts w:cs="Times New Roman"/>
                <w:sz w:val="24"/>
                <w:rtl/>
              </w:rPr>
              <w:t>תחום המועצה המקומית דיר אל אסד</w:t>
            </w:r>
          </w:p>
        </w:tc>
        <w:tc>
          <w:tcPr>
            <w:tcW w:w="567" w:type="dxa"/>
          </w:tcPr>
          <w:p w14:paraId="57F7A81E" w14:textId="77777777" w:rsidR="001E740D" w:rsidRPr="001E740D" w:rsidRDefault="001E740D" w:rsidP="001E740D">
            <w:pPr>
              <w:spacing w:line="240" w:lineRule="auto"/>
              <w:jc w:val="left"/>
              <w:rPr>
                <w:rStyle w:val="Hyperlink"/>
                <w:rtl/>
              </w:rPr>
            </w:pPr>
            <w:hyperlink w:anchor="Seif3" w:tooltip="תחום המועצה המקומית דיר אל אסד" w:history="1">
              <w:r w:rsidRPr="001E740D">
                <w:rPr>
                  <w:rStyle w:val="Hyperlink"/>
                </w:rPr>
                <w:t>Go</w:t>
              </w:r>
            </w:hyperlink>
          </w:p>
        </w:tc>
        <w:tc>
          <w:tcPr>
            <w:tcW w:w="850" w:type="dxa"/>
          </w:tcPr>
          <w:p w14:paraId="52F95B31" w14:textId="77777777" w:rsidR="001E740D" w:rsidRPr="001E740D" w:rsidRDefault="001E740D" w:rsidP="001E74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E740D" w:rsidRPr="001E740D" w14:paraId="2EFB5F38" w14:textId="77777777">
        <w:tblPrEx>
          <w:tblCellMar>
            <w:top w:w="0" w:type="dxa"/>
            <w:bottom w:w="0" w:type="dxa"/>
          </w:tblCellMar>
        </w:tblPrEx>
        <w:tc>
          <w:tcPr>
            <w:tcW w:w="1247" w:type="dxa"/>
          </w:tcPr>
          <w:p w14:paraId="15B56E5D" w14:textId="77777777" w:rsidR="001E740D" w:rsidRPr="001E740D" w:rsidRDefault="001E740D" w:rsidP="001E740D">
            <w:pPr>
              <w:spacing w:line="240" w:lineRule="auto"/>
              <w:jc w:val="left"/>
              <w:rPr>
                <w:rFonts w:cs="Frankruhel"/>
                <w:sz w:val="24"/>
                <w:rtl/>
              </w:rPr>
            </w:pPr>
            <w:r>
              <w:rPr>
                <w:rFonts w:cs="Times New Roman"/>
                <w:sz w:val="24"/>
                <w:rtl/>
              </w:rPr>
              <w:t xml:space="preserve">סעיף 4 </w:t>
            </w:r>
          </w:p>
        </w:tc>
        <w:tc>
          <w:tcPr>
            <w:tcW w:w="5669" w:type="dxa"/>
          </w:tcPr>
          <w:p w14:paraId="6C579849" w14:textId="77777777" w:rsidR="001E740D" w:rsidRPr="001E740D" w:rsidRDefault="001E740D" w:rsidP="001E740D">
            <w:pPr>
              <w:spacing w:line="240" w:lineRule="auto"/>
              <w:jc w:val="left"/>
              <w:rPr>
                <w:rFonts w:cs="Frankruhel"/>
                <w:sz w:val="24"/>
                <w:rtl/>
              </w:rPr>
            </w:pPr>
            <w:r>
              <w:rPr>
                <w:rFonts w:cs="Times New Roman"/>
                <w:sz w:val="24"/>
                <w:rtl/>
              </w:rPr>
              <w:t>תחום המועצה המקומית ביענה</w:t>
            </w:r>
          </w:p>
        </w:tc>
        <w:tc>
          <w:tcPr>
            <w:tcW w:w="567" w:type="dxa"/>
          </w:tcPr>
          <w:p w14:paraId="777A12B1" w14:textId="77777777" w:rsidR="001E740D" w:rsidRPr="001E740D" w:rsidRDefault="001E740D" w:rsidP="001E740D">
            <w:pPr>
              <w:spacing w:line="240" w:lineRule="auto"/>
              <w:jc w:val="left"/>
              <w:rPr>
                <w:rStyle w:val="Hyperlink"/>
                <w:rtl/>
              </w:rPr>
            </w:pPr>
            <w:hyperlink w:anchor="Seif11" w:tooltip="תחום המועצה המקומית ביענה" w:history="1">
              <w:r w:rsidRPr="001E740D">
                <w:rPr>
                  <w:rStyle w:val="Hyperlink"/>
                </w:rPr>
                <w:t>Go</w:t>
              </w:r>
            </w:hyperlink>
          </w:p>
        </w:tc>
        <w:tc>
          <w:tcPr>
            <w:tcW w:w="850" w:type="dxa"/>
          </w:tcPr>
          <w:p w14:paraId="212BF8FA" w14:textId="77777777" w:rsidR="001E740D" w:rsidRPr="001E740D" w:rsidRDefault="001E740D" w:rsidP="001E74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E740D" w:rsidRPr="001E740D" w14:paraId="54CA5103" w14:textId="77777777">
        <w:tblPrEx>
          <w:tblCellMar>
            <w:top w:w="0" w:type="dxa"/>
            <w:bottom w:w="0" w:type="dxa"/>
          </w:tblCellMar>
        </w:tblPrEx>
        <w:tc>
          <w:tcPr>
            <w:tcW w:w="1247" w:type="dxa"/>
          </w:tcPr>
          <w:p w14:paraId="7C80BD5C" w14:textId="77777777" w:rsidR="001E740D" w:rsidRPr="001E740D" w:rsidRDefault="001E740D" w:rsidP="001E740D">
            <w:pPr>
              <w:spacing w:line="240" w:lineRule="auto"/>
              <w:jc w:val="left"/>
              <w:rPr>
                <w:rFonts w:cs="Frankruhel"/>
                <w:sz w:val="24"/>
                <w:rtl/>
              </w:rPr>
            </w:pPr>
            <w:r>
              <w:rPr>
                <w:rFonts w:cs="Times New Roman"/>
                <w:sz w:val="24"/>
                <w:rtl/>
              </w:rPr>
              <w:t xml:space="preserve">סעיף 5 </w:t>
            </w:r>
          </w:p>
        </w:tc>
        <w:tc>
          <w:tcPr>
            <w:tcW w:w="5669" w:type="dxa"/>
          </w:tcPr>
          <w:p w14:paraId="71ED6057" w14:textId="77777777" w:rsidR="001E740D" w:rsidRPr="001E740D" w:rsidRDefault="001E740D" w:rsidP="001E740D">
            <w:pPr>
              <w:spacing w:line="240" w:lineRule="auto"/>
              <w:jc w:val="left"/>
              <w:rPr>
                <w:rFonts w:cs="Frankruhel"/>
                <w:sz w:val="24"/>
                <w:rtl/>
              </w:rPr>
            </w:pPr>
            <w:r>
              <w:rPr>
                <w:rFonts w:cs="Times New Roman"/>
                <w:sz w:val="24"/>
                <w:rtl/>
              </w:rPr>
              <w:t>המועצה המקומית מג'ד אל כרום חליפתה של עיריית שגור</w:t>
            </w:r>
          </w:p>
        </w:tc>
        <w:tc>
          <w:tcPr>
            <w:tcW w:w="567" w:type="dxa"/>
          </w:tcPr>
          <w:p w14:paraId="3A95D56E" w14:textId="77777777" w:rsidR="001E740D" w:rsidRPr="001E740D" w:rsidRDefault="001E740D" w:rsidP="001E740D">
            <w:pPr>
              <w:spacing w:line="240" w:lineRule="auto"/>
              <w:jc w:val="left"/>
              <w:rPr>
                <w:rStyle w:val="Hyperlink"/>
                <w:rtl/>
              </w:rPr>
            </w:pPr>
            <w:hyperlink w:anchor="Seif4" w:tooltip="המועצה המקומית מגד אל כרום חליפתה של עיריית שגור" w:history="1">
              <w:r w:rsidRPr="001E740D">
                <w:rPr>
                  <w:rStyle w:val="Hyperlink"/>
                </w:rPr>
                <w:t>Go</w:t>
              </w:r>
            </w:hyperlink>
          </w:p>
        </w:tc>
        <w:tc>
          <w:tcPr>
            <w:tcW w:w="850" w:type="dxa"/>
          </w:tcPr>
          <w:p w14:paraId="21299F20" w14:textId="77777777" w:rsidR="001E740D" w:rsidRPr="001E740D" w:rsidRDefault="001E740D" w:rsidP="001E74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E740D" w:rsidRPr="001E740D" w14:paraId="34504175" w14:textId="77777777">
        <w:tblPrEx>
          <w:tblCellMar>
            <w:top w:w="0" w:type="dxa"/>
            <w:bottom w:w="0" w:type="dxa"/>
          </w:tblCellMar>
        </w:tblPrEx>
        <w:tc>
          <w:tcPr>
            <w:tcW w:w="1247" w:type="dxa"/>
          </w:tcPr>
          <w:p w14:paraId="7092B761" w14:textId="77777777" w:rsidR="001E740D" w:rsidRPr="001E740D" w:rsidRDefault="001E740D" w:rsidP="001E740D">
            <w:pPr>
              <w:spacing w:line="240" w:lineRule="auto"/>
              <w:jc w:val="left"/>
              <w:rPr>
                <w:rFonts w:cs="Frankruhel"/>
                <w:sz w:val="24"/>
                <w:rtl/>
              </w:rPr>
            </w:pPr>
            <w:r>
              <w:rPr>
                <w:rFonts w:cs="Times New Roman"/>
                <w:sz w:val="24"/>
                <w:rtl/>
              </w:rPr>
              <w:t xml:space="preserve">סעיף 6 </w:t>
            </w:r>
          </w:p>
        </w:tc>
        <w:tc>
          <w:tcPr>
            <w:tcW w:w="5669" w:type="dxa"/>
          </w:tcPr>
          <w:p w14:paraId="4791F588" w14:textId="77777777" w:rsidR="001E740D" w:rsidRPr="001E740D" w:rsidRDefault="001E740D" w:rsidP="001E740D">
            <w:pPr>
              <w:spacing w:line="240" w:lineRule="auto"/>
              <w:jc w:val="left"/>
              <w:rPr>
                <w:rFonts w:cs="Frankruhel"/>
                <w:sz w:val="24"/>
                <w:rtl/>
              </w:rPr>
            </w:pPr>
            <w:r>
              <w:rPr>
                <w:rFonts w:cs="Times New Roman"/>
                <w:sz w:val="24"/>
                <w:rtl/>
              </w:rPr>
              <w:t>המועצה המקומית דיר אל אסד חליפתה של עיריית שגור</w:t>
            </w:r>
          </w:p>
        </w:tc>
        <w:tc>
          <w:tcPr>
            <w:tcW w:w="567" w:type="dxa"/>
          </w:tcPr>
          <w:p w14:paraId="45852E75" w14:textId="77777777" w:rsidR="001E740D" w:rsidRPr="001E740D" w:rsidRDefault="001E740D" w:rsidP="001E740D">
            <w:pPr>
              <w:spacing w:line="240" w:lineRule="auto"/>
              <w:jc w:val="left"/>
              <w:rPr>
                <w:rStyle w:val="Hyperlink"/>
                <w:rtl/>
              </w:rPr>
            </w:pPr>
            <w:hyperlink w:anchor="Seif10" w:tooltip="המועצה המקומית דיר אל אסד חליפתה של עיריית שגור" w:history="1">
              <w:r w:rsidRPr="001E740D">
                <w:rPr>
                  <w:rStyle w:val="Hyperlink"/>
                </w:rPr>
                <w:t>Go</w:t>
              </w:r>
            </w:hyperlink>
          </w:p>
        </w:tc>
        <w:tc>
          <w:tcPr>
            <w:tcW w:w="850" w:type="dxa"/>
          </w:tcPr>
          <w:p w14:paraId="2154265B" w14:textId="77777777" w:rsidR="001E740D" w:rsidRPr="001E740D" w:rsidRDefault="001E740D" w:rsidP="001E74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1E740D" w:rsidRPr="001E740D" w14:paraId="6EB145CC" w14:textId="77777777">
        <w:tblPrEx>
          <w:tblCellMar>
            <w:top w:w="0" w:type="dxa"/>
            <w:bottom w:w="0" w:type="dxa"/>
          </w:tblCellMar>
        </w:tblPrEx>
        <w:tc>
          <w:tcPr>
            <w:tcW w:w="1247" w:type="dxa"/>
          </w:tcPr>
          <w:p w14:paraId="05EBFB87" w14:textId="77777777" w:rsidR="001E740D" w:rsidRPr="001E740D" w:rsidRDefault="001E740D" w:rsidP="001E740D">
            <w:pPr>
              <w:spacing w:line="240" w:lineRule="auto"/>
              <w:jc w:val="left"/>
              <w:rPr>
                <w:rFonts w:cs="Frankruhel"/>
                <w:sz w:val="24"/>
                <w:rtl/>
              </w:rPr>
            </w:pPr>
            <w:r>
              <w:rPr>
                <w:rFonts w:cs="Times New Roman"/>
                <w:sz w:val="24"/>
                <w:rtl/>
              </w:rPr>
              <w:t xml:space="preserve">סעיף 7 </w:t>
            </w:r>
          </w:p>
        </w:tc>
        <w:tc>
          <w:tcPr>
            <w:tcW w:w="5669" w:type="dxa"/>
          </w:tcPr>
          <w:p w14:paraId="491D0B3C" w14:textId="77777777" w:rsidR="001E740D" w:rsidRPr="001E740D" w:rsidRDefault="001E740D" w:rsidP="001E740D">
            <w:pPr>
              <w:spacing w:line="240" w:lineRule="auto"/>
              <w:jc w:val="left"/>
              <w:rPr>
                <w:rFonts w:cs="Frankruhel"/>
                <w:sz w:val="24"/>
                <w:rtl/>
              </w:rPr>
            </w:pPr>
            <w:r>
              <w:rPr>
                <w:rFonts w:cs="Times New Roman"/>
                <w:sz w:val="24"/>
                <w:rtl/>
              </w:rPr>
              <w:t>המועצה המקומית ביענה חליפתה של שגור</w:t>
            </w:r>
          </w:p>
        </w:tc>
        <w:tc>
          <w:tcPr>
            <w:tcW w:w="567" w:type="dxa"/>
          </w:tcPr>
          <w:p w14:paraId="7A44E88A" w14:textId="77777777" w:rsidR="001E740D" w:rsidRPr="001E740D" w:rsidRDefault="001E740D" w:rsidP="001E740D">
            <w:pPr>
              <w:spacing w:line="240" w:lineRule="auto"/>
              <w:jc w:val="left"/>
              <w:rPr>
                <w:rStyle w:val="Hyperlink"/>
                <w:rtl/>
              </w:rPr>
            </w:pPr>
            <w:hyperlink w:anchor="Seif12" w:tooltip="המועצה המקומית ביענה חליפתה של שגור" w:history="1">
              <w:r w:rsidRPr="001E740D">
                <w:rPr>
                  <w:rStyle w:val="Hyperlink"/>
                </w:rPr>
                <w:t>Go</w:t>
              </w:r>
            </w:hyperlink>
          </w:p>
        </w:tc>
        <w:tc>
          <w:tcPr>
            <w:tcW w:w="850" w:type="dxa"/>
          </w:tcPr>
          <w:p w14:paraId="4099FDFA" w14:textId="77777777" w:rsidR="001E740D" w:rsidRPr="001E740D" w:rsidRDefault="001E740D" w:rsidP="001E74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E740D" w:rsidRPr="001E740D" w14:paraId="685AC961" w14:textId="77777777">
        <w:tblPrEx>
          <w:tblCellMar>
            <w:top w:w="0" w:type="dxa"/>
            <w:bottom w:w="0" w:type="dxa"/>
          </w:tblCellMar>
        </w:tblPrEx>
        <w:tc>
          <w:tcPr>
            <w:tcW w:w="1247" w:type="dxa"/>
          </w:tcPr>
          <w:p w14:paraId="21CF851E" w14:textId="77777777" w:rsidR="001E740D" w:rsidRPr="001E740D" w:rsidRDefault="001E740D" w:rsidP="001E740D">
            <w:pPr>
              <w:spacing w:line="240" w:lineRule="auto"/>
              <w:jc w:val="left"/>
              <w:rPr>
                <w:rFonts w:cs="Frankruhel"/>
                <w:sz w:val="24"/>
                <w:rtl/>
              </w:rPr>
            </w:pPr>
            <w:r>
              <w:rPr>
                <w:rFonts w:cs="Times New Roman"/>
                <w:sz w:val="24"/>
                <w:rtl/>
              </w:rPr>
              <w:t xml:space="preserve">סעיף 8 </w:t>
            </w:r>
          </w:p>
        </w:tc>
        <w:tc>
          <w:tcPr>
            <w:tcW w:w="5669" w:type="dxa"/>
          </w:tcPr>
          <w:p w14:paraId="313299DB" w14:textId="77777777" w:rsidR="001E740D" w:rsidRPr="001E740D" w:rsidRDefault="001E740D" w:rsidP="001E740D">
            <w:pPr>
              <w:spacing w:line="240" w:lineRule="auto"/>
              <w:jc w:val="left"/>
              <w:rPr>
                <w:rFonts w:cs="Frankruhel"/>
                <w:sz w:val="24"/>
                <w:rtl/>
              </w:rPr>
            </w:pPr>
            <w:r>
              <w:rPr>
                <w:rFonts w:cs="Times New Roman"/>
                <w:sz w:val="24"/>
                <w:rtl/>
              </w:rPr>
              <w:t>המשכת הליכים</w:t>
            </w:r>
          </w:p>
        </w:tc>
        <w:tc>
          <w:tcPr>
            <w:tcW w:w="567" w:type="dxa"/>
          </w:tcPr>
          <w:p w14:paraId="7D4524BF" w14:textId="77777777" w:rsidR="001E740D" w:rsidRPr="001E740D" w:rsidRDefault="001E740D" w:rsidP="001E740D">
            <w:pPr>
              <w:spacing w:line="240" w:lineRule="auto"/>
              <w:jc w:val="left"/>
              <w:rPr>
                <w:rStyle w:val="Hyperlink"/>
                <w:rtl/>
              </w:rPr>
            </w:pPr>
            <w:hyperlink w:anchor="Seif5" w:tooltip="המשכת הליכים" w:history="1">
              <w:r w:rsidRPr="001E740D">
                <w:rPr>
                  <w:rStyle w:val="Hyperlink"/>
                </w:rPr>
                <w:t>Go</w:t>
              </w:r>
            </w:hyperlink>
          </w:p>
        </w:tc>
        <w:tc>
          <w:tcPr>
            <w:tcW w:w="850" w:type="dxa"/>
          </w:tcPr>
          <w:p w14:paraId="609FAA72" w14:textId="77777777" w:rsidR="001E740D" w:rsidRPr="001E740D" w:rsidRDefault="001E740D" w:rsidP="001E74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E740D" w:rsidRPr="001E740D" w14:paraId="0D953BD2" w14:textId="77777777">
        <w:tblPrEx>
          <w:tblCellMar>
            <w:top w:w="0" w:type="dxa"/>
            <w:bottom w:w="0" w:type="dxa"/>
          </w:tblCellMar>
        </w:tblPrEx>
        <w:tc>
          <w:tcPr>
            <w:tcW w:w="1247" w:type="dxa"/>
          </w:tcPr>
          <w:p w14:paraId="7DEC72A4" w14:textId="77777777" w:rsidR="001E740D" w:rsidRPr="001E740D" w:rsidRDefault="001E740D" w:rsidP="001E740D">
            <w:pPr>
              <w:spacing w:line="240" w:lineRule="auto"/>
              <w:jc w:val="left"/>
              <w:rPr>
                <w:rFonts w:cs="Frankruhel"/>
                <w:sz w:val="24"/>
                <w:rtl/>
              </w:rPr>
            </w:pPr>
            <w:r>
              <w:rPr>
                <w:rFonts w:cs="Times New Roman"/>
                <w:sz w:val="24"/>
                <w:rtl/>
              </w:rPr>
              <w:t xml:space="preserve">סעיף 9 </w:t>
            </w:r>
          </w:p>
        </w:tc>
        <w:tc>
          <w:tcPr>
            <w:tcW w:w="5669" w:type="dxa"/>
          </w:tcPr>
          <w:p w14:paraId="72F6E6B3" w14:textId="77777777" w:rsidR="001E740D" w:rsidRPr="001E740D" w:rsidRDefault="001E740D" w:rsidP="001E740D">
            <w:pPr>
              <w:spacing w:line="240" w:lineRule="auto"/>
              <w:jc w:val="left"/>
              <w:rPr>
                <w:rFonts w:cs="Frankruhel"/>
                <w:sz w:val="24"/>
                <w:rtl/>
              </w:rPr>
            </w:pPr>
            <w:r>
              <w:rPr>
                <w:rFonts w:cs="Times New Roman"/>
                <w:sz w:val="24"/>
                <w:rtl/>
              </w:rPr>
              <w:t>הוראות לעניין עובדים</w:t>
            </w:r>
          </w:p>
        </w:tc>
        <w:tc>
          <w:tcPr>
            <w:tcW w:w="567" w:type="dxa"/>
          </w:tcPr>
          <w:p w14:paraId="04FD5B3D" w14:textId="77777777" w:rsidR="001E740D" w:rsidRPr="001E740D" w:rsidRDefault="001E740D" w:rsidP="001E740D">
            <w:pPr>
              <w:spacing w:line="240" w:lineRule="auto"/>
              <w:jc w:val="left"/>
              <w:rPr>
                <w:rStyle w:val="Hyperlink"/>
                <w:rtl/>
              </w:rPr>
            </w:pPr>
            <w:hyperlink w:anchor="Seif6" w:tooltip="הוראות לעניין עובדים" w:history="1">
              <w:r w:rsidRPr="001E740D">
                <w:rPr>
                  <w:rStyle w:val="Hyperlink"/>
                </w:rPr>
                <w:t>Go</w:t>
              </w:r>
            </w:hyperlink>
          </w:p>
        </w:tc>
        <w:tc>
          <w:tcPr>
            <w:tcW w:w="850" w:type="dxa"/>
          </w:tcPr>
          <w:p w14:paraId="06A1F088" w14:textId="77777777" w:rsidR="001E740D" w:rsidRPr="001E740D" w:rsidRDefault="001E740D" w:rsidP="001E74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E740D" w:rsidRPr="001E740D" w14:paraId="0A69128E" w14:textId="77777777">
        <w:tblPrEx>
          <w:tblCellMar>
            <w:top w:w="0" w:type="dxa"/>
            <w:bottom w:w="0" w:type="dxa"/>
          </w:tblCellMar>
        </w:tblPrEx>
        <w:tc>
          <w:tcPr>
            <w:tcW w:w="1247" w:type="dxa"/>
          </w:tcPr>
          <w:p w14:paraId="3124936C" w14:textId="77777777" w:rsidR="001E740D" w:rsidRPr="001E740D" w:rsidRDefault="001E740D" w:rsidP="001E740D">
            <w:pPr>
              <w:spacing w:line="240" w:lineRule="auto"/>
              <w:jc w:val="left"/>
              <w:rPr>
                <w:rFonts w:cs="Frankruhel"/>
                <w:sz w:val="24"/>
                <w:rtl/>
              </w:rPr>
            </w:pPr>
            <w:r>
              <w:rPr>
                <w:rFonts w:cs="Times New Roman"/>
                <w:sz w:val="24"/>
                <w:rtl/>
              </w:rPr>
              <w:t xml:space="preserve">סעיף 10 </w:t>
            </w:r>
          </w:p>
        </w:tc>
        <w:tc>
          <w:tcPr>
            <w:tcW w:w="5669" w:type="dxa"/>
          </w:tcPr>
          <w:p w14:paraId="63386F8C" w14:textId="77777777" w:rsidR="001E740D" w:rsidRPr="001E740D" w:rsidRDefault="001E740D" w:rsidP="001E740D">
            <w:pPr>
              <w:spacing w:line="240" w:lineRule="auto"/>
              <w:jc w:val="left"/>
              <w:rPr>
                <w:rFonts w:cs="Frankruhel"/>
                <w:sz w:val="24"/>
                <w:rtl/>
              </w:rPr>
            </w:pPr>
            <w:r>
              <w:rPr>
                <w:rFonts w:cs="Times New Roman"/>
                <w:sz w:val="24"/>
                <w:rtl/>
              </w:rPr>
              <w:t>הוראות מעבר לעניין תקציב</w:t>
            </w:r>
          </w:p>
        </w:tc>
        <w:tc>
          <w:tcPr>
            <w:tcW w:w="567" w:type="dxa"/>
          </w:tcPr>
          <w:p w14:paraId="071C3B7C" w14:textId="77777777" w:rsidR="001E740D" w:rsidRPr="001E740D" w:rsidRDefault="001E740D" w:rsidP="001E740D">
            <w:pPr>
              <w:spacing w:line="240" w:lineRule="auto"/>
              <w:jc w:val="left"/>
              <w:rPr>
                <w:rStyle w:val="Hyperlink"/>
                <w:rtl/>
              </w:rPr>
            </w:pPr>
            <w:hyperlink w:anchor="Seif7" w:tooltip="הוראות מעבר לעניין תקציב" w:history="1">
              <w:r w:rsidRPr="001E740D">
                <w:rPr>
                  <w:rStyle w:val="Hyperlink"/>
                </w:rPr>
                <w:t>Go</w:t>
              </w:r>
            </w:hyperlink>
          </w:p>
        </w:tc>
        <w:tc>
          <w:tcPr>
            <w:tcW w:w="850" w:type="dxa"/>
          </w:tcPr>
          <w:p w14:paraId="6122AD8E" w14:textId="77777777" w:rsidR="001E740D" w:rsidRPr="001E740D" w:rsidRDefault="001E740D" w:rsidP="001E74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E740D" w:rsidRPr="001E740D" w14:paraId="7A7069AD" w14:textId="77777777">
        <w:tblPrEx>
          <w:tblCellMar>
            <w:top w:w="0" w:type="dxa"/>
            <w:bottom w:w="0" w:type="dxa"/>
          </w:tblCellMar>
        </w:tblPrEx>
        <w:tc>
          <w:tcPr>
            <w:tcW w:w="1247" w:type="dxa"/>
          </w:tcPr>
          <w:p w14:paraId="7BF98FA0" w14:textId="77777777" w:rsidR="001E740D" w:rsidRPr="001E740D" w:rsidRDefault="001E740D" w:rsidP="001E740D">
            <w:pPr>
              <w:spacing w:line="240" w:lineRule="auto"/>
              <w:jc w:val="left"/>
              <w:rPr>
                <w:rFonts w:cs="Frankruhel"/>
                <w:sz w:val="24"/>
                <w:rtl/>
              </w:rPr>
            </w:pPr>
            <w:r>
              <w:rPr>
                <w:rFonts w:cs="Times New Roman"/>
                <w:sz w:val="24"/>
                <w:rtl/>
              </w:rPr>
              <w:t xml:space="preserve">סעיף 11 </w:t>
            </w:r>
          </w:p>
        </w:tc>
        <w:tc>
          <w:tcPr>
            <w:tcW w:w="5669" w:type="dxa"/>
          </w:tcPr>
          <w:p w14:paraId="3007D640" w14:textId="77777777" w:rsidR="001E740D" w:rsidRPr="001E740D" w:rsidRDefault="001E740D" w:rsidP="001E740D">
            <w:pPr>
              <w:spacing w:line="240" w:lineRule="auto"/>
              <w:jc w:val="left"/>
              <w:rPr>
                <w:rFonts w:cs="Frankruhel"/>
                <w:sz w:val="24"/>
                <w:rtl/>
              </w:rPr>
            </w:pPr>
            <w:r>
              <w:rPr>
                <w:rFonts w:cs="Times New Roman"/>
                <w:sz w:val="24"/>
                <w:rtl/>
              </w:rPr>
              <w:t>שינוי הרשימה</w:t>
            </w:r>
          </w:p>
        </w:tc>
        <w:tc>
          <w:tcPr>
            <w:tcW w:w="567" w:type="dxa"/>
          </w:tcPr>
          <w:p w14:paraId="37B32918" w14:textId="77777777" w:rsidR="001E740D" w:rsidRPr="001E740D" w:rsidRDefault="001E740D" w:rsidP="001E740D">
            <w:pPr>
              <w:spacing w:line="240" w:lineRule="auto"/>
              <w:jc w:val="left"/>
              <w:rPr>
                <w:rStyle w:val="Hyperlink"/>
                <w:rtl/>
              </w:rPr>
            </w:pPr>
            <w:hyperlink w:anchor="Seif8" w:tooltip="שינוי הרשימה" w:history="1">
              <w:r w:rsidRPr="001E740D">
                <w:rPr>
                  <w:rStyle w:val="Hyperlink"/>
                </w:rPr>
                <w:t>Go</w:t>
              </w:r>
            </w:hyperlink>
          </w:p>
        </w:tc>
        <w:tc>
          <w:tcPr>
            <w:tcW w:w="850" w:type="dxa"/>
          </w:tcPr>
          <w:p w14:paraId="6F3C615F" w14:textId="77777777" w:rsidR="001E740D" w:rsidRPr="001E740D" w:rsidRDefault="001E740D" w:rsidP="001E74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1E740D" w:rsidRPr="001E740D" w14:paraId="06B24105" w14:textId="77777777">
        <w:tblPrEx>
          <w:tblCellMar>
            <w:top w:w="0" w:type="dxa"/>
            <w:bottom w:w="0" w:type="dxa"/>
          </w:tblCellMar>
        </w:tblPrEx>
        <w:tc>
          <w:tcPr>
            <w:tcW w:w="1247" w:type="dxa"/>
          </w:tcPr>
          <w:p w14:paraId="45930EE7" w14:textId="77777777" w:rsidR="001E740D" w:rsidRPr="001E740D" w:rsidRDefault="001E740D" w:rsidP="001E740D">
            <w:pPr>
              <w:spacing w:line="240" w:lineRule="auto"/>
              <w:jc w:val="left"/>
              <w:rPr>
                <w:rFonts w:cs="Frankruhel"/>
                <w:sz w:val="24"/>
                <w:rtl/>
              </w:rPr>
            </w:pPr>
            <w:r>
              <w:rPr>
                <w:rFonts w:cs="Times New Roman"/>
                <w:sz w:val="24"/>
                <w:rtl/>
              </w:rPr>
              <w:t xml:space="preserve">סעיף 12 </w:t>
            </w:r>
          </w:p>
        </w:tc>
        <w:tc>
          <w:tcPr>
            <w:tcW w:w="5669" w:type="dxa"/>
          </w:tcPr>
          <w:p w14:paraId="35AF93E7" w14:textId="77777777" w:rsidR="001E740D" w:rsidRPr="001E740D" w:rsidRDefault="001E740D" w:rsidP="001E740D">
            <w:pPr>
              <w:spacing w:line="240" w:lineRule="auto"/>
              <w:jc w:val="left"/>
              <w:rPr>
                <w:rFonts w:cs="Frankruhel"/>
                <w:sz w:val="24"/>
                <w:rtl/>
              </w:rPr>
            </w:pPr>
            <w:r>
              <w:rPr>
                <w:rFonts w:cs="Times New Roman"/>
                <w:sz w:val="24"/>
                <w:rtl/>
              </w:rPr>
              <w:t>תחילה</w:t>
            </w:r>
          </w:p>
        </w:tc>
        <w:tc>
          <w:tcPr>
            <w:tcW w:w="567" w:type="dxa"/>
          </w:tcPr>
          <w:p w14:paraId="2BC9D28C" w14:textId="77777777" w:rsidR="001E740D" w:rsidRPr="001E740D" w:rsidRDefault="001E740D" w:rsidP="001E740D">
            <w:pPr>
              <w:spacing w:line="240" w:lineRule="auto"/>
              <w:jc w:val="left"/>
              <w:rPr>
                <w:rStyle w:val="Hyperlink"/>
                <w:rtl/>
              </w:rPr>
            </w:pPr>
            <w:hyperlink w:anchor="Seif9" w:tooltip="תחילה" w:history="1">
              <w:r w:rsidRPr="001E740D">
                <w:rPr>
                  <w:rStyle w:val="Hyperlink"/>
                </w:rPr>
                <w:t>Go</w:t>
              </w:r>
            </w:hyperlink>
          </w:p>
        </w:tc>
        <w:tc>
          <w:tcPr>
            <w:tcW w:w="850" w:type="dxa"/>
          </w:tcPr>
          <w:p w14:paraId="789EFF3A" w14:textId="77777777" w:rsidR="001E740D" w:rsidRPr="001E740D" w:rsidRDefault="001E740D" w:rsidP="001E740D">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7F75147C" w14:textId="77777777" w:rsidR="00D25D5C" w:rsidRDefault="00D25D5C" w:rsidP="00B45989">
      <w:pPr>
        <w:pStyle w:val="big-header"/>
        <w:ind w:left="0" w:right="1134"/>
        <w:rPr>
          <w:rStyle w:val="default"/>
          <w:rFonts w:hint="cs"/>
          <w:sz w:val="22"/>
          <w:szCs w:val="22"/>
          <w:rtl/>
        </w:rPr>
      </w:pPr>
      <w:r>
        <w:rPr>
          <w:rFonts w:cs="FrankRuehl"/>
          <w:sz w:val="32"/>
          <w:rtl/>
        </w:rPr>
        <w:br w:type="page"/>
      </w:r>
      <w:r w:rsidR="00F23AB6">
        <w:rPr>
          <w:rFonts w:cs="FrankRuehl" w:hint="cs"/>
          <w:sz w:val="32"/>
          <w:rtl/>
        </w:rPr>
        <w:lastRenderedPageBreak/>
        <w:t xml:space="preserve">צו הרשויות המקומיות (ביטול איחוד המועצות המקומיות מג'ד אל-כרום, </w:t>
      </w:r>
      <w:r w:rsidR="00F23AB6">
        <w:rPr>
          <w:rFonts w:cs="FrankRuehl"/>
          <w:sz w:val="32"/>
          <w:rtl/>
        </w:rPr>
        <w:br/>
      </w:r>
      <w:r w:rsidR="00F23AB6">
        <w:rPr>
          <w:rFonts w:cs="FrankRuehl" w:hint="cs"/>
          <w:sz w:val="32"/>
          <w:rtl/>
        </w:rPr>
        <w:t>דיר אל אסד וביענה), תש"ע-2009</w:t>
      </w:r>
      <w:r>
        <w:rPr>
          <w:rStyle w:val="default"/>
          <w:sz w:val="22"/>
          <w:szCs w:val="22"/>
          <w:rtl/>
        </w:rPr>
        <w:footnoteReference w:customMarkFollows="1" w:id="1"/>
        <w:t>*</w:t>
      </w:r>
    </w:p>
    <w:p w14:paraId="499FD7AD" w14:textId="77777777" w:rsidR="00BD1625" w:rsidRDefault="00BD1625" w:rsidP="00F23AB6">
      <w:pPr>
        <w:pStyle w:val="P00"/>
        <w:spacing w:before="72"/>
        <w:ind w:left="0" w:right="1134"/>
        <w:rPr>
          <w:rStyle w:val="default"/>
          <w:rFonts w:cs="FrankRuehl" w:hint="cs"/>
          <w:rtl/>
        </w:rPr>
      </w:pPr>
      <w:r>
        <w:rPr>
          <w:rStyle w:val="default"/>
          <w:rFonts w:cs="FrankRuehl" w:hint="cs"/>
          <w:rtl/>
        </w:rPr>
        <w:tab/>
        <w:t xml:space="preserve">בתוקף סמכותי לפי </w:t>
      </w:r>
      <w:r w:rsidR="003F43BD">
        <w:rPr>
          <w:rStyle w:val="default"/>
          <w:rFonts w:cs="FrankRuehl" w:hint="cs"/>
          <w:rtl/>
        </w:rPr>
        <w:t xml:space="preserve">סעיפים </w:t>
      </w:r>
      <w:r w:rsidR="00084C95">
        <w:rPr>
          <w:rStyle w:val="default"/>
          <w:rFonts w:cs="FrankRuehl" w:hint="cs"/>
          <w:rtl/>
        </w:rPr>
        <w:t xml:space="preserve">8, 9 ו-10 לחוק הרשויות המקומיות (ביטול איחוד המועצות המקומיות </w:t>
      </w:r>
      <w:r w:rsidR="00F23AB6">
        <w:rPr>
          <w:rStyle w:val="default"/>
          <w:rFonts w:cs="FrankRuehl" w:hint="cs"/>
          <w:rtl/>
        </w:rPr>
        <w:t>מג'ד אל כרום, דיר אל אסד וביענה</w:t>
      </w:r>
      <w:r w:rsidR="00084C95">
        <w:rPr>
          <w:rStyle w:val="default"/>
          <w:rFonts w:cs="FrankRuehl" w:hint="cs"/>
          <w:rtl/>
        </w:rPr>
        <w:t xml:space="preserve">), התשס"ט-2008 (להלן </w:t>
      </w:r>
      <w:r w:rsidR="00084C95">
        <w:rPr>
          <w:rStyle w:val="default"/>
          <w:rFonts w:cs="FrankRuehl"/>
          <w:rtl/>
        </w:rPr>
        <w:t>–</w:t>
      </w:r>
      <w:r w:rsidR="00084C95">
        <w:rPr>
          <w:rStyle w:val="default"/>
          <w:rFonts w:cs="FrankRuehl" w:hint="cs"/>
          <w:rtl/>
        </w:rPr>
        <w:t xml:space="preserve"> חוק הפירוק), אני מצווה לאמור</w:t>
      </w:r>
      <w:r>
        <w:rPr>
          <w:rStyle w:val="default"/>
          <w:rFonts w:cs="FrankRuehl" w:hint="cs"/>
          <w:rtl/>
        </w:rPr>
        <w:t>:</w:t>
      </w:r>
    </w:p>
    <w:p w14:paraId="1421E0CA" w14:textId="77777777" w:rsidR="00642120" w:rsidRDefault="00642120" w:rsidP="006B37C4">
      <w:pPr>
        <w:pStyle w:val="P00"/>
        <w:spacing w:before="72"/>
        <w:ind w:left="0" w:right="1134"/>
        <w:rPr>
          <w:rStyle w:val="default"/>
          <w:rFonts w:cs="FrankRuehl" w:hint="cs"/>
          <w:rtl/>
        </w:rPr>
      </w:pPr>
      <w:bookmarkStart w:id="0" w:name="Seif1"/>
      <w:bookmarkEnd w:id="0"/>
      <w:r>
        <w:rPr>
          <w:lang w:val="he-IL"/>
        </w:rPr>
        <w:pict w14:anchorId="14BE6A53">
          <v:rect id="_x0000_s1107" style="position:absolute;left:0;text-align:left;margin-left:464.5pt;margin-top:8.05pt;width:75.05pt;height:17pt;z-index:251652096" o:allowincell="f" filled="f" stroked="f" strokecolor="lime" strokeweight=".25pt">
            <v:textbox inset="0,0,0,0">
              <w:txbxContent>
                <w:p w14:paraId="6AF3B792" w14:textId="77777777" w:rsidR="00DF712A" w:rsidRDefault="00084C95" w:rsidP="00642120">
                  <w:pPr>
                    <w:spacing w:line="160" w:lineRule="exact"/>
                    <w:jc w:val="left"/>
                    <w:rPr>
                      <w:rFonts w:cs="Miriam" w:hint="cs"/>
                      <w:noProof/>
                      <w:sz w:val="18"/>
                      <w:szCs w:val="18"/>
                      <w:rtl/>
                    </w:rPr>
                  </w:pPr>
                  <w:r>
                    <w:rPr>
                      <w:rFonts w:cs="Miriam" w:hint="cs"/>
                      <w:sz w:val="18"/>
                      <w:szCs w:val="18"/>
                      <w:rtl/>
                    </w:rPr>
                    <w:t>ביטול אכרזה</w:t>
                  </w:r>
                </w:p>
              </w:txbxContent>
            </v:textbox>
            <w10:anchorlock/>
          </v:rect>
        </w:pict>
      </w:r>
      <w:r>
        <w:rPr>
          <w:rStyle w:val="big-number"/>
          <w:rFonts w:cs="Miriam"/>
          <w:rtl/>
        </w:rPr>
        <w:t>1.</w:t>
      </w:r>
      <w:r>
        <w:rPr>
          <w:rStyle w:val="big-number"/>
          <w:rFonts w:cs="Miriam"/>
          <w:rtl/>
        </w:rPr>
        <w:tab/>
      </w:r>
      <w:r w:rsidR="00084C95">
        <w:rPr>
          <w:rStyle w:val="default"/>
          <w:rFonts w:cs="FrankRuehl" w:hint="cs"/>
          <w:rtl/>
        </w:rPr>
        <w:t>אכרזת העיריות (</w:t>
      </w:r>
      <w:r w:rsidR="006B37C4">
        <w:rPr>
          <w:rStyle w:val="default"/>
          <w:rFonts w:cs="FrankRuehl" w:hint="cs"/>
          <w:rtl/>
        </w:rPr>
        <w:t>שגור</w:t>
      </w:r>
      <w:r w:rsidR="00084C95">
        <w:rPr>
          <w:rStyle w:val="default"/>
          <w:rFonts w:cs="FrankRuehl" w:hint="cs"/>
          <w:rtl/>
        </w:rPr>
        <w:t>), התשס"</w:t>
      </w:r>
      <w:r w:rsidR="006B37C4">
        <w:rPr>
          <w:rStyle w:val="default"/>
          <w:rFonts w:cs="FrankRuehl" w:hint="cs"/>
          <w:rtl/>
        </w:rPr>
        <w:t xml:space="preserve">ה-2005 </w:t>
      </w:r>
      <w:r w:rsidR="00084C95">
        <w:rPr>
          <w:rStyle w:val="default"/>
          <w:rFonts w:cs="FrankRuehl"/>
          <w:rtl/>
        </w:rPr>
        <w:t>–</w:t>
      </w:r>
      <w:r w:rsidR="00084C95">
        <w:rPr>
          <w:rStyle w:val="default"/>
          <w:rFonts w:cs="FrankRuehl" w:hint="cs"/>
          <w:rtl/>
        </w:rPr>
        <w:t xml:space="preserve"> בטלה.</w:t>
      </w:r>
    </w:p>
    <w:p w14:paraId="72B97029" w14:textId="77777777" w:rsidR="00642120" w:rsidRDefault="00642120" w:rsidP="006A0AF5">
      <w:pPr>
        <w:pStyle w:val="P00"/>
        <w:spacing w:before="72"/>
        <w:ind w:left="0" w:right="1134"/>
        <w:rPr>
          <w:rStyle w:val="default"/>
          <w:rFonts w:cs="FrankRuehl" w:hint="cs"/>
          <w:rtl/>
        </w:rPr>
      </w:pPr>
      <w:bookmarkStart w:id="1" w:name="Seif2"/>
      <w:bookmarkEnd w:id="1"/>
      <w:r>
        <w:rPr>
          <w:lang w:val="he-IL"/>
        </w:rPr>
        <w:pict w14:anchorId="6801B49D">
          <v:rect id="_x0000_s1108" style="position:absolute;left:0;text-align:left;margin-left:464.5pt;margin-top:8.05pt;width:75.05pt;height:32.3pt;z-index:251653120" o:allowincell="f" filled="f" stroked="f" strokecolor="lime" strokeweight=".25pt">
            <v:textbox inset="0,0,0,0">
              <w:txbxContent>
                <w:p w14:paraId="3AEA39ED" w14:textId="77777777" w:rsidR="00DF712A" w:rsidRDefault="00084C95" w:rsidP="006A0AF5">
                  <w:pPr>
                    <w:spacing w:line="160" w:lineRule="exact"/>
                    <w:jc w:val="left"/>
                    <w:rPr>
                      <w:rFonts w:cs="Miriam" w:hint="cs"/>
                      <w:noProof/>
                      <w:sz w:val="18"/>
                      <w:szCs w:val="18"/>
                      <w:rtl/>
                    </w:rPr>
                  </w:pPr>
                  <w:r>
                    <w:rPr>
                      <w:rFonts w:cs="Miriam" w:hint="cs"/>
                      <w:sz w:val="18"/>
                      <w:szCs w:val="18"/>
                      <w:rtl/>
                    </w:rPr>
                    <w:t xml:space="preserve">תחום המועצה המקומית </w:t>
                  </w:r>
                  <w:r w:rsidR="006A0AF5">
                    <w:rPr>
                      <w:rFonts w:cs="Miriam"/>
                      <w:sz w:val="18"/>
                      <w:szCs w:val="18"/>
                      <w:rtl/>
                    </w:rPr>
                    <w:br/>
                  </w:r>
                  <w:r w:rsidR="006A0AF5">
                    <w:rPr>
                      <w:rFonts w:cs="Miriam" w:hint="cs"/>
                      <w:sz w:val="18"/>
                      <w:szCs w:val="18"/>
                      <w:rtl/>
                    </w:rPr>
                    <w:t>מג'ד אל-כרום</w:t>
                  </w:r>
                </w:p>
              </w:txbxContent>
            </v:textbox>
            <w10:anchorlock/>
          </v:rect>
        </w:pict>
      </w:r>
      <w:r w:rsidR="00955AC8">
        <w:rPr>
          <w:rStyle w:val="big-number"/>
          <w:rFonts w:cs="Miriam" w:hint="cs"/>
          <w:rtl/>
        </w:rPr>
        <w:t>2</w:t>
      </w:r>
      <w:r>
        <w:rPr>
          <w:rStyle w:val="big-number"/>
          <w:rFonts w:cs="Miriam"/>
          <w:rtl/>
        </w:rPr>
        <w:t>.</w:t>
      </w:r>
      <w:r>
        <w:rPr>
          <w:rStyle w:val="big-number"/>
          <w:rFonts w:cs="Miriam"/>
          <w:rtl/>
        </w:rPr>
        <w:tab/>
      </w:r>
      <w:r w:rsidR="00084C95">
        <w:rPr>
          <w:rStyle w:val="default"/>
          <w:rFonts w:cs="FrankRuehl" w:hint="cs"/>
          <w:rtl/>
        </w:rPr>
        <w:t xml:space="preserve">תחום המועצה המקומית </w:t>
      </w:r>
      <w:r w:rsidR="006A0AF5">
        <w:rPr>
          <w:rStyle w:val="default"/>
          <w:rFonts w:cs="FrankRuehl" w:hint="cs"/>
          <w:rtl/>
        </w:rPr>
        <w:t>מג'ד אל כרום</w:t>
      </w:r>
      <w:r w:rsidR="00084C95">
        <w:rPr>
          <w:rStyle w:val="default"/>
          <w:rFonts w:cs="FrankRuehl" w:hint="cs"/>
          <w:rtl/>
        </w:rPr>
        <w:t xml:space="preserve"> </w:t>
      </w:r>
      <w:r w:rsidR="006A0AF5">
        <w:rPr>
          <w:rStyle w:val="default"/>
          <w:rFonts w:cs="FrankRuehl" w:hint="cs"/>
          <w:rtl/>
        </w:rPr>
        <w:t>יהיה כתחומה במועד הקובע לפי סעיף 2 לחוק הפירוק.</w:t>
      </w:r>
    </w:p>
    <w:p w14:paraId="4F10B95F" w14:textId="77777777" w:rsidR="003F43BD" w:rsidRDefault="003F43BD" w:rsidP="006A0AF5">
      <w:pPr>
        <w:pStyle w:val="P00"/>
        <w:spacing w:before="72"/>
        <w:ind w:left="0" w:right="1134"/>
        <w:rPr>
          <w:rStyle w:val="default"/>
          <w:rFonts w:cs="FrankRuehl" w:hint="cs"/>
          <w:rtl/>
        </w:rPr>
      </w:pPr>
      <w:bookmarkStart w:id="2" w:name="Seif3"/>
      <w:bookmarkEnd w:id="2"/>
      <w:r>
        <w:rPr>
          <w:lang w:val="he-IL"/>
        </w:rPr>
        <w:pict w14:anchorId="247AC94C">
          <v:rect id="_x0000_s1182" style="position:absolute;left:0;text-align:left;margin-left:464.5pt;margin-top:8.05pt;width:75.05pt;height:26.55pt;z-index:251654144" o:allowincell="f" filled="f" stroked="f" strokecolor="lime" strokeweight=".25pt">
            <v:textbox inset="0,0,0,0">
              <w:txbxContent>
                <w:p w14:paraId="174557E6" w14:textId="77777777" w:rsidR="003F43BD" w:rsidRDefault="000377F5" w:rsidP="006A0AF5">
                  <w:pPr>
                    <w:spacing w:line="160" w:lineRule="exact"/>
                    <w:jc w:val="left"/>
                    <w:rPr>
                      <w:rFonts w:cs="Miriam" w:hint="cs"/>
                      <w:noProof/>
                      <w:sz w:val="18"/>
                      <w:szCs w:val="18"/>
                      <w:rtl/>
                    </w:rPr>
                  </w:pPr>
                  <w:r>
                    <w:rPr>
                      <w:rFonts w:cs="Miriam" w:hint="cs"/>
                      <w:sz w:val="18"/>
                      <w:szCs w:val="18"/>
                      <w:rtl/>
                    </w:rPr>
                    <w:t xml:space="preserve">תחום המועצה המקומית </w:t>
                  </w:r>
                  <w:r w:rsidR="006A0AF5">
                    <w:rPr>
                      <w:rFonts w:cs="Miriam" w:hint="cs"/>
                      <w:sz w:val="18"/>
                      <w:szCs w:val="18"/>
                      <w:rtl/>
                    </w:rPr>
                    <w:t>דיר אל אסד</w:t>
                  </w:r>
                </w:p>
              </w:txbxContent>
            </v:textbox>
            <w10:anchorlock/>
          </v:rect>
        </w:pict>
      </w:r>
      <w:r>
        <w:rPr>
          <w:rStyle w:val="big-number"/>
          <w:rFonts w:cs="Miriam" w:hint="cs"/>
          <w:rtl/>
        </w:rPr>
        <w:t>3</w:t>
      </w:r>
      <w:r>
        <w:rPr>
          <w:rStyle w:val="big-number"/>
          <w:rFonts w:cs="Miriam"/>
          <w:rtl/>
        </w:rPr>
        <w:t>.</w:t>
      </w:r>
      <w:r>
        <w:rPr>
          <w:rStyle w:val="big-number"/>
          <w:rFonts w:cs="Miriam"/>
          <w:rtl/>
        </w:rPr>
        <w:tab/>
      </w:r>
      <w:r w:rsidR="000377F5">
        <w:rPr>
          <w:rStyle w:val="default"/>
          <w:rFonts w:cs="FrankRuehl" w:hint="cs"/>
          <w:rtl/>
        </w:rPr>
        <w:t xml:space="preserve">תחום המועצה המקומית </w:t>
      </w:r>
      <w:r w:rsidR="006A0AF5">
        <w:rPr>
          <w:rStyle w:val="default"/>
          <w:rFonts w:cs="FrankRuehl" w:hint="cs"/>
          <w:rtl/>
        </w:rPr>
        <w:t>דיר אל אסד יהיה כתחומה במועד הקובע לפי סעיף 2 לחוק הפירוק.</w:t>
      </w:r>
    </w:p>
    <w:p w14:paraId="4FA461AE" w14:textId="77777777" w:rsidR="00F23AB6" w:rsidRDefault="00F23AB6" w:rsidP="006A0AF5">
      <w:pPr>
        <w:pStyle w:val="P00"/>
        <w:spacing w:before="72"/>
        <w:ind w:left="0" w:right="1134"/>
        <w:rPr>
          <w:rStyle w:val="default"/>
          <w:rFonts w:cs="FrankRuehl" w:hint="cs"/>
          <w:rtl/>
        </w:rPr>
      </w:pPr>
      <w:bookmarkStart w:id="3" w:name="Seif11"/>
      <w:bookmarkEnd w:id="3"/>
      <w:r>
        <w:rPr>
          <w:lang w:val="he-IL"/>
        </w:rPr>
        <w:pict w14:anchorId="15892F6B">
          <v:rect id="_x0000_s1193" style="position:absolute;left:0;text-align:left;margin-left:464.5pt;margin-top:8.05pt;width:75.05pt;height:26.55pt;z-index:251662336" o:allowincell="f" filled="f" stroked="f" strokecolor="lime" strokeweight=".25pt">
            <v:textbox inset="0,0,0,0">
              <w:txbxContent>
                <w:p w14:paraId="6BC245F5" w14:textId="77777777" w:rsidR="00F23AB6" w:rsidRDefault="00F23AB6" w:rsidP="006A0AF5">
                  <w:pPr>
                    <w:spacing w:line="160" w:lineRule="exact"/>
                    <w:jc w:val="left"/>
                    <w:rPr>
                      <w:rFonts w:cs="Miriam" w:hint="cs"/>
                      <w:noProof/>
                      <w:sz w:val="18"/>
                      <w:szCs w:val="18"/>
                      <w:rtl/>
                    </w:rPr>
                  </w:pPr>
                  <w:r>
                    <w:rPr>
                      <w:rFonts w:cs="Miriam" w:hint="cs"/>
                      <w:sz w:val="18"/>
                      <w:szCs w:val="18"/>
                      <w:rtl/>
                    </w:rPr>
                    <w:t xml:space="preserve">תחום המועצה המקומית </w:t>
                  </w:r>
                  <w:r w:rsidR="006A0AF5">
                    <w:rPr>
                      <w:rFonts w:cs="Miriam" w:hint="cs"/>
                      <w:sz w:val="18"/>
                      <w:szCs w:val="18"/>
                      <w:rtl/>
                    </w:rPr>
                    <w:t>ביענה</w:t>
                  </w:r>
                </w:p>
              </w:txbxContent>
            </v:textbox>
            <w10:anchorlock/>
          </v:rect>
        </w:pict>
      </w:r>
      <w:r w:rsidR="006A0AF5">
        <w:rPr>
          <w:rStyle w:val="big-number"/>
          <w:rFonts w:cs="Miriam" w:hint="cs"/>
          <w:rtl/>
        </w:rPr>
        <w:t>4</w:t>
      </w:r>
      <w:r>
        <w:rPr>
          <w:rStyle w:val="big-number"/>
          <w:rFonts w:cs="Miriam"/>
          <w:rtl/>
        </w:rPr>
        <w:t>.</w:t>
      </w:r>
      <w:r>
        <w:rPr>
          <w:rStyle w:val="big-number"/>
          <w:rFonts w:cs="Miriam"/>
          <w:rtl/>
        </w:rPr>
        <w:tab/>
      </w:r>
      <w:r>
        <w:rPr>
          <w:rStyle w:val="default"/>
          <w:rFonts w:cs="FrankRuehl" w:hint="cs"/>
          <w:rtl/>
        </w:rPr>
        <w:t xml:space="preserve">תחום המועצה המקומית </w:t>
      </w:r>
      <w:r w:rsidR="006A0AF5">
        <w:rPr>
          <w:rStyle w:val="default"/>
          <w:rFonts w:cs="FrankRuehl" w:hint="cs"/>
          <w:rtl/>
        </w:rPr>
        <w:t>ביענה יהיה כתחומה במועד הקובע לפי סעיף 2 לחוק הפירוק.</w:t>
      </w:r>
    </w:p>
    <w:p w14:paraId="704426D3" w14:textId="77777777" w:rsidR="003F43BD" w:rsidRDefault="003F43BD" w:rsidP="006A0AF5">
      <w:pPr>
        <w:pStyle w:val="P00"/>
        <w:spacing w:before="72"/>
        <w:ind w:left="0" w:right="1134"/>
        <w:rPr>
          <w:rStyle w:val="default"/>
          <w:rFonts w:cs="FrankRuehl" w:hint="cs"/>
          <w:rtl/>
        </w:rPr>
      </w:pPr>
      <w:bookmarkStart w:id="4" w:name="Seif4"/>
      <w:bookmarkEnd w:id="4"/>
      <w:r>
        <w:rPr>
          <w:lang w:val="he-IL"/>
        </w:rPr>
        <w:pict w14:anchorId="4AECE84C">
          <v:rect id="_x0000_s1183" style="position:absolute;left:0;text-align:left;margin-left:464.5pt;margin-top:8.05pt;width:75.05pt;height:41.2pt;z-index:251655168" o:allowincell="f" filled="f" stroked="f" strokecolor="lime" strokeweight=".25pt">
            <v:textbox inset="0,0,0,0">
              <w:txbxContent>
                <w:p w14:paraId="5CF8F6C4" w14:textId="77777777" w:rsidR="003F43BD" w:rsidRDefault="00940601" w:rsidP="006A0AF5">
                  <w:pPr>
                    <w:spacing w:line="160" w:lineRule="exact"/>
                    <w:jc w:val="left"/>
                    <w:rPr>
                      <w:rFonts w:cs="Miriam" w:hint="cs"/>
                      <w:noProof/>
                      <w:sz w:val="18"/>
                      <w:szCs w:val="18"/>
                      <w:rtl/>
                    </w:rPr>
                  </w:pPr>
                  <w:r>
                    <w:rPr>
                      <w:rFonts w:cs="Miriam" w:hint="cs"/>
                      <w:sz w:val="18"/>
                      <w:szCs w:val="18"/>
                      <w:rtl/>
                    </w:rPr>
                    <w:t xml:space="preserve">המועצה המקומית </w:t>
                  </w:r>
                  <w:r w:rsidR="006A0AF5">
                    <w:rPr>
                      <w:rFonts w:cs="Miriam" w:hint="cs"/>
                      <w:sz w:val="18"/>
                      <w:szCs w:val="18"/>
                      <w:rtl/>
                    </w:rPr>
                    <w:t>מג'ד אל-כרום</w:t>
                  </w:r>
                  <w:r>
                    <w:rPr>
                      <w:rFonts w:cs="Miriam" w:hint="cs"/>
                      <w:sz w:val="18"/>
                      <w:szCs w:val="18"/>
                      <w:rtl/>
                    </w:rPr>
                    <w:t xml:space="preserve"> חליפתה של עיריית </w:t>
                  </w:r>
                  <w:r w:rsidR="006A0AF5">
                    <w:rPr>
                      <w:rFonts w:cs="Miriam" w:hint="cs"/>
                      <w:sz w:val="18"/>
                      <w:szCs w:val="18"/>
                      <w:rtl/>
                    </w:rPr>
                    <w:t>שגור</w:t>
                  </w:r>
                </w:p>
              </w:txbxContent>
            </v:textbox>
            <w10:anchorlock/>
          </v:rect>
        </w:pict>
      </w:r>
      <w:r w:rsidR="006A0AF5">
        <w:rPr>
          <w:rStyle w:val="big-number"/>
          <w:rFonts w:cs="Miriam" w:hint="cs"/>
          <w:rtl/>
        </w:rPr>
        <w:t>5</w:t>
      </w:r>
      <w:r>
        <w:rPr>
          <w:rStyle w:val="big-number"/>
          <w:rFonts w:cs="Miriam"/>
          <w:rtl/>
        </w:rPr>
        <w:t>.</w:t>
      </w:r>
      <w:r>
        <w:rPr>
          <w:rStyle w:val="big-number"/>
          <w:rFonts w:cs="Miriam"/>
          <w:rtl/>
        </w:rPr>
        <w:tab/>
      </w:r>
      <w:r w:rsidR="00940601">
        <w:rPr>
          <w:rStyle w:val="default"/>
          <w:rFonts w:cs="FrankRuehl" w:hint="cs"/>
          <w:rtl/>
        </w:rPr>
        <w:t>(א)</w:t>
      </w:r>
      <w:r w:rsidR="00940601">
        <w:rPr>
          <w:rStyle w:val="default"/>
          <w:rFonts w:cs="FrankRuehl" w:hint="cs"/>
          <w:rtl/>
        </w:rPr>
        <w:tab/>
        <w:t xml:space="preserve">המועצה המקומית </w:t>
      </w:r>
      <w:r w:rsidR="006A0AF5">
        <w:rPr>
          <w:rStyle w:val="default"/>
          <w:rFonts w:cs="FrankRuehl" w:hint="cs"/>
          <w:rtl/>
        </w:rPr>
        <w:t>מג'ד אל-כרום</w:t>
      </w:r>
      <w:r w:rsidR="00940601">
        <w:rPr>
          <w:rStyle w:val="default"/>
          <w:rFonts w:cs="FrankRuehl" w:hint="cs"/>
          <w:rtl/>
        </w:rPr>
        <w:t xml:space="preserve"> תהיה חליפתה של עיריית </w:t>
      </w:r>
      <w:r w:rsidR="006A0AF5">
        <w:rPr>
          <w:rStyle w:val="default"/>
          <w:rFonts w:cs="FrankRuehl" w:hint="cs"/>
          <w:rtl/>
        </w:rPr>
        <w:t>שגור</w:t>
      </w:r>
      <w:r w:rsidR="00940601">
        <w:rPr>
          <w:rStyle w:val="default"/>
          <w:rFonts w:cs="FrankRuehl" w:hint="cs"/>
          <w:rtl/>
        </w:rPr>
        <w:t xml:space="preserve"> לגבי השטח שהיה בתחום השיפוט של עיריית </w:t>
      </w:r>
      <w:r w:rsidR="006A0AF5">
        <w:rPr>
          <w:rStyle w:val="default"/>
          <w:rFonts w:cs="FrankRuehl" w:hint="cs"/>
          <w:rtl/>
        </w:rPr>
        <w:t>שגור</w:t>
      </w:r>
      <w:r w:rsidR="00940601">
        <w:rPr>
          <w:rStyle w:val="default"/>
          <w:rFonts w:cs="FrankRuehl" w:hint="cs"/>
          <w:rtl/>
        </w:rPr>
        <w:t xml:space="preserve"> ערב יום הביטול כמשמעותו בסעיף 5 לחוק הפירוק (להלן </w:t>
      </w:r>
      <w:r w:rsidR="00940601">
        <w:rPr>
          <w:rStyle w:val="default"/>
          <w:rFonts w:cs="FrankRuehl"/>
          <w:rtl/>
        </w:rPr>
        <w:t>–</w:t>
      </w:r>
      <w:r w:rsidR="00940601">
        <w:rPr>
          <w:rStyle w:val="default"/>
          <w:rFonts w:cs="FrankRuehl" w:hint="cs"/>
          <w:rtl/>
        </w:rPr>
        <w:t xml:space="preserve"> יום הביטול), והכלול בתחומה לפי סעיף 2, לגבי זכויות במקרקעין, לרבות בעלות או חזקה במקרקעין וכן כל זכות ראויה או מוחזקת וכל טובת הנאה שהיו לה אותה שעה במקרקעין, ככל שהם בתחום השטח האמור, ולעניין ארנונות, אגרות, היטלים, דמי השתתפות ותשלומי חובה אחרים שהטילה עיריית </w:t>
      </w:r>
      <w:r w:rsidR="006A0AF5">
        <w:rPr>
          <w:rStyle w:val="default"/>
          <w:rFonts w:cs="FrankRuehl" w:hint="cs"/>
          <w:rtl/>
        </w:rPr>
        <w:t>שגור</w:t>
      </w:r>
      <w:r w:rsidR="00940601">
        <w:rPr>
          <w:rStyle w:val="default"/>
          <w:rFonts w:cs="FrankRuehl" w:hint="cs"/>
          <w:rtl/>
        </w:rPr>
        <w:t xml:space="preserve"> וטרם נגבו.</w:t>
      </w:r>
    </w:p>
    <w:p w14:paraId="01926BF6" w14:textId="77777777" w:rsidR="00940601" w:rsidRDefault="00940601" w:rsidP="006A0AF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273CF">
        <w:rPr>
          <w:rStyle w:val="default"/>
          <w:rFonts w:cs="FrankRuehl" w:hint="cs"/>
          <w:rtl/>
        </w:rPr>
        <w:t xml:space="preserve">המועצה המקומית </w:t>
      </w:r>
      <w:r w:rsidR="006A0AF5">
        <w:rPr>
          <w:rStyle w:val="default"/>
          <w:rFonts w:cs="FrankRuehl" w:hint="cs"/>
          <w:rtl/>
        </w:rPr>
        <w:t>מג'ד אל-כרום</w:t>
      </w:r>
      <w:r w:rsidR="00B273CF">
        <w:rPr>
          <w:rStyle w:val="default"/>
          <w:rFonts w:cs="FrankRuehl" w:hint="cs"/>
          <w:rtl/>
        </w:rPr>
        <w:t xml:space="preserve"> תהיה חליפתה של עיריית </w:t>
      </w:r>
      <w:r w:rsidR="006A0AF5">
        <w:rPr>
          <w:rStyle w:val="default"/>
          <w:rFonts w:cs="FrankRuehl" w:hint="cs"/>
          <w:rtl/>
        </w:rPr>
        <w:t>שגור</w:t>
      </w:r>
      <w:r w:rsidR="00B273CF">
        <w:rPr>
          <w:rStyle w:val="default"/>
          <w:rFonts w:cs="FrankRuehl" w:hint="cs"/>
          <w:rtl/>
        </w:rPr>
        <w:t xml:space="preserve"> ביחס למיטלטלין המצויים בתחום השיפוט האמור בסעיף קטן (א) וכן לזכויות וחובות שלא נזכרו בסעיף קטן (א), למעט לגבי זכויות וחובות אשר נקבע לגביהן אחרת ברשימה המופקדת לעיון הציבור, </w:t>
      </w:r>
      <w:r w:rsidR="006A0AF5">
        <w:rPr>
          <w:rStyle w:val="default"/>
          <w:rFonts w:cs="FrankRuehl" w:hint="cs"/>
          <w:rtl/>
        </w:rPr>
        <w:t>במחלקה</w:t>
      </w:r>
      <w:r w:rsidR="00B273CF">
        <w:rPr>
          <w:rStyle w:val="default"/>
          <w:rFonts w:cs="FrankRuehl" w:hint="cs"/>
          <w:rtl/>
        </w:rPr>
        <w:t xml:space="preserve"> לשלטון מקומי במשרד הפנים בירושלים (להלן </w:t>
      </w:r>
      <w:r w:rsidR="00B273CF">
        <w:rPr>
          <w:rStyle w:val="default"/>
          <w:rFonts w:cs="FrankRuehl"/>
          <w:rtl/>
        </w:rPr>
        <w:t>–</w:t>
      </w:r>
      <w:r w:rsidR="00B273CF">
        <w:rPr>
          <w:rStyle w:val="default"/>
          <w:rFonts w:cs="FrankRuehl" w:hint="cs"/>
          <w:rtl/>
        </w:rPr>
        <w:t xml:space="preserve"> הרשימה).</w:t>
      </w:r>
    </w:p>
    <w:p w14:paraId="694460DB" w14:textId="77777777" w:rsidR="00B273CF" w:rsidRDefault="00B273CF" w:rsidP="006A0AF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המועצה המקומית </w:t>
      </w:r>
      <w:r w:rsidR="006A0AF5">
        <w:rPr>
          <w:rStyle w:val="default"/>
          <w:rFonts w:cs="FrankRuehl" w:hint="cs"/>
          <w:rtl/>
        </w:rPr>
        <w:t>מג'ד אל-כרום</w:t>
      </w:r>
      <w:r>
        <w:rPr>
          <w:rStyle w:val="default"/>
          <w:rFonts w:cs="FrankRuehl" w:hint="cs"/>
          <w:rtl/>
        </w:rPr>
        <w:t xml:space="preserve"> תהיה חליפתה של עיריית </w:t>
      </w:r>
      <w:r w:rsidR="006A0AF5">
        <w:rPr>
          <w:rStyle w:val="default"/>
          <w:rFonts w:cs="FrankRuehl" w:hint="cs"/>
          <w:rtl/>
        </w:rPr>
        <w:t>שגור</w:t>
      </w:r>
      <w:r>
        <w:rPr>
          <w:rStyle w:val="default"/>
          <w:rFonts w:cs="FrankRuehl" w:hint="cs"/>
          <w:rtl/>
        </w:rPr>
        <w:t xml:space="preserve"> בכל הליך משפטי שהיה תלוי ועומד ערב יום הביטול מטעם העיריה או נגדה, הנוגע לתחומה כאמור בסעיף קטן (א) למעט הליכים משפטיים אשר נקבע לגביהם אחרת ברשימה.</w:t>
      </w:r>
    </w:p>
    <w:p w14:paraId="7F449D01" w14:textId="77777777" w:rsidR="0065191D" w:rsidRDefault="0065191D" w:rsidP="00630F20">
      <w:pPr>
        <w:pStyle w:val="P00"/>
        <w:spacing w:before="72"/>
        <w:ind w:left="0" w:right="1134"/>
        <w:rPr>
          <w:rStyle w:val="default"/>
          <w:rFonts w:cs="FrankRuehl" w:hint="cs"/>
          <w:rtl/>
        </w:rPr>
      </w:pPr>
      <w:bookmarkStart w:id="5" w:name="Seif10"/>
      <w:bookmarkEnd w:id="5"/>
      <w:r>
        <w:rPr>
          <w:lang w:val="he-IL"/>
        </w:rPr>
        <w:pict w14:anchorId="7D988FEF">
          <v:rect id="_x0000_s1192" style="position:absolute;left:0;text-align:left;margin-left:464.5pt;margin-top:8.05pt;width:75.05pt;height:29.1pt;z-index:251661312" o:allowincell="f" filled="f" stroked="f" strokecolor="lime" strokeweight=".25pt">
            <v:textbox inset="0,0,0,0">
              <w:txbxContent>
                <w:p w14:paraId="0CF12645" w14:textId="77777777" w:rsidR="0065191D" w:rsidRDefault="0065191D" w:rsidP="00630F20">
                  <w:pPr>
                    <w:spacing w:line="160" w:lineRule="exact"/>
                    <w:jc w:val="left"/>
                    <w:rPr>
                      <w:rFonts w:cs="Miriam" w:hint="cs"/>
                      <w:noProof/>
                      <w:sz w:val="18"/>
                      <w:szCs w:val="18"/>
                      <w:rtl/>
                    </w:rPr>
                  </w:pPr>
                  <w:r>
                    <w:rPr>
                      <w:rFonts w:cs="Miriam" w:hint="cs"/>
                      <w:sz w:val="18"/>
                      <w:szCs w:val="18"/>
                      <w:rtl/>
                    </w:rPr>
                    <w:t xml:space="preserve">המועצה המקומית </w:t>
                  </w:r>
                  <w:r w:rsidR="00630F20">
                    <w:rPr>
                      <w:rFonts w:cs="Miriam" w:hint="cs"/>
                      <w:sz w:val="18"/>
                      <w:szCs w:val="18"/>
                      <w:rtl/>
                    </w:rPr>
                    <w:t>דיר אל אסד</w:t>
                  </w:r>
                  <w:r>
                    <w:rPr>
                      <w:rFonts w:cs="Miriam" w:hint="cs"/>
                      <w:sz w:val="18"/>
                      <w:szCs w:val="18"/>
                      <w:rtl/>
                    </w:rPr>
                    <w:t xml:space="preserve"> חליפתה של עיריית </w:t>
                  </w:r>
                  <w:r w:rsidR="00630F20">
                    <w:rPr>
                      <w:rFonts w:cs="Miriam" w:hint="cs"/>
                      <w:sz w:val="18"/>
                      <w:szCs w:val="18"/>
                      <w:rtl/>
                    </w:rPr>
                    <w:t>שגור</w:t>
                  </w:r>
                </w:p>
              </w:txbxContent>
            </v:textbox>
            <w10:anchorlock/>
          </v:rect>
        </w:pict>
      </w:r>
      <w:r w:rsidR="006A0AF5">
        <w:rPr>
          <w:rStyle w:val="big-number"/>
          <w:rFonts w:cs="Miriam" w:hint="cs"/>
          <w:rtl/>
        </w:rPr>
        <w:t>6</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המועצה המקומית </w:t>
      </w:r>
      <w:r w:rsidR="00630F20">
        <w:rPr>
          <w:rStyle w:val="default"/>
          <w:rFonts w:cs="FrankRuehl" w:hint="cs"/>
          <w:rtl/>
        </w:rPr>
        <w:t>דיר אל אסד</w:t>
      </w:r>
      <w:r>
        <w:rPr>
          <w:rStyle w:val="default"/>
          <w:rFonts w:cs="FrankRuehl" w:hint="cs"/>
          <w:rtl/>
        </w:rPr>
        <w:t xml:space="preserve"> תהיה חליפתה של עיריית </w:t>
      </w:r>
      <w:r w:rsidR="00630F20">
        <w:rPr>
          <w:rStyle w:val="default"/>
          <w:rFonts w:cs="FrankRuehl" w:hint="cs"/>
          <w:rtl/>
        </w:rPr>
        <w:t>שגור</w:t>
      </w:r>
      <w:r>
        <w:rPr>
          <w:rStyle w:val="default"/>
          <w:rFonts w:cs="FrankRuehl" w:hint="cs"/>
          <w:rtl/>
        </w:rPr>
        <w:t xml:space="preserve"> לגבי השטח שהיה בתחום השיפוט של עיריית </w:t>
      </w:r>
      <w:r w:rsidR="00630F20">
        <w:rPr>
          <w:rStyle w:val="default"/>
          <w:rFonts w:cs="FrankRuehl" w:hint="cs"/>
          <w:rtl/>
        </w:rPr>
        <w:t>שגור</w:t>
      </w:r>
      <w:r>
        <w:rPr>
          <w:rStyle w:val="default"/>
          <w:rFonts w:cs="FrankRuehl" w:hint="cs"/>
          <w:rtl/>
        </w:rPr>
        <w:t xml:space="preserve"> ערב יום הביטול, </w:t>
      </w:r>
      <w:r w:rsidR="00630F20">
        <w:rPr>
          <w:rStyle w:val="default"/>
          <w:rFonts w:cs="FrankRuehl" w:hint="cs"/>
          <w:rtl/>
        </w:rPr>
        <w:t>ו</w:t>
      </w:r>
      <w:r>
        <w:rPr>
          <w:rStyle w:val="default"/>
          <w:rFonts w:cs="FrankRuehl" w:hint="cs"/>
          <w:rtl/>
        </w:rPr>
        <w:t xml:space="preserve">הכלול בתחומה לפי סעיף 3, לגבי זכויות במקרקעין, לרבות בעלות או חזקה במקרקעין וכן כל זכות ראויה או מוחזקת וכל טובת הנאה שהיו לה אותה שעה במקרקעין, ככל שהם בתחום השטח האמור, ולעניין ארנונות, אגרות, היטלים, דמי השתתפות ותשלומי חובה אחרים שהטילה עיריית </w:t>
      </w:r>
      <w:r w:rsidR="00630F20">
        <w:rPr>
          <w:rStyle w:val="default"/>
          <w:rFonts w:cs="FrankRuehl" w:hint="cs"/>
          <w:rtl/>
        </w:rPr>
        <w:t>שגור</w:t>
      </w:r>
      <w:r>
        <w:rPr>
          <w:rStyle w:val="default"/>
          <w:rFonts w:cs="FrankRuehl" w:hint="cs"/>
          <w:rtl/>
        </w:rPr>
        <w:t xml:space="preserve"> וטרם נגבו.</w:t>
      </w:r>
    </w:p>
    <w:p w14:paraId="064826CE" w14:textId="77777777" w:rsidR="0065191D" w:rsidRDefault="0065191D" w:rsidP="00630F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המועצה המקומית </w:t>
      </w:r>
      <w:r w:rsidR="00630F20">
        <w:rPr>
          <w:rStyle w:val="default"/>
          <w:rFonts w:cs="FrankRuehl" w:hint="cs"/>
          <w:rtl/>
        </w:rPr>
        <w:t>דיר אל אסד</w:t>
      </w:r>
      <w:r>
        <w:rPr>
          <w:rStyle w:val="default"/>
          <w:rFonts w:cs="FrankRuehl" w:hint="cs"/>
          <w:rtl/>
        </w:rPr>
        <w:t xml:space="preserve"> תהיה חליפתה של עיריית </w:t>
      </w:r>
      <w:r w:rsidR="00630F20">
        <w:rPr>
          <w:rStyle w:val="default"/>
          <w:rFonts w:cs="FrankRuehl" w:hint="cs"/>
          <w:rtl/>
        </w:rPr>
        <w:t>שגור</w:t>
      </w:r>
      <w:r>
        <w:rPr>
          <w:rStyle w:val="default"/>
          <w:rFonts w:cs="FrankRuehl" w:hint="cs"/>
          <w:rtl/>
        </w:rPr>
        <w:t xml:space="preserve"> ביחס למיטלטלין המצויים בתחום השיפוט האמור בסעיף קטן (א) וכן לזכויות וחובות שלא נזכרו בסעיף קטן (א), למעט לגבי זכויות וחובות אשר נקבע לגביהן אחרת ברשימה.</w:t>
      </w:r>
    </w:p>
    <w:p w14:paraId="19054EA2" w14:textId="77777777" w:rsidR="0065191D" w:rsidRDefault="0065191D" w:rsidP="00630F2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המועצה המקומית </w:t>
      </w:r>
      <w:r w:rsidR="00630F20">
        <w:rPr>
          <w:rStyle w:val="default"/>
          <w:rFonts w:cs="FrankRuehl" w:hint="cs"/>
          <w:rtl/>
        </w:rPr>
        <w:t>דיר אל אסד</w:t>
      </w:r>
      <w:r>
        <w:rPr>
          <w:rStyle w:val="default"/>
          <w:rFonts w:cs="FrankRuehl" w:hint="cs"/>
          <w:rtl/>
        </w:rPr>
        <w:t xml:space="preserve"> תהיה חליפתה של עיריית </w:t>
      </w:r>
      <w:r w:rsidR="00630F20">
        <w:rPr>
          <w:rStyle w:val="default"/>
          <w:rFonts w:cs="FrankRuehl" w:hint="cs"/>
          <w:rtl/>
        </w:rPr>
        <w:t>שגור</w:t>
      </w:r>
      <w:r>
        <w:rPr>
          <w:rStyle w:val="default"/>
          <w:rFonts w:cs="FrankRuehl" w:hint="cs"/>
          <w:rtl/>
        </w:rPr>
        <w:t xml:space="preserve"> בכל הליך משפטי שהיה תלוי ועומד ערב יום הביטול מטעם העיריה או נגדה הנוגע לתחומה כאמור בסעיף קטן (א)</w:t>
      </w:r>
      <w:r w:rsidR="00630F20">
        <w:rPr>
          <w:rStyle w:val="default"/>
          <w:rFonts w:cs="FrankRuehl" w:hint="cs"/>
          <w:rtl/>
        </w:rPr>
        <w:t>,</w:t>
      </w:r>
      <w:r>
        <w:rPr>
          <w:rStyle w:val="default"/>
          <w:rFonts w:cs="FrankRuehl" w:hint="cs"/>
          <w:rtl/>
        </w:rPr>
        <w:t xml:space="preserve"> למעט לגבי הליכים משפטיים אשר נקבע לגביהן אחרת ברשימה.</w:t>
      </w:r>
    </w:p>
    <w:p w14:paraId="7BA64D40" w14:textId="77777777" w:rsidR="00F23AB6" w:rsidRDefault="00F23AB6" w:rsidP="00630F20">
      <w:pPr>
        <w:pStyle w:val="P00"/>
        <w:spacing w:before="72"/>
        <w:ind w:left="0" w:right="1134"/>
        <w:rPr>
          <w:rStyle w:val="default"/>
          <w:rFonts w:cs="FrankRuehl" w:hint="cs"/>
          <w:rtl/>
        </w:rPr>
      </w:pPr>
      <w:bookmarkStart w:id="6" w:name="Seif12"/>
      <w:bookmarkEnd w:id="6"/>
      <w:r>
        <w:rPr>
          <w:lang w:val="he-IL"/>
        </w:rPr>
        <w:pict w14:anchorId="60D6CC58">
          <v:rect id="_x0000_s1194" style="position:absolute;left:0;text-align:left;margin-left:464.5pt;margin-top:8.05pt;width:75.05pt;height:29.1pt;z-index:251663360" o:allowincell="f" filled="f" stroked="f" strokecolor="lime" strokeweight=".25pt">
            <v:textbox inset="0,0,0,0">
              <w:txbxContent>
                <w:p w14:paraId="087EED5D" w14:textId="77777777" w:rsidR="00F23AB6" w:rsidRDefault="00F23AB6" w:rsidP="00630F20">
                  <w:pPr>
                    <w:spacing w:line="160" w:lineRule="exact"/>
                    <w:jc w:val="left"/>
                    <w:rPr>
                      <w:rFonts w:cs="Miriam" w:hint="cs"/>
                      <w:noProof/>
                      <w:sz w:val="18"/>
                      <w:szCs w:val="18"/>
                      <w:rtl/>
                    </w:rPr>
                  </w:pPr>
                  <w:r>
                    <w:rPr>
                      <w:rFonts w:cs="Miriam" w:hint="cs"/>
                      <w:sz w:val="18"/>
                      <w:szCs w:val="18"/>
                      <w:rtl/>
                    </w:rPr>
                    <w:t xml:space="preserve">המועצה המקומית </w:t>
                  </w:r>
                  <w:r w:rsidR="00630F20">
                    <w:rPr>
                      <w:rFonts w:cs="Miriam" w:hint="cs"/>
                      <w:sz w:val="18"/>
                      <w:szCs w:val="18"/>
                      <w:rtl/>
                    </w:rPr>
                    <w:t>ביענה</w:t>
                  </w:r>
                  <w:r>
                    <w:rPr>
                      <w:rFonts w:cs="Miriam" w:hint="cs"/>
                      <w:sz w:val="18"/>
                      <w:szCs w:val="18"/>
                      <w:rtl/>
                    </w:rPr>
                    <w:t xml:space="preserve"> חליפתה של </w:t>
                  </w:r>
                  <w:r w:rsidR="00630F20">
                    <w:rPr>
                      <w:rFonts w:cs="Miriam" w:hint="cs"/>
                      <w:sz w:val="18"/>
                      <w:szCs w:val="18"/>
                      <w:rtl/>
                    </w:rPr>
                    <w:t>שגור</w:t>
                  </w:r>
                </w:p>
              </w:txbxContent>
            </v:textbox>
            <w10:anchorlock/>
          </v:rect>
        </w:pict>
      </w:r>
      <w:r w:rsidR="00630F20">
        <w:rPr>
          <w:rStyle w:val="big-number"/>
          <w:rFonts w:cs="Miriam" w:hint="cs"/>
          <w:rtl/>
        </w:rPr>
        <w:t>7</w:t>
      </w:r>
      <w:r>
        <w:rPr>
          <w:rStyle w:val="big-number"/>
          <w:rFonts w:cs="Miriam"/>
          <w:rtl/>
        </w:rPr>
        <w:t>.</w:t>
      </w:r>
      <w:r>
        <w:rPr>
          <w:rStyle w:val="big-number"/>
          <w:rFonts w:cs="Miriam"/>
          <w:rtl/>
        </w:rPr>
        <w:tab/>
      </w:r>
      <w:r>
        <w:rPr>
          <w:rStyle w:val="default"/>
          <w:rFonts w:cs="FrankRuehl" w:hint="cs"/>
          <w:rtl/>
        </w:rPr>
        <w:t>(א)</w:t>
      </w:r>
      <w:r>
        <w:rPr>
          <w:rStyle w:val="default"/>
          <w:rFonts w:cs="FrankRuehl" w:hint="cs"/>
          <w:rtl/>
        </w:rPr>
        <w:tab/>
        <w:t xml:space="preserve">המועצה המקומית </w:t>
      </w:r>
      <w:r w:rsidR="00630F20">
        <w:rPr>
          <w:rStyle w:val="default"/>
          <w:rFonts w:cs="FrankRuehl" w:hint="cs"/>
          <w:rtl/>
        </w:rPr>
        <w:t>ביענה</w:t>
      </w:r>
      <w:r>
        <w:rPr>
          <w:rStyle w:val="default"/>
          <w:rFonts w:cs="FrankRuehl" w:hint="cs"/>
          <w:rtl/>
        </w:rPr>
        <w:t xml:space="preserve"> תהיה חליפתה של עיריית </w:t>
      </w:r>
      <w:r w:rsidR="00630F20">
        <w:rPr>
          <w:rStyle w:val="default"/>
          <w:rFonts w:cs="FrankRuehl" w:hint="cs"/>
          <w:rtl/>
        </w:rPr>
        <w:t>שגור</w:t>
      </w:r>
      <w:r>
        <w:rPr>
          <w:rStyle w:val="default"/>
          <w:rFonts w:cs="FrankRuehl" w:hint="cs"/>
          <w:rtl/>
        </w:rPr>
        <w:t xml:space="preserve"> לגבי השטח שהיה בתחום השיפוט של עיריית </w:t>
      </w:r>
      <w:r w:rsidR="00630F20">
        <w:rPr>
          <w:rStyle w:val="default"/>
          <w:rFonts w:cs="FrankRuehl" w:hint="cs"/>
          <w:rtl/>
        </w:rPr>
        <w:t>שגור</w:t>
      </w:r>
      <w:r>
        <w:rPr>
          <w:rStyle w:val="default"/>
          <w:rFonts w:cs="FrankRuehl" w:hint="cs"/>
          <w:rtl/>
        </w:rPr>
        <w:t xml:space="preserve"> ערב יום הביטול, </w:t>
      </w:r>
      <w:r w:rsidR="00630F20">
        <w:rPr>
          <w:rStyle w:val="default"/>
          <w:rFonts w:cs="FrankRuehl" w:hint="cs"/>
          <w:rtl/>
        </w:rPr>
        <w:t>ו</w:t>
      </w:r>
      <w:r>
        <w:rPr>
          <w:rStyle w:val="default"/>
          <w:rFonts w:cs="FrankRuehl" w:hint="cs"/>
          <w:rtl/>
        </w:rPr>
        <w:t xml:space="preserve">הכלול בתחומה לפי סעיף </w:t>
      </w:r>
      <w:r w:rsidR="00630F20">
        <w:rPr>
          <w:rStyle w:val="default"/>
          <w:rFonts w:cs="FrankRuehl" w:hint="cs"/>
          <w:rtl/>
        </w:rPr>
        <w:t>4</w:t>
      </w:r>
      <w:r>
        <w:rPr>
          <w:rStyle w:val="default"/>
          <w:rFonts w:cs="FrankRuehl" w:hint="cs"/>
          <w:rtl/>
        </w:rPr>
        <w:t xml:space="preserve">, לגבי זכויות במקרקעין, לרבות בעלות או חזקה במקרקעין וכן כל זכות ראויה או מוחזקת וכל טובת הנאה שהיו לה אותה </w:t>
      </w:r>
      <w:r>
        <w:rPr>
          <w:rStyle w:val="default"/>
          <w:rFonts w:cs="FrankRuehl" w:hint="cs"/>
          <w:rtl/>
        </w:rPr>
        <w:lastRenderedPageBreak/>
        <w:t xml:space="preserve">שעה במקרקעין, ככל שהם בתחום השטח האמור, ולעניין ארנונות, אגרות, היטלים, דמי השתתפות ותשלומי חובה אחרים שהטילה עיריית </w:t>
      </w:r>
      <w:r w:rsidR="00630F20">
        <w:rPr>
          <w:rStyle w:val="default"/>
          <w:rFonts w:cs="FrankRuehl" w:hint="cs"/>
          <w:rtl/>
        </w:rPr>
        <w:t>שגור</w:t>
      </w:r>
      <w:r>
        <w:rPr>
          <w:rStyle w:val="default"/>
          <w:rFonts w:cs="FrankRuehl" w:hint="cs"/>
          <w:rtl/>
        </w:rPr>
        <w:t xml:space="preserve"> וטרם נגבו.</w:t>
      </w:r>
    </w:p>
    <w:p w14:paraId="35EE9D7E" w14:textId="77777777" w:rsidR="00F23AB6" w:rsidRDefault="00F23AB6" w:rsidP="00630F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המועצה המקומית </w:t>
      </w:r>
      <w:r w:rsidR="00630F20">
        <w:rPr>
          <w:rStyle w:val="default"/>
          <w:rFonts w:cs="FrankRuehl" w:hint="cs"/>
          <w:rtl/>
        </w:rPr>
        <w:t>ביענה</w:t>
      </w:r>
      <w:r>
        <w:rPr>
          <w:rStyle w:val="default"/>
          <w:rFonts w:cs="FrankRuehl" w:hint="cs"/>
          <w:rtl/>
        </w:rPr>
        <w:t xml:space="preserve"> תהיה חליפתה של עיריית </w:t>
      </w:r>
      <w:r w:rsidR="00630F20">
        <w:rPr>
          <w:rStyle w:val="default"/>
          <w:rFonts w:cs="FrankRuehl" w:hint="cs"/>
          <w:rtl/>
        </w:rPr>
        <w:t>שגור</w:t>
      </w:r>
      <w:r>
        <w:rPr>
          <w:rStyle w:val="default"/>
          <w:rFonts w:cs="FrankRuehl" w:hint="cs"/>
          <w:rtl/>
        </w:rPr>
        <w:t xml:space="preserve"> ביחס למיטלטלין המצויים בתחום השיפוט האמור בסעיף קטן (א) וכן לזכויות וחובות שלא נזכרו בסעיף קטן (א), למעט לגבי זכויות וחובות אשר נקבע לגביהן אחרת ברשימה.</w:t>
      </w:r>
    </w:p>
    <w:p w14:paraId="1E1CAD63" w14:textId="77777777" w:rsidR="00F23AB6" w:rsidRDefault="00F23AB6" w:rsidP="00630F2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המועצה המקומית </w:t>
      </w:r>
      <w:r w:rsidR="00630F20">
        <w:rPr>
          <w:rStyle w:val="default"/>
          <w:rFonts w:cs="FrankRuehl" w:hint="cs"/>
          <w:rtl/>
        </w:rPr>
        <w:t>ביענה</w:t>
      </w:r>
      <w:r>
        <w:rPr>
          <w:rStyle w:val="default"/>
          <w:rFonts w:cs="FrankRuehl" w:hint="cs"/>
          <w:rtl/>
        </w:rPr>
        <w:t xml:space="preserve"> תהיה חליפתה של עיריית </w:t>
      </w:r>
      <w:r w:rsidR="00630F20">
        <w:rPr>
          <w:rStyle w:val="default"/>
          <w:rFonts w:cs="FrankRuehl" w:hint="cs"/>
          <w:rtl/>
        </w:rPr>
        <w:t>שגור</w:t>
      </w:r>
      <w:r>
        <w:rPr>
          <w:rStyle w:val="default"/>
          <w:rFonts w:cs="FrankRuehl" w:hint="cs"/>
          <w:rtl/>
        </w:rPr>
        <w:t xml:space="preserve"> בכל הליך משפטי שהיה תלוי ועומד ערב יום הביטול מטעם העיריה או נגדה</w:t>
      </w:r>
      <w:r w:rsidR="00630F20">
        <w:rPr>
          <w:rStyle w:val="default"/>
          <w:rFonts w:cs="FrankRuehl" w:hint="cs"/>
          <w:rtl/>
        </w:rPr>
        <w:t>,</w:t>
      </w:r>
      <w:r>
        <w:rPr>
          <w:rStyle w:val="default"/>
          <w:rFonts w:cs="FrankRuehl" w:hint="cs"/>
          <w:rtl/>
        </w:rPr>
        <w:t xml:space="preserve"> הנוגע לתחומה כאמור בסעיף קטן (א)</w:t>
      </w:r>
      <w:r w:rsidR="00630F20">
        <w:rPr>
          <w:rStyle w:val="default"/>
          <w:rFonts w:cs="FrankRuehl" w:hint="cs"/>
          <w:rtl/>
        </w:rPr>
        <w:t>,</w:t>
      </w:r>
      <w:r>
        <w:rPr>
          <w:rStyle w:val="default"/>
          <w:rFonts w:cs="FrankRuehl" w:hint="cs"/>
          <w:rtl/>
        </w:rPr>
        <w:t xml:space="preserve"> למעט הליכים משפטיים אשר נקבע לגביה</w:t>
      </w:r>
      <w:r w:rsidR="00630F20">
        <w:rPr>
          <w:rStyle w:val="default"/>
          <w:rFonts w:cs="FrankRuehl" w:hint="cs"/>
          <w:rtl/>
        </w:rPr>
        <w:t>ם</w:t>
      </w:r>
      <w:r>
        <w:rPr>
          <w:rStyle w:val="default"/>
          <w:rFonts w:cs="FrankRuehl" w:hint="cs"/>
          <w:rtl/>
        </w:rPr>
        <w:t xml:space="preserve"> אחרת ברשימה.</w:t>
      </w:r>
    </w:p>
    <w:p w14:paraId="4D3474CC" w14:textId="77777777" w:rsidR="00084C95" w:rsidRDefault="00084C95" w:rsidP="00630F20">
      <w:pPr>
        <w:pStyle w:val="P00"/>
        <w:spacing w:before="72"/>
        <w:ind w:left="0" w:right="1134"/>
        <w:rPr>
          <w:rStyle w:val="default"/>
          <w:rFonts w:cs="FrankRuehl" w:hint="cs"/>
          <w:rtl/>
        </w:rPr>
      </w:pPr>
      <w:bookmarkStart w:id="7" w:name="Seif5"/>
      <w:bookmarkEnd w:id="7"/>
      <w:r>
        <w:rPr>
          <w:lang w:val="he-IL"/>
        </w:rPr>
        <w:pict w14:anchorId="2B6A2403">
          <v:rect id="_x0000_s1186" style="position:absolute;left:0;text-align:left;margin-left:464.5pt;margin-top:8.05pt;width:75.05pt;height:13.45pt;z-index:251656192" o:allowincell="f" filled="f" stroked="f" strokecolor="lime" strokeweight=".25pt">
            <v:textbox inset="0,0,0,0">
              <w:txbxContent>
                <w:p w14:paraId="62AB166A" w14:textId="77777777" w:rsidR="00084C95" w:rsidRDefault="0065191D" w:rsidP="00084C95">
                  <w:pPr>
                    <w:spacing w:line="160" w:lineRule="exact"/>
                    <w:jc w:val="left"/>
                    <w:rPr>
                      <w:rFonts w:cs="Miriam" w:hint="cs"/>
                      <w:noProof/>
                      <w:sz w:val="18"/>
                      <w:szCs w:val="18"/>
                      <w:rtl/>
                    </w:rPr>
                  </w:pPr>
                  <w:r>
                    <w:rPr>
                      <w:rFonts w:cs="Miriam" w:hint="cs"/>
                      <w:sz w:val="18"/>
                      <w:szCs w:val="18"/>
                      <w:rtl/>
                    </w:rPr>
                    <w:t>המשכת הליכים</w:t>
                  </w:r>
                </w:p>
              </w:txbxContent>
            </v:textbox>
            <w10:anchorlock/>
          </v:rect>
        </w:pict>
      </w:r>
      <w:r w:rsidR="00630F20">
        <w:rPr>
          <w:rStyle w:val="big-number"/>
          <w:rFonts w:cs="Miriam" w:hint="cs"/>
          <w:rtl/>
        </w:rPr>
        <w:t>8</w:t>
      </w:r>
      <w:r>
        <w:rPr>
          <w:rStyle w:val="big-number"/>
          <w:rFonts w:cs="Miriam"/>
          <w:rtl/>
        </w:rPr>
        <w:t>.</w:t>
      </w:r>
      <w:r>
        <w:rPr>
          <w:rStyle w:val="big-number"/>
          <w:rFonts w:cs="Miriam"/>
          <w:rtl/>
        </w:rPr>
        <w:tab/>
      </w:r>
      <w:r w:rsidR="0065191D">
        <w:rPr>
          <w:rStyle w:val="default"/>
          <w:rFonts w:cs="FrankRuehl" w:hint="cs"/>
          <w:rtl/>
        </w:rPr>
        <w:t xml:space="preserve">אדם שערב יום הביטול היה רשאי להגיש ערר, ערעור או כיוצא באלה לעיריית </w:t>
      </w:r>
      <w:r w:rsidR="00630F20">
        <w:rPr>
          <w:rStyle w:val="default"/>
          <w:rFonts w:cs="FrankRuehl" w:hint="cs"/>
          <w:rtl/>
        </w:rPr>
        <w:t>שגור</w:t>
      </w:r>
      <w:r w:rsidR="0065191D">
        <w:rPr>
          <w:rStyle w:val="default"/>
          <w:rFonts w:cs="FrankRuehl" w:hint="cs"/>
          <w:rtl/>
        </w:rPr>
        <w:t xml:space="preserve">, יהיה רשאי להגישם למועצה המקומית </w:t>
      </w:r>
      <w:r w:rsidR="00630F20">
        <w:rPr>
          <w:rStyle w:val="default"/>
          <w:rFonts w:cs="FrankRuehl" w:hint="cs"/>
          <w:rtl/>
        </w:rPr>
        <w:t>מג'ד אל-כרום</w:t>
      </w:r>
      <w:r w:rsidR="0065191D">
        <w:rPr>
          <w:rStyle w:val="default"/>
          <w:rFonts w:cs="FrankRuehl" w:hint="cs"/>
          <w:rtl/>
        </w:rPr>
        <w:t xml:space="preserve"> </w:t>
      </w:r>
      <w:r w:rsidR="0065191D">
        <w:rPr>
          <w:rStyle w:val="default"/>
          <w:rFonts w:cs="FrankRuehl"/>
          <w:rtl/>
        </w:rPr>
        <w:t>–</w:t>
      </w:r>
      <w:r w:rsidR="0065191D">
        <w:rPr>
          <w:rStyle w:val="default"/>
          <w:rFonts w:cs="FrankRuehl" w:hint="cs"/>
          <w:rtl/>
        </w:rPr>
        <w:t xml:space="preserve"> ביחס לשטח המפורט בסעיף 2</w:t>
      </w:r>
      <w:r w:rsidR="00630F20">
        <w:rPr>
          <w:rStyle w:val="default"/>
          <w:rFonts w:cs="FrankRuehl" w:hint="cs"/>
          <w:rtl/>
        </w:rPr>
        <w:t>,</w:t>
      </w:r>
      <w:r w:rsidR="0065191D">
        <w:rPr>
          <w:rStyle w:val="default"/>
          <w:rFonts w:cs="FrankRuehl" w:hint="cs"/>
          <w:rtl/>
        </w:rPr>
        <w:t xml:space="preserve"> למועצה המקומית </w:t>
      </w:r>
      <w:r w:rsidR="00630F20">
        <w:rPr>
          <w:rStyle w:val="default"/>
          <w:rFonts w:cs="FrankRuehl" w:hint="cs"/>
          <w:rtl/>
        </w:rPr>
        <w:t>דיר אל אסד</w:t>
      </w:r>
      <w:r w:rsidR="0065191D">
        <w:rPr>
          <w:rStyle w:val="default"/>
          <w:rFonts w:cs="FrankRuehl" w:hint="cs"/>
          <w:rtl/>
        </w:rPr>
        <w:t xml:space="preserve"> </w:t>
      </w:r>
      <w:r w:rsidR="0065191D">
        <w:rPr>
          <w:rStyle w:val="default"/>
          <w:rFonts w:cs="FrankRuehl"/>
          <w:rtl/>
        </w:rPr>
        <w:t>–</w:t>
      </w:r>
      <w:r w:rsidR="0065191D">
        <w:rPr>
          <w:rStyle w:val="default"/>
          <w:rFonts w:cs="FrankRuehl" w:hint="cs"/>
          <w:rtl/>
        </w:rPr>
        <w:t xml:space="preserve"> ביחס לשטח המפורט בסעיף 3</w:t>
      </w:r>
      <w:r w:rsidR="00630F20">
        <w:rPr>
          <w:rStyle w:val="default"/>
          <w:rFonts w:cs="FrankRuehl" w:hint="cs"/>
          <w:rtl/>
        </w:rPr>
        <w:t xml:space="preserve"> ולמועצה המקומית ביענה </w:t>
      </w:r>
      <w:r w:rsidR="00630F20">
        <w:rPr>
          <w:rStyle w:val="default"/>
          <w:rFonts w:cs="FrankRuehl"/>
          <w:rtl/>
        </w:rPr>
        <w:t>–</w:t>
      </w:r>
      <w:r w:rsidR="00630F20">
        <w:rPr>
          <w:rStyle w:val="default"/>
          <w:rFonts w:cs="FrankRuehl" w:hint="cs"/>
          <w:rtl/>
        </w:rPr>
        <w:t xml:space="preserve"> ביחס לשטח המפורט בסעיף 4</w:t>
      </w:r>
      <w:r w:rsidR="0065191D">
        <w:rPr>
          <w:rStyle w:val="default"/>
          <w:rFonts w:cs="FrankRuehl" w:hint="cs"/>
          <w:rtl/>
        </w:rPr>
        <w:t>; המועד האחרון להגשת ערר, ערעור או כיוצא באלה יוארך בשלושים ימים נוספים.</w:t>
      </w:r>
    </w:p>
    <w:p w14:paraId="70719B09" w14:textId="77777777" w:rsidR="00084C95" w:rsidRDefault="00084C95" w:rsidP="00630F20">
      <w:pPr>
        <w:pStyle w:val="P00"/>
        <w:spacing w:before="72"/>
        <w:ind w:left="0" w:right="1134"/>
        <w:rPr>
          <w:rStyle w:val="default"/>
          <w:rFonts w:cs="FrankRuehl" w:hint="cs"/>
          <w:rtl/>
        </w:rPr>
      </w:pPr>
      <w:bookmarkStart w:id="8" w:name="Seif6"/>
      <w:bookmarkEnd w:id="8"/>
      <w:r>
        <w:rPr>
          <w:lang w:val="he-IL"/>
        </w:rPr>
        <w:pict w14:anchorId="21F44AFA">
          <v:rect id="_x0000_s1187" style="position:absolute;left:0;text-align:left;margin-left:464.5pt;margin-top:8.05pt;width:75.05pt;height:17pt;z-index:251657216" o:allowincell="f" filled="f" stroked="f" strokecolor="lime" strokeweight=".25pt">
            <v:textbox inset="0,0,0,0">
              <w:txbxContent>
                <w:p w14:paraId="1EC38768" w14:textId="77777777" w:rsidR="00084C95" w:rsidRDefault="0065191D" w:rsidP="00084C95">
                  <w:pPr>
                    <w:spacing w:line="160" w:lineRule="exact"/>
                    <w:jc w:val="left"/>
                    <w:rPr>
                      <w:rFonts w:cs="Miriam" w:hint="cs"/>
                      <w:noProof/>
                      <w:sz w:val="18"/>
                      <w:szCs w:val="18"/>
                      <w:rtl/>
                    </w:rPr>
                  </w:pPr>
                  <w:r>
                    <w:rPr>
                      <w:rFonts w:cs="Miriam" w:hint="cs"/>
                      <w:sz w:val="18"/>
                      <w:szCs w:val="18"/>
                      <w:rtl/>
                    </w:rPr>
                    <w:t>הוראות לעניין עובדים</w:t>
                  </w:r>
                </w:p>
              </w:txbxContent>
            </v:textbox>
            <w10:anchorlock/>
          </v:rect>
        </w:pict>
      </w:r>
      <w:r w:rsidR="00630F20">
        <w:rPr>
          <w:rStyle w:val="big-number"/>
          <w:rFonts w:cs="Miriam" w:hint="cs"/>
          <w:rtl/>
        </w:rPr>
        <w:t>9</w:t>
      </w:r>
      <w:r>
        <w:rPr>
          <w:rStyle w:val="big-number"/>
          <w:rFonts w:cs="Miriam"/>
          <w:rtl/>
        </w:rPr>
        <w:t>.</w:t>
      </w:r>
      <w:r>
        <w:rPr>
          <w:rStyle w:val="big-number"/>
          <w:rFonts w:cs="Miriam"/>
          <w:rtl/>
        </w:rPr>
        <w:tab/>
      </w:r>
      <w:r w:rsidR="0065191D">
        <w:rPr>
          <w:rStyle w:val="default"/>
          <w:rFonts w:cs="FrankRuehl" w:hint="cs"/>
          <w:rtl/>
        </w:rPr>
        <w:t>(א)</w:t>
      </w:r>
      <w:r w:rsidR="0065191D">
        <w:rPr>
          <w:rStyle w:val="default"/>
          <w:rFonts w:cs="FrankRuehl" w:hint="cs"/>
          <w:rtl/>
        </w:rPr>
        <w:tab/>
        <w:t xml:space="preserve">עובדי עיריית </w:t>
      </w:r>
      <w:r w:rsidR="00630F20">
        <w:rPr>
          <w:rStyle w:val="default"/>
          <w:rFonts w:cs="FrankRuehl" w:hint="cs"/>
          <w:rtl/>
        </w:rPr>
        <w:t>שגור</w:t>
      </w:r>
      <w:r w:rsidR="0065191D">
        <w:rPr>
          <w:rStyle w:val="default"/>
          <w:rFonts w:cs="FrankRuehl" w:hint="cs"/>
          <w:rtl/>
        </w:rPr>
        <w:t xml:space="preserve"> אשר התקבלו כדין לעבודה בעיריית </w:t>
      </w:r>
      <w:r w:rsidR="00630F20">
        <w:rPr>
          <w:rStyle w:val="default"/>
          <w:rFonts w:cs="FrankRuehl" w:hint="cs"/>
          <w:rtl/>
        </w:rPr>
        <w:t>שגור</w:t>
      </w:r>
      <w:r w:rsidR="0065191D">
        <w:rPr>
          <w:rStyle w:val="default"/>
          <w:rFonts w:cs="FrankRuehl" w:hint="cs"/>
          <w:rtl/>
        </w:rPr>
        <w:t xml:space="preserve"> ערב יום הביטול, יהיו לעובדי המועצות המקומיות </w:t>
      </w:r>
      <w:r w:rsidR="00630F20">
        <w:rPr>
          <w:rStyle w:val="default"/>
          <w:rFonts w:cs="FrankRuehl" w:hint="cs"/>
          <w:rtl/>
        </w:rPr>
        <w:t>מג'ד אל-כרום, דיר אל אסד או ביענה</w:t>
      </w:r>
      <w:r w:rsidR="0065191D">
        <w:rPr>
          <w:rStyle w:val="default"/>
          <w:rFonts w:cs="FrankRuehl" w:hint="cs"/>
          <w:rtl/>
        </w:rPr>
        <w:t xml:space="preserve"> לפי החלוקה המפורטת ברשימה, ויחולו לגבי מעבר עובדים כאמור הוראות סעיף 9(א) לחוק הפירוק.</w:t>
      </w:r>
    </w:p>
    <w:p w14:paraId="51559BCF" w14:textId="77777777" w:rsidR="0065191D" w:rsidRDefault="0065191D" w:rsidP="00630F2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אדם שערב יום הביטול היה זכאי לתשלום קצבה חודשית מקופת </w:t>
      </w:r>
      <w:r w:rsidR="00630F20">
        <w:rPr>
          <w:rStyle w:val="default"/>
          <w:rFonts w:cs="FrankRuehl" w:hint="cs"/>
          <w:rtl/>
        </w:rPr>
        <w:t>עיריית שגור</w:t>
      </w:r>
      <w:r>
        <w:rPr>
          <w:rStyle w:val="default"/>
          <w:rFonts w:cs="FrankRuehl" w:hint="cs"/>
          <w:rtl/>
        </w:rPr>
        <w:t xml:space="preserve">, יהיה זכאי לקבלו מן המועצה המקומית </w:t>
      </w:r>
      <w:r w:rsidR="00630F20">
        <w:rPr>
          <w:rStyle w:val="default"/>
          <w:rFonts w:cs="FrankRuehl" w:hint="cs"/>
          <w:rtl/>
        </w:rPr>
        <w:t>מג'ד אל-כרום</w:t>
      </w:r>
      <w:r>
        <w:rPr>
          <w:rStyle w:val="default"/>
          <w:rFonts w:cs="FrankRuehl" w:hint="cs"/>
          <w:rtl/>
        </w:rPr>
        <w:t xml:space="preserve"> או המועצה המקומית </w:t>
      </w:r>
      <w:r w:rsidR="00630F20">
        <w:rPr>
          <w:rStyle w:val="default"/>
          <w:rFonts w:cs="FrankRuehl" w:hint="cs"/>
          <w:rtl/>
        </w:rPr>
        <w:t>דיר אל אסד או המועצה המקומית ביענה</w:t>
      </w:r>
      <w:r>
        <w:rPr>
          <w:rStyle w:val="default"/>
          <w:rFonts w:cs="FrankRuehl" w:hint="cs"/>
          <w:rtl/>
        </w:rPr>
        <w:t xml:space="preserve"> לפי הקבוע ברשימה.</w:t>
      </w:r>
    </w:p>
    <w:p w14:paraId="5C4731A2" w14:textId="77777777" w:rsidR="00084C95" w:rsidRDefault="00084C95" w:rsidP="0092503F">
      <w:pPr>
        <w:pStyle w:val="P00"/>
        <w:spacing w:before="72"/>
        <w:ind w:left="0" w:right="1134"/>
        <w:rPr>
          <w:rStyle w:val="default"/>
          <w:rFonts w:cs="FrankRuehl" w:hint="cs"/>
          <w:rtl/>
        </w:rPr>
      </w:pPr>
      <w:bookmarkStart w:id="9" w:name="Seif7"/>
      <w:bookmarkEnd w:id="9"/>
      <w:r>
        <w:rPr>
          <w:lang w:val="he-IL"/>
        </w:rPr>
        <w:pict w14:anchorId="33ED2207">
          <v:rect id="_x0000_s1188" style="position:absolute;left:0;text-align:left;margin-left:464.5pt;margin-top:8.05pt;width:75.05pt;height:22.1pt;z-index:251658240" o:allowincell="f" filled="f" stroked="f" strokecolor="lime" strokeweight=".25pt">
            <v:textbox inset="0,0,0,0">
              <w:txbxContent>
                <w:p w14:paraId="509E54F1" w14:textId="77777777" w:rsidR="00084C95" w:rsidRDefault="007A74CA" w:rsidP="00084C95">
                  <w:pPr>
                    <w:spacing w:line="160" w:lineRule="exact"/>
                    <w:jc w:val="left"/>
                    <w:rPr>
                      <w:rFonts w:cs="Miriam" w:hint="cs"/>
                      <w:noProof/>
                      <w:sz w:val="18"/>
                      <w:szCs w:val="18"/>
                      <w:rtl/>
                    </w:rPr>
                  </w:pPr>
                  <w:r>
                    <w:rPr>
                      <w:rFonts w:cs="Miriam" w:hint="cs"/>
                      <w:sz w:val="18"/>
                      <w:szCs w:val="18"/>
                      <w:rtl/>
                    </w:rPr>
                    <w:t>הוראות מעבר לעניין תקציב</w:t>
                  </w:r>
                </w:p>
              </w:txbxContent>
            </v:textbox>
            <w10:anchorlock/>
          </v:rect>
        </w:pict>
      </w:r>
      <w:r w:rsidR="00630F20">
        <w:rPr>
          <w:rStyle w:val="big-number"/>
          <w:rFonts w:cs="Miriam" w:hint="cs"/>
          <w:rtl/>
        </w:rPr>
        <w:t>10</w:t>
      </w:r>
      <w:r>
        <w:rPr>
          <w:rStyle w:val="big-number"/>
          <w:rFonts w:cs="Miriam"/>
          <w:rtl/>
        </w:rPr>
        <w:t>.</w:t>
      </w:r>
      <w:r>
        <w:rPr>
          <w:rStyle w:val="big-number"/>
          <w:rFonts w:cs="Miriam"/>
          <w:rtl/>
        </w:rPr>
        <w:tab/>
      </w:r>
      <w:r w:rsidR="007A74CA">
        <w:rPr>
          <w:rStyle w:val="default"/>
          <w:rFonts w:cs="FrankRuehl" w:hint="cs"/>
          <w:rtl/>
        </w:rPr>
        <w:t>(א)</w:t>
      </w:r>
      <w:r w:rsidR="007A74CA">
        <w:rPr>
          <w:rStyle w:val="default"/>
          <w:rFonts w:cs="FrankRuehl" w:hint="cs"/>
          <w:rtl/>
        </w:rPr>
        <w:tab/>
        <w:t xml:space="preserve">מיום הביטול ועד לאישור תקציב כדין על ידי המועצות המקומיות </w:t>
      </w:r>
      <w:r w:rsidR="0092503F">
        <w:rPr>
          <w:rStyle w:val="default"/>
          <w:rFonts w:cs="FrankRuehl" w:hint="cs"/>
          <w:rtl/>
        </w:rPr>
        <w:t>מג'ד אל-כרום, דיר אל אסד</w:t>
      </w:r>
      <w:r w:rsidR="007A74CA">
        <w:rPr>
          <w:rStyle w:val="default"/>
          <w:rFonts w:cs="FrankRuehl" w:hint="cs"/>
          <w:rtl/>
        </w:rPr>
        <w:t xml:space="preserve"> </w:t>
      </w:r>
      <w:r w:rsidR="0092503F">
        <w:rPr>
          <w:rStyle w:val="default"/>
          <w:rFonts w:cs="FrankRuehl" w:hint="cs"/>
          <w:rtl/>
        </w:rPr>
        <w:t>וביענה</w:t>
      </w:r>
      <w:r w:rsidR="007A74CA">
        <w:rPr>
          <w:rStyle w:val="default"/>
          <w:rFonts w:cs="FrankRuehl" w:hint="cs"/>
          <w:rtl/>
        </w:rPr>
        <w:t xml:space="preserve">, תהא כל מועצה רשאית להוציא בכל חודש סכום השווה לחלק השנים עשר מהחלק היחסי של המועצה בתקציב עיריית </w:t>
      </w:r>
      <w:r w:rsidR="0092503F">
        <w:rPr>
          <w:rStyle w:val="default"/>
          <w:rFonts w:cs="FrankRuehl" w:hint="cs"/>
          <w:rtl/>
        </w:rPr>
        <w:t>שגור</w:t>
      </w:r>
      <w:r w:rsidR="007A74CA">
        <w:rPr>
          <w:rStyle w:val="default"/>
          <w:rFonts w:cs="FrankRuehl" w:hint="cs"/>
          <w:rtl/>
        </w:rPr>
        <w:t xml:space="preserve"> ובכפוף להתאמות שיאשר שר הפנים; בסעיף זה, "החלק היחסי של המועצה בתקציב עיריית </w:t>
      </w:r>
      <w:r w:rsidR="0092503F">
        <w:rPr>
          <w:rStyle w:val="default"/>
          <w:rFonts w:cs="FrankRuehl" w:hint="cs"/>
          <w:rtl/>
        </w:rPr>
        <w:t>שגור</w:t>
      </w:r>
      <w:r w:rsidR="007A74CA">
        <w:rPr>
          <w:rStyle w:val="default"/>
          <w:rFonts w:cs="FrankRuehl" w:hint="cs"/>
          <w:rtl/>
        </w:rPr>
        <w:t xml:space="preserve">" </w:t>
      </w:r>
      <w:r w:rsidR="007A74CA">
        <w:rPr>
          <w:rStyle w:val="default"/>
          <w:rFonts w:cs="FrankRuehl"/>
          <w:rtl/>
        </w:rPr>
        <w:t>–</w:t>
      </w:r>
      <w:r w:rsidR="007A74CA">
        <w:rPr>
          <w:rStyle w:val="default"/>
          <w:rFonts w:cs="FrankRuehl" w:hint="cs"/>
          <w:rtl/>
        </w:rPr>
        <w:t xml:space="preserve"> לגבי המועצה המקומית </w:t>
      </w:r>
      <w:r w:rsidR="0092503F">
        <w:rPr>
          <w:rStyle w:val="default"/>
          <w:rFonts w:cs="FrankRuehl" w:hint="cs"/>
          <w:rtl/>
        </w:rPr>
        <w:t>מג'ד אל-כרום</w:t>
      </w:r>
      <w:r w:rsidR="007A74CA">
        <w:rPr>
          <w:rStyle w:val="default"/>
          <w:rFonts w:cs="FrankRuehl" w:hint="cs"/>
          <w:rtl/>
        </w:rPr>
        <w:t xml:space="preserve"> </w:t>
      </w:r>
      <w:r w:rsidR="007A74CA">
        <w:rPr>
          <w:rStyle w:val="default"/>
          <w:rFonts w:cs="FrankRuehl"/>
          <w:rtl/>
        </w:rPr>
        <w:t>–</w:t>
      </w:r>
      <w:r w:rsidR="007A74CA">
        <w:rPr>
          <w:rStyle w:val="default"/>
          <w:rFonts w:cs="FrankRuehl" w:hint="cs"/>
          <w:rtl/>
        </w:rPr>
        <w:t xml:space="preserve"> </w:t>
      </w:r>
      <w:r w:rsidR="0092503F">
        <w:rPr>
          <w:rStyle w:val="default"/>
          <w:rFonts w:cs="FrankRuehl" w:hint="cs"/>
          <w:rtl/>
        </w:rPr>
        <w:t>43</w:t>
      </w:r>
      <w:r w:rsidR="007A74CA">
        <w:rPr>
          <w:rStyle w:val="default"/>
          <w:rFonts w:cs="FrankRuehl" w:hint="cs"/>
          <w:rtl/>
        </w:rPr>
        <w:t>%,</w:t>
      </w:r>
      <w:r w:rsidR="0092503F">
        <w:rPr>
          <w:rStyle w:val="default"/>
          <w:rFonts w:cs="FrankRuehl" w:hint="cs"/>
          <w:rtl/>
        </w:rPr>
        <w:t xml:space="preserve"> לגבי המועצה המקומית דיר אל אסד </w:t>
      </w:r>
      <w:r w:rsidR="0092503F">
        <w:rPr>
          <w:rStyle w:val="default"/>
          <w:rFonts w:cs="FrankRuehl"/>
          <w:rtl/>
        </w:rPr>
        <w:t>–</w:t>
      </w:r>
      <w:r w:rsidR="0092503F">
        <w:rPr>
          <w:rStyle w:val="default"/>
          <w:rFonts w:cs="FrankRuehl" w:hint="cs"/>
          <w:rtl/>
        </w:rPr>
        <w:t xml:space="preserve"> 33%</w:t>
      </w:r>
      <w:r w:rsidR="007A74CA">
        <w:rPr>
          <w:rStyle w:val="default"/>
          <w:rFonts w:cs="FrankRuehl" w:hint="cs"/>
          <w:rtl/>
        </w:rPr>
        <w:t xml:space="preserve"> ולגבי המועצה המקומית </w:t>
      </w:r>
      <w:r w:rsidR="0092503F">
        <w:rPr>
          <w:rStyle w:val="default"/>
          <w:rFonts w:cs="FrankRuehl" w:hint="cs"/>
          <w:rtl/>
        </w:rPr>
        <w:t>ביענה</w:t>
      </w:r>
      <w:r w:rsidR="007A74CA">
        <w:rPr>
          <w:rStyle w:val="default"/>
          <w:rFonts w:cs="FrankRuehl" w:hint="cs"/>
          <w:rtl/>
        </w:rPr>
        <w:t xml:space="preserve"> </w:t>
      </w:r>
      <w:r w:rsidR="007A74CA">
        <w:rPr>
          <w:rStyle w:val="default"/>
          <w:rFonts w:cs="FrankRuehl"/>
          <w:rtl/>
        </w:rPr>
        <w:t>–</w:t>
      </w:r>
      <w:r w:rsidR="007A74CA">
        <w:rPr>
          <w:rStyle w:val="default"/>
          <w:rFonts w:cs="FrankRuehl" w:hint="cs"/>
          <w:rtl/>
        </w:rPr>
        <w:t xml:space="preserve"> </w:t>
      </w:r>
      <w:r w:rsidR="0092503F">
        <w:rPr>
          <w:rStyle w:val="default"/>
          <w:rFonts w:cs="FrankRuehl" w:hint="cs"/>
          <w:rtl/>
        </w:rPr>
        <w:t>24</w:t>
      </w:r>
      <w:r w:rsidR="007A74CA">
        <w:rPr>
          <w:rStyle w:val="default"/>
          <w:rFonts w:cs="FrankRuehl" w:hint="cs"/>
          <w:rtl/>
        </w:rPr>
        <w:t>%.</w:t>
      </w:r>
    </w:p>
    <w:p w14:paraId="32480119" w14:textId="77777777" w:rsidR="007A74CA" w:rsidRDefault="007A74CA" w:rsidP="0092503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E36CB">
        <w:rPr>
          <w:rStyle w:val="default"/>
          <w:rFonts w:cs="FrankRuehl" w:hint="cs"/>
          <w:rtl/>
        </w:rPr>
        <w:t xml:space="preserve">על אף האמור בסעיף קטן (א), מיום הביטול תהיה כל מועצה רשאית להוציא סכומים בהתאם לתקציבים בלתי רגילים שאושרו על ידי עיריית </w:t>
      </w:r>
      <w:r w:rsidR="0092503F">
        <w:rPr>
          <w:rStyle w:val="default"/>
          <w:rFonts w:cs="FrankRuehl" w:hint="cs"/>
          <w:rtl/>
        </w:rPr>
        <w:t>שגור</w:t>
      </w:r>
      <w:r w:rsidR="008E36CB">
        <w:rPr>
          <w:rStyle w:val="default"/>
          <w:rFonts w:cs="FrankRuehl" w:hint="cs"/>
          <w:rtl/>
        </w:rPr>
        <w:t xml:space="preserve"> לפי הרשימה, וזאת עד לשינויים לפי דין.</w:t>
      </w:r>
    </w:p>
    <w:p w14:paraId="0F5EEF7B" w14:textId="77777777" w:rsidR="00084C95" w:rsidRDefault="00084C95" w:rsidP="0092503F">
      <w:pPr>
        <w:pStyle w:val="P00"/>
        <w:spacing w:before="72"/>
        <w:ind w:left="0" w:right="1134"/>
        <w:rPr>
          <w:rStyle w:val="default"/>
          <w:rFonts w:cs="FrankRuehl" w:hint="cs"/>
          <w:rtl/>
        </w:rPr>
      </w:pPr>
      <w:bookmarkStart w:id="10" w:name="Seif8"/>
      <w:bookmarkEnd w:id="10"/>
      <w:r>
        <w:rPr>
          <w:lang w:val="he-IL"/>
        </w:rPr>
        <w:pict w14:anchorId="2B3F2BC7">
          <v:rect id="_x0000_s1190" style="position:absolute;left:0;text-align:left;margin-left:464.5pt;margin-top:8.05pt;width:75.05pt;height:13.45pt;z-index:251659264" o:allowincell="f" filled="f" stroked="f" strokecolor="lime" strokeweight=".25pt">
            <v:textbox inset="0,0,0,0">
              <w:txbxContent>
                <w:p w14:paraId="477F65B2" w14:textId="77777777" w:rsidR="00084C95" w:rsidRDefault="00FF675E" w:rsidP="00084C95">
                  <w:pPr>
                    <w:spacing w:line="160" w:lineRule="exact"/>
                    <w:jc w:val="left"/>
                    <w:rPr>
                      <w:rFonts w:cs="Miriam" w:hint="cs"/>
                      <w:noProof/>
                      <w:sz w:val="18"/>
                      <w:szCs w:val="18"/>
                      <w:rtl/>
                    </w:rPr>
                  </w:pPr>
                  <w:r>
                    <w:rPr>
                      <w:rFonts w:cs="Miriam" w:hint="cs"/>
                      <w:sz w:val="18"/>
                      <w:szCs w:val="18"/>
                      <w:rtl/>
                    </w:rPr>
                    <w:t>שינוי הרשימה</w:t>
                  </w:r>
                </w:p>
              </w:txbxContent>
            </v:textbox>
            <w10:anchorlock/>
          </v:rect>
        </w:pict>
      </w:r>
      <w:r w:rsidR="00D32591">
        <w:rPr>
          <w:rStyle w:val="big-number"/>
          <w:rFonts w:cs="Miriam" w:hint="cs"/>
          <w:rtl/>
        </w:rPr>
        <w:t>1</w:t>
      </w:r>
      <w:r w:rsidR="0092503F">
        <w:rPr>
          <w:rStyle w:val="big-number"/>
          <w:rFonts w:cs="Miriam" w:hint="cs"/>
          <w:rtl/>
        </w:rPr>
        <w:t>1</w:t>
      </w:r>
      <w:r>
        <w:rPr>
          <w:rStyle w:val="big-number"/>
          <w:rFonts w:cs="Miriam"/>
          <w:rtl/>
        </w:rPr>
        <w:t>.</w:t>
      </w:r>
      <w:r>
        <w:rPr>
          <w:rStyle w:val="big-number"/>
          <w:rFonts w:cs="Miriam"/>
          <w:rtl/>
        </w:rPr>
        <w:tab/>
      </w:r>
      <w:r w:rsidR="00FF675E">
        <w:rPr>
          <w:rStyle w:val="default"/>
          <w:rFonts w:cs="FrankRuehl" w:hint="cs"/>
          <w:rtl/>
        </w:rPr>
        <w:t>שר הפנים יהא רשאי לשנות את הרשימה.</w:t>
      </w:r>
    </w:p>
    <w:p w14:paraId="4815FB87" w14:textId="77777777" w:rsidR="00084C95" w:rsidRDefault="00084C95" w:rsidP="0092503F">
      <w:pPr>
        <w:pStyle w:val="P00"/>
        <w:spacing w:before="72"/>
        <w:ind w:left="0" w:right="1134"/>
        <w:rPr>
          <w:rStyle w:val="default"/>
          <w:rFonts w:cs="FrankRuehl" w:hint="cs"/>
          <w:rtl/>
        </w:rPr>
      </w:pPr>
      <w:bookmarkStart w:id="11" w:name="Seif9"/>
      <w:bookmarkEnd w:id="11"/>
      <w:r>
        <w:rPr>
          <w:lang w:val="he-IL"/>
        </w:rPr>
        <w:pict w14:anchorId="317F44D7">
          <v:rect id="_x0000_s1191" style="position:absolute;left:0;text-align:left;margin-left:464.5pt;margin-top:8.05pt;width:75.05pt;height:13.45pt;z-index:251660288" o:allowincell="f" filled="f" stroked="f" strokecolor="lime" strokeweight=".25pt">
            <v:textbox inset="0,0,0,0">
              <w:txbxContent>
                <w:p w14:paraId="5B74ECFF" w14:textId="77777777" w:rsidR="00084C95" w:rsidRDefault="00084C95" w:rsidP="00084C95">
                  <w:pPr>
                    <w:spacing w:line="160" w:lineRule="exact"/>
                    <w:jc w:val="left"/>
                    <w:rPr>
                      <w:rFonts w:cs="Miriam" w:hint="cs"/>
                      <w:noProof/>
                      <w:sz w:val="18"/>
                      <w:szCs w:val="18"/>
                      <w:rtl/>
                    </w:rPr>
                  </w:pPr>
                  <w:r>
                    <w:rPr>
                      <w:rFonts w:cs="Miriam" w:hint="cs"/>
                      <w:sz w:val="18"/>
                      <w:szCs w:val="18"/>
                      <w:rtl/>
                    </w:rPr>
                    <w:t>תחילה</w:t>
                  </w:r>
                </w:p>
              </w:txbxContent>
            </v:textbox>
            <w10:anchorlock/>
          </v:rect>
        </w:pict>
      </w:r>
      <w:r w:rsidR="00FF675E">
        <w:rPr>
          <w:rStyle w:val="big-number"/>
          <w:rFonts w:cs="Miriam" w:hint="cs"/>
          <w:rtl/>
        </w:rPr>
        <w:t>1</w:t>
      </w:r>
      <w:r w:rsidR="0092503F">
        <w:rPr>
          <w:rStyle w:val="big-number"/>
          <w:rFonts w:cs="Miriam" w:hint="cs"/>
          <w:rtl/>
        </w:rPr>
        <w:t>2</w:t>
      </w:r>
      <w:r>
        <w:rPr>
          <w:rStyle w:val="big-number"/>
          <w:rFonts w:cs="Miriam"/>
          <w:rtl/>
        </w:rPr>
        <w:t>.</w:t>
      </w:r>
      <w:r>
        <w:rPr>
          <w:rStyle w:val="big-number"/>
          <w:rFonts w:cs="Miriam"/>
          <w:rtl/>
        </w:rPr>
        <w:tab/>
      </w:r>
      <w:r w:rsidR="00FF675E">
        <w:rPr>
          <w:rStyle w:val="default"/>
          <w:rFonts w:cs="FrankRuehl" w:hint="cs"/>
          <w:rtl/>
        </w:rPr>
        <w:t>תחילתו של צו זה ביום הביטול.</w:t>
      </w:r>
    </w:p>
    <w:p w14:paraId="0E5F4C94" w14:textId="77777777" w:rsidR="00772CD8" w:rsidRDefault="00772CD8" w:rsidP="00431CAA">
      <w:pPr>
        <w:pStyle w:val="P00"/>
        <w:spacing w:before="72"/>
        <w:ind w:left="0" w:right="1134"/>
        <w:rPr>
          <w:rStyle w:val="default"/>
          <w:rFonts w:cs="FrankRuehl" w:hint="cs"/>
          <w:rtl/>
        </w:rPr>
      </w:pPr>
    </w:p>
    <w:p w14:paraId="790977C5" w14:textId="77777777" w:rsidR="00D25D5C" w:rsidRDefault="00D25D5C" w:rsidP="00431CAA">
      <w:pPr>
        <w:pStyle w:val="P00"/>
        <w:spacing w:before="72"/>
        <w:ind w:left="0" w:right="1134"/>
        <w:rPr>
          <w:rStyle w:val="default"/>
          <w:rFonts w:cs="FrankRuehl" w:hint="cs"/>
          <w:rtl/>
        </w:rPr>
      </w:pPr>
    </w:p>
    <w:p w14:paraId="7B44AEA2" w14:textId="77777777" w:rsidR="00D50C5F" w:rsidRDefault="00FF675E" w:rsidP="00FF675E">
      <w:pPr>
        <w:pStyle w:val="sig-0"/>
        <w:tabs>
          <w:tab w:val="clear" w:pos="4820"/>
          <w:tab w:val="center" w:pos="5103"/>
        </w:tabs>
        <w:ind w:left="0" w:right="1134"/>
        <w:rPr>
          <w:rFonts w:cs="FrankRuehl" w:hint="cs"/>
          <w:sz w:val="26"/>
          <w:rtl/>
        </w:rPr>
      </w:pPr>
      <w:r>
        <w:rPr>
          <w:rFonts w:cs="FrankRuehl" w:hint="cs"/>
          <w:sz w:val="26"/>
          <w:rtl/>
        </w:rPr>
        <w:t>כ"ח באלול התשס"ט</w:t>
      </w:r>
      <w:r w:rsidR="00BD1625">
        <w:rPr>
          <w:rFonts w:cs="FrankRuehl" w:hint="cs"/>
          <w:sz w:val="26"/>
          <w:rtl/>
        </w:rPr>
        <w:t xml:space="preserve"> (</w:t>
      </w:r>
      <w:r>
        <w:rPr>
          <w:rFonts w:cs="FrankRuehl" w:hint="cs"/>
          <w:sz w:val="26"/>
          <w:rtl/>
        </w:rPr>
        <w:t>17 בספטמבר</w:t>
      </w:r>
      <w:r w:rsidR="00BD1625">
        <w:rPr>
          <w:rFonts w:cs="FrankRuehl" w:hint="cs"/>
          <w:sz w:val="26"/>
          <w:rtl/>
        </w:rPr>
        <w:t xml:space="preserve"> 2009)</w:t>
      </w:r>
      <w:r w:rsidR="00D50C5F">
        <w:rPr>
          <w:rFonts w:cs="FrankRuehl" w:hint="cs"/>
          <w:sz w:val="26"/>
          <w:rtl/>
        </w:rPr>
        <w:tab/>
      </w:r>
      <w:r>
        <w:rPr>
          <w:rFonts w:cs="FrankRuehl" w:hint="cs"/>
          <w:sz w:val="26"/>
          <w:rtl/>
        </w:rPr>
        <w:t>אליהו ישי</w:t>
      </w:r>
    </w:p>
    <w:p w14:paraId="14EC769D" w14:textId="77777777" w:rsidR="00D50C5F" w:rsidRDefault="00D50C5F" w:rsidP="00FF675E">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0C145C">
        <w:rPr>
          <w:rFonts w:cs="FrankRuehl" w:hint="cs"/>
          <w:sz w:val="22"/>
          <w:rtl/>
        </w:rPr>
        <w:t xml:space="preserve">שר </w:t>
      </w:r>
      <w:r w:rsidR="00FF675E">
        <w:rPr>
          <w:rFonts w:cs="FrankRuehl" w:hint="cs"/>
          <w:sz w:val="22"/>
          <w:rtl/>
        </w:rPr>
        <w:t>הפנים</w:t>
      </w:r>
    </w:p>
    <w:p w14:paraId="4E8F1EF4" w14:textId="77777777" w:rsidR="00084C95" w:rsidRDefault="00084C95" w:rsidP="00927A15">
      <w:pPr>
        <w:pStyle w:val="P00"/>
        <w:spacing w:before="72"/>
        <w:ind w:left="0" w:right="1134"/>
        <w:rPr>
          <w:rStyle w:val="default"/>
          <w:rFonts w:cs="FrankRuehl" w:hint="cs"/>
          <w:rtl/>
        </w:rPr>
      </w:pPr>
    </w:p>
    <w:p w14:paraId="63A36023" w14:textId="77777777" w:rsidR="00927A15" w:rsidRDefault="00927A15" w:rsidP="00927A15">
      <w:pPr>
        <w:pStyle w:val="P00"/>
        <w:spacing w:before="72"/>
        <w:ind w:left="0" w:right="1134"/>
        <w:rPr>
          <w:rStyle w:val="default"/>
          <w:rFonts w:cs="FrankRuehl" w:hint="cs"/>
          <w:rtl/>
        </w:rPr>
      </w:pPr>
    </w:p>
    <w:p w14:paraId="0DAC1554" w14:textId="77777777" w:rsidR="001E740D" w:rsidRDefault="001E740D" w:rsidP="00927A15">
      <w:pPr>
        <w:pStyle w:val="P00"/>
        <w:spacing w:before="72"/>
        <w:ind w:left="0" w:right="1134"/>
        <w:rPr>
          <w:rStyle w:val="default"/>
          <w:rFonts w:cs="FrankRuehl"/>
          <w:rtl/>
        </w:rPr>
      </w:pPr>
    </w:p>
    <w:p w14:paraId="1DBAFF99" w14:textId="77777777" w:rsidR="001E740D" w:rsidRDefault="001E740D" w:rsidP="00927A15">
      <w:pPr>
        <w:pStyle w:val="P00"/>
        <w:spacing w:before="72"/>
        <w:ind w:left="0" w:right="1134"/>
        <w:rPr>
          <w:rStyle w:val="default"/>
          <w:rFonts w:cs="FrankRuehl"/>
          <w:rtl/>
        </w:rPr>
      </w:pPr>
    </w:p>
    <w:p w14:paraId="29EC6062" w14:textId="77777777" w:rsidR="001E740D" w:rsidRDefault="001E740D" w:rsidP="001E740D">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6C3A543C" w14:textId="77777777" w:rsidR="00C9259B" w:rsidRPr="001E740D" w:rsidRDefault="00C9259B" w:rsidP="001E740D">
      <w:pPr>
        <w:pStyle w:val="P00"/>
        <w:spacing w:before="72"/>
        <w:ind w:left="0" w:right="1134"/>
        <w:jc w:val="center"/>
        <w:rPr>
          <w:rStyle w:val="default"/>
          <w:rFonts w:cs="David"/>
          <w:color w:val="0000FF"/>
          <w:szCs w:val="24"/>
          <w:u w:val="single"/>
          <w:rtl/>
        </w:rPr>
      </w:pPr>
    </w:p>
    <w:sectPr w:rsidR="00C9259B" w:rsidRPr="001E740D">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5F13C" w14:textId="77777777" w:rsidR="00551AE4" w:rsidRDefault="00551AE4">
      <w:r>
        <w:separator/>
      </w:r>
    </w:p>
  </w:endnote>
  <w:endnote w:type="continuationSeparator" w:id="0">
    <w:p w14:paraId="1A0CEF07" w14:textId="77777777" w:rsidR="00551AE4" w:rsidRDefault="00551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1C00B" w14:textId="77777777"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6E14946" w14:textId="77777777"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BC4F61E" w14:textId="77777777"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740D">
      <w:rPr>
        <w:rFonts w:cs="TopType Jerushalmi"/>
        <w:noProof/>
        <w:color w:val="000000"/>
        <w:sz w:val="14"/>
        <w:szCs w:val="14"/>
      </w:rPr>
      <w:t>Y:\000000000000-law\yael\09-11-17\tav\500_230.doc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2468" w14:textId="77777777" w:rsidR="00DF712A" w:rsidRDefault="00DF712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E3290">
      <w:rPr>
        <w:rFonts w:hAnsi="FrankRuehl" w:cs="FrankRuehl"/>
        <w:noProof/>
        <w:sz w:val="24"/>
        <w:szCs w:val="24"/>
        <w:rtl/>
      </w:rPr>
      <w:t>1</w:t>
    </w:r>
    <w:r>
      <w:rPr>
        <w:rFonts w:hAnsi="FrankRuehl" w:cs="FrankRuehl"/>
        <w:sz w:val="24"/>
        <w:szCs w:val="24"/>
        <w:rtl/>
      </w:rPr>
      <w:fldChar w:fldCharType="end"/>
    </w:r>
  </w:p>
  <w:p w14:paraId="77D566D8" w14:textId="77777777" w:rsidR="00DF712A" w:rsidRDefault="00DF712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D76E18" w14:textId="77777777" w:rsidR="00DF712A" w:rsidRDefault="00DF712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E740D">
      <w:rPr>
        <w:rFonts w:cs="TopType Jerushalmi"/>
        <w:noProof/>
        <w:color w:val="000000"/>
        <w:sz w:val="14"/>
        <w:szCs w:val="14"/>
      </w:rPr>
      <w:t>Y:\000000000000-law\yael\09-11-17\tav\500_230.doc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0B3E2" w14:textId="77777777" w:rsidR="00551AE4" w:rsidRDefault="00551AE4" w:rsidP="007C57AA">
      <w:pPr>
        <w:spacing w:before="60" w:line="240" w:lineRule="auto"/>
        <w:ind w:right="1134"/>
      </w:pPr>
      <w:r>
        <w:separator/>
      </w:r>
    </w:p>
  </w:footnote>
  <w:footnote w:type="continuationSeparator" w:id="0">
    <w:p w14:paraId="3057F24F" w14:textId="77777777" w:rsidR="00551AE4" w:rsidRDefault="00551AE4">
      <w:pPr>
        <w:spacing w:before="60"/>
        <w:ind w:right="1134"/>
      </w:pPr>
      <w:r>
        <w:separator/>
      </w:r>
    </w:p>
  </w:footnote>
  <w:footnote w:id="1">
    <w:p w14:paraId="744382BE" w14:textId="77777777" w:rsidR="001F24CF" w:rsidRDefault="00DF712A" w:rsidP="001F24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4D539F">
        <w:rPr>
          <w:rFonts w:cs="FrankRuehl" w:hint="cs"/>
          <w:rtl/>
        </w:rPr>
        <w:t xml:space="preserve"> פורסמו</w:t>
      </w:r>
      <w:r>
        <w:rPr>
          <w:rFonts w:cs="FrankRuehl" w:hint="cs"/>
          <w:rtl/>
        </w:rPr>
        <w:t xml:space="preserve"> </w:t>
      </w:r>
      <w:hyperlink r:id="rId1" w:history="1">
        <w:r w:rsidRPr="001F24CF">
          <w:rPr>
            <w:rStyle w:val="Hyperlink"/>
            <w:rFonts w:cs="FrankRuehl" w:hint="cs"/>
            <w:rtl/>
          </w:rPr>
          <w:t xml:space="preserve">ק"ת </w:t>
        </w:r>
        <w:r w:rsidR="00496121" w:rsidRPr="001F24CF">
          <w:rPr>
            <w:rStyle w:val="Hyperlink"/>
            <w:rFonts w:cs="FrankRuehl" w:hint="cs"/>
            <w:rtl/>
          </w:rPr>
          <w:t>תש"ע</w:t>
        </w:r>
        <w:r w:rsidRPr="001F24CF">
          <w:rPr>
            <w:rStyle w:val="Hyperlink"/>
            <w:rFonts w:cs="FrankRuehl" w:hint="cs"/>
            <w:rtl/>
          </w:rPr>
          <w:t xml:space="preserve"> מס' 68</w:t>
        </w:r>
        <w:r w:rsidR="00496121" w:rsidRPr="001F24CF">
          <w:rPr>
            <w:rStyle w:val="Hyperlink"/>
            <w:rFonts w:cs="FrankRuehl" w:hint="cs"/>
            <w:rtl/>
          </w:rPr>
          <w:t>2</w:t>
        </w:r>
        <w:r w:rsidR="00084C95" w:rsidRPr="001F24CF">
          <w:rPr>
            <w:rStyle w:val="Hyperlink"/>
            <w:rFonts w:cs="FrankRuehl" w:hint="cs"/>
            <w:rtl/>
          </w:rPr>
          <w:t>7</w:t>
        </w:r>
      </w:hyperlink>
      <w:r w:rsidR="00083670">
        <w:rPr>
          <w:rFonts w:cs="FrankRuehl" w:hint="cs"/>
          <w:rtl/>
        </w:rPr>
        <w:t xml:space="preserve"> מיום </w:t>
      </w:r>
      <w:r w:rsidR="000C145C">
        <w:rPr>
          <w:rFonts w:cs="FrankRuehl" w:hint="cs"/>
          <w:rtl/>
        </w:rPr>
        <w:t>16</w:t>
      </w:r>
      <w:r w:rsidR="00343C9A">
        <w:rPr>
          <w:rFonts w:cs="FrankRuehl" w:hint="cs"/>
          <w:rtl/>
        </w:rPr>
        <w:t>.11</w:t>
      </w:r>
      <w:r w:rsidR="00083670">
        <w:rPr>
          <w:rFonts w:cs="FrankRuehl" w:hint="cs"/>
          <w:rtl/>
        </w:rPr>
        <w:t xml:space="preserve">.2009 עמ' </w:t>
      </w:r>
      <w:r w:rsidR="00084C95">
        <w:rPr>
          <w:rFonts w:cs="FrankRuehl" w:hint="cs"/>
          <w:rtl/>
        </w:rPr>
        <w:t>12</w:t>
      </w:r>
      <w:r w:rsidR="00F23AB6">
        <w:rPr>
          <w:rFonts w:cs="FrankRuehl" w:hint="cs"/>
          <w:rtl/>
        </w:rPr>
        <w:t>3</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DDC7F" w14:textId="77777777" w:rsidR="00DF712A" w:rsidRDefault="00DF712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690DA43"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E122C49"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DF2BD" w14:textId="77777777" w:rsidR="00DF712A" w:rsidRDefault="00084C95" w:rsidP="00F23AB6">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צו הרשויות המקומיות (ביטול איחוד המועצות המקומיות </w:t>
    </w:r>
    <w:r w:rsidR="00F23AB6">
      <w:rPr>
        <w:rFonts w:hAnsi="FrankRuehl" w:cs="FrankRuehl" w:hint="cs"/>
        <w:color w:val="000000"/>
        <w:sz w:val="28"/>
        <w:szCs w:val="28"/>
        <w:rtl/>
      </w:rPr>
      <w:t>מג'ד אל-כרום, דיר אל אסד וביענה</w:t>
    </w:r>
    <w:r w:rsidR="004D539F">
      <w:rPr>
        <w:rFonts w:hAnsi="FrankRuehl" w:cs="FrankRuehl" w:hint="cs"/>
        <w:color w:val="000000"/>
        <w:sz w:val="28"/>
        <w:szCs w:val="28"/>
        <w:rtl/>
      </w:rPr>
      <w:t>)</w:t>
    </w:r>
    <w:r w:rsidR="00496121">
      <w:rPr>
        <w:rFonts w:hAnsi="FrankRuehl" w:cs="FrankRuehl" w:hint="cs"/>
        <w:color w:val="000000"/>
        <w:sz w:val="28"/>
        <w:szCs w:val="28"/>
        <w:rtl/>
      </w:rPr>
      <w:t>, תש"ע</w:t>
    </w:r>
    <w:r w:rsidR="00DF712A">
      <w:rPr>
        <w:rFonts w:hAnsi="FrankRuehl" w:cs="FrankRuehl" w:hint="cs"/>
        <w:color w:val="000000"/>
        <w:sz w:val="28"/>
        <w:szCs w:val="28"/>
        <w:rtl/>
      </w:rPr>
      <w:t>-2009</w:t>
    </w:r>
  </w:p>
  <w:p w14:paraId="7AB60650"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41D1A1B" w14:textId="77777777" w:rsidR="00DF712A" w:rsidRDefault="00DF712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36345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05864"/>
    <w:rsid w:val="000201C8"/>
    <w:rsid w:val="000377F5"/>
    <w:rsid w:val="00046B7F"/>
    <w:rsid w:val="000619D9"/>
    <w:rsid w:val="00062C31"/>
    <w:rsid w:val="00064468"/>
    <w:rsid w:val="00064C99"/>
    <w:rsid w:val="00083670"/>
    <w:rsid w:val="00084C95"/>
    <w:rsid w:val="000924D1"/>
    <w:rsid w:val="000948CA"/>
    <w:rsid w:val="00094DD9"/>
    <w:rsid w:val="000C145C"/>
    <w:rsid w:val="000D1348"/>
    <w:rsid w:val="000D7097"/>
    <w:rsid w:val="000D7FBE"/>
    <w:rsid w:val="000E4FDD"/>
    <w:rsid w:val="000E54C3"/>
    <w:rsid w:val="000E6E54"/>
    <w:rsid w:val="000E7C2E"/>
    <w:rsid w:val="0010753D"/>
    <w:rsid w:val="00112119"/>
    <w:rsid w:val="00122C2E"/>
    <w:rsid w:val="001275F0"/>
    <w:rsid w:val="001370C7"/>
    <w:rsid w:val="001615C2"/>
    <w:rsid w:val="00186445"/>
    <w:rsid w:val="001C4AB6"/>
    <w:rsid w:val="001E0FA8"/>
    <w:rsid w:val="001E740D"/>
    <w:rsid w:val="001F24CF"/>
    <w:rsid w:val="002216B6"/>
    <w:rsid w:val="00224535"/>
    <w:rsid w:val="002538D4"/>
    <w:rsid w:val="00273A1A"/>
    <w:rsid w:val="00273C7A"/>
    <w:rsid w:val="00275506"/>
    <w:rsid w:val="002C7187"/>
    <w:rsid w:val="002E3E60"/>
    <w:rsid w:val="002E473B"/>
    <w:rsid w:val="002F76E8"/>
    <w:rsid w:val="003304A8"/>
    <w:rsid w:val="0033109A"/>
    <w:rsid w:val="00333313"/>
    <w:rsid w:val="0033559B"/>
    <w:rsid w:val="00342C78"/>
    <w:rsid w:val="00343C9A"/>
    <w:rsid w:val="003528CA"/>
    <w:rsid w:val="0036193A"/>
    <w:rsid w:val="00373ACB"/>
    <w:rsid w:val="0037705A"/>
    <w:rsid w:val="003A23D8"/>
    <w:rsid w:val="003B4C6D"/>
    <w:rsid w:val="003C08EF"/>
    <w:rsid w:val="003D5BB0"/>
    <w:rsid w:val="003E10E3"/>
    <w:rsid w:val="003E17A4"/>
    <w:rsid w:val="003E74D6"/>
    <w:rsid w:val="003F43BD"/>
    <w:rsid w:val="003F5C71"/>
    <w:rsid w:val="0040021A"/>
    <w:rsid w:val="004112F3"/>
    <w:rsid w:val="004120DC"/>
    <w:rsid w:val="00413F14"/>
    <w:rsid w:val="0041737A"/>
    <w:rsid w:val="00431CAA"/>
    <w:rsid w:val="004355B4"/>
    <w:rsid w:val="0044263A"/>
    <w:rsid w:val="00445514"/>
    <w:rsid w:val="00454064"/>
    <w:rsid w:val="004555FD"/>
    <w:rsid w:val="00460066"/>
    <w:rsid w:val="00460500"/>
    <w:rsid w:val="0047103A"/>
    <w:rsid w:val="00475BF0"/>
    <w:rsid w:val="00484974"/>
    <w:rsid w:val="00490D4B"/>
    <w:rsid w:val="0049129C"/>
    <w:rsid w:val="00496121"/>
    <w:rsid w:val="004A2A23"/>
    <w:rsid w:val="004B615C"/>
    <w:rsid w:val="004C3C1F"/>
    <w:rsid w:val="004C4E16"/>
    <w:rsid w:val="004D539F"/>
    <w:rsid w:val="004D6C06"/>
    <w:rsid w:val="004F31AA"/>
    <w:rsid w:val="004F32A4"/>
    <w:rsid w:val="004F4329"/>
    <w:rsid w:val="004F512C"/>
    <w:rsid w:val="005416A0"/>
    <w:rsid w:val="00551AE4"/>
    <w:rsid w:val="00553571"/>
    <w:rsid w:val="005607E7"/>
    <w:rsid w:val="00574BC7"/>
    <w:rsid w:val="00581F51"/>
    <w:rsid w:val="005A4835"/>
    <w:rsid w:val="005B30BE"/>
    <w:rsid w:val="005C13E4"/>
    <w:rsid w:val="005C17DB"/>
    <w:rsid w:val="005C6342"/>
    <w:rsid w:val="005E00B5"/>
    <w:rsid w:val="005E3B35"/>
    <w:rsid w:val="005E67B1"/>
    <w:rsid w:val="005E7167"/>
    <w:rsid w:val="006054F3"/>
    <w:rsid w:val="00614CD9"/>
    <w:rsid w:val="0062009E"/>
    <w:rsid w:val="00630F20"/>
    <w:rsid w:val="00635CB5"/>
    <w:rsid w:val="00640B97"/>
    <w:rsid w:val="00642120"/>
    <w:rsid w:val="0065191D"/>
    <w:rsid w:val="00672071"/>
    <w:rsid w:val="00677514"/>
    <w:rsid w:val="006849D8"/>
    <w:rsid w:val="00687666"/>
    <w:rsid w:val="006A0AF5"/>
    <w:rsid w:val="006A6733"/>
    <w:rsid w:val="006B37C4"/>
    <w:rsid w:val="006B5390"/>
    <w:rsid w:val="006D15A7"/>
    <w:rsid w:val="006E7627"/>
    <w:rsid w:val="006F787A"/>
    <w:rsid w:val="006F7A08"/>
    <w:rsid w:val="00700FF2"/>
    <w:rsid w:val="007035D6"/>
    <w:rsid w:val="00716DEE"/>
    <w:rsid w:val="00720039"/>
    <w:rsid w:val="00726659"/>
    <w:rsid w:val="007270FE"/>
    <w:rsid w:val="00752BF0"/>
    <w:rsid w:val="0076254E"/>
    <w:rsid w:val="00765B73"/>
    <w:rsid w:val="0076748E"/>
    <w:rsid w:val="00772CD8"/>
    <w:rsid w:val="0078071F"/>
    <w:rsid w:val="00785BE6"/>
    <w:rsid w:val="00790D9E"/>
    <w:rsid w:val="007A1FF2"/>
    <w:rsid w:val="007A3993"/>
    <w:rsid w:val="007A74CA"/>
    <w:rsid w:val="007B6045"/>
    <w:rsid w:val="007B6DD3"/>
    <w:rsid w:val="007C0B21"/>
    <w:rsid w:val="007C57AA"/>
    <w:rsid w:val="007D32F5"/>
    <w:rsid w:val="007D73DF"/>
    <w:rsid w:val="008159FF"/>
    <w:rsid w:val="00841A08"/>
    <w:rsid w:val="00852A6C"/>
    <w:rsid w:val="0085655A"/>
    <w:rsid w:val="0086107A"/>
    <w:rsid w:val="0087771D"/>
    <w:rsid w:val="0089792E"/>
    <w:rsid w:val="008A2722"/>
    <w:rsid w:val="008A638E"/>
    <w:rsid w:val="008C0451"/>
    <w:rsid w:val="008C2526"/>
    <w:rsid w:val="008D03EF"/>
    <w:rsid w:val="008E367E"/>
    <w:rsid w:val="008E36CB"/>
    <w:rsid w:val="008E73A8"/>
    <w:rsid w:val="00904EEA"/>
    <w:rsid w:val="00906581"/>
    <w:rsid w:val="00923E55"/>
    <w:rsid w:val="0092503F"/>
    <w:rsid w:val="00927A15"/>
    <w:rsid w:val="00934563"/>
    <w:rsid w:val="00937C57"/>
    <w:rsid w:val="00940601"/>
    <w:rsid w:val="00947DE7"/>
    <w:rsid w:val="00955412"/>
    <w:rsid w:val="00955AC8"/>
    <w:rsid w:val="00955EFA"/>
    <w:rsid w:val="009572D1"/>
    <w:rsid w:val="009C2916"/>
    <w:rsid w:val="009C519A"/>
    <w:rsid w:val="009D50CE"/>
    <w:rsid w:val="009E2AAC"/>
    <w:rsid w:val="009E7FC2"/>
    <w:rsid w:val="00A0666F"/>
    <w:rsid w:val="00A10AE2"/>
    <w:rsid w:val="00A141C3"/>
    <w:rsid w:val="00A14F70"/>
    <w:rsid w:val="00A22051"/>
    <w:rsid w:val="00A308E0"/>
    <w:rsid w:val="00A42C95"/>
    <w:rsid w:val="00A658E8"/>
    <w:rsid w:val="00A66F20"/>
    <w:rsid w:val="00A71DAC"/>
    <w:rsid w:val="00A9239A"/>
    <w:rsid w:val="00AB7FCA"/>
    <w:rsid w:val="00AC7B1B"/>
    <w:rsid w:val="00AE4A4F"/>
    <w:rsid w:val="00AF36BF"/>
    <w:rsid w:val="00B005C1"/>
    <w:rsid w:val="00B12F53"/>
    <w:rsid w:val="00B173CC"/>
    <w:rsid w:val="00B17AF7"/>
    <w:rsid w:val="00B218F8"/>
    <w:rsid w:val="00B273CF"/>
    <w:rsid w:val="00B45989"/>
    <w:rsid w:val="00B620DE"/>
    <w:rsid w:val="00B62BCF"/>
    <w:rsid w:val="00B8400A"/>
    <w:rsid w:val="00B84C6D"/>
    <w:rsid w:val="00B870A0"/>
    <w:rsid w:val="00B87DA4"/>
    <w:rsid w:val="00BB6FFF"/>
    <w:rsid w:val="00BC2E38"/>
    <w:rsid w:val="00BC604A"/>
    <w:rsid w:val="00BC76FB"/>
    <w:rsid w:val="00BD1625"/>
    <w:rsid w:val="00BD51F7"/>
    <w:rsid w:val="00BE03B7"/>
    <w:rsid w:val="00BE37D5"/>
    <w:rsid w:val="00BF580C"/>
    <w:rsid w:val="00BF6122"/>
    <w:rsid w:val="00BF7CD7"/>
    <w:rsid w:val="00C0712A"/>
    <w:rsid w:val="00C07231"/>
    <w:rsid w:val="00C17A30"/>
    <w:rsid w:val="00C34AA6"/>
    <w:rsid w:val="00C53230"/>
    <w:rsid w:val="00C6067A"/>
    <w:rsid w:val="00C713B7"/>
    <w:rsid w:val="00C85F20"/>
    <w:rsid w:val="00C90BBE"/>
    <w:rsid w:val="00C9259B"/>
    <w:rsid w:val="00C96BD2"/>
    <w:rsid w:val="00CA174A"/>
    <w:rsid w:val="00CC2E3C"/>
    <w:rsid w:val="00CC7FEC"/>
    <w:rsid w:val="00CD6719"/>
    <w:rsid w:val="00CD6F99"/>
    <w:rsid w:val="00D10BBD"/>
    <w:rsid w:val="00D21193"/>
    <w:rsid w:val="00D22FCB"/>
    <w:rsid w:val="00D2420C"/>
    <w:rsid w:val="00D258FB"/>
    <w:rsid w:val="00D25D5C"/>
    <w:rsid w:val="00D26AA4"/>
    <w:rsid w:val="00D3243E"/>
    <w:rsid w:val="00D32591"/>
    <w:rsid w:val="00D33D4D"/>
    <w:rsid w:val="00D4088D"/>
    <w:rsid w:val="00D50C5F"/>
    <w:rsid w:val="00D5121D"/>
    <w:rsid w:val="00D55EBB"/>
    <w:rsid w:val="00D5641C"/>
    <w:rsid w:val="00D56430"/>
    <w:rsid w:val="00D6337B"/>
    <w:rsid w:val="00D714B8"/>
    <w:rsid w:val="00D909F6"/>
    <w:rsid w:val="00DD6D56"/>
    <w:rsid w:val="00DF1233"/>
    <w:rsid w:val="00DF1462"/>
    <w:rsid w:val="00DF2216"/>
    <w:rsid w:val="00DF712A"/>
    <w:rsid w:val="00E44F20"/>
    <w:rsid w:val="00E52872"/>
    <w:rsid w:val="00E5473A"/>
    <w:rsid w:val="00E61DBD"/>
    <w:rsid w:val="00E7431C"/>
    <w:rsid w:val="00E9389D"/>
    <w:rsid w:val="00E967BF"/>
    <w:rsid w:val="00EB2FD0"/>
    <w:rsid w:val="00EC16B8"/>
    <w:rsid w:val="00EC18C0"/>
    <w:rsid w:val="00ED2D71"/>
    <w:rsid w:val="00ED50FD"/>
    <w:rsid w:val="00EE528E"/>
    <w:rsid w:val="00EE70B6"/>
    <w:rsid w:val="00EF1C64"/>
    <w:rsid w:val="00F01A87"/>
    <w:rsid w:val="00F23AB6"/>
    <w:rsid w:val="00F45347"/>
    <w:rsid w:val="00F6207C"/>
    <w:rsid w:val="00F67F6D"/>
    <w:rsid w:val="00F732C8"/>
    <w:rsid w:val="00F80BB9"/>
    <w:rsid w:val="00F810E4"/>
    <w:rsid w:val="00F8576B"/>
    <w:rsid w:val="00F87D85"/>
    <w:rsid w:val="00F97644"/>
    <w:rsid w:val="00FA1FFE"/>
    <w:rsid w:val="00FA7979"/>
    <w:rsid w:val="00FB27A7"/>
    <w:rsid w:val="00FD3CF5"/>
    <w:rsid w:val="00FD516D"/>
    <w:rsid w:val="00FE3290"/>
    <w:rsid w:val="00FE7F35"/>
    <w:rsid w:val="00FF675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AB0F7D2"/>
  <w15:chartTrackingRefBased/>
  <w15:docId w15:val="{7C24CB48-1D09-4C87-AEC4-B26DA62DF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120"/>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ind w:left="2835"/>
    </w:pPr>
    <w:rPr>
      <w:sz w:val="20"/>
      <w:szCs w:val="20"/>
    </w:rPr>
  </w:style>
  <w:style w:type="paragraph" w:styleId="a4">
    <w:name w:val="footer"/>
    <w:basedOn w:val="a"/>
    <w:pPr>
      <w:widowControl w:val="0"/>
      <w:tabs>
        <w:tab w:val="center" w:pos="4153"/>
        <w:tab w:val="right" w:pos="8306"/>
      </w:tabs>
      <w:spacing w:before="60"/>
      <w:ind w:left="2835"/>
    </w:pPr>
    <w:rPr>
      <w:sz w:val="20"/>
      <w:szCs w:val="20"/>
    </w:rPr>
  </w:style>
  <w:style w:type="character" w:styleId="Hyperlink">
    <w:name w:val="Hyperlink"/>
    <w:basedOn w:val="a0"/>
    <w:rPr>
      <w:color w:val="0000FF"/>
      <w:u w:val="single"/>
    </w:rPr>
  </w:style>
  <w:style w:type="paragraph" w:styleId="a5">
    <w:name w:val="footnote text"/>
    <w:basedOn w:val="a"/>
    <w:semiHidden/>
    <w:pPr>
      <w:jc w:val="left"/>
    </w:pPr>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jc w:val="lef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82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6253</CharactersWithSpaces>
  <SharedDoc>false</SharedDoc>
  <HLinks>
    <vt:vector size="84" baseType="variant">
      <vt:variant>
        <vt:i4>393283</vt:i4>
      </vt:variant>
      <vt:variant>
        <vt:i4>72</vt:i4>
      </vt:variant>
      <vt:variant>
        <vt:i4>0</vt:i4>
      </vt:variant>
      <vt:variant>
        <vt:i4>5</vt:i4>
      </vt:variant>
      <vt:variant>
        <vt:lpwstr>http://www.nevo.co.il/advertisements/nevo-100.doc</vt:lpwstr>
      </vt:variant>
      <vt:variant>
        <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3211307</vt:i4>
      </vt:variant>
      <vt:variant>
        <vt:i4>36</vt:i4>
      </vt:variant>
      <vt:variant>
        <vt:i4>0</vt:i4>
      </vt:variant>
      <vt:variant>
        <vt:i4>5</vt:i4>
      </vt:variant>
      <vt:variant>
        <vt:lpwstr/>
      </vt:variant>
      <vt:variant>
        <vt:lpwstr>Seif12</vt:lpwstr>
      </vt:variant>
      <vt:variant>
        <vt:i4>3342379</vt:i4>
      </vt:variant>
      <vt:variant>
        <vt:i4>30</vt:i4>
      </vt:variant>
      <vt:variant>
        <vt:i4>0</vt:i4>
      </vt:variant>
      <vt:variant>
        <vt:i4>5</vt:i4>
      </vt:variant>
      <vt:variant>
        <vt:lpwstr/>
      </vt:variant>
      <vt:variant>
        <vt:lpwstr>Seif10</vt:lpwstr>
      </vt:variant>
      <vt:variant>
        <vt:i4>196634</vt:i4>
      </vt:variant>
      <vt:variant>
        <vt:i4>24</vt:i4>
      </vt:variant>
      <vt:variant>
        <vt:i4>0</vt:i4>
      </vt:variant>
      <vt:variant>
        <vt:i4>5</vt:i4>
      </vt:variant>
      <vt:variant>
        <vt:lpwstr/>
      </vt:variant>
      <vt:variant>
        <vt:lpwstr>Seif4</vt:lpwstr>
      </vt:variant>
      <vt:variant>
        <vt:i4>3276843</vt:i4>
      </vt:variant>
      <vt:variant>
        <vt:i4>18</vt:i4>
      </vt:variant>
      <vt:variant>
        <vt:i4>0</vt:i4>
      </vt:variant>
      <vt:variant>
        <vt:i4>5</vt:i4>
      </vt:variant>
      <vt:variant>
        <vt:lpwstr/>
      </vt:variant>
      <vt:variant>
        <vt:lpwstr>Seif11</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8192007</vt:i4>
      </vt:variant>
      <vt:variant>
        <vt:i4>0</vt:i4>
      </vt:variant>
      <vt:variant>
        <vt:i4>0</vt:i4>
      </vt:variant>
      <vt:variant>
        <vt:i4>5</vt:i4>
      </vt:variant>
      <vt:variant>
        <vt:lpwstr>http://www.nevo.co.il/Law_word/law06/tak-6827.pdf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255</dc:title>
  <dc:subject/>
  <dc:creator>eli</dc:creator>
  <cp:keywords/>
  <dc:description/>
  <cp:lastModifiedBy>Shimon Doodkin</cp:lastModifiedBy>
  <cp:revision>2</cp:revision>
  <dcterms:created xsi:type="dcterms:W3CDTF">2023-06-05T19:18:00Z</dcterms:created>
  <dcterms:modified xsi:type="dcterms:W3CDTF">2023-06-05T19:18:00Z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צו הרשויות המקומיות (ביטול איחוד המועצות המקומיות מג'ד אל-כרום, דיר אל אסד וביענה), תש"ע-2009</vt:lpwstr>
  </property>
  <property fmtid="{D5CDD505-2E9C-101B-9397-08002B2CF9AE}" pid="4" name="LAWNUMBER">
    <vt:lpwstr>0230</vt:lpwstr>
  </property>
  <property fmtid="{D5CDD505-2E9C-101B-9397-08002B2CF9AE}" pid="5" name="TYPE">
    <vt:lpwstr>01</vt:lpwstr>
  </property>
  <property fmtid="{D5CDD505-2E9C-101B-9397-08002B2CF9AE}" pid="6" name="CHNAME">
    <vt:lpwstr>רשויות מקומיות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LINKK1">
    <vt:lpwstr>http://www.nevo.co.il/Law_word/law06/tak-6827.pdf;‎רשומות - תקנות כלליות#פורסמו ק"ת תש"ע מס' ‏‏6827 #מיום 16.11.2009 עמ' 123‏</vt:lpwstr>
  </property>
  <property fmtid="{D5CDD505-2E9C-101B-9397-08002B2CF9AE}" pid="24" name="MEKOR_NAME1">
    <vt:lpwstr>חוק הרשויות המקומיות (ביטול איחוד המועצות המקומיות מג'ד אל כרום‏, דיר אל אסד וביענה)</vt:lpwstr>
  </property>
  <property fmtid="{D5CDD505-2E9C-101B-9397-08002B2CF9AE}" pid="25" name="MEKOR_SAIF1">
    <vt:lpwstr>8X;9X;10X</vt:lpwstr>
  </property>
  <property fmtid="{D5CDD505-2E9C-101B-9397-08002B2CF9AE}" pid="26" name="NOSE11">
    <vt:lpwstr>רשויות ומשפט מנהלי</vt:lpwstr>
  </property>
  <property fmtid="{D5CDD505-2E9C-101B-9397-08002B2CF9AE}" pid="27" name="NOSE21">
    <vt:lpwstr>רשויות מקומיות</vt:lpwstr>
  </property>
  <property fmtid="{D5CDD505-2E9C-101B-9397-08002B2CF9AE}" pid="28" name="NOSE31">
    <vt:lpwstr>מועצות מקומיות</vt:lpwstr>
  </property>
  <property fmtid="{D5CDD505-2E9C-101B-9397-08002B2CF9AE}" pid="29" name="NOSE41">
    <vt:lpwstr>ביטול איחוד</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42">
    <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ies>
</file>