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B35D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9C3BD0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-201</w:t>
      </w:r>
      <w:r w:rsidR="000D3ABD">
        <w:rPr>
          <w:rFonts w:hint="cs"/>
          <w:rtl/>
          <w:lang w:eastAsia="en-US"/>
        </w:rPr>
        <w:t>9</w:t>
      </w:r>
    </w:p>
    <w:p w14:paraId="546E9F6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2E5D0C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586B85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C5A798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5F447E6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06BB" w:rsidRPr="003A06BB" w14:paraId="3BE44E54" w14:textId="77777777" w:rsidTr="003A06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76E39A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7064264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462DE00D" w14:textId="77777777" w:rsidR="003A06BB" w:rsidRPr="003A06BB" w:rsidRDefault="003A06BB" w:rsidP="003A06B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3A06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F937F3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06BB" w:rsidRPr="003A06BB" w14:paraId="5B8259A8" w14:textId="77777777" w:rsidTr="003A06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9DB951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DDB393B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E2F8059" w14:textId="77777777" w:rsidR="003A06BB" w:rsidRPr="003A06BB" w:rsidRDefault="003A06BB" w:rsidP="003A06B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3A06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5BB02B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06BB" w:rsidRPr="003A06BB" w14:paraId="11C6FC8C" w14:textId="77777777" w:rsidTr="003A06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B65B6C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8DE0C76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1990D69F" w14:textId="77777777" w:rsidR="003A06BB" w:rsidRPr="003A06BB" w:rsidRDefault="003A06BB" w:rsidP="003A06B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3A06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865DBD" w14:textId="77777777" w:rsidR="003A06BB" w:rsidRPr="003A06BB" w:rsidRDefault="003A06BB" w:rsidP="003A06B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9D33505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6A5B018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שעה), תש</w:t>
      </w:r>
      <w:r w:rsidR="009C3BD0">
        <w:rPr>
          <w:rFonts w:hint="cs"/>
          <w:rtl/>
          <w:lang w:eastAsia="en-US"/>
        </w:rPr>
        <w:t>"ף</w:t>
      </w:r>
      <w:r w:rsidR="00417EA6">
        <w:rPr>
          <w:rFonts w:hint="cs"/>
          <w:rtl/>
          <w:lang w:eastAsia="en-US"/>
        </w:rPr>
        <w:t>-201</w:t>
      </w:r>
      <w:r w:rsidR="000D3ABD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D617A29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F9850E3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C3A85FC">
          <v:rect id="_x0000_s1026" style="position:absolute;left:0;text-align:left;margin-left:464.5pt;margin-top:8.05pt;width:75.05pt;height:19.8pt;z-index:251656192" o:allowincell="f" filled="f" stroked="f" strokecolor="lime" strokeweight=".25pt">
            <v:textbox style="mso-next-textbox:#_x0000_s1026" inset="0,0,0,0">
              <w:txbxContent>
                <w:p w14:paraId="5B94C53A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6163CDB5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9C3BD0">
        <w:rPr>
          <w:rStyle w:val="default"/>
          <w:rFonts w:cs="FrankRuehl" w:hint="cs"/>
          <w:rtl/>
          <w:lang w:eastAsia="en-US"/>
        </w:rPr>
        <w:t>1)</w:t>
      </w:r>
      <w:r w:rsidR="009C3BD0">
        <w:rPr>
          <w:rStyle w:val="default"/>
          <w:rFonts w:cs="FrankRuehl"/>
          <w:rtl/>
          <w:lang w:eastAsia="en-US"/>
        </w:rPr>
        <w:tab/>
      </w:r>
      <w:r w:rsidR="009C3BD0">
        <w:rPr>
          <w:rStyle w:val="default"/>
          <w:rFonts w:cs="FrankRuehl" w:hint="cs"/>
          <w:rtl/>
          <w:lang w:eastAsia="en-US"/>
        </w:rPr>
        <w:t xml:space="preserve">לוד </w:t>
      </w:r>
      <w:r w:rsidR="009C3BD0">
        <w:rPr>
          <w:rStyle w:val="default"/>
          <w:rFonts w:cs="FrankRuehl"/>
          <w:rtl/>
          <w:lang w:eastAsia="en-US"/>
        </w:rPr>
        <w:t>–</w:t>
      </w:r>
      <w:r w:rsidR="009C3BD0">
        <w:rPr>
          <w:rStyle w:val="default"/>
          <w:rFonts w:cs="FrankRuehl" w:hint="cs"/>
          <w:rtl/>
          <w:lang w:eastAsia="en-US"/>
        </w:rPr>
        <w:t xml:space="preserve"> "בית הקשתות"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4CD79044" w14:textId="77777777" w:rsidR="00304605" w:rsidRDefault="007B402D" w:rsidP="007B402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lang w:val="he-IL"/>
        </w:rPr>
        <w:pict w14:anchorId="5C32E372">
          <v:rect id="_x0000_s1255" style="position:absolute;left:0;text-align:left;margin-left:464.5pt;margin-top:8.05pt;width:75.05pt;height:12.45pt;z-index:251659264" o:allowincell="f" filled="f" stroked="f" strokecolor="lime" strokeweight=".25pt">
            <v:textbox inset="0,0,0,0">
              <w:txbxContent>
                <w:p w14:paraId="5CE3E9A2" w14:textId="77777777" w:rsidR="007B402D" w:rsidRDefault="007B402D" w:rsidP="007B40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תש"ף-2020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 w:rsidR="009C3BD0">
        <w:rPr>
          <w:rStyle w:val="default"/>
          <w:rFonts w:cs="FrankRuehl" w:hint="cs"/>
          <w:rtl/>
          <w:lang w:eastAsia="en-US"/>
        </w:rPr>
        <w:t>2)</w:t>
      </w:r>
      <w:r w:rsidR="009C3BD0"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ראשון לציון</w:t>
      </w:r>
      <w:r w:rsidR="009C3BD0">
        <w:rPr>
          <w:rStyle w:val="default"/>
          <w:rFonts w:cs="FrankRuehl" w:hint="cs"/>
          <w:rtl/>
          <w:lang w:eastAsia="en-US"/>
        </w:rPr>
        <w:t xml:space="preserve"> </w:t>
      </w:r>
      <w:r w:rsidR="009C3BD0">
        <w:rPr>
          <w:rStyle w:val="default"/>
          <w:rFonts w:cs="FrankRuehl"/>
          <w:rtl/>
          <w:lang w:eastAsia="en-US"/>
        </w:rPr>
        <w:t>–</w:t>
      </w:r>
      <w:r w:rsidR="009C3BD0">
        <w:rPr>
          <w:rStyle w:val="default"/>
          <w:rFonts w:cs="FrankRuehl" w:hint="cs"/>
          <w:rtl/>
          <w:lang w:eastAsia="en-US"/>
        </w:rPr>
        <w:t xml:space="preserve"> "רמת אליהו מתחמים 17, 20, 22, 27";</w:t>
      </w:r>
    </w:p>
    <w:p w14:paraId="04C64FAE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רמת השרון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"בן חיים";</w:t>
      </w:r>
    </w:p>
    <w:p w14:paraId="46EB8AEC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רמת השרון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"ריינס";</w:t>
      </w:r>
    </w:p>
    <w:p w14:paraId="553D48DD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גבעתיים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"בראשית";</w:t>
      </w:r>
    </w:p>
    <w:p w14:paraId="2B212AEA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קריית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"לכיש דרום";</w:t>
      </w:r>
    </w:p>
    <w:p w14:paraId="32782AAD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(7)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רמלה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"הרצל";</w:t>
      </w:r>
    </w:p>
    <w:p w14:paraId="4709F641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(8)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אילת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"שדרות התמרים";</w:t>
      </w:r>
    </w:p>
    <w:p w14:paraId="6438F96C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(9)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"שמואל הנביא";</w:t>
      </w:r>
    </w:p>
    <w:p w14:paraId="78C58DF4" w14:textId="77777777" w:rsidR="009C3BD0" w:rsidRDefault="009C3BD0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(10)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"ארמון הנציב י"ט".</w:t>
      </w:r>
    </w:p>
    <w:p w14:paraId="4DE3D528" w14:textId="77777777" w:rsidR="007B402D" w:rsidRPr="007B402D" w:rsidRDefault="007B402D" w:rsidP="007B402D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4"/>
      <w:r w:rsidRPr="007B402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  <w:lang w:eastAsia="en-US"/>
        </w:rPr>
        <w:t>מיום 14.1.2020</w:t>
      </w:r>
    </w:p>
    <w:p w14:paraId="387541C3" w14:textId="77777777" w:rsidR="007B402D" w:rsidRPr="007B402D" w:rsidRDefault="007B402D" w:rsidP="007B402D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</w:pPr>
      <w:r w:rsidRPr="007B402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  <w:lang w:eastAsia="en-US"/>
        </w:rPr>
        <w:t>ת"ט תש"ף-2020</w:t>
      </w:r>
    </w:p>
    <w:p w14:paraId="0568B4B4" w14:textId="77777777" w:rsidR="007B402D" w:rsidRPr="007B402D" w:rsidRDefault="007B402D" w:rsidP="007B402D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7B402D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  <w:lang w:eastAsia="en-US"/>
          </w:rPr>
          <w:t>ק"ת תש"ף מס' 8323</w:t>
        </w:r>
      </w:hyperlink>
      <w:r w:rsidRPr="007B402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  <w:t xml:space="preserve"> מיום 14.1.2020 עמ' 404</w:t>
      </w:r>
    </w:p>
    <w:p w14:paraId="1CE90F38" w14:textId="77777777" w:rsidR="007B402D" w:rsidRPr="007B402D" w:rsidRDefault="007B402D" w:rsidP="007B402D">
      <w:pPr>
        <w:pStyle w:val="P00"/>
        <w:ind w:left="624" w:right="1134"/>
        <w:rPr>
          <w:rStyle w:val="default"/>
          <w:rFonts w:ascii="FrankRuehl" w:hAnsi="FrankRuehl" w:cs="FrankRuehl"/>
          <w:sz w:val="2"/>
          <w:szCs w:val="2"/>
          <w:rtl/>
          <w:lang w:eastAsia="en-US"/>
        </w:rPr>
      </w:pPr>
      <w:r w:rsidRPr="007B402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  <w:lang w:eastAsia="en-US"/>
        </w:rPr>
        <w:t>(2)</w:t>
      </w:r>
      <w:r w:rsidRPr="007B402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  <w:lang w:eastAsia="en-US"/>
        </w:rPr>
        <w:tab/>
      </w:r>
      <w:r w:rsidRPr="007B402D">
        <w:rPr>
          <w:rStyle w:val="default"/>
          <w:rFonts w:ascii="FrankRuehl" w:hAnsi="FrankRuehl" w:cs="FrankRuehl"/>
          <w:strike/>
          <w:vanish/>
          <w:sz w:val="16"/>
          <w:szCs w:val="22"/>
          <w:shd w:val="clear" w:color="auto" w:fill="FFFF99"/>
          <w:rtl/>
          <w:lang w:eastAsia="en-US"/>
        </w:rPr>
        <w:t>באר שבע</w:t>
      </w:r>
      <w:r w:rsidRPr="007B402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  <w:lang w:eastAsia="en-US"/>
        </w:rPr>
        <w:t xml:space="preserve"> </w:t>
      </w:r>
      <w:r w:rsidRPr="007B402D">
        <w:rPr>
          <w:rStyle w:val="default"/>
          <w:rFonts w:ascii="FrankRuehl" w:hAnsi="FrankRuehl"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  <w:t>ראשון לציון</w:t>
      </w:r>
      <w:r w:rsidRPr="007B402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  <w:lang w:eastAsia="en-US"/>
        </w:rPr>
        <w:t xml:space="preserve"> – "רמת אליהו מתחמים 17, 20, 22, 27";</w:t>
      </w:r>
      <w:bookmarkEnd w:id="1"/>
    </w:p>
    <w:p w14:paraId="33F9A92B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74C708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216" filled="f" stroked="f">
            <v:textbox inset="1mm,0,1mm,0">
              <w:txbxContent>
                <w:p w14:paraId="06C4C1A9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9C3BD0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המתחמים המפורטים בסעיף 1</w:t>
      </w:r>
      <w:r w:rsidR="000D3ABD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</w:t>
      </w:r>
      <w:r w:rsidR="009C3BD0">
        <w:rPr>
          <w:rStyle w:val="default"/>
          <w:rFonts w:cs="FrankRuehl" w:hint="cs"/>
          <w:rtl/>
          <w:lang w:eastAsia="en-US"/>
        </w:rPr>
        <w:t>, לפי העניין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0BDB9796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3A856B91">
          <v:shape id="_x0000_s1254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30C39DB3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02531B7B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951E3D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59DDA96" w14:textId="77777777" w:rsidR="00754AF6" w:rsidRDefault="007B2D25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בכסלו</w:t>
      </w:r>
      <w:r w:rsidR="000D3ABD">
        <w:rPr>
          <w:rFonts w:hint="cs"/>
          <w:rtl/>
          <w:lang w:eastAsia="en-US"/>
        </w:rPr>
        <w:t xml:space="preserve"> התש</w:t>
      </w:r>
      <w:r>
        <w:rPr>
          <w:rFonts w:hint="cs"/>
          <w:rtl/>
          <w:lang w:eastAsia="en-US"/>
        </w:rPr>
        <w:t>"ף</w:t>
      </w:r>
      <w:r w:rsidR="000D3ABD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 בדצמבר</w:t>
      </w:r>
      <w:r w:rsidR="000D3ABD">
        <w:rPr>
          <w:rFonts w:hint="cs"/>
          <w:rtl/>
          <w:lang w:eastAsia="en-US"/>
        </w:rPr>
        <w:t xml:space="preserve">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0D3ABD">
        <w:rPr>
          <w:rFonts w:hint="cs"/>
          <w:rtl/>
          <w:lang w:eastAsia="en-US"/>
        </w:rPr>
        <w:t>יפעת שאשא</w:t>
      </w:r>
      <w:r>
        <w:rPr>
          <w:rFonts w:hint="cs"/>
          <w:rtl/>
          <w:lang w:eastAsia="en-US"/>
        </w:rPr>
        <w:t xml:space="preserve"> </w:t>
      </w:r>
      <w:r w:rsidR="000D3ABD">
        <w:rPr>
          <w:rFonts w:hint="cs"/>
          <w:rtl/>
          <w:lang w:eastAsia="en-US"/>
        </w:rPr>
        <w:t>ביטון</w:t>
      </w:r>
    </w:p>
    <w:p w14:paraId="73D7A187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0D3ABD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325CAD9B" w14:textId="77777777" w:rsidR="008A54BF" w:rsidRDefault="008A54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87CED00" w14:textId="77777777" w:rsidR="00ED255F" w:rsidRDefault="00ED25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B9CDCBC" w14:textId="77777777" w:rsidR="003A06BB" w:rsidRDefault="003A06B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CCF9EE" w14:textId="77777777" w:rsidR="003A06BB" w:rsidRDefault="003A06BB" w:rsidP="003A06B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719CECEF" w14:textId="77777777" w:rsidR="00ED255F" w:rsidRPr="003A06BB" w:rsidRDefault="00ED255F" w:rsidP="003A06B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D255F" w:rsidRPr="003A06BB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A9D4" w14:textId="77777777" w:rsidR="009C6C95" w:rsidRDefault="009C6C95">
      <w:r>
        <w:separator/>
      </w:r>
    </w:p>
  </w:endnote>
  <w:endnote w:type="continuationSeparator" w:id="0">
    <w:p w14:paraId="7EF44F7E" w14:textId="77777777" w:rsidR="009C6C95" w:rsidRDefault="009C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7D0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6394A5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EE576D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D614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7778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42C822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A88DCB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DEE" w14:textId="77777777" w:rsidR="009C6C95" w:rsidRDefault="009C6C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8B3250" w14:textId="77777777" w:rsidR="009C6C95" w:rsidRDefault="009C6C95">
      <w:pPr>
        <w:spacing w:before="60" w:line="240" w:lineRule="auto"/>
        <w:ind w:right="1134"/>
      </w:pPr>
      <w:r>
        <w:separator/>
      </w:r>
    </w:p>
  </w:footnote>
  <w:footnote w:id="1">
    <w:p w14:paraId="527BF96C" w14:textId="77777777" w:rsidR="008F7E41" w:rsidRDefault="00754AF6" w:rsidP="008F7E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8F7E41">
          <w:rPr>
            <w:rStyle w:val="Hyperlink"/>
            <w:rFonts w:hint="cs"/>
            <w:rtl/>
            <w:lang w:eastAsia="en-US"/>
          </w:rPr>
          <w:t xml:space="preserve">ק"ת </w:t>
        </w:r>
        <w:r w:rsidRPr="008F7E41">
          <w:rPr>
            <w:rStyle w:val="Hyperlink"/>
            <w:rFonts w:hint="cs"/>
            <w:rtl/>
            <w:lang w:eastAsia="en-US"/>
          </w:rPr>
          <w:t>ת</w:t>
        </w:r>
        <w:r w:rsidRPr="008F7E41">
          <w:rPr>
            <w:rStyle w:val="Hyperlink"/>
            <w:rFonts w:hint="cs"/>
            <w:rtl/>
            <w:lang w:eastAsia="en-US"/>
          </w:rPr>
          <w:t>ש</w:t>
        </w:r>
        <w:r w:rsidR="009C3BD0" w:rsidRPr="008F7E41">
          <w:rPr>
            <w:rStyle w:val="Hyperlink"/>
            <w:rFonts w:hint="cs"/>
            <w:rtl/>
            <w:lang w:eastAsia="en-US"/>
          </w:rPr>
          <w:t>"ף</w:t>
        </w:r>
        <w:r w:rsidRPr="008F7E41">
          <w:rPr>
            <w:rStyle w:val="Hyperlink"/>
            <w:rFonts w:hint="cs"/>
            <w:rtl/>
            <w:lang w:eastAsia="en-US"/>
          </w:rPr>
          <w:t xml:space="preserve"> מס' </w:t>
        </w:r>
        <w:r w:rsidR="009C3BD0" w:rsidRPr="008F7E41">
          <w:rPr>
            <w:rStyle w:val="Hyperlink"/>
            <w:rFonts w:hint="cs"/>
            <w:rtl/>
            <w:lang w:eastAsia="en-US"/>
          </w:rPr>
          <w:t>8305</w:t>
        </w:r>
      </w:hyperlink>
      <w:r>
        <w:rPr>
          <w:rFonts w:hint="cs"/>
          <w:rtl/>
          <w:lang w:eastAsia="en-US"/>
        </w:rPr>
        <w:t xml:space="preserve"> מיום </w:t>
      </w:r>
      <w:r w:rsidR="009C3BD0">
        <w:rPr>
          <w:rFonts w:hint="cs"/>
          <w:rtl/>
          <w:lang w:eastAsia="en-US"/>
        </w:rPr>
        <w:t>23.12</w:t>
      </w:r>
      <w:r w:rsidR="000D3ABD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9C3BD0">
        <w:rPr>
          <w:rFonts w:hint="cs"/>
          <w:rtl/>
          <w:lang w:eastAsia="en-US"/>
        </w:rPr>
        <w:t>196</w:t>
      </w:r>
      <w:r>
        <w:rPr>
          <w:rFonts w:hint="cs"/>
          <w:rtl/>
          <w:lang w:eastAsia="en-US"/>
        </w:rPr>
        <w:t>.</w:t>
      </w:r>
    </w:p>
    <w:p w14:paraId="791C7F32" w14:textId="77777777" w:rsidR="00877784" w:rsidRDefault="007B402D" w:rsidP="008777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877784">
          <w:rPr>
            <w:rStyle w:val="Hyperlink"/>
            <w:rFonts w:hint="cs"/>
            <w:rtl/>
            <w:lang w:eastAsia="en-US"/>
          </w:rPr>
          <w:t>ק"ת תש"ף מס' 8323</w:t>
        </w:r>
      </w:hyperlink>
      <w:r>
        <w:rPr>
          <w:rFonts w:hint="cs"/>
          <w:rtl/>
          <w:lang w:eastAsia="en-US"/>
        </w:rPr>
        <w:t xml:space="preserve"> מיום 14.1.2020 עמ' 404.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67B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CE3653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ADEBD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7430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</w:t>
    </w:r>
    <w:r w:rsidR="009C3BD0">
      <w:rPr>
        <w:rFonts w:hint="cs"/>
        <w:color w:val="000000"/>
        <w:sz w:val="28"/>
        <w:szCs w:val="28"/>
        <w:rtl/>
        <w:lang w:eastAsia="en-US"/>
      </w:rPr>
      <w:t>"ף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0D3ABD">
      <w:rPr>
        <w:rFonts w:hint="cs"/>
        <w:color w:val="000000"/>
        <w:sz w:val="28"/>
        <w:szCs w:val="28"/>
        <w:rtl/>
        <w:lang w:eastAsia="en-US"/>
      </w:rPr>
      <w:t>9</w:t>
    </w:r>
  </w:p>
  <w:p w14:paraId="777951B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441CCF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D3ABD"/>
    <w:rsid w:val="001504CA"/>
    <w:rsid w:val="0017223A"/>
    <w:rsid w:val="001A4465"/>
    <w:rsid w:val="001F2178"/>
    <w:rsid w:val="00263D45"/>
    <w:rsid w:val="002B6491"/>
    <w:rsid w:val="002E505F"/>
    <w:rsid w:val="00304605"/>
    <w:rsid w:val="003A06BB"/>
    <w:rsid w:val="003A735A"/>
    <w:rsid w:val="004152AE"/>
    <w:rsid w:val="00417EA6"/>
    <w:rsid w:val="004B42FE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2D25"/>
    <w:rsid w:val="007B402D"/>
    <w:rsid w:val="00877784"/>
    <w:rsid w:val="008A54BF"/>
    <w:rsid w:val="008B13FC"/>
    <w:rsid w:val="008D3659"/>
    <w:rsid w:val="008E34C6"/>
    <w:rsid w:val="008E3917"/>
    <w:rsid w:val="008F7E41"/>
    <w:rsid w:val="00921592"/>
    <w:rsid w:val="00935E34"/>
    <w:rsid w:val="009858AC"/>
    <w:rsid w:val="009878AA"/>
    <w:rsid w:val="009C3BD0"/>
    <w:rsid w:val="009C6C95"/>
    <w:rsid w:val="00A51F4C"/>
    <w:rsid w:val="00A53AE0"/>
    <w:rsid w:val="00A65D26"/>
    <w:rsid w:val="00AA448A"/>
    <w:rsid w:val="00B13640"/>
    <w:rsid w:val="00B20F17"/>
    <w:rsid w:val="00B26408"/>
    <w:rsid w:val="00B54BDB"/>
    <w:rsid w:val="00B77ECA"/>
    <w:rsid w:val="00B825A4"/>
    <w:rsid w:val="00BA0661"/>
    <w:rsid w:val="00BC040B"/>
    <w:rsid w:val="00BE7F18"/>
    <w:rsid w:val="00C00397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ED255F"/>
    <w:rsid w:val="00F57763"/>
    <w:rsid w:val="00F6521E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61D5C8D"/>
  <w15:chartTrackingRefBased/>
  <w15:docId w15:val="{EB16C3CC-E86C-4F4B-8253-048758C1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7B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32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323.pdf" TargetMode="External"/><Relationship Id="rId1" Type="http://schemas.openxmlformats.org/officeDocument/2006/relationships/hyperlink" Target="http://www.nevo.co.il/Law_word/law06/tak-83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1725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7733272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https://www.nevo.co.il/Law_word/law06/tak-8323.pdf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http://www.nevo.co.il/Law_word/law06/tak-8323.pdf</vt:lpwstr>
      </vt:variant>
      <vt:variant>
        <vt:lpwstr/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שעה), תש"ף-2019</vt:lpwstr>
  </property>
  <property fmtid="{D5CDD505-2E9C-101B-9397-08002B2CF9AE}" pid="5" name="LAWNUMBER">
    <vt:lpwstr>0211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http://www.nevo.co.il/Law_word/law06/tak-8323.pdf;‎רשומות - תקנות כלליות#ת"ט ק"ת תש"ף ‏מס' 8323# מיום 14.1.2020 עמ' 404‏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http://www.nevo.co.il/Law_word/law06/tak-8305.pdf;‎רשומות - תקנות כלליות#פורסם ק"ת תש"ף ‏מס' 8305 #מיום 23.12.2019 עמ' 196‏</vt:lpwstr>
  </property>
</Properties>
</file>