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5DF2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C11788">
        <w:rPr>
          <w:rFonts w:cs="FrankRuehl" w:hint="cs"/>
          <w:sz w:val="32"/>
          <w:rtl/>
        </w:rPr>
        <w:t xml:space="preserve"> מס' 2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9D2B91">
        <w:rPr>
          <w:rFonts w:cs="FrankRuehl" w:hint="cs"/>
          <w:sz w:val="32"/>
          <w:rtl/>
        </w:rPr>
        <w:t>תשפ"א-2021</w:t>
      </w:r>
    </w:p>
    <w:p w14:paraId="3BD80147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68B5DE00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2412A4B5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7A456D25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547929E3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4748D6A3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505EF7A4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664F32E8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1359F" w:rsidRPr="00B1359F" w14:paraId="71F98AF6" w14:textId="77777777" w:rsidTr="00B135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60D071" w14:textId="77777777" w:rsidR="00B1359F" w:rsidRPr="00B1359F" w:rsidRDefault="00B1359F" w:rsidP="00B135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8293095" w14:textId="77777777" w:rsidR="00B1359F" w:rsidRPr="00B1359F" w:rsidRDefault="00B1359F" w:rsidP="00B135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4F397A14" w14:textId="77777777" w:rsidR="00B1359F" w:rsidRPr="00B1359F" w:rsidRDefault="00B1359F" w:rsidP="00B135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B135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0D22B6" w14:textId="77777777" w:rsidR="00B1359F" w:rsidRPr="00B1359F" w:rsidRDefault="00B1359F" w:rsidP="00B135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359F" w:rsidRPr="00B1359F" w14:paraId="73A31B85" w14:textId="77777777" w:rsidTr="00B135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550079" w14:textId="77777777" w:rsidR="00B1359F" w:rsidRPr="00B1359F" w:rsidRDefault="00B1359F" w:rsidP="00B135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0FFD43D" w14:textId="77777777" w:rsidR="00B1359F" w:rsidRPr="00B1359F" w:rsidRDefault="00B1359F" w:rsidP="00B135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417DD711" w14:textId="77777777" w:rsidR="00B1359F" w:rsidRPr="00B1359F" w:rsidRDefault="00B1359F" w:rsidP="00B1359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B135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B075C7" w14:textId="77777777" w:rsidR="00B1359F" w:rsidRPr="00B1359F" w:rsidRDefault="00B1359F" w:rsidP="00B1359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363C16A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</w:t>
      </w:r>
      <w:r w:rsidR="00C11788">
        <w:rPr>
          <w:rFonts w:cs="FrankRuehl" w:hint="cs"/>
          <w:sz w:val="32"/>
          <w:rtl/>
        </w:rPr>
        <w:t xml:space="preserve"> מס' 2</w:t>
      </w:r>
      <w:r w:rsidR="00D867A1">
        <w:rPr>
          <w:rFonts w:cs="FrankRuehl" w:hint="cs"/>
          <w:sz w:val="32"/>
          <w:rtl/>
        </w:rPr>
        <w:t xml:space="preserve">), </w:t>
      </w:r>
      <w:r w:rsidR="009D2B91">
        <w:rPr>
          <w:rFonts w:cs="FrankRuehl" w:hint="cs"/>
          <w:sz w:val="32"/>
          <w:rtl/>
        </w:rPr>
        <w:t>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4FFE257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 xml:space="preserve">סמכותנו </w:t>
      </w:r>
      <w:r w:rsidR="006A2AA5">
        <w:rPr>
          <w:rStyle w:val="default"/>
          <w:rFonts w:cs="FrankRuehl" w:hint="cs"/>
          <w:rtl/>
        </w:rPr>
        <w:t>ע</w:t>
      </w:r>
      <w:r w:rsidR="00851420">
        <w:rPr>
          <w:rStyle w:val="default"/>
          <w:rFonts w:cs="FrankRuehl" w:hint="cs"/>
          <w:rtl/>
        </w:rPr>
        <w:t>ל</w:t>
      </w:r>
      <w:r w:rsidR="006A2AA5">
        <w:rPr>
          <w:rStyle w:val="default"/>
          <w:rFonts w:cs="FrankRuehl" w:hint="cs"/>
          <w:rtl/>
        </w:rPr>
        <w:t xml:space="preserve"> </w:t>
      </w:r>
      <w:r w:rsidR="00851420">
        <w:rPr>
          <w:rStyle w:val="default"/>
          <w:rFonts w:cs="FrankRuehl" w:hint="cs"/>
          <w:rtl/>
        </w:rPr>
        <w:t>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C11788">
        <w:rPr>
          <w:rStyle w:val="default"/>
          <w:rFonts w:cs="FrankRuehl" w:hint="cs"/>
          <w:rtl/>
        </w:rPr>
        <w:t xml:space="preserve">עיריית </w:t>
      </w:r>
      <w:r w:rsidR="000F2A6E">
        <w:rPr>
          <w:rStyle w:val="default"/>
          <w:rFonts w:cs="FrankRuehl" w:hint="cs"/>
          <w:rtl/>
        </w:rPr>
        <w:t>קריית אונו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579AED7C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2DE0194F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21154AB7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הרחבה של דירת מגורים </w:t>
      </w:r>
      <w:r w:rsidR="006A2AA5">
        <w:rPr>
          <w:rStyle w:val="default"/>
          <w:rFonts w:cs="FrankRuehl" w:hint="cs"/>
          <w:sz w:val="20"/>
          <w:rtl/>
        </w:rPr>
        <w:t>לפי תכנית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0F2A6E">
        <w:rPr>
          <w:rStyle w:val="default"/>
          <w:rFonts w:cs="FrankRuehl" w:hint="cs"/>
          <w:sz w:val="20"/>
          <w:rtl/>
        </w:rPr>
        <w:t>508-0238428</w:t>
      </w:r>
      <w:r w:rsidR="006A2AA5">
        <w:rPr>
          <w:rStyle w:val="default"/>
          <w:rFonts w:cs="FrankRuehl" w:hint="cs"/>
          <w:sz w:val="20"/>
          <w:rtl/>
        </w:rPr>
        <w:t xml:space="preserve">, </w:t>
      </w:r>
      <w:r w:rsidR="00EB5791">
        <w:rPr>
          <w:rStyle w:val="default"/>
          <w:rFonts w:cs="FrankRuehl" w:hint="cs"/>
          <w:sz w:val="20"/>
          <w:rtl/>
        </w:rPr>
        <w:t>בתח</w:t>
      </w:r>
      <w:r w:rsidR="00C11788">
        <w:rPr>
          <w:rStyle w:val="default"/>
          <w:rFonts w:cs="FrankRuehl" w:hint="cs"/>
          <w:sz w:val="20"/>
          <w:rtl/>
        </w:rPr>
        <w:t>ו</w:t>
      </w:r>
      <w:r w:rsidR="00EB5791">
        <w:rPr>
          <w:rStyle w:val="default"/>
          <w:rFonts w:cs="FrankRuehl" w:hint="cs"/>
          <w:sz w:val="20"/>
          <w:rtl/>
        </w:rPr>
        <w:t xml:space="preserve">ם </w:t>
      </w:r>
      <w:r w:rsidR="000F2A6E">
        <w:rPr>
          <w:rStyle w:val="default"/>
          <w:rFonts w:cs="FrankRuehl" w:hint="cs"/>
          <w:sz w:val="20"/>
          <w:rtl/>
        </w:rPr>
        <w:t xml:space="preserve">המתחמים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</w:t>
      </w:r>
      <w:r w:rsidR="000F2A6E">
        <w:rPr>
          <w:rStyle w:val="default"/>
          <w:rFonts w:cs="FrankRuehl" w:hint="cs"/>
          <w:sz w:val="20"/>
          <w:rtl/>
        </w:rPr>
        <w:t>מי</w:t>
      </w:r>
      <w:r w:rsidR="00EB5791">
        <w:rPr>
          <w:rStyle w:val="default"/>
          <w:rFonts w:cs="FrankRuehl" w:hint="cs"/>
          <w:sz w:val="20"/>
          <w:rtl/>
        </w:rPr>
        <w:t>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6D958BA1" w14:textId="77777777" w:rsidR="000F2A6E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0937B86E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54A6A673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D95F22">
        <w:rPr>
          <w:rStyle w:val="default"/>
          <w:rFonts w:cs="FrankRuehl" w:hint="cs"/>
          <w:sz w:val="20"/>
          <w:rtl/>
        </w:rPr>
        <w:t xml:space="preserve">צו זה </w:t>
      </w:r>
      <w:r w:rsidR="00C11788">
        <w:rPr>
          <w:rStyle w:val="default"/>
          <w:rFonts w:cs="FrankRuehl" w:hint="cs"/>
          <w:sz w:val="20"/>
          <w:rtl/>
        </w:rPr>
        <w:t>תקף במהלך תקופת ההכרזה</w:t>
      </w:r>
      <w:r w:rsidR="000F2A6E">
        <w:rPr>
          <w:rStyle w:val="a6"/>
          <w:rFonts w:cs="FrankRuehl"/>
          <w:rtl/>
        </w:rPr>
        <w:footnoteReference w:id="2"/>
      </w:r>
      <w:r w:rsidR="00C11788">
        <w:rPr>
          <w:rStyle w:val="default"/>
          <w:rFonts w:cs="FrankRuehl" w:hint="cs"/>
          <w:sz w:val="20"/>
          <w:rtl/>
        </w:rPr>
        <w:t xml:space="preserve"> על המתח</w:t>
      </w:r>
      <w:r w:rsidR="000F2A6E">
        <w:rPr>
          <w:rStyle w:val="default"/>
          <w:rFonts w:cs="FrankRuehl" w:hint="cs"/>
          <w:sz w:val="20"/>
          <w:rtl/>
        </w:rPr>
        <w:t>מי</w:t>
      </w:r>
      <w:r w:rsidR="00C11788">
        <w:rPr>
          <w:rStyle w:val="default"/>
          <w:rFonts w:cs="FrankRuehl" w:hint="cs"/>
          <w:sz w:val="20"/>
          <w:rtl/>
        </w:rPr>
        <w:t xml:space="preserve">ם </w:t>
      </w:r>
      <w:r w:rsidR="000F2A6E">
        <w:rPr>
          <w:rStyle w:val="default"/>
          <w:rFonts w:cs="FrankRuehl" w:hint="cs"/>
          <w:sz w:val="20"/>
          <w:rtl/>
        </w:rPr>
        <w:t>כמפורט להלן:</w:t>
      </w:r>
    </w:p>
    <w:p w14:paraId="1D1A9AAC" w14:textId="77777777" w:rsidR="00F23055" w:rsidRDefault="000F2A6E" w:rsidP="000F2A6E">
      <w:pPr>
        <w:pStyle w:val="P00"/>
        <w:spacing w:before="72"/>
        <w:ind w:left="624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 xml:space="preserve">לעניין פרט 1 בתוספת, </w:t>
      </w:r>
      <w:r w:rsidR="00D95F22">
        <w:rPr>
          <w:rStyle w:val="default"/>
          <w:rFonts w:cs="FrankRuehl" w:hint="cs"/>
          <w:sz w:val="20"/>
          <w:rtl/>
        </w:rPr>
        <w:t xml:space="preserve">עד יום </w:t>
      </w:r>
      <w:r w:rsidR="00C11788">
        <w:rPr>
          <w:rStyle w:val="default"/>
          <w:rFonts w:cs="FrankRuehl" w:hint="cs"/>
          <w:sz w:val="20"/>
          <w:rtl/>
        </w:rPr>
        <w:t>י' בסיוון</w:t>
      </w:r>
      <w:r w:rsidR="00EB5791">
        <w:rPr>
          <w:rStyle w:val="default"/>
          <w:rFonts w:cs="FrankRuehl" w:hint="cs"/>
          <w:sz w:val="20"/>
          <w:rtl/>
        </w:rPr>
        <w:t xml:space="preserve"> התש</w:t>
      </w:r>
      <w:r w:rsidR="006A2AA5">
        <w:rPr>
          <w:rStyle w:val="default"/>
          <w:rFonts w:cs="FrankRuehl" w:hint="cs"/>
          <w:sz w:val="20"/>
          <w:rtl/>
        </w:rPr>
        <w:t>פ"ב</w:t>
      </w:r>
      <w:r w:rsidR="00EB5791">
        <w:rPr>
          <w:rStyle w:val="default"/>
          <w:rFonts w:cs="FrankRuehl" w:hint="cs"/>
          <w:sz w:val="20"/>
          <w:rtl/>
        </w:rPr>
        <w:t xml:space="preserve"> (</w:t>
      </w:r>
      <w:r w:rsidR="00C11788">
        <w:rPr>
          <w:rStyle w:val="default"/>
          <w:rFonts w:cs="FrankRuehl" w:hint="cs"/>
          <w:sz w:val="20"/>
          <w:rtl/>
        </w:rPr>
        <w:t>9 ביוני</w:t>
      </w:r>
      <w:r w:rsidR="006A2AA5">
        <w:rPr>
          <w:rStyle w:val="default"/>
          <w:rFonts w:cs="FrankRuehl" w:hint="cs"/>
          <w:sz w:val="20"/>
          <w:rtl/>
        </w:rPr>
        <w:t xml:space="preserve"> 2022</w:t>
      </w:r>
      <w:r w:rsidR="00EB5791">
        <w:rPr>
          <w:rStyle w:val="default"/>
          <w:rFonts w:cs="FrankRuehl" w:hint="cs"/>
          <w:sz w:val="20"/>
          <w:rtl/>
        </w:rPr>
        <w:t>), זולת אם בו</w:t>
      </w:r>
      <w:r w:rsidR="00D95F22">
        <w:rPr>
          <w:rStyle w:val="default"/>
          <w:rFonts w:cs="FrankRuehl" w:hint="cs"/>
          <w:sz w:val="20"/>
          <w:rtl/>
        </w:rPr>
        <w:t xml:space="preserve">טלה ההכרזה </w:t>
      </w:r>
      <w:r w:rsidR="00C11788">
        <w:rPr>
          <w:rStyle w:val="default"/>
          <w:rFonts w:cs="FrankRuehl" w:hint="cs"/>
          <w:sz w:val="20"/>
          <w:rtl/>
        </w:rPr>
        <w:t>האמורה</w:t>
      </w:r>
      <w:r w:rsidR="00D95F22">
        <w:rPr>
          <w:rStyle w:val="default"/>
          <w:rFonts w:cs="FrankRuehl" w:hint="cs"/>
          <w:sz w:val="20"/>
          <w:rtl/>
        </w:rPr>
        <w:t xml:space="preserve"> קודם לכן</w:t>
      </w:r>
      <w:r>
        <w:rPr>
          <w:rStyle w:val="default"/>
          <w:rFonts w:cs="FrankRuehl" w:hint="cs"/>
          <w:sz w:val="20"/>
          <w:rtl/>
        </w:rPr>
        <w:t>;</w:t>
      </w:r>
    </w:p>
    <w:p w14:paraId="20AC83A4" w14:textId="77777777" w:rsidR="000F2A6E" w:rsidRDefault="000F2A6E" w:rsidP="000F2A6E">
      <w:pPr>
        <w:pStyle w:val="P00"/>
        <w:spacing w:before="72"/>
        <w:ind w:left="624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לעניין פרט 2 בתוספת, עד יום ז' בחשוון התשפ"ד (22 באוקטובר 2023), זולת אם בוטלה ההכרזה האמורה קודם לכן.</w:t>
      </w:r>
    </w:p>
    <w:p w14:paraId="1542E52D" w14:textId="77777777" w:rsidR="00F23055" w:rsidRDefault="00F230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5EA479" w14:textId="77777777" w:rsidR="00D95F22" w:rsidRPr="00C829DC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C829DC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43D8877B" w14:textId="77777777" w:rsidR="00D95F22" w:rsidRPr="00D95F22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5F22">
        <w:rPr>
          <w:rStyle w:val="default"/>
          <w:rFonts w:cs="FrankRuehl" w:hint="cs"/>
          <w:sz w:val="24"/>
          <w:szCs w:val="24"/>
          <w:rtl/>
        </w:rPr>
        <w:t>(סעי</w:t>
      </w:r>
      <w:r w:rsidR="000F2A6E">
        <w:rPr>
          <w:rStyle w:val="default"/>
          <w:rFonts w:cs="FrankRuehl" w:hint="cs"/>
          <w:sz w:val="24"/>
          <w:szCs w:val="24"/>
          <w:rtl/>
        </w:rPr>
        <w:t>פים</w:t>
      </w:r>
      <w:r w:rsidRPr="00D95F22">
        <w:rPr>
          <w:rStyle w:val="default"/>
          <w:rFonts w:cs="FrankRuehl" w:hint="cs"/>
          <w:sz w:val="24"/>
          <w:szCs w:val="24"/>
          <w:rtl/>
        </w:rPr>
        <w:t xml:space="preserve"> 1</w:t>
      </w:r>
      <w:r w:rsidR="000F2A6E">
        <w:rPr>
          <w:rStyle w:val="default"/>
          <w:rFonts w:cs="FrankRuehl" w:hint="cs"/>
          <w:sz w:val="24"/>
          <w:szCs w:val="24"/>
          <w:rtl/>
        </w:rPr>
        <w:t xml:space="preserve"> ו-2</w:t>
      </w:r>
      <w:r w:rsidRPr="00D95F22">
        <w:rPr>
          <w:rStyle w:val="default"/>
          <w:rFonts w:cs="FrankRuehl" w:hint="cs"/>
          <w:sz w:val="24"/>
          <w:szCs w:val="24"/>
          <w:rtl/>
        </w:rPr>
        <w:t>)</w:t>
      </w:r>
    </w:p>
    <w:p w14:paraId="64D24522" w14:textId="77777777" w:rsidR="00D95F22" w:rsidRDefault="000F2A6E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מתחם בר יהודה בקריית אונו, גוש 6496, חלקות 102-96.</w:t>
      </w:r>
    </w:p>
    <w:p w14:paraId="71B3262E" w14:textId="77777777" w:rsidR="000F2A6E" w:rsidRDefault="000F2A6E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מתחם בר יהודה בקריית אונו, גוש 6496, חלקה 95.</w:t>
      </w:r>
    </w:p>
    <w:p w14:paraId="00CCA415" w14:textId="77777777" w:rsidR="00C11788" w:rsidRDefault="00C1178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BF665C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C6C21F" w14:textId="77777777" w:rsidR="00CB494E" w:rsidRDefault="000F2A6E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כ"ו בשבט התשפ"א (8 בפברואר 2021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אריה מכלוף דרעי</w:t>
      </w:r>
      <w:r w:rsidR="00D95F2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יעקב ליצמן</w:t>
      </w:r>
    </w:p>
    <w:p w14:paraId="1611F761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4A4C0F17" w14:textId="77777777" w:rsidR="00DD4013" w:rsidRDefault="00DD401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EBD0CD" w14:textId="77777777" w:rsidR="00704FB5" w:rsidRDefault="00704FB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B63473" w14:textId="77777777" w:rsidR="00B1359F" w:rsidRDefault="00B1359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06C96F" w14:textId="77777777" w:rsidR="00B1359F" w:rsidRDefault="00B1359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6AA73A" w14:textId="77777777" w:rsidR="00B1359F" w:rsidRDefault="00B1359F" w:rsidP="00B1359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19E383C" w14:textId="77777777" w:rsidR="00704FB5" w:rsidRPr="00B1359F" w:rsidRDefault="00704FB5" w:rsidP="00B1359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04FB5" w:rsidRPr="00B1359F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71F12" w14:textId="77777777" w:rsidR="008D7EC4" w:rsidRDefault="008D7EC4">
      <w:r>
        <w:separator/>
      </w:r>
    </w:p>
  </w:endnote>
  <w:endnote w:type="continuationSeparator" w:id="0">
    <w:p w14:paraId="30FB2EB0" w14:textId="77777777" w:rsidR="008D7EC4" w:rsidRDefault="008D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AA728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6B7A00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F345559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BAFC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1359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C130905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14DFCDA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B12F0" w14:textId="77777777" w:rsidR="008D7EC4" w:rsidRDefault="008D7EC4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D6391FE" w14:textId="77777777" w:rsidR="008D7EC4" w:rsidRDefault="008D7EC4">
      <w:pPr>
        <w:spacing w:before="60"/>
        <w:ind w:right="1134"/>
      </w:pPr>
      <w:r>
        <w:separator/>
      </w:r>
    </w:p>
  </w:footnote>
  <w:footnote w:id="1">
    <w:p w14:paraId="14CCEA61" w14:textId="77777777" w:rsidR="00D967B6" w:rsidRDefault="00415244" w:rsidP="00D967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D967B6">
          <w:rPr>
            <w:rStyle w:val="Hyperlink"/>
            <w:rFonts w:cs="FrankRuehl" w:hint="cs"/>
            <w:rtl/>
          </w:rPr>
          <w:t>ק"ת תש</w:t>
        </w:r>
        <w:r w:rsidR="00026518" w:rsidRPr="00D967B6">
          <w:rPr>
            <w:rStyle w:val="Hyperlink"/>
            <w:rFonts w:cs="FrankRuehl" w:hint="cs"/>
            <w:rtl/>
          </w:rPr>
          <w:t>פ"א</w:t>
        </w:r>
        <w:r w:rsidR="00521967" w:rsidRPr="00D967B6">
          <w:rPr>
            <w:rStyle w:val="Hyperlink"/>
            <w:rFonts w:cs="FrankRuehl" w:hint="cs"/>
            <w:rtl/>
          </w:rPr>
          <w:t xml:space="preserve"> </w:t>
        </w:r>
        <w:r w:rsidRPr="00D967B6">
          <w:rPr>
            <w:rStyle w:val="Hyperlink"/>
            <w:rFonts w:cs="FrankRuehl" w:hint="cs"/>
            <w:rtl/>
          </w:rPr>
          <w:t xml:space="preserve">מס' </w:t>
        </w:r>
        <w:r w:rsidR="00026518" w:rsidRPr="00D967B6">
          <w:rPr>
            <w:rStyle w:val="Hyperlink"/>
            <w:rFonts w:cs="FrankRuehl" w:hint="cs"/>
            <w:rtl/>
          </w:rPr>
          <w:t>9187</w:t>
        </w:r>
      </w:hyperlink>
      <w:r>
        <w:rPr>
          <w:rFonts w:cs="FrankRuehl" w:hint="cs"/>
          <w:rtl/>
        </w:rPr>
        <w:t xml:space="preserve"> מיום </w:t>
      </w:r>
      <w:r w:rsidR="00026518">
        <w:rPr>
          <w:rFonts w:cs="FrankRuehl" w:hint="cs"/>
          <w:rtl/>
        </w:rPr>
        <w:t>16.2.2021</w:t>
      </w:r>
      <w:r>
        <w:rPr>
          <w:rFonts w:cs="FrankRuehl" w:hint="cs"/>
          <w:rtl/>
        </w:rPr>
        <w:t xml:space="preserve"> עמ' </w:t>
      </w:r>
      <w:r w:rsidR="00026518">
        <w:rPr>
          <w:rFonts w:cs="FrankRuehl" w:hint="cs"/>
          <w:rtl/>
        </w:rPr>
        <w:t>2083</w:t>
      </w:r>
      <w:r>
        <w:rPr>
          <w:rFonts w:cs="FrankRuehl" w:hint="cs"/>
          <w:rtl/>
        </w:rPr>
        <w:t>.</w:t>
      </w:r>
    </w:p>
  </w:footnote>
  <w:footnote w:id="2">
    <w:p w14:paraId="144857F8" w14:textId="77777777" w:rsidR="000F2A6E" w:rsidRDefault="000F2A6E" w:rsidP="000F2A6E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צו מיסוי מקרקעין (שבח ורכישה) (הכרזה על מתחם לפינוי לשם בינוי במסלול מיסוי), תשע"ו-2016: </w:t>
      </w:r>
      <w:hyperlink r:id="rId2" w:history="1">
        <w:r w:rsidRPr="00F07E26">
          <w:rPr>
            <w:rStyle w:val="Hyperlink"/>
            <w:rFonts w:cs="FrankRuehl" w:hint="cs"/>
            <w:sz w:val="22"/>
            <w:szCs w:val="22"/>
            <w:rtl/>
          </w:rPr>
          <w:t>ק"ת תשע"ו מס' 7713</w:t>
        </w:r>
      </w:hyperlink>
      <w:r>
        <w:rPr>
          <w:rFonts w:cs="FrankRuehl" w:hint="cs"/>
          <w:sz w:val="22"/>
          <w:szCs w:val="22"/>
          <w:rtl/>
        </w:rPr>
        <w:t xml:space="preserve"> מיום 15.9.2016 עמ' 2250</w:t>
      </w:r>
      <w:r w:rsidR="007C7EED">
        <w:rPr>
          <w:rFonts w:cs="FrankRuehl" w:hint="cs"/>
          <w:sz w:val="22"/>
          <w:szCs w:val="22"/>
          <w:rtl/>
        </w:rPr>
        <w:t xml:space="preserve">; צו הרשות הממשלתית להתחדשות עירונית (הכרזה על מתחמים לפינוי ובינוי במסלול מיסוי) (הוראת שעה מס' 2), תשע"ח-2017: </w:t>
      </w:r>
      <w:hyperlink r:id="rId3" w:history="1">
        <w:r w:rsidR="007C7EED" w:rsidRPr="002E49BB">
          <w:rPr>
            <w:rStyle w:val="Hyperlink"/>
            <w:rFonts w:cs="FrankRuehl" w:hint="cs"/>
            <w:sz w:val="22"/>
            <w:szCs w:val="22"/>
            <w:rtl/>
          </w:rPr>
          <w:t>ק"ת תשע"ח מס' 7874</w:t>
        </w:r>
      </w:hyperlink>
      <w:r w:rsidR="007C7EED">
        <w:rPr>
          <w:rFonts w:cs="FrankRuehl" w:hint="cs"/>
          <w:sz w:val="22"/>
          <w:szCs w:val="22"/>
          <w:rtl/>
        </w:rPr>
        <w:t xml:space="preserve"> מיום 22.10.2017 עמ' 122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4B75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D148B64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344488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56E9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860128">
      <w:rPr>
        <w:rFonts w:hAnsi="FrankRuehl" w:cs="FrankRuehl" w:hint="cs"/>
        <w:color w:val="000000"/>
        <w:sz w:val="28"/>
        <w:szCs w:val="28"/>
        <w:rtl/>
      </w:rPr>
      <w:t xml:space="preserve"> מס' 2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9D2B91">
      <w:rPr>
        <w:rFonts w:hAnsi="FrankRuehl" w:cs="FrankRuehl" w:hint="cs"/>
        <w:color w:val="000000"/>
        <w:sz w:val="28"/>
        <w:szCs w:val="28"/>
        <w:rtl/>
      </w:rPr>
      <w:t>תשפ"א-2021</w:t>
    </w:r>
  </w:p>
  <w:p w14:paraId="1BFFF06E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B75FE3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6381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26518"/>
    <w:rsid w:val="00033964"/>
    <w:rsid w:val="000366D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2A6E"/>
    <w:rsid w:val="000F30BD"/>
    <w:rsid w:val="001001D1"/>
    <w:rsid w:val="00102B63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63301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49B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404E"/>
    <w:rsid w:val="005D6BA5"/>
    <w:rsid w:val="005D72E7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24432"/>
    <w:rsid w:val="00625C99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11F8"/>
    <w:rsid w:val="00682A1F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4FB5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C7EED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0128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D7EC4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0412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90C"/>
    <w:rsid w:val="009C2916"/>
    <w:rsid w:val="009C2B9E"/>
    <w:rsid w:val="009C3187"/>
    <w:rsid w:val="009C519A"/>
    <w:rsid w:val="009C5B73"/>
    <w:rsid w:val="009D2B91"/>
    <w:rsid w:val="009D2D28"/>
    <w:rsid w:val="009D50CE"/>
    <w:rsid w:val="009E1071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066BC"/>
    <w:rsid w:val="00B12F53"/>
    <w:rsid w:val="00B1359F"/>
    <w:rsid w:val="00B173CC"/>
    <w:rsid w:val="00B17AF7"/>
    <w:rsid w:val="00B218F8"/>
    <w:rsid w:val="00B255CC"/>
    <w:rsid w:val="00B273CF"/>
    <w:rsid w:val="00B36314"/>
    <w:rsid w:val="00B459E4"/>
    <w:rsid w:val="00B55BA2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1788"/>
    <w:rsid w:val="00C12200"/>
    <w:rsid w:val="00C14B1A"/>
    <w:rsid w:val="00C14DD4"/>
    <w:rsid w:val="00C1582C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5392"/>
    <w:rsid w:val="00CD6719"/>
    <w:rsid w:val="00CD6F99"/>
    <w:rsid w:val="00CE1D30"/>
    <w:rsid w:val="00CE1F5F"/>
    <w:rsid w:val="00CE64CC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967B6"/>
    <w:rsid w:val="00DA1151"/>
    <w:rsid w:val="00DA1B2B"/>
    <w:rsid w:val="00DB2F3B"/>
    <w:rsid w:val="00DB7031"/>
    <w:rsid w:val="00DC4F86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07E26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44D7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516D"/>
    <w:rsid w:val="00FE1699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D4E1F62"/>
  <w15:chartTrackingRefBased/>
  <w15:docId w15:val="{F2EA7E82-854D-4080-BAF1-B3B9B74D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F07E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7874.pdf" TargetMode="External"/><Relationship Id="rId2" Type="http://schemas.openxmlformats.org/officeDocument/2006/relationships/hyperlink" Target="http://www.nevo.co.il/Law_word/law06/tak-7713.pdf" TargetMode="External"/><Relationship Id="rId1" Type="http://schemas.openxmlformats.org/officeDocument/2006/relationships/hyperlink" Target="https://www.nevo.co.il/law_word/law06/tak-91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1470</CharactersWithSpaces>
  <SharedDoc>false</SharedDoc>
  <HLinks>
    <vt:vector size="36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7995410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https://www.nevo.co.il/Law_word/law06/tak-7874.pdf</vt:lpwstr>
      </vt:variant>
      <vt:variant>
        <vt:lpwstr/>
      </vt:variant>
      <vt:variant>
        <vt:i4>8323084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http://www.nevo.co.il/Law_word/law06/tak-7713.pdf</vt:lpwstr>
      </vt:variant>
      <vt:variant>
        <vt:lpwstr/>
      </vt:variant>
      <vt:variant>
        <vt:i4>7340051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https://www.nevo.co.il/law_word/law06/tak-9187.pdf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התכנון והבנייה (פטור מהיטל השבחה) (הוראת שעה מס' 2), תשפ"א-2021</vt:lpwstr>
  </property>
  <property fmtid="{D5CDD505-2E9C-101B-9397-08002B2CF9AE}" pid="4" name="LAWNUMBER">
    <vt:lpwstr>0461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והבניה, תשכ"ה-1965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MEKOR_LAWID1">
    <vt:lpwstr>91073</vt:lpwstr>
  </property>
  <property fmtid="{D5CDD505-2E9C-101B-9397-08002B2CF9AE}" pid="66" name="LINKK1">
    <vt:lpwstr>https://www.nevo.co.il/law_word/law06/tak-9187.pdf;‎רשומות - תקנות כלליות#פורסם ק"ת תשפ"א מס' ‏‏9187 #מיום 16.2.2021 עמ' 2083‏</vt:lpwstr>
  </property>
</Properties>
</file>