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95F3" w14:textId="77777777" w:rsidR="00260E4F" w:rsidRDefault="00260E4F" w:rsidP="006A45AA">
      <w:pPr>
        <w:pStyle w:val="big-header"/>
        <w:ind w:left="0" w:right="1134"/>
        <w:rPr>
          <w:rFonts w:cs="FrankRuehl" w:hint="cs"/>
          <w:sz w:val="32"/>
          <w:rtl/>
        </w:rPr>
      </w:pPr>
      <w:r>
        <w:rPr>
          <w:rFonts w:cs="FrankRuehl" w:hint="cs"/>
          <w:sz w:val="32"/>
          <w:rtl/>
        </w:rPr>
        <w:t xml:space="preserve">צו יבוא חופשי, </w:t>
      </w:r>
      <w:r w:rsidR="00A70FAA">
        <w:rPr>
          <w:rFonts w:cs="FrankRuehl" w:hint="cs"/>
          <w:sz w:val="32"/>
          <w:rtl/>
        </w:rPr>
        <w:t>תשע"</w:t>
      </w:r>
      <w:r w:rsidR="006A45AA">
        <w:rPr>
          <w:rFonts w:cs="FrankRuehl" w:hint="cs"/>
          <w:sz w:val="32"/>
          <w:rtl/>
        </w:rPr>
        <w:t>ד-2014</w:t>
      </w:r>
    </w:p>
    <w:p w14:paraId="53583862" w14:textId="77777777" w:rsidR="00FD0B70" w:rsidRDefault="00FD0B70" w:rsidP="00FD0B70">
      <w:pPr>
        <w:spacing w:line="320" w:lineRule="auto"/>
        <w:rPr>
          <w:rFonts w:hint="cs"/>
          <w:rtl/>
        </w:rPr>
      </w:pPr>
    </w:p>
    <w:p w14:paraId="7A77EEC6" w14:textId="77777777" w:rsidR="00A165A7" w:rsidRDefault="00A165A7" w:rsidP="00FD0B70">
      <w:pPr>
        <w:spacing w:line="320" w:lineRule="auto"/>
        <w:rPr>
          <w:rFonts w:hint="cs"/>
          <w:rtl/>
        </w:rPr>
      </w:pPr>
    </w:p>
    <w:p w14:paraId="661026B3" w14:textId="77777777" w:rsidR="00FD0B70" w:rsidRDefault="00FD0B70" w:rsidP="00FD0B70">
      <w:pPr>
        <w:spacing w:line="320" w:lineRule="auto"/>
        <w:rPr>
          <w:rFonts w:cs="FrankRuehl"/>
          <w:szCs w:val="26"/>
          <w:rtl/>
        </w:rPr>
      </w:pPr>
      <w:r w:rsidRPr="00FD0B70">
        <w:rPr>
          <w:rFonts w:cs="Miriam"/>
          <w:szCs w:val="22"/>
          <w:rtl/>
        </w:rPr>
        <w:t>משפט פרטי וכלכלה</w:t>
      </w:r>
      <w:r w:rsidRPr="00FD0B70">
        <w:rPr>
          <w:rFonts w:cs="FrankRuehl"/>
          <w:szCs w:val="26"/>
          <w:rtl/>
        </w:rPr>
        <w:t xml:space="preserve"> – מסחר  – יבוא  – חופשי</w:t>
      </w:r>
    </w:p>
    <w:p w14:paraId="14A99C23" w14:textId="77777777" w:rsidR="00FD0B70" w:rsidRDefault="00FD0B70" w:rsidP="00FD0B70">
      <w:pPr>
        <w:spacing w:line="320" w:lineRule="auto"/>
        <w:rPr>
          <w:rFonts w:cs="FrankRuehl"/>
          <w:szCs w:val="26"/>
          <w:rtl/>
        </w:rPr>
      </w:pPr>
      <w:r w:rsidRPr="00FD0B70">
        <w:rPr>
          <w:rFonts w:cs="Miriam"/>
          <w:szCs w:val="22"/>
          <w:rtl/>
        </w:rPr>
        <w:t>משפט פרטי וכלכלה</w:t>
      </w:r>
      <w:r w:rsidRPr="00FD0B70">
        <w:rPr>
          <w:rFonts w:cs="FrankRuehl"/>
          <w:szCs w:val="26"/>
          <w:rtl/>
        </w:rPr>
        <w:t xml:space="preserve"> – מסחר  – יבוא  – מיסוי, מכס והיטלים</w:t>
      </w:r>
    </w:p>
    <w:p w14:paraId="49D7AEE6" w14:textId="77777777" w:rsidR="00667338" w:rsidRPr="00FD0B70" w:rsidRDefault="00FD0B70" w:rsidP="00FD0B70">
      <w:pPr>
        <w:spacing w:line="320" w:lineRule="auto"/>
        <w:rPr>
          <w:rFonts w:cs="Miriam"/>
          <w:szCs w:val="22"/>
          <w:rtl/>
        </w:rPr>
      </w:pPr>
      <w:r w:rsidRPr="00FD0B70">
        <w:rPr>
          <w:rFonts w:cs="Miriam"/>
          <w:szCs w:val="22"/>
          <w:rtl/>
        </w:rPr>
        <w:t>מסים</w:t>
      </w:r>
      <w:r w:rsidRPr="00FD0B70">
        <w:rPr>
          <w:rFonts w:cs="FrankRuehl"/>
          <w:szCs w:val="26"/>
          <w:rtl/>
        </w:rPr>
        <w:t xml:space="preserve"> – מכס – יבוא ויצוא</w:t>
      </w:r>
    </w:p>
    <w:p w14:paraId="725D92A1" w14:textId="77777777" w:rsidR="00260E4F" w:rsidRDefault="00260E4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4FE6" w:rsidRPr="00064FE6" w14:paraId="04F1AD7B" w14:textId="77777777" w:rsidTr="00064FE6">
        <w:tblPrEx>
          <w:tblCellMar>
            <w:top w:w="0" w:type="dxa"/>
            <w:bottom w:w="0" w:type="dxa"/>
          </w:tblCellMar>
        </w:tblPrEx>
        <w:tc>
          <w:tcPr>
            <w:tcW w:w="1247" w:type="dxa"/>
          </w:tcPr>
          <w:p w14:paraId="0ACF2BF8" w14:textId="77777777" w:rsidR="00064FE6" w:rsidRPr="00064FE6" w:rsidRDefault="00064FE6" w:rsidP="00064FE6">
            <w:pPr>
              <w:rPr>
                <w:rFonts w:cs="Frankruhel" w:hint="cs"/>
                <w:rtl/>
              </w:rPr>
            </w:pPr>
            <w:r>
              <w:rPr>
                <w:rtl/>
              </w:rPr>
              <w:t xml:space="preserve">סעיף 1 </w:t>
            </w:r>
          </w:p>
        </w:tc>
        <w:tc>
          <w:tcPr>
            <w:tcW w:w="5669" w:type="dxa"/>
          </w:tcPr>
          <w:p w14:paraId="48D677C6" w14:textId="77777777" w:rsidR="00064FE6" w:rsidRPr="00064FE6" w:rsidRDefault="00064FE6" w:rsidP="00064FE6">
            <w:pPr>
              <w:rPr>
                <w:rFonts w:cs="Frankruhel" w:hint="cs"/>
                <w:rtl/>
              </w:rPr>
            </w:pPr>
            <w:r>
              <w:rPr>
                <w:rtl/>
              </w:rPr>
              <w:t>הגדרות</w:t>
            </w:r>
          </w:p>
        </w:tc>
        <w:tc>
          <w:tcPr>
            <w:tcW w:w="567" w:type="dxa"/>
          </w:tcPr>
          <w:p w14:paraId="66BDC6FC" w14:textId="77777777" w:rsidR="00064FE6" w:rsidRPr="00064FE6" w:rsidRDefault="00064FE6" w:rsidP="00064FE6">
            <w:pPr>
              <w:rPr>
                <w:rStyle w:val="Hyperlink"/>
                <w:rFonts w:hint="cs"/>
                <w:rtl/>
              </w:rPr>
            </w:pPr>
            <w:hyperlink w:anchor="Seif1" w:tooltip="הגדרות" w:history="1">
              <w:r w:rsidRPr="00064FE6">
                <w:rPr>
                  <w:rStyle w:val="Hyperlink"/>
                </w:rPr>
                <w:t>Go</w:t>
              </w:r>
            </w:hyperlink>
          </w:p>
        </w:tc>
        <w:tc>
          <w:tcPr>
            <w:tcW w:w="850" w:type="dxa"/>
          </w:tcPr>
          <w:p w14:paraId="1987AC82"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64FE6" w:rsidRPr="00064FE6" w14:paraId="1B95B90F" w14:textId="77777777" w:rsidTr="00064FE6">
        <w:tblPrEx>
          <w:tblCellMar>
            <w:top w:w="0" w:type="dxa"/>
            <w:bottom w:w="0" w:type="dxa"/>
          </w:tblCellMar>
        </w:tblPrEx>
        <w:tc>
          <w:tcPr>
            <w:tcW w:w="1247" w:type="dxa"/>
          </w:tcPr>
          <w:p w14:paraId="4698E847" w14:textId="77777777" w:rsidR="00064FE6" w:rsidRPr="00064FE6" w:rsidRDefault="00064FE6" w:rsidP="00064FE6">
            <w:pPr>
              <w:rPr>
                <w:rFonts w:cs="Frankruhel" w:hint="cs"/>
                <w:rtl/>
              </w:rPr>
            </w:pPr>
            <w:r>
              <w:rPr>
                <w:rtl/>
              </w:rPr>
              <w:t xml:space="preserve">סעיף 2 </w:t>
            </w:r>
          </w:p>
        </w:tc>
        <w:tc>
          <w:tcPr>
            <w:tcW w:w="5669" w:type="dxa"/>
          </w:tcPr>
          <w:p w14:paraId="7313C627" w14:textId="77777777" w:rsidR="00064FE6" w:rsidRPr="00064FE6" w:rsidRDefault="00064FE6" w:rsidP="00064FE6">
            <w:pPr>
              <w:rPr>
                <w:rFonts w:cs="Frankruhel" w:hint="cs"/>
                <w:rtl/>
              </w:rPr>
            </w:pPr>
            <w:r>
              <w:rPr>
                <w:rtl/>
              </w:rPr>
              <w:t>יבוא חופשי</w:t>
            </w:r>
          </w:p>
        </w:tc>
        <w:tc>
          <w:tcPr>
            <w:tcW w:w="567" w:type="dxa"/>
          </w:tcPr>
          <w:p w14:paraId="58A5C89E" w14:textId="77777777" w:rsidR="00064FE6" w:rsidRPr="00064FE6" w:rsidRDefault="00064FE6" w:rsidP="00064FE6">
            <w:pPr>
              <w:rPr>
                <w:rStyle w:val="Hyperlink"/>
                <w:rFonts w:hint="cs"/>
                <w:rtl/>
              </w:rPr>
            </w:pPr>
            <w:hyperlink w:anchor="Seif2" w:tooltip="יבוא חופשי" w:history="1">
              <w:r w:rsidRPr="00064FE6">
                <w:rPr>
                  <w:rStyle w:val="Hyperlink"/>
                </w:rPr>
                <w:t>Go</w:t>
              </w:r>
            </w:hyperlink>
          </w:p>
        </w:tc>
        <w:tc>
          <w:tcPr>
            <w:tcW w:w="850" w:type="dxa"/>
          </w:tcPr>
          <w:p w14:paraId="6B0E3860"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064FE6" w:rsidRPr="00064FE6" w14:paraId="752BC80B" w14:textId="77777777" w:rsidTr="00064FE6">
        <w:tblPrEx>
          <w:tblCellMar>
            <w:top w:w="0" w:type="dxa"/>
            <w:bottom w:w="0" w:type="dxa"/>
          </w:tblCellMar>
        </w:tblPrEx>
        <w:tc>
          <w:tcPr>
            <w:tcW w:w="1247" w:type="dxa"/>
          </w:tcPr>
          <w:p w14:paraId="59E9236E" w14:textId="77777777" w:rsidR="00064FE6" w:rsidRPr="00064FE6" w:rsidRDefault="00064FE6" w:rsidP="00064FE6">
            <w:pPr>
              <w:rPr>
                <w:rFonts w:cs="Frankruhel" w:hint="cs"/>
                <w:rtl/>
              </w:rPr>
            </w:pPr>
            <w:r>
              <w:rPr>
                <w:rtl/>
              </w:rPr>
              <w:t xml:space="preserve">סעיף 3 </w:t>
            </w:r>
          </w:p>
        </w:tc>
        <w:tc>
          <w:tcPr>
            <w:tcW w:w="5669" w:type="dxa"/>
          </w:tcPr>
          <w:p w14:paraId="60010887" w14:textId="77777777" w:rsidR="00064FE6" w:rsidRPr="00064FE6" w:rsidRDefault="00064FE6" w:rsidP="00064FE6">
            <w:pPr>
              <w:rPr>
                <w:rFonts w:cs="Frankruhel" w:hint="cs"/>
                <w:rtl/>
              </w:rPr>
            </w:pPr>
            <w:r>
              <w:rPr>
                <w:rtl/>
              </w:rPr>
              <w:t>מועדי מתן רישיון ייבוא, אישור או היתר</w:t>
            </w:r>
          </w:p>
        </w:tc>
        <w:tc>
          <w:tcPr>
            <w:tcW w:w="567" w:type="dxa"/>
          </w:tcPr>
          <w:p w14:paraId="22B10D85" w14:textId="77777777" w:rsidR="00064FE6" w:rsidRPr="00064FE6" w:rsidRDefault="00064FE6" w:rsidP="00064FE6">
            <w:pPr>
              <w:rPr>
                <w:rStyle w:val="Hyperlink"/>
                <w:rFonts w:hint="cs"/>
                <w:rtl/>
              </w:rPr>
            </w:pPr>
            <w:hyperlink w:anchor="Seif11" w:tooltip="מועדי מתן רישיון ייבוא, אישור או היתר" w:history="1">
              <w:r w:rsidRPr="00064FE6">
                <w:rPr>
                  <w:rStyle w:val="Hyperlink"/>
                </w:rPr>
                <w:t>Go</w:t>
              </w:r>
            </w:hyperlink>
          </w:p>
        </w:tc>
        <w:tc>
          <w:tcPr>
            <w:tcW w:w="850" w:type="dxa"/>
          </w:tcPr>
          <w:p w14:paraId="7D605F0F"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064FE6" w:rsidRPr="00064FE6" w14:paraId="1503C686" w14:textId="77777777" w:rsidTr="00064FE6">
        <w:tblPrEx>
          <w:tblCellMar>
            <w:top w:w="0" w:type="dxa"/>
            <w:bottom w:w="0" w:type="dxa"/>
          </w:tblCellMar>
        </w:tblPrEx>
        <w:tc>
          <w:tcPr>
            <w:tcW w:w="1247" w:type="dxa"/>
          </w:tcPr>
          <w:p w14:paraId="2BA6491B" w14:textId="77777777" w:rsidR="00064FE6" w:rsidRPr="00064FE6" w:rsidRDefault="00064FE6" w:rsidP="00064FE6">
            <w:pPr>
              <w:rPr>
                <w:rFonts w:cs="Frankruhel" w:hint="cs"/>
                <w:rtl/>
              </w:rPr>
            </w:pPr>
            <w:r>
              <w:rPr>
                <w:rtl/>
              </w:rPr>
              <w:t xml:space="preserve">סעיף 4 </w:t>
            </w:r>
          </w:p>
        </w:tc>
        <w:tc>
          <w:tcPr>
            <w:tcW w:w="5669" w:type="dxa"/>
          </w:tcPr>
          <w:p w14:paraId="254F5512" w14:textId="77777777" w:rsidR="00064FE6" w:rsidRPr="00064FE6" w:rsidRDefault="00064FE6" w:rsidP="00064FE6">
            <w:pPr>
              <w:rPr>
                <w:rFonts w:cs="Frankruhel" w:hint="cs"/>
                <w:rtl/>
              </w:rPr>
            </w:pPr>
            <w:r>
              <w:rPr>
                <w:rtl/>
              </w:rPr>
              <w:t>יבוא רכב</w:t>
            </w:r>
          </w:p>
        </w:tc>
        <w:tc>
          <w:tcPr>
            <w:tcW w:w="567" w:type="dxa"/>
          </w:tcPr>
          <w:p w14:paraId="6F7F5938" w14:textId="77777777" w:rsidR="00064FE6" w:rsidRPr="00064FE6" w:rsidRDefault="00064FE6" w:rsidP="00064FE6">
            <w:pPr>
              <w:rPr>
                <w:rStyle w:val="Hyperlink"/>
                <w:rFonts w:hint="cs"/>
                <w:rtl/>
              </w:rPr>
            </w:pPr>
            <w:hyperlink w:anchor="Seif3" w:tooltip="יבוא רכב" w:history="1">
              <w:r w:rsidRPr="00064FE6">
                <w:rPr>
                  <w:rStyle w:val="Hyperlink"/>
                </w:rPr>
                <w:t>Go</w:t>
              </w:r>
            </w:hyperlink>
          </w:p>
        </w:tc>
        <w:tc>
          <w:tcPr>
            <w:tcW w:w="850" w:type="dxa"/>
          </w:tcPr>
          <w:p w14:paraId="038EB6B4"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064FE6" w:rsidRPr="00064FE6" w14:paraId="7492A3F4" w14:textId="77777777" w:rsidTr="00064FE6">
        <w:tblPrEx>
          <w:tblCellMar>
            <w:top w:w="0" w:type="dxa"/>
            <w:bottom w:w="0" w:type="dxa"/>
          </w:tblCellMar>
        </w:tblPrEx>
        <w:tc>
          <w:tcPr>
            <w:tcW w:w="1247" w:type="dxa"/>
          </w:tcPr>
          <w:p w14:paraId="4CE3BFD2" w14:textId="77777777" w:rsidR="00064FE6" w:rsidRPr="00064FE6" w:rsidRDefault="00064FE6" w:rsidP="00064FE6">
            <w:pPr>
              <w:rPr>
                <w:rFonts w:cs="Frankruhel" w:hint="cs"/>
                <w:rtl/>
              </w:rPr>
            </w:pPr>
            <w:r>
              <w:rPr>
                <w:rtl/>
              </w:rPr>
              <w:t xml:space="preserve">סעיף 5 </w:t>
            </w:r>
          </w:p>
        </w:tc>
        <w:tc>
          <w:tcPr>
            <w:tcW w:w="5669" w:type="dxa"/>
          </w:tcPr>
          <w:p w14:paraId="5842BD85" w14:textId="77777777" w:rsidR="00064FE6" w:rsidRPr="00064FE6" w:rsidRDefault="00064FE6" w:rsidP="00064FE6">
            <w:pPr>
              <w:rPr>
                <w:rFonts w:cs="Frankruhel" w:hint="cs"/>
                <w:rtl/>
              </w:rPr>
            </w:pPr>
            <w:r>
              <w:rPr>
                <w:rtl/>
              </w:rPr>
              <w:t>תחולת צו מתן רישיונות יבוא</w:t>
            </w:r>
          </w:p>
        </w:tc>
        <w:tc>
          <w:tcPr>
            <w:tcW w:w="567" w:type="dxa"/>
          </w:tcPr>
          <w:p w14:paraId="136D762E" w14:textId="77777777" w:rsidR="00064FE6" w:rsidRPr="00064FE6" w:rsidRDefault="00064FE6" w:rsidP="00064FE6">
            <w:pPr>
              <w:rPr>
                <w:rStyle w:val="Hyperlink"/>
                <w:rFonts w:hint="cs"/>
                <w:rtl/>
              </w:rPr>
            </w:pPr>
            <w:hyperlink w:anchor="Seif4" w:tooltip="תחולת צו מתן רישיונות יבוא" w:history="1">
              <w:r w:rsidRPr="00064FE6">
                <w:rPr>
                  <w:rStyle w:val="Hyperlink"/>
                </w:rPr>
                <w:t>Go</w:t>
              </w:r>
            </w:hyperlink>
          </w:p>
        </w:tc>
        <w:tc>
          <w:tcPr>
            <w:tcW w:w="850" w:type="dxa"/>
          </w:tcPr>
          <w:p w14:paraId="695B7489"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064FE6" w:rsidRPr="00064FE6" w14:paraId="5C3C5FBD" w14:textId="77777777" w:rsidTr="00064FE6">
        <w:tblPrEx>
          <w:tblCellMar>
            <w:top w:w="0" w:type="dxa"/>
            <w:bottom w:w="0" w:type="dxa"/>
          </w:tblCellMar>
        </w:tblPrEx>
        <w:tc>
          <w:tcPr>
            <w:tcW w:w="1247" w:type="dxa"/>
          </w:tcPr>
          <w:p w14:paraId="38A8AEF8" w14:textId="77777777" w:rsidR="00064FE6" w:rsidRPr="00064FE6" w:rsidRDefault="00064FE6" w:rsidP="00064FE6">
            <w:pPr>
              <w:rPr>
                <w:rFonts w:cs="Frankruhel" w:hint="cs"/>
                <w:rtl/>
              </w:rPr>
            </w:pPr>
            <w:r>
              <w:rPr>
                <w:rtl/>
              </w:rPr>
              <w:t xml:space="preserve">סעיף 6 </w:t>
            </w:r>
          </w:p>
        </w:tc>
        <w:tc>
          <w:tcPr>
            <w:tcW w:w="5669" w:type="dxa"/>
          </w:tcPr>
          <w:p w14:paraId="3A4D2627" w14:textId="77777777" w:rsidR="00064FE6" w:rsidRPr="00064FE6" w:rsidRDefault="00064FE6" w:rsidP="00064FE6">
            <w:pPr>
              <w:rPr>
                <w:rFonts w:cs="Frankruhel" w:hint="cs"/>
                <w:rtl/>
              </w:rPr>
            </w:pPr>
            <w:r>
              <w:rPr>
                <w:rtl/>
              </w:rPr>
              <w:t>אי תחולה</w:t>
            </w:r>
          </w:p>
        </w:tc>
        <w:tc>
          <w:tcPr>
            <w:tcW w:w="567" w:type="dxa"/>
          </w:tcPr>
          <w:p w14:paraId="3CBD79A3" w14:textId="77777777" w:rsidR="00064FE6" w:rsidRPr="00064FE6" w:rsidRDefault="00064FE6" w:rsidP="00064FE6">
            <w:pPr>
              <w:rPr>
                <w:rStyle w:val="Hyperlink"/>
                <w:rFonts w:hint="cs"/>
                <w:rtl/>
              </w:rPr>
            </w:pPr>
            <w:hyperlink w:anchor="Seif5" w:tooltip="אי תחולה" w:history="1">
              <w:r w:rsidRPr="00064FE6">
                <w:rPr>
                  <w:rStyle w:val="Hyperlink"/>
                </w:rPr>
                <w:t>Go</w:t>
              </w:r>
            </w:hyperlink>
          </w:p>
        </w:tc>
        <w:tc>
          <w:tcPr>
            <w:tcW w:w="850" w:type="dxa"/>
          </w:tcPr>
          <w:p w14:paraId="4BF04964"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064FE6" w:rsidRPr="00064FE6" w14:paraId="36CAC0FA" w14:textId="77777777" w:rsidTr="00064FE6">
        <w:tblPrEx>
          <w:tblCellMar>
            <w:top w:w="0" w:type="dxa"/>
            <w:bottom w:w="0" w:type="dxa"/>
          </w:tblCellMar>
        </w:tblPrEx>
        <w:tc>
          <w:tcPr>
            <w:tcW w:w="1247" w:type="dxa"/>
          </w:tcPr>
          <w:p w14:paraId="1331AA68" w14:textId="77777777" w:rsidR="00064FE6" w:rsidRPr="00064FE6" w:rsidRDefault="00064FE6" w:rsidP="00064FE6">
            <w:pPr>
              <w:rPr>
                <w:rFonts w:cs="Frankruhel" w:hint="cs"/>
                <w:rtl/>
              </w:rPr>
            </w:pPr>
            <w:r>
              <w:rPr>
                <w:rtl/>
              </w:rPr>
              <w:t xml:space="preserve">סעיף 7 </w:t>
            </w:r>
          </w:p>
        </w:tc>
        <w:tc>
          <w:tcPr>
            <w:tcW w:w="5669" w:type="dxa"/>
          </w:tcPr>
          <w:p w14:paraId="73631BF7" w14:textId="77777777" w:rsidR="00064FE6" w:rsidRPr="00064FE6" w:rsidRDefault="00064FE6" w:rsidP="00064FE6">
            <w:pPr>
              <w:rPr>
                <w:rFonts w:cs="Frankruhel" w:hint="cs"/>
                <w:rtl/>
              </w:rPr>
            </w:pPr>
            <w:r>
              <w:rPr>
                <w:rtl/>
              </w:rPr>
              <w:t>תחולת חובת הצגת רישיון יבוא או המצאת אישור</w:t>
            </w:r>
          </w:p>
        </w:tc>
        <w:tc>
          <w:tcPr>
            <w:tcW w:w="567" w:type="dxa"/>
          </w:tcPr>
          <w:p w14:paraId="3C34B7CF" w14:textId="77777777" w:rsidR="00064FE6" w:rsidRPr="00064FE6" w:rsidRDefault="00064FE6" w:rsidP="00064FE6">
            <w:pPr>
              <w:rPr>
                <w:rStyle w:val="Hyperlink"/>
                <w:rFonts w:hint="cs"/>
                <w:rtl/>
              </w:rPr>
            </w:pPr>
            <w:hyperlink w:anchor="Seif6" w:tooltip="תחולת חובת הצגת רישיון יבוא או המצאת אישור" w:history="1">
              <w:r w:rsidRPr="00064FE6">
                <w:rPr>
                  <w:rStyle w:val="Hyperlink"/>
                </w:rPr>
                <w:t>Go</w:t>
              </w:r>
            </w:hyperlink>
          </w:p>
        </w:tc>
        <w:tc>
          <w:tcPr>
            <w:tcW w:w="850" w:type="dxa"/>
          </w:tcPr>
          <w:p w14:paraId="4D7C5B63"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064FE6" w:rsidRPr="00064FE6" w14:paraId="2CC77601" w14:textId="77777777" w:rsidTr="00064FE6">
        <w:tblPrEx>
          <w:tblCellMar>
            <w:top w:w="0" w:type="dxa"/>
            <w:bottom w:w="0" w:type="dxa"/>
          </w:tblCellMar>
        </w:tblPrEx>
        <w:tc>
          <w:tcPr>
            <w:tcW w:w="1247" w:type="dxa"/>
          </w:tcPr>
          <w:p w14:paraId="1B5A12C3" w14:textId="77777777" w:rsidR="00064FE6" w:rsidRPr="00064FE6" w:rsidRDefault="00064FE6" w:rsidP="00064FE6">
            <w:pPr>
              <w:rPr>
                <w:rFonts w:cs="Frankruhel" w:hint="cs"/>
                <w:rtl/>
              </w:rPr>
            </w:pPr>
            <w:r>
              <w:rPr>
                <w:rtl/>
              </w:rPr>
              <w:t xml:space="preserve">סעיף 8 </w:t>
            </w:r>
          </w:p>
        </w:tc>
        <w:tc>
          <w:tcPr>
            <w:tcW w:w="5669" w:type="dxa"/>
          </w:tcPr>
          <w:p w14:paraId="698E7171" w14:textId="77777777" w:rsidR="00064FE6" w:rsidRPr="00064FE6" w:rsidRDefault="00064FE6" w:rsidP="00064FE6">
            <w:pPr>
              <w:rPr>
                <w:rFonts w:cs="Frankruhel" w:hint="cs"/>
                <w:rtl/>
              </w:rPr>
            </w:pPr>
            <w:r>
              <w:rPr>
                <w:rtl/>
              </w:rPr>
              <w:t>צירוף אישור</w:t>
            </w:r>
          </w:p>
        </w:tc>
        <w:tc>
          <w:tcPr>
            <w:tcW w:w="567" w:type="dxa"/>
          </w:tcPr>
          <w:p w14:paraId="18A2FB82" w14:textId="77777777" w:rsidR="00064FE6" w:rsidRPr="00064FE6" w:rsidRDefault="00064FE6" w:rsidP="00064FE6">
            <w:pPr>
              <w:rPr>
                <w:rStyle w:val="Hyperlink"/>
                <w:rFonts w:hint="cs"/>
                <w:rtl/>
              </w:rPr>
            </w:pPr>
            <w:hyperlink w:anchor="Seif7" w:tooltip="צירוף אישור" w:history="1">
              <w:r w:rsidRPr="00064FE6">
                <w:rPr>
                  <w:rStyle w:val="Hyperlink"/>
                </w:rPr>
                <w:t>Go</w:t>
              </w:r>
            </w:hyperlink>
          </w:p>
        </w:tc>
        <w:tc>
          <w:tcPr>
            <w:tcW w:w="850" w:type="dxa"/>
          </w:tcPr>
          <w:p w14:paraId="3F975C94"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064FE6" w:rsidRPr="00064FE6" w14:paraId="34509666" w14:textId="77777777" w:rsidTr="00064FE6">
        <w:tblPrEx>
          <w:tblCellMar>
            <w:top w:w="0" w:type="dxa"/>
            <w:bottom w:w="0" w:type="dxa"/>
          </w:tblCellMar>
        </w:tblPrEx>
        <w:tc>
          <w:tcPr>
            <w:tcW w:w="1247" w:type="dxa"/>
          </w:tcPr>
          <w:p w14:paraId="7B06CED7" w14:textId="77777777" w:rsidR="00064FE6" w:rsidRPr="00064FE6" w:rsidRDefault="00064FE6" w:rsidP="00064FE6">
            <w:pPr>
              <w:rPr>
                <w:rFonts w:cs="Frankruhel" w:hint="cs"/>
                <w:rtl/>
              </w:rPr>
            </w:pPr>
            <w:r>
              <w:rPr>
                <w:rtl/>
              </w:rPr>
              <w:t xml:space="preserve">סעיף 9 </w:t>
            </w:r>
          </w:p>
        </w:tc>
        <w:tc>
          <w:tcPr>
            <w:tcW w:w="5669" w:type="dxa"/>
          </w:tcPr>
          <w:p w14:paraId="4F39FD13" w14:textId="77777777" w:rsidR="00064FE6" w:rsidRPr="00064FE6" w:rsidRDefault="00064FE6" w:rsidP="00064FE6">
            <w:pPr>
              <w:rPr>
                <w:rFonts w:cs="Frankruhel" w:hint="cs"/>
                <w:rtl/>
              </w:rPr>
            </w:pPr>
            <w:r>
              <w:rPr>
                <w:rtl/>
              </w:rPr>
              <w:t>שמירת דינים</w:t>
            </w:r>
          </w:p>
        </w:tc>
        <w:tc>
          <w:tcPr>
            <w:tcW w:w="567" w:type="dxa"/>
          </w:tcPr>
          <w:p w14:paraId="7EAE9C30" w14:textId="77777777" w:rsidR="00064FE6" w:rsidRPr="00064FE6" w:rsidRDefault="00064FE6" w:rsidP="00064FE6">
            <w:pPr>
              <w:rPr>
                <w:rStyle w:val="Hyperlink"/>
                <w:rFonts w:hint="cs"/>
                <w:rtl/>
              </w:rPr>
            </w:pPr>
            <w:hyperlink w:anchor="Seif8" w:tooltip="שמירת דינים" w:history="1">
              <w:r w:rsidRPr="00064FE6">
                <w:rPr>
                  <w:rStyle w:val="Hyperlink"/>
                </w:rPr>
                <w:t>Go</w:t>
              </w:r>
            </w:hyperlink>
          </w:p>
        </w:tc>
        <w:tc>
          <w:tcPr>
            <w:tcW w:w="850" w:type="dxa"/>
          </w:tcPr>
          <w:p w14:paraId="0BAAD8EC"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064FE6" w:rsidRPr="00064FE6" w14:paraId="2FB0A388" w14:textId="77777777" w:rsidTr="00064FE6">
        <w:tblPrEx>
          <w:tblCellMar>
            <w:top w:w="0" w:type="dxa"/>
            <w:bottom w:w="0" w:type="dxa"/>
          </w:tblCellMar>
        </w:tblPrEx>
        <w:tc>
          <w:tcPr>
            <w:tcW w:w="1247" w:type="dxa"/>
          </w:tcPr>
          <w:p w14:paraId="12A69788" w14:textId="77777777" w:rsidR="00064FE6" w:rsidRPr="00064FE6" w:rsidRDefault="00064FE6" w:rsidP="00064FE6">
            <w:pPr>
              <w:rPr>
                <w:rFonts w:cs="Frankruhel" w:hint="cs"/>
                <w:rtl/>
              </w:rPr>
            </w:pPr>
            <w:r>
              <w:rPr>
                <w:rtl/>
              </w:rPr>
              <w:t xml:space="preserve">סעיף 10 </w:t>
            </w:r>
          </w:p>
        </w:tc>
        <w:tc>
          <w:tcPr>
            <w:tcW w:w="5669" w:type="dxa"/>
          </w:tcPr>
          <w:p w14:paraId="1C0FF308" w14:textId="77777777" w:rsidR="00064FE6" w:rsidRPr="00064FE6" w:rsidRDefault="00064FE6" w:rsidP="00064FE6">
            <w:pPr>
              <w:rPr>
                <w:rFonts w:cs="Frankruhel" w:hint="cs"/>
                <w:rtl/>
              </w:rPr>
            </w:pPr>
            <w:r>
              <w:rPr>
                <w:rtl/>
              </w:rPr>
              <w:t>יבוא חומרי נפץ</w:t>
            </w:r>
          </w:p>
        </w:tc>
        <w:tc>
          <w:tcPr>
            <w:tcW w:w="567" w:type="dxa"/>
          </w:tcPr>
          <w:p w14:paraId="2AEB3D58" w14:textId="77777777" w:rsidR="00064FE6" w:rsidRPr="00064FE6" w:rsidRDefault="00064FE6" w:rsidP="00064FE6">
            <w:pPr>
              <w:rPr>
                <w:rStyle w:val="Hyperlink"/>
                <w:rFonts w:hint="cs"/>
                <w:rtl/>
              </w:rPr>
            </w:pPr>
            <w:hyperlink w:anchor="Seif9" w:tooltip="יבוא חומרי נפץ" w:history="1">
              <w:r w:rsidRPr="00064FE6">
                <w:rPr>
                  <w:rStyle w:val="Hyperlink"/>
                </w:rPr>
                <w:t>Go</w:t>
              </w:r>
            </w:hyperlink>
          </w:p>
        </w:tc>
        <w:tc>
          <w:tcPr>
            <w:tcW w:w="850" w:type="dxa"/>
          </w:tcPr>
          <w:p w14:paraId="1D9D1EBB"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064FE6" w:rsidRPr="00064FE6" w14:paraId="49470511" w14:textId="77777777" w:rsidTr="00064FE6">
        <w:tblPrEx>
          <w:tblCellMar>
            <w:top w:w="0" w:type="dxa"/>
            <w:bottom w:w="0" w:type="dxa"/>
          </w:tblCellMar>
        </w:tblPrEx>
        <w:tc>
          <w:tcPr>
            <w:tcW w:w="1247" w:type="dxa"/>
          </w:tcPr>
          <w:p w14:paraId="267E69B5" w14:textId="77777777" w:rsidR="00064FE6" w:rsidRPr="00064FE6" w:rsidRDefault="00064FE6" w:rsidP="00064FE6">
            <w:pPr>
              <w:rPr>
                <w:rFonts w:cs="Frankruhel" w:hint="cs"/>
                <w:rtl/>
              </w:rPr>
            </w:pPr>
            <w:r>
              <w:rPr>
                <w:rtl/>
              </w:rPr>
              <w:t xml:space="preserve">סעיף 11 </w:t>
            </w:r>
          </w:p>
        </w:tc>
        <w:tc>
          <w:tcPr>
            <w:tcW w:w="5669" w:type="dxa"/>
          </w:tcPr>
          <w:p w14:paraId="5AA9FB4D" w14:textId="77777777" w:rsidR="00064FE6" w:rsidRPr="00064FE6" w:rsidRDefault="00064FE6" w:rsidP="00064FE6">
            <w:pPr>
              <w:rPr>
                <w:rFonts w:cs="Frankruhel" w:hint="cs"/>
                <w:rtl/>
              </w:rPr>
            </w:pPr>
            <w:r>
              <w:rPr>
                <w:rtl/>
              </w:rPr>
              <w:t>ביטול</w:t>
            </w:r>
          </w:p>
        </w:tc>
        <w:tc>
          <w:tcPr>
            <w:tcW w:w="567" w:type="dxa"/>
          </w:tcPr>
          <w:p w14:paraId="461A9BCE" w14:textId="77777777" w:rsidR="00064FE6" w:rsidRPr="00064FE6" w:rsidRDefault="00064FE6" w:rsidP="00064FE6">
            <w:pPr>
              <w:rPr>
                <w:rStyle w:val="Hyperlink"/>
                <w:rFonts w:hint="cs"/>
                <w:rtl/>
              </w:rPr>
            </w:pPr>
            <w:hyperlink w:anchor="Seif10" w:tooltip="ביטול" w:history="1">
              <w:r w:rsidRPr="00064FE6">
                <w:rPr>
                  <w:rStyle w:val="Hyperlink"/>
                </w:rPr>
                <w:t>Go</w:t>
              </w:r>
            </w:hyperlink>
          </w:p>
        </w:tc>
        <w:tc>
          <w:tcPr>
            <w:tcW w:w="850" w:type="dxa"/>
          </w:tcPr>
          <w:p w14:paraId="05D7F7B8"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064FE6" w:rsidRPr="00064FE6" w14:paraId="34C5773E" w14:textId="77777777" w:rsidTr="00064FE6">
        <w:tblPrEx>
          <w:tblCellMar>
            <w:top w:w="0" w:type="dxa"/>
            <w:bottom w:w="0" w:type="dxa"/>
          </w:tblCellMar>
        </w:tblPrEx>
        <w:tc>
          <w:tcPr>
            <w:tcW w:w="1247" w:type="dxa"/>
          </w:tcPr>
          <w:p w14:paraId="449A31FF" w14:textId="77777777" w:rsidR="00064FE6" w:rsidRPr="00064FE6" w:rsidRDefault="00064FE6" w:rsidP="00064FE6">
            <w:pPr>
              <w:rPr>
                <w:rFonts w:cs="Frankruhel" w:hint="cs"/>
                <w:rtl/>
              </w:rPr>
            </w:pPr>
            <w:r>
              <w:rPr>
                <w:rtl/>
              </w:rPr>
              <w:t xml:space="preserve">סעיף 12 </w:t>
            </w:r>
          </w:p>
        </w:tc>
        <w:tc>
          <w:tcPr>
            <w:tcW w:w="5669" w:type="dxa"/>
          </w:tcPr>
          <w:p w14:paraId="6A7CCECA" w14:textId="77777777" w:rsidR="00064FE6" w:rsidRPr="00064FE6" w:rsidRDefault="00064FE6" w:rsidP="00064FE6">
            <w:pPr>
              <w:rPr>
                <w:rFonts w:cs="Frankruhel" w:hint="cs"/>
                <w:rtl/>
              </w:rPr>
            </w:pPr>
            <w:r>
              <w:rPr>
                <w:rtl/>
              </w:rPr>
              <w:t>תחילה</w:t>
            </w:r>
          </w:p>
        </w:tc>
        <w:tc>
          <w:tcPr>
            <w:tcW w:w="567" w:type="dxa"/>
          </w:tcPr>
          <w:p w14:paraId="5115FC57" w14:textId="77777777" w:rsidR="00064FE6" w:rsidRPr="00064FE6" w:rsidRDefault="00064FE6" w:rsidP="00064FE6">
            <w:pPr>
              <w:rPr>
                <w:rStyle w:val="Hyperlink"/>
                <w:rFonts w:hint="cs"/>
                <w:rtl/>
              </w:rPr>
            </w:pPr>
            <w:hyperlink w:anchor="Seif12" w:tooltip="תחילה" w:history="1">
              <w:r w:rsidRPr="00064FE6">
                <w:rPr>
                  <w:rStyle w:val="Hyperlink"/>
                </w:rPr>
                <w:t>Go</w:t>
              </w:r>
            </w:hyperlink>
          </w:p>
        </w:tc>
        <w:tc>
          <w:tcPr>
            <w:tcW w:w="850" w:type="dxa"/>
          </w:tcPr>
          <w:p w14:paraId="537E7118"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064FE6" w:rsidRPr="00064FE6" w14:paraId="5FBB0DC6" w14:textId="77777777" w:rsidTr="00064FE6">
        <w:tblPrEx>
          <w:tblCellMar>
            <w:top w:w="0" w:type="dxa"/>
            <w:bottom w:w="0" w:type="dxa"/>
          </w:tblCellMar>
        </w:tblPrEx>
        <w:tc>
          <w:tcPr>
            <w:tcW w:w="1247" w:type="dxa"/>
          </w:tcPr>
          <w:p w14:paraId="167C50FB" w14:textId="77777777" w:rsidR="00064FE6" w:rsidRPr="00064FE6" w:rsidRDefault="00064FE6" w:rsidP="00064FE6">
            <w:pPr>
              <w:rPr>
                <w:rFonts w:cs="Frankruhel" w:hint="cs"/>
                <w:rtl/>
              </w:rPr>
            </w:pPr>
          </w:p>
        </w:tc>
        <w:tc>
          <w:tcPr>
            <w:tcW w:w="5669" w:type="dxa"/>
          </w:tcPr>
          <w:p w14:paraId="3A3B5D4A" w14:textId="77777777" w:rsidR="00064FE6" w:rsidRPr="00064FE6" w:rsidRDefault="00064FE6" w:rsidP="00064FE6">
            <w:pPr>
              <w:rPr>
                <w:rFonts w:cs="Frankruhel" w:hint="cs"/>
                <w:rtl/>
              </w:rPr>
            </w:pPr>
            <w:r>
              <w:rPr>
                <w:rtl/>
              </w:rPr>
              <w:t>תוספת ראשונה</w:t>
            </w:r>
          </w:p>
        </w:tc>
        <w:tc>
          <w:tcPr>
            <w:tcW w:w="567" w:type="dxa"/>
          </w:tcPr>
          <w:p w14:paraId="1276AAE4" w14:textId="77777777" w:rsidR="00064FE6" w:rsidRPr="00064FE6" w:rsidRDefault="00064FE6" w:rsidP="00064FE6">
            <w:pPr>
              <w:rPr>
                <w:rStyle w:val="Hyperlink"/>
                <w:rFonts w:hint="cs"/>
                <w:rtl/>
              </w:rPr>
            </w:pPr>
            <w:hyperlink w:anchor="med0" w:tooltip="תוספת ראשונה" w:history="1">
              <w:r w:rsidRPr="00064FE6">
                <w:rPr>
                  <w:rStyle w:val="Hyperlink"/>
                </w:rPr>
                <w:t>Go</w:t>
              </w:r>
            </w:hyperlink>
          </w:p>
        </w:tc>
        <w:tc>
          <w:tcPr>
            <w:tcW w:w="850" w:type="dxa"/>
          </w:tcPr>
          <w:p w14:paraId="6D86997C"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6</w:t>
            </w:r>
            <w:r>
              <w:rPr>
                <w:rFonts w:cs="Frankruhel"/>
                <w:rtl/>
              </w:rPr>
              <w:fldChar w:fldCharType="end"/>
            </w:r>
          </w:p>
        </w:tc>
      </w:tr>
      <w:tr w:rsidR="00064FE6" w:rsidRPr="00064FE6" w14:paraId="76FE992C" w14:textId="77777777" w:rsidTr="00064FE6">
        <w:tblPrEx>
          <w:tblCellMar>
            <w:top w:w="0" w:type="dxa"/>
            <w:bottom w:w="0" w:type="dxa"/>
          </w:tblCellMar>
        </w:tblPrEx>
        <w:tc>
          <w:tcPr>
            <w:tcW w:w="1247" w:type="dxa"/>
          </w:tcPr>
          <w:p w14:paraId="260C5C24" w14:textId="77777777" w:rsidR="00064FE6" w:rsidRPr="00064FE6" w:rsidRDefault="00064FE6" w:rsidP="00064FE6">
            <w:pPr>
              <w:rPr>
                <w:rFonts w:cs="Frankruhel" w:hint="cs"/>
                <w:rtl/>
              </w:rPr>
            </w:pPr>
          </w:p>
        </w:tc>
        <w:tc>
          <w:tcPr>
            <w:tcW w:w="5669" w:type="dxa"/>
          </w:tcPr>
          <w:p w14:paraId="4337AA8B" w14:textId="77777777" w:rsidR="00064FE6" w:rsidRPr="00064FE6" w:rsidRDefault="00064FE6" w:rsidP="00064FE6">
            <w:pPr>
              <w:rPr>
                <w:rFonts w:cs="Frankruhel" w:hint="cs"/>
                <w:rtl/>
              </w:rPr>
            </w:pPr>
            <w:r>
              <w:rPr>
                <w:rtl/>
              </w:rPr>
              <w:t>תוספת שנייה</w:t>
            </w:r>
          </w:p>
        </w:tc>
        <w:tc>
          <w:tcPr>
            <w:tcW w:w="567" w:type="dxa"/>
          </w:tcPr>
          <w:p w14:paraId="49966BB0" w14:textId="77777777" w:rsidR="00064FE6" w:rsidRPr="00064FE6" w:rsidRDefault="00064FE6" w:rsidP="00064FE6">
            <w:pPr>
              <w:rPr>
                <w:rStyle w:val="Hyperlink"/>
                <w:rFonts w:hint="cs"/>
                <w:rtl/>
              </w:rPr>
            </w:pPr>
            <w:hyperlink w:anchor="med1" w:tooltip="תוספת שנייה" w:history="1">
              <w:r w:rsidRPr="00064FE6">
                <w:rPr>
                  <w:rStyle w:val="Hyperlink"/>
                </w:rPr>
                <w:t>Go</w:t>
              </w:r>
            </w:hyperlink>
          </w:p>
        </w:tc>
        <w:tc>
          <w:tcPr>
            <w:tcW w:w="850" w:type="dxa"/>
          </w:tcPr>
          <w:p w14:paraId="2AAE2CEF"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20</w:t>
            </w:r>
            <w:r>
              <w:rPr>
                <w:rFonts w:cs="Frankruhel"/>
                <w:rtl/>
              </w:rPr>
              <w:fldChar w:fldCharType="end"/>
            </w:r>
          </w:p>
        </w:tc>
      </w:tr>
      <w:tr w:rsidR="00064FE6" w:rsidRPr="00064FE6" w14:paraId="19BEADA3" w14:textId="77777777" w:rsidTr="00064FE6">
        <w:tblPrEx>
          <w:tblCellMar>
            <w:top w:w="0" w:type="dxa"/>
            <w:bottom w:w="0" w:type="dxa"/>
          </w:tblCellMar>
        </w:tblPrEx>
        <w:tc>
          <w:tcPr>
            <w:tcW w:w="1247" w:type="dxa"/>
          </w:tcPr>
          <w:p w14:paraId="204730B6" w14:textId="77777777" w:rsidR="00064FE6" w:rsidRPr="00064FE6" w:rsidRDefault="00064FE6" w:rsidP="00064FE6">
            <w:pPr>
              <w:rPr>
                <w:rFonts w:cs="Frankruhel" w:hint="cs"/>
                <w:rtl/>
              </w:rPr>
            </w:pPr>
          </w:p>
        </w:tc>
        <w:tc>
          <w:tcPr>
            <w:tcW w:w="5669" w:type="dxa"/>
          </w:tcPr>
          <w:p w14:paraId="6624762E" w14:textId="77777777" w:rsidR="00064FE6" w:rsidRPr="00064FE6" w:rsidRDefault="00064FE6" w:rsidP="00064FE6">
            <w:pPr>
              <w:rPr>
                <w:rFonts w:cs="Frankruhel" w:hint="cs"/>
                <w:rtl/>
              </w:rPr>
            </w:pPr>
            <w:r>
              <w:rPr>
                <w:rtl/>
              </w:rPr>
              <w:t>תוספת שלישית</w:t>
            </w:r>
          </w:p>
        </w:tc>
        <w:tc>
          <w:tcPr>
            <w:tcW w:w="567" w:type="dxa"/>
          </w:tcPr>
          <w:p w14:paraId="1FD6A82B" w14:textId="77777777" w:rsidR="00064FE6" w:rsidRPr="00064FE6" w:rsidRDefault="00064FE6" w:rsidP="00064FE6">
            <w:pPr>
              <w:rPr>
                <w:rStyle w:val="Hyperlink"/>
                <w:rFonts w:hint="cs"/>
                <w:rtl/>
              </w:rPr>
            </w:pPr>
            <w:hyperlink w:anchor="med2" w:tooltip="תוספת שלישית" w:history="1">
              <w:r w:rsidRPr="00064FE6">
                <w:rPr>
                  <w:rStyle w:val="Hyperlink"/>
                </w:rPr>
                <w:t>Go</w:t>
              </w:r>
            </w:hyperlink>
          </w:p>
        </w:tc>
        <w:tc>
          <w:tcPr>
            <w:tcW w:w="850" w:type="dxa"/>
          </w:tcPr>
          <w:p w14:paraId="08FE2ADA"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22</w:t>
            </w:r>
            <w:r>
              <w:rPr>
                <w:rFonts w:cs="Frankruhel"/>
                <w:rtl/>
              </w:rPr>
              <w:fldChar w:fldCharType="end"/>
            </w:r>
          </w:p>
        </w:tc>
      </w:tr>
      <w:tr w:rsidR="00064FE6" w:rsidRPr="00064FE6" w14:paraId="7ED83B0D" w14:textId="77777777" w:rsidTr="00064FE6">
        <w:tblPrEx>
          <w:tblCellMar>
            <w:top w:w="0" w:type="dxa"/>
            <w:bottom w:w="0" w:type="dxa"/>
          </w:tblCellMar>
        </w:tblPrEx>
        <w:tc>
          <w:tcPr>
            <w:tcW w:w="1247" w:type="dxa"/>
          </w:tcPr>
          <w:p w14:paraId="431801C8" w14:textId="77777777" w:rsidR="00064FE6" w:rsidRPr="00064FE6" w:rsidRDefault="00064FE6" w:rsidP="00064FE6">
            <w:pPr>
              <w:rPr>
                <w:rFonts w:cs="Frankruhel" w:hint="cs"/>
                <w:rtl/>
              </w:rPr>
            </w:pPr>
          </w:p>
        </w:tc>
        <w:tc>
          <w:tcPr>
            <w:tcW w:w="5669" w:type="dxa"/>
          </w:tcPr>
          <w:p w14:paraId="0B093F02" w14:textId="77777777" w:rsidR="00064FE6" w:rsidRPr="00064FE6" w:rsidRDefault="00064FE6" w:rsidP="00064FE6">
            <w:pPr>
              <w:rPr>
                <w:rFonts w:cs="Frankruhel" w:hint="cs"/>
                <w:rtl/>
              </w:rPr>
            </w:pPr>
            <w:r>
              <w:rPr>
                <w:rtl/>
              </w:rPr>
              <w:t>תוספת רביעית</w:t>
            </w:r>
          </w:p>
        </w:tc>
        <w:tc>
          <w:tcPr>
            <w:tcW w:w="567" w:type="dxa"/>
          </w:tcPr>
          <w:p w14:paraId="7CC2F209" w14:textId="77777777" w:rsidR="00064FE6" w:rsidRPr="00064FE6" w:rsidRDefault="00064FE6" w:rsidP="00064FE6">
            <w:pPr>
              <w:rPr>
                <w:rStyle w:val="Hyperlink"/>
                <w:rFonts w:hint="cs"/>
                <w:rtl/>
              </w:rPr>
            </w:pPr>
            <w:hyperlink w:anchor="med3" w:tooltip="תוספת רביעית" w:history="1">
              <w:r w:rsidRPr="00064FE6">
                <w:rPr>
                  <w:rStyle w:val="Hyperlink"/>
                </w:rPr>
                <w:t>Go</w:t>
              </w:r>
            </w:hyperlink>
          </w:p>
        </w:tc>
        <w:tc>
          <w:tcPr>
            <w:tcW w:w="850" w:type="dxa"/>
          </w:tcPr>
          <w:p w14:paraId="5DCC39F4"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23</w:t>
            </w:r>
            <w:r>
              <w:rPr>
                <w:rFonts w:cs="Frankruhel"/>
                <w:rtl/>
              </w:rPr>
              <w:fldChar w:fldCharType="end"/>
            </w:r>
          </w:p>
        </w:tc>
      </w:tr>
      <w:tr w:rsidR="00064FE6" w:rsidRPr="00064FE6" w14:paraId="3CC23BDA" w14:textId="77777777" w:rsidTr="00064FE6">
        <w:tblPrEx>
          <w:tblCellMar>
            <w:top w:w="0" w:type="dxa"/>
            <w:bottom w:w="0" w:type="dxa"/>
          </w:tblCellMar>
        </w:tblPrEx>
        <w:tc>
          <w:tcPr>
            <w:tcW w:w="1247" w:type="dxa"/>
          </w:tcPr>
          <w:p w14:paraId="485E53C3" w14:textId="77777777" w:rsidR="00064FE6" w:rsidRPr="00064FE6" w:rsidRDefault="00064FE6" w:rsidP="00064FE6">
            <w:pPr>
              <w:rPr>
                <w:rFonts w:cs="Frankruhel" w:hint="cs"/>
                <w:rtl/>
              </w:rPr>
            </w:pPr>
          </w:p>
        </w:tc>
        <w:tc>
          <w:tcPr>
            <w:tcW w:w="5669" w:type="dxa"/>
          </w:tcPr>
          <w:p w14:paraId="65C04B5C" w14:textId="77777777" w:rsidR="00064FE6" w:rsidRPr="00064FE6" w:rsidRDefault="00064FE6" w:rsidP="00064FE6">
            <w:pPr>
              <w:rPr>
                <w:rFonts w:cs="Frankruhel" w:hint="cs"/>
                <w:rtl/>
              </w:rPr>
            </w:pPr>
            <w:r>
              <w:rPr>
                <w:rtl/>
              </w:rPr>
              <w:t>תוספת חמישית</w:t>
            </w:r>
          </w:p>
        </w:tc>
        <w:tc>
          <w:tcPr>
            <w:tcW w:w="567" w:type="dxa"/>
          </w:tcPr>
          <w:p w14:paraId="1D17FB5D" w14:textId="77777777" w:rsidR="00064FE6" w:rsidRPr="00064FE6" w:rsidRDefault="00064FE6" w:rsidP="00064FE6">
            <w:pPr>
              <w:rPr>
                <w:rStyle w:val="Hyperlink"/>
                <w:rFonts w:hint="cs"/>
                <w:rtl/>
              </w:rPr>
            </w:pPr>
            <w:hyperlink w:anchor="med4" w:tooltip="תוספת חמישית" w:history="1">
              <w:r w:rsidRPr="00064FE6">
                <w:rPr>
                  <w:rStyle w:val="Hyperlink"/>
                </w:rPr>
                <w:t>Go</w:t>
              </w:r>
            </w:hyperlink>
          </w:p>
        </w:tc>
        <w:tc>
          <w:tcPr>
            <w:tcW w:w="850" w:type="dxa"/>
          </w:tcPr>
          <w:p w14:paraId="3C12EAB0" w14:textId="77777777" w:rsidR="00064FE6" w:rsidRPr="00064FE6" w:rsidRDefault="00064FE6" w:rsidP="00064FE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29</w:t>
            </w:r>
            <w:r>
              <w:rPr>
                <w:rFonts w:cs="Frankruhel"/>
                <w:rtl/>
              </w:rPr>
              <w:fldChar w:fldCharType="end"/>
            </w:r>
          </w:p>
        </w:tc>
      </w:tr>
    </w:tbl>
    <w:p w14:paraId="027EF2D7" w14:textId="77777777" w:rsidR="00E9336A" w:rsidRDefault="00E9336A">
      <w:pPr>
        <w:pStyle w:val="big-header"/>
        <w:ind w:left="0" w:right="1134"/>
        <w:rPr>
          <w:rFonts w:cs="FrankRuehl" w:hint="cs"/>
          <w:sz w:val="32"/>
          <w:rtl/>
        </w:rPr>
      </w:pPr>
    </w:p>
    <w:p w14:paraId="5B36D102" w14:textId="77777777" w:rsidR="00260E4F" w:rsidRDefault="00260E4F" w:rsidP="006A45AA">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 xml:space="preserve">צו יבוא חופשי, </w:t>
      </w:r>
      <w:r w:rsidR="00A70FAA">
        <w:rPr>
          <w:rFonts w:cs="FrankRuehl" w:hint="cs"/>
          <w:sz w:val="32"/>
          <w:rtl/>
        </w:rPr>
        <w:t>תשע"</w:t>
      </w:r>
      <w:r w:rsidR="006A45AA">
        <w:rPr>
          <w:rFonts w:cs="FrankRuehl" w:hint="cs"/>
          <w:sz w:val="32"/>
          <w:rtl/>
        </w:rPr>
        <w:t>ד</w:t>
      </w:r>
      <w:r w:rsidR="00A70FAA">
        <w:rPr>
          <w:rFonts w:cs="FrankRuehl" w:hint="cs"/>
          <w:sz w:val="32"/>
          <w:rtl/>
        </w:rPr>
        <w:t>-201</w:t>
      </w:r>
      <w:r w:rsidR="006A45AA">
        <w:rPr>
          <w:rFonts w:cs="FrankRuehl" w:hint="cs"/>
          <w:sz w:val="32"/>
          <w:rtl/>
        </w:rPr>
        <w:t>4</w:t>
      </w:r>
      <w:r>
        <w:rPr>
          <w:rStyle w:val="default"/>
          <w:sz w:val="22"/>
          <w:szCs w:val="22"/>
          <w:rtl/>
        </w:rPr>
        <w:footnoteReference w:customMarkFollows="1" w:id="1"/>
        <w:t>*</w:t>
      </w:r>
    </w:p>
    <w:p w14:paraId="60FD2EB1" w14:textId="77777777" w:rsidR="00260E4F" w:rsidRDefault="00260E4F">
      <w:pPr>
        <w:pStyle w:val="P00"/>
        <w:spacing w:before="72"/>
        <w:ind w:left="0" w:right="1134"/>
        <w:rPr>
          <w:rStyle w:val="default"/>
          <w:rFonts w:cs="FrankRuehl" w:hint="cs"/>
          <w:rtl/>
        </w:rPr>
      </w:pPr>
      <w:r>
        <w:rPr>
          <w:rStyle w:val="default"/>
          <w:rFonts w:cs="FrankRuehl" w:hint="cs"/>
          <w:rtl/>
        </w:rPr>
        <w:lastRenderedPageBreak/>
        <w:tab/>
      </w:r>
      <w:r>
        <w:rPr>
          <w:rStyle w:val="default"/>
          <w:rFonts w:cs="FrankRuehl"/>
          <w:rtl/>
        </w:rPr>
        <w:t>בתוקף סמכותי לפי סעיף 2 לפקודת היבוא והיצוא [נוסח חדש], התשל"ט</w:t>
      </w:r>
      <w:r>
        <w:rPr>
          <w:rStyle w:val="default"/>
          <w:rFonts w:cs="FrankRuehl" w:hint="cs"/>
          <w:rtl/>
        </w:rPr>
        <w:t>-1979</w:t>
      </w:r>
      <w:r>
        <w:rPr>
          <w:rStyle w:val="default"/>
          <w:rFonts w:cs="FrankRuehl"/>
          <w:rtl/>
        </w:rPr>
        <w:t>, אני מצווה לאמור:</w:t>
      </w:r>
    </w:p>
    <w:p w14:paraId="6BF51B88" w14:textId="77777777" w:rsidR="00260E4F" w:rsidRDefault="00260E4F">
      <w:pPr>
        <w:pStyle w:val="P00"/>
        <w:spacing w:before="72"/>
        <w:ind w:left="0" w:right="1134"/>
        <w:rPr>
          <w:rStyle w:val="big-number"/>
          <w:rFonts w:cs="FrankRuehl" w:hint="cs"/>
          <w:sz w:val="26"/>
          <w:szCs w:val="26"/>
          <w:rtl/>
        </w:rPr>
      </w:pPr>
      <w:bookmarkStart w:id="0" w:name="Seif1"/>
      <w:bookmarkEnd w:id="0"/>
      <w:r>
        <w:rPr>
          <w:rFonts w:cs="Miriam"/>
          <w:lang w:val="he-IL"/>
        </w:rPr>
        <w:pict w14:anchorId="56E5803E">
          <v:rect id="_x0000_s2050" style="position:absolute;left:0;text-align:left;margin-left:464.35pt;margin-top:7.1pt;width:75.05pt;height:8.95pt;z-index:251630080" o:allowincell="f" filled="f" stroked="f" strokecolor="lime" strokeweight=".25pt">
            <v:textbox style="mso-next-textbox:#_x0000_s2050" inset="0,0,0,0">
              <w:txbxContent>
                <w:p w14:paraId="51581EA4" w14:textId="77777777" w:rsidR="00FE75C7" w:rsidRDefault="00FE75C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default"/>
          <w:rFonts w:cs="FrankRuehl"/>
          <w:rtl/>
        </w:rPr>
        <w:t>.</w:t>
      </w:r>
      <w:r>
        <w:rPr>
          <w:rStyle w:val="default"/>
          <w:rFonts w:cs="FrankRuehl"/>
          <w:rtl/>
        </w:rPr>
        <w:tab/>
        <w:t>בצו זה –</w:t>
      </w:r>
    </w:p>
    <w:p w14:paraId="352E2B71" w14:textId="77777777" w:rsidR="00142D01" w:rsidRDefault="00142D01" w:rsidP="00142D01">
      <w:pPr>
        <w:pStyle w:val="P00"/>
        <w:spacing w:before="72"/>
        <w:ind w:left="0" w:right="1134"/>
        <w:rPr>
          <w:rStyle w:val="default"/>
          <w:rFonts w:cs="FrankRuehl" w:hint="cs"/>
          <w:rtl/>
        </w:rPr>
      </w:pPr>
      <w:r>
        <w:rPr>
          <w:rFonts w:cs="FrankRuehl" w:hint="cs"/>
          <w:sz w:val="26"/>
          <w:rtl/>
          <w:lang w:eastAsia="en-US"/>
        </w:rPr>
        <w:pict w14:anchorId="3D75B812">
          <v:shapetype id="_x0000_t202" coordsize="21600,21600" o:spt="202" path="m,l,21600r21600,l21600,xe">
            <v:stroke joinstyle="miter"/>
            <v:path gradientshapeok="t" o:connecttype="rect"/>
          </v:shapetype>
          <v:shape id="_x0000_s2308" type="#_x0000_t202" style="position:absolute;left:0;text-align:left;margin-left:470.35pt;margin-top:7.1pt;width:1in;height:34.5pt;z-index:251668992" filled="f" stroked="f">
            <v:textbox inset="1mm,0,1mm,0">
              <w:txbxContent>
                <w:p w14:paraId="56300AE9" w14:textId="77777777" w:rsidR="00142D01" w:rsidRDefault="00142D01" w:rsidP="00142D01">
                  <w:pPr>
                    <w:spacing w:line="160" w:lineRule="exact"/>
                    <w:rPr>
                      <w:rFonts w:cs="Miriam"/>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תש"ף-2020</w:t>
                  </w:r>
                </w:p>
                <w:p w14:paraId="0C1F6DC1" w14:textId="77777777" w:rsidR="00CF2BC6" w:rsidRDefault="00CF2BC6" w:rsidP="00142D01">
                  <w:pPr>
                    <w:spacing w:line="160" w:lineRule="exac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תשפ"ג-2022</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אופנוע", "אופניים עם מנוע עזר" </w:t>
      </w:r>
      <w:r>
        <w:rPr>
          <w:rStyle w:val="default"/>
          <w:rFonts w:cs="FrankRuehl"/>
          <w:rtl/>
        </w:rPr>
        <w:t>–</w:t>
      </w:r>
      <w:r>
        <w:rPr>
          <w:rStyle w:val="default"/>
          <w:rFonts w:cs="FrankRuehl" w:hint="cs"/>
          <w:rtl/>
        </w:rPr>
        <w:t xml:space="preserve"> כהגדרתם בתקנה 1 לתקנות התעבורה, התשכ"א-1961</w:t>
      </w:r>
      <w:r w:rsidR="00CF2BC6">
        <w:rPr>
          <w:rStyle w:val="default"/>
          <w:rFonts w:cs="FrankRuehl" w:hint="cs"/>
          <w:rtl/>
        </w:rPr>
        <w:t xml:space="preserve"> </w:t>
      </w:r>
      <w:r w:rsidR="00CF2BC6" w:rsidRPr="00CF2BC6">
        <w:rPr>
          <w:rStyle w:val="default"/>
          <w:rFonts w:cs="FrankRuehl" w:hint="cs"/>
          <w:rtl/>
        </w:rPr>
        <w:t xml:space="preserve">(להלן </w:t>
      </w:r>
      <w:r w:rsidR="00CF2BC6" w:rsidRPr="00CF2BC6">
        <w:rPr>
          <w:rStyle w:val="default"/>
          <w:rFonts w:cs="FrankRuehl"/>
          <w:rtl/>
        </w:rPr>
        <w:t>–</w:t>
      </w:r>
      <w:r w:rsidR="00CF2BC6" w:rsidRPr="00CF2BC6">
        <w:rPr>
          <w:rStyle w:val="default"/>
          <w:rFonts w:cs="FrankRuehl" w:hint="cs"/>
          <w:rtl/>
        </w:rPr>
        <w:t xml:space="preserve"> תקנות התעבורה)</w:t>
      </w:r>
      <w:r>
        <w:rPr>
          <w:rStyle w:val="default"/>
          <w:rFonts w:cs="FrankRuehl"/>
          <w:rtl/>
        </w:rPr>
        <w:t>;</w:t>
      </w:r>
    </w:p>
    <w:p w14:paraId="47454B6B" w14:textId="77777777" w:rsidR="00142D01" w:rsidRPr="00816DCC" w:rsidRDefault="00142D01" w:rsidP="00142D01">
      <w:pPr>
        <w:pStyle w:val="P00"/>
        <w:spacing w:before="0"/>
        <w:ind w:left="0" w:right="1134"/>
        <w:rPr>
          <w:rStyle w:val="default"/>
          <w:rFonts w:cs="FrankRuehl"/>
          <w:vanish/>
          <w:color w:val="FF0000"/>
          <w:sz w:val="20"/>
          <w:szCs w:val="20"/>
          <w:shd w:val="clear" w:color="auto" w:fill="FFFF99"/>
          <w:rtl/>
        </w:rPr>
      </w:pPr>
      <w:bookmarkStart w:id="1" w:name="Rov57"/>
      <w:r w:rsidRPr="00816DCC">
        <w:rPr>
          <w:rStyle w:val="default"/>
          <w:rFonts w:cs="FrankRuehl" w:hint="cs"/>
          <w:vanish/>
          <w:color w:val="FF0000"/>
          <w:sz w:val="20"/>
          <w:szCs w:val="20"/>
          <w:shd w:val="clear" w:color="auto" w:fill="FFFF99"/>
          <w:rtl/>
        </w:rPr>
        <w:t>מיום 28.6.2020</w:t>
      </w:r>
    </w:p>
    <w:p w14:paraId="486B18A5" w14:textId="77777777" w:rsidR="00142D01" w:rsidRPr="00816DCC" w:rsidRDefault="00142D01" w:rsidP="00142D01">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(מס' 4) תש"ף-2020</w:t>
      </w:r>
    </w:p>
    <w:p w14:paraId="4F9D4470" w14:textId="77777777" w:rsidR="00142D01" w:rsidRPr="00816DCC" w:rsidRDefault="00142D01" w:rsidP="00142D01">
      <w:pPr>
        <w:pStyle w:val="P00"/>
        <w:spacing w:before="0"/>
        <w:ind w:left="0" w:right="1134"/>
        <w:rPr>
          <w:rStyle w:val="default"/>
          <w:rFonts w:cs="FrankRuehl"/>
          <w:vanish/>
          <w:sz w:val="20"/>
          <w:szCs w:val="20"/>
          <w:shd w:val="clear" w:color="auto" w:fill="FFFF99"/>
          <w:rtl/>
        </w:rPr>
      </w:pPr>
      <w:hyperlink r:id="rId7" w:history="1">
        <w:r w:rsidRPr="00816DCC">
          <w:rPr>
            <w:rStyle w:val="Hyperlink"/>
            <w:rFonts w:cs="FrankRuehl" w:hint="cs"/>
            <w:vanish/>
            <w:szCs w:val="20"/>
            <w:shd w:val="clear" w:color="auto" w:fill="FFFF99"/>
            <w:rtl/>
          </w:rPr>
          <w:t>ק"ת שיעורי מק"ח תש"ף מס' 1931</w:t>
        </w:r>
      </w:hyperlink>
      <w:r w:rsidRPr="00816DCC">
        <w:rPr>
          <w:rStyle w:val="default"/>
          <w:rFonts w:cs="FrankRuehl" w:hint="cs"/>
          <w:vanish/>
          <w:sz w:val="20"/>
          <w:szCs w:val="20"/>
          <w:shd w:val="clear" w:color="auto" w:fill="FFFF99"/>
          <w:rtl/>
        </w:rPr>
        <w:t xml:space="preserve"> מיום 28.6.2020 עמ' 148</w:t>
      </w:r>
    </w:p>
    <w:p w14:paraId="5F575600" w14:textId="77777777" w:rsidR="00F21677" w:rsidRPr="00816DCC" w:rsidRDefault="00142D01" w:rsidP="00142D01">
      <w:pPr>
        <w:pStyle w:val="P00"/>
        <w:spacing w:before="0"/>
        <w:ind w:left="0" w:right="1134"/>
        <w:rPr>
          <w:rStyle w:val="default"/>
          <w:rFonts w:cs="FrankRuehl"/>
          <w:b/>
          <w:bCs/>
          <w:vanish/>
          <w:sz w:val="20"/>
          <w:szCs w:val="20"/>
          <w:shd w:val="clear" w:color="auto" w:fill="FFFF99"/>
          <w:rtl/>
        </w:rPr>
      </w:pPr>
      <w:r w:rsidRPr="00816DCC">
        <w:rPr>
          <w:rStyle w:val="default"/>
          <w:rFonts w:cs="FrankRuehl" w:hint="cs"/>
          <w:b/>
          <w:bCs/>
          <w:vanish/>
          <w:sz w:val="20"/>
          <w:szCs w:val="20"/>
          <w:shd w:val="clear" w:color="auto" w:fill="FFFF99"/>
          <w:rtl/>
        </w:rPr>
        <w:t>הוספת הגדרת ""אופנוע", "אופניים עם מנוע עזר"</w:t>
      </w:r>
      <w:r w:rsidR="00F21677" w:rsidRPr="00816DCC">
        <w:rPr>
          <w:rStyle w:val="default"/>
          <w:rFonts w:cs="FrankRuehl" w:hint="cs"/>
          <w:b/>
          <w:bCs/>
          <w:vanish/>
          <w:sz w:val="20"/>
          <w:szCs w:val="20"/>
          <w:shd w:val="clear" w:color="auto" w:fill="FFFF99"/>
          <w:rtl/>
        </w:rPr>
        <w:t>"</w:t>
      </w:r>
    </w:p>
    <w:p w14:paraId="348B2B9F" w14:textId="77777777" w:rsidR="00F21677" w:rsidRPr="00816DCC" w:rsidRDefault="00F21677" w:rsidP="00142D01">
      <w:pPr>
        <w:pStyle w:val="P00"/>
        <w:spacing w:before="0"/>
        <w:ind w:left="0" w:right="1134"/>
        <w:rPr>
          <w:rStyle w:val="default"/>
          <w:rFonts w:cs="FrankRuehl"/>
          <w:vanish/>
          <w:sz w:val="20"/>
          <w:szCs w:val="20"/>
          <w:shd w:val="clear" w:color="auto" w:fill="FFFF99"/>
          <w:rtl/>
        </w:rPr>
      </w:pPr>
    </w:p>
    <w:p w14:paraId="5A1542A2" w14:textId="77777777" w:rsidR="00F21677" w:rsidRPr="00816DCC" w:rsidRDefault="00F21677" w:rsidP="00142D01">
      <w:pPr>
        <w:pStyle w:val="P00"/>
        <w:spacing w:before="0"/>
        <w:ind w:left="0" w:right="1134"/>
        <w:rPr>
          <w:rStyle w:val="default"/>
          <w:rFonts w:cs="FrankRuehl"/>
          <w:vanish/>
          <w:color w:val="FF0000"/>
          <w:sz w:val="20"/>
          <w:szCs w:val="20"/>
          <w:shd w:val="clear" w:color="auto" w:fill="FFFF99"/>
          <w:rtl/>
        </w:rPr>
      </w:pPr>
      <w:r w:rsidRPr="00816DCC">
        <w:rPr>
          <w:rStyle w:val="default"/>
          <w:rFonts w:cs="FrankRuehl" w:hint="cs"/>
          <w:vanish/>
          <w:color w:val="FF0000"/>
          <w:sz w:val="20"/>
          <w:szCs w:val="20"/>
          <w:shd w:val="clear" w:color="auto" w:fill="FFFF99"/>
          <w:rtl/>
        </w:rPr>
        <w:t>מיום 9.1.2023</w:t>
      </w:r>
    </w:p>
    <w:p w14:paraId="7CAA32D0" w14:textId="77777777" w:rsidR="00F21677" w:rsidRPr="00816DCC" w:rsidRDefault="00F21677" w:rsidP="00142D01">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(מס' 3) תשפ"ג-2022</w:t>
      </w:r>
    </w:p>
    <w:p w14:paraId="286C6055" w14:textId="77777777" w:rsidR="00F21677" w:rsidRPr="00816DCC" w:rsidRDefault="00F21677" w:rsidP="00142D01">
      <w:pPr>
        <w:pStyle w:val="P00"/>
        <w:spacing w:before="0"/>
        <w:ind w:left="0" w:right="1134"/>
        <w:rPr>
          <w:rStyle w:val="default"/>
          <w:rFonts w:cs="FrankRuehl"/>
          <w:vanish/>
          <w:sz w:val="20"/>
          <w:szCs w:val="20"/>
          <w:shd w:val="clear" w:color="auto" w:fill="FFFF99"/>
          <w:rtl/>
        </w:rPr>
      </w:pPr>
      <w:hyperlink r:id="rId8" w:history="1">
        <w:r w:rsidRPr="00816DCC">
          <w:rPr>
            <w:rStyle w:val="Hyperlink"/>
            <w:rFonts w:cs="FrankRuehl" w:hint="cs"/>
            <w:vanish/>
            <w:szCs w:val="20"/>
            <w:shd w:val="clear" w:color="auto" w:fill="FFFF99"/>
            <w:rtl/>
          </w:rPr>
          <w:t>ק"ת שיעורי מק"ח תשפ"ג מס' 2047</w:t>
        </w:r>
      </w:hyperlink>
      <w:r w:rsidRPr="00816DCC">
        <w:rPr>
          <w:rStyle w:val="default"/>
          <w:rFonts w:cs="FrankRuehl" w:hint="cs"/>
          <w:vanish/>
          <w:sz w:val="20"/>
          <w:szCs w:val="20"/>
          <w:shd w:val="clear" w:color="auto" w:fill="FFFF99"/>
          <w:rtl/>
        </w:rPr>
        <w:t xml:space="preserve"> מיום 25.12.2022 עמ' 160</w:t>
      </w:r>
    </w:p>
    <w:p w14:paraId="60B85FA3" w14:textId="77777777" w:rsidR="00142D01" w:rsidRPr="00142D01" w:rsidRDefault="00CF2BC6" w:rsidP="00CF2BC6">
      <w:pPr>
        <w:pStyle w:val="P00"/>
        <w:ind w:left="0" w:right="1134"/>
        <w:rPr>
          <w:rStyle w:val="default"/>
          <w:rFonts w:cs="FrankRuehl"/>
          <w:sz w:val="2"/>
          <w:szCs w:val="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אופנוע", "אופניים עם מנוע עזר" </w:t>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 כהגדרתם בתקנה 1 לתקנות התעבורה, התשכ"א-1961 </w:t>
      </w:r>
      <w:r w:rsidRPr="00816DCC">
        <w:rPr>
          <w:rStyle w:val="default"/>
          <w:rFonts w:cs="FrankRuehl" w:hint="cs"/>
          <w:vanish/>
          <w:sz w:val="22"/>
          <w:szCs w:val="22"/>
          <w:u w:val="single"/>
          <w:shd w:val="clear" w:color="auto" w:fill="FFFF99"/>
          <w:rtl/>
        </w:rPr>
        <w:t xml:space="preserve">(להלן </w:t>
      </w:r>
      <w:r w:rsidRPr="00816DCC">
        <w:rPr>
          <w:rStyle w:val="default"/>
          <w:rFonts w:cs="FrankRuehl"/>
          <w:vanish/>
          <w:sz w:val="22"/>
          <w:szCs w:val="22"/>
          <w:u w:val="single"/>
          <w:shd w:val="clear" w:color="auto" w:fill="FFFF99"/>
          <w:rtl/>
        </w:rPr>
        <w:t>–</w:t>
      </w:r>
      <w:r w:rsidRPr="00816DCC">
        <w:rPr>
          <w:rStyle w:val="default"/>
          <w:rFonts w:cs="FrankRuehl" w:hint="cs"/>
          <w:vanish/>
          <w:sz w:val="22"/>
          <w:szCs w:val="22"/>
          <w:u w:val="single"/>
          <w:shd w:val="clear" w:color="auto" w:fill="FFFF99"/>
          <w:rtl/>
        </w:rPr>
        <w:t xml:space="preserve"> תקנות התעבורה)</w:t>
      </w:r>
      <w:r w:rsidRPr="00816DCC">
        <w:rPr>
          <w:rStyle w:val="default"/>
          <w:rFonts w:cs="FrankRuehl"/>
          <w:vanish/>
          <w:sz w:val="22"/>
          <w:szCs w:val="22"/>
          <w:shd w:val="clear" w:color="auto" w:fill="FFFF99"/>
          <w:rtl/>
        </w:rPr>
        <w:t>;</w:t>
      </w:r>
      <w:bookmarkEnd w:id="1"/>
    </w:p>
    <w:p w14:paraId="1C39EA5A" w14:textId="77777777" w:rsidR="00260E4F" w:rsidRDefault="00260E4F" w:rsidP="00E9336A">
      <w:pPr>
        <w:pStyle w:val="P00"/>
        <w:spacing w:before="72"/>
        <w:ind w:left="0" w:right="1134"/>
        <w:rPr>
          <w:rStyle w:val="default"/>
          <w:rFonts w:cs="FrankRuehl" w:hint="cs"/>
          <w:rtl/>
        </w:rPr>
      </w:pPr>
      <w:r>
        <w:rPr>
          <w:rStyle w:val="default"/>
          <w:rFonts w:cs="FrankRuehl" w:hint="cs"/>
          <w:rtl/>
        </w:rPr>
        <w:tab/>
      </w:r>
      <w:r>
        <w:rPr>
          <w:rStyle w:val="default"/>
          <w:rFonts w:cs="FrankRuehl"/>
          <w:rtl/>
        </w:rPr>
        <w:t>"אזור" – יהודה ושומרון</w:t>
      </w:r>
      <w:r>
        <w:rPr>
          <w:rStyle w:val="default"/>
          <w:rFonts w:cs="FrankRuehl" w:hint="cs"/>
          <w:rtl/>
        </w:rPr>
        <w:t xml:space="preserve"> והתחום הגאוגרפי שחל עליו חוק יישום תכנית ההתנתקות</w:t>
      </w:r>
      <w:r w:rsidR="00E9336A">
        <w:rPr>
          <w:rStyle w:val="default"/>
          <w:rFonts w:cs="FrankRuehl" w:hint="cs"/>
          <w:rtl/>
        </w:rPr>
        <w:t>,</w:t>
      </w:r>
      <w:r>
        <w:rPr>
          <w:rStyle w:val="default"/>
          <w:rFonts w:cs="FrankRuehl" w:hint="cs"/>
          <w:rtl/>
        </w:rPr>
        <w:t xml:space="preserve"> התשס"ה-2005, כמשמעותו בסעיף 3 באותו חוק</w:t>
      </w:r>
      <w:r>
        <w:rPr>
          <w:rStyle w:val="default"/>
          <w:rFonts w:cs="FrankRuehl"/>
          <w:rtl/>
        </w:rPr>
        <w:t>;</w:t>
      </w:r>
    </w:p>
    <w:p w14:paraId="74E03504" w14:textId="77777777" w:rsidR="00260E4F" w:rsidRDefault="00260E4F" w:rsidP="00E9336A">
      <w:pPr>
        <w:pStyle w:val="P00"/>
        <w:spacing w:before="72"/>
        <w:ind w:left="0" w:right="1134"/>
        <w:rPr>
          <w:rStyle w:val="default"/>
          <w:rFonts w:cs="FrankRuehl" w:hint="cs"/>
          <w:rtl/>
        </w:rPr>
      </w:pPr>
      <w:r>
        <w:rPr>
          <w:rStyle w:val="default"/>
          <w:rFonts w:cs="FrankRuehl" w:hint="cs"/>
          <w:rtl/>
        </w:rPr>
        <w:tab/>
      </w:r>
      <w:r>
        <w:rPr>
          <w:rStyle w:val="default"/>
          <w:rFonts w:cs="FrankRuehl"/>
          <w:rtl/>
        </w:rPr>
        <w:t>"אספקה" – עסקה שיש בה תמורה, בין לשוק המקומי ובין לשו</w:t>
      </w:r>
      <w:r w:rsidR="00A86C18">
        <w:rPr>
          <w:rStyle w:val="default"/>
          <w:rFonts w:cs="FrankRuehl" w:hint="cs"/>
          <w:rtl/>
        </w:rPr>
        <w:t>ו</w:t>
      </w:r>
      <w:r>
        <w:rPr>
          <w:rStyle w:val="default"/>
          <w:rFonts w:cs="FrankRuehl"/>
          <w:rtl/>
        </w:rPr>
        <w:t>קי חוץ, לרבות חלוקת טובין, בין בהפקת רווחים ובין בלא הפקת רווחים;</w:t>
      </w:r>
    </w:p>
    <w:p w14:paraId="585ECEBE" w14:textId="77777777" w:rsidR="00260E4F" w:rsidRDefault="00260E4F">
      <w:pPr>
        <w:pStyle w:val="P00"/>
        <w:spacing w:before="72"/>
        <w:ind w:left="0" w:right="1134"/>
        <w:rPr>
          <w:rStyle w:val="default"/>
          <w:rFonts w:cs="FrankRuehl" w:hint="cs"/>
          <w:rtl/>
        </w:rPr>
      </w:pPr>
      <w:r>
        <w:rPr>
          <w:rStyle w:val="default"/>
          <w:rFonts w:cs="FrankRuehl" w:hint="cs"/>
          <w:rtl/>
        </w:rPr>
        <w:tab/>
      </w:r>
      <w:r>
        <w:rPr>
          <w:rStyle w:val="default"/>
          <w:rFonts w:cs="FrankRuehl"/>
          <w:rtl/>
        </w:rPr>
        <w:t>"ארצות אפט"א" – כל אחת מארצות אלה: איסלנד, ליכטנשטיין, נורבגיה ושוויץ;</w:t>
      </w:r>
    </w:p>
    <w:p w14:paraId="482E2544" w14:textId="77777777" w:rsidR="00260E4F" w:rsidRDefault="00260E4F" w:rsidP="00A86C18">
      <w:pPr>
        <w:pStyle w:val="P00"/>
        <w:spacing w:before="72"/>
        <w:ind w:left="0" w:right="1134"/>
        <w:rPr>
          <w:rStyle w:val="default"/>
          <w:rFonts w:cs="FrankRuehl" w:hint="cs"/>
          <w:rtl/>
        </w:rPr>
      </w:pPr>
      <w:r>
        <w:rPr>
          <w:rStyle w:val="default"/>
          <w:rFonts w:cs="FrankRuehl" w:hint="cs"/>
          <w:rtl/>
        </w:rPr>
        <w:tab/>
      </w:r>
      <w:r>
        <w:rPr>
          <w:rStyle w:val="default"/>
          <w:rFonts w:cs="FrankRuehl"/>
          <w:rtl/>
        </w:rPr>
        <w:t>"הקהילי</w:t>
      </w:r>
      <w:r w:rsidR="00E9336A">
        <w:rPr>
          <w:rStyle w:val="default"/>
          <w:rFonts w:cs="FrankRuehl" w:hint="cs"/>
          <w:rtl/>
        </w:rPr>
        <w:t>י</w:t>
      </w:r>
      <w:r>
        <w:rPr>
          <w:rStyle w:val="default"/>
          <w:rFonts w:cs="FrankRuehl"/>
          <w:rtl/>
        </w:rPr>
        <w:t>ה האירופית" – כל אחת מארצות אלה: אוסטריה, איטליה, אירלנד,</w:t>
      </w:r>
      <w:r>
        <w:rPr>
          <w:rStyle w:val="default"/>
          <w:rFonts w:cs="FrankRuehl" w:hint="cs"/>
          <w:rtl/>
        </w:rPr>
        <w:t xml:space="preserve"> בולגריה</w:t>
      </w:r>
      <w:r w:rsidR="00E9336A">
        <w:rPr>
          <w:rStyle w:val="default"/>
          <w:rFonts w:cs="FrankRuehl" w:hint="cs"/>
          <w:rtl/>
        </w:rPr>
        <w:t>,</w:t>
      </w:r>
      <w:r>
        <w:rPr>
          <w:rStyle w:val="default"/>
          <w:rFonts w:cs="FrankRuehl"/>
          <w:rtl/>
        </w:rPr>
        <w:t xml:space="preserve"> בלגיה, גרמניה,</w:t>
      </w:r>
      <w:r>
        <w:rPr>
          <w:rStyle w:val="default"/>
          <w:rFonts w:cs="FrankRuehl" w:hint="cs"/>
          <w:rtl/>
        </w:rPr>
        <w:t xml:space="preserve"> </w:t>
      </w:r>
      <w:r>
        <w:rPr>
          <w:rStyle w:val="default"/>
          <w:rFonts w:cs="FrankRuehl"/>
          <w:rtl/>
        </w:rPr>
        <w:t>דנמרק, הולנד, הממלכה המאוחדת,</w:t>
      </w:r>
      <w:r w:rsidR="00A86C18">
        <w:rPr>
          <w:rStyle w:val="default"/>
          <w:rFonts w:cs="FrankRuehl" w:hint="cs"/>
          <w:rtl/>
        </w:rPr>
        <w:t xml:space="preserve"> הרפובליקה של קרואטיה,</w:t>
      </w:r>
      <w:r>
        <w:rPr>
          <w:rStyle w:val="default"/>
          <w:rFonts w:cs="FrankRuehl"/>
          <w:rtl/>
        </w:rPr>
        <w:t xml:space="preserve"> יוון, לוקסמבורג, פינלנד, ספרד, פורטוגל, ש</w:t>
      </w:r>
      <w:r w:rsidR="00A86C18">
        <w:rPr>
          <w:rStyle w:val="default"/>
          <w:rFonts w:cs="FrankRuehl" w:hint="cs"/>
          <w:rtl/>
        </w:rPr>
        <w:t>ב</w:t>
      </w:r>
      <w:r>
        <w:rPr>
          <w:rStyle w:val="default"/>
          <w:rFonts w:cs="FrankRuehl"/>
          <w:rtl/>
        </w:rPr>
        <w:t>דיה,</w:t>
      </w:r>
      <w:r>
        <w:rPr>
          <w:rStyle w:val="default"/>
          <w:rFonts w:cs="FrankRuehl" w:hint="cs"/>
          <w:rtl/>
        </w:rPr>
        <w:t xml:space="preserve"> </w:t>
      </w:r>
      <w:r>
        <w:rPr>
          <w:rStyle w:val="default"/>
          <w:rFonts w:cs="FrankRuehl"/>
          <w:rtl/>
        </w:rPr>
        <w:t>צרפת, קפריסין, צ'כיה, אסטוניה, הונגריה, לטביה, ליטא, מלטה, פולין, סלובקיה</w:t>
      </w:r>
      <w:r>
        <w:rPr>
          <w:rStyle w:val="default"/>
          <w:rFonts w:cs="FrankRuehl" w:hint="cs"/>
          <w:rtl/>
        </w:rPr>
        <w:t>,</w:t>
      </w:r>
      <w:r>
        <w:rPr>
          <w:rStyle w:val="default"/>
          <w:rFonts w:cs="FrankRuehl"/>
          <w:rtl/>
        </w:rPr>
        <w:t xml:space="preserve"> סלובניה</w:t>
      </w:r>
      <w:r>
        <w:rPr>
          <w:rStyle w:val="default"/>
          <w:rFonts w:cs="FrankRuehl" w:hint="cs"/>
          <w:rtl/>
        </w:rPr>
        <w:t>, רומניה</w:t>
      </w:r>
      <w:r>
        <w:rPr>
          <w:rStyle w:val="default"/>
          <w:rFonts w:cs="FrankRuehl"/>
          <w:rtl/>
        </w:rPr>
        <w:t>;</w:t>
      </w:r>
    </w:p>
    <w:p w14:paraId="2D587E2B" w14:textId="77777777" w:rsidR="00260E4F" w:rsidRDefault="008F58DC" w:rsidP="00A86C18">
      <w:pPr>
        <w:pStyle w:val="P00"/>
        <w:spacing w:before="72"/>
        <w:ind w:left="0" w:right="1134"/>
        <w:rPr>
          <w:rStyle w:val="default"/>
          <w:rFonts w:cs="FrankRuehl" w:hint="cs"/>
          <w:rtl/>
        </w:rPr>
      </w:pPr>
      <w:r>
        <w:rPr>
          <w:rFonts w:cs="FrankRuehl" w:hint="cs"/>
          <w:sz w:val="26"/>
          <w:rtl/>
          <w:lang w:eastAsia="en-US"/>
        </w:rPr>
        <w:pict w14:anchorId="68235371">
          <v:shape id="_x0000_s2287" type="#_x0000_t202" style="position:absolute;left:0;text-align:left;margin-left:470.35pt;margin-top:7.1pt;width:1in;height:9pt;z-index:251649536" filled="f" stroked="f">
            <v:textbox inset="1mm,0,1mm,0">
              <w:txbxContent>
                <w:p w14:paraId="3457AFA1" w14:textId="77777777" w:rsidR="00FE75C7" w:rsidRDefault="00FE75C7" w:rsidP="008F58DC">
                  <w:pPr>
                    <w:spacing w:line="160" w:lineRule="exact"/>
                    <w:rPr>
                      <w:rFonts w:cs="Miriam" w:hint="cs"/>
                      <w:noProof/>
                      <w:sz w:val="18"/>
                      <w:szCs w:val="18"/>
                      <w:rtl/>
                    </w:rPr>
                  </w:pPr>
                  <w:r>
                    <w:rPr>
                      <w:rFonts w:cs="Miriam" w:hint="cs"/>
                      <w:sz w:val="18"/>
                      <w:szCs w:val="18"/>
                      <w:rtl/>
                    </w:rPr>
                    <w:t>צו תשע"ז-2017</w:t>
                  </w:r>
                </w:p>
              </w:txbxContent>
            </v:textbox>
            <w10:anchorlock/>
          </v:shape>
        </w:pict>
      </w:r>
      <w:r w:rsidR="00260E4F">
        <w:rPr>
          <w:rStyle w:val="default"/>
          <w:rFonts w:cs="FrankRuehl" w:hint="cs"/>
          <w:rtl/>
        </w:rPr>
        <w:tab/>
      </w:r>
      <w:r w:rsidR="00260E4F">
        <w:rPr>
          <w:rStyle w:val="default"/>
          <w:rFonts w:cs="FrankRuehl"/>
          <w:rtl/>
        </w:rPr>
        <w:t xml:space="preserve">"השר" – שר </w:t>
      </w:r>
      <w:r w:rsidR="00A86C18">
        <w:rPr>
          <w:rStyle w:val="default"/>
          <w:rFonts w:cs="FrankRuehl" w:hint="cs"/>
          <w:rtl/>
        </w:rPr>
        <w:t>הכלכלה</w:t>
      </w:r>
      <w:r>
        <w:rPr>
          <w:rStyle w:val="default"/>
          <w:rFonts w:cs="FrankRuehl" w:hint="cs"/>
          <w:rtl/>
        </w:rPr>
        <w:t xml:space="preserve"> והתעשייה</w:t>
      </w:r>
      <w:r w:rsidR="00260E4F">
        <w:rPr>
          <w:rStyle w:val="default"/>
          <w:rFonts w:cs="FrankRuehl"/>
          <w:rtl/>
        </w:rPr>
        <w:t>;</w:t>
      </w:r>
    </w:p>
    <w:p w14:paraId="36ECF0A4" w14:textId="77777777" w:rsidR="008F58DC" w:rsidRPr="00816DCC" w:rsidRDefault="008F58DC" w:rsidP="008F58DC">
      <w:pPr>
        <w:pStyle w:val="P00"/>
        <w:spacing w:before="0"/>
        <w:ind w:left="0" w:right="1134"/>
        <w:rPr>
          <w:rStyle w:val="default"/>
          <w:rFonts w:cs="FrankRuehl" w:hint="cs"/>
          <w:vanish/>
          <w:color w:val="FF0000"/>
          <w:sz w:val="20"/>
          <w:szCs w:val="20"/>
          <w:shd w:val="clear" w:color="auto" w:fill="FFFF99"/>
          <w:rtl/>
        </w:rPr>
      </w:pPr>
      <w:bookmarkStart w:id="2" w:name="Rov39"/>
      <w:r w:rsidRPr="00816DCC">
        <w:rPr>
          <w:rStyle w:val="default"/>
          <w:rFonts w:cs="FrankRuehl" w:hint="cs"/>
          <w:vanish/>
          <w:color w:val="FF0000"/>
          <w:sz w:val="20"/>
          <w:szCs w:val="20"/>
          <w:shd w:val="clear" w:color="auto" w:fill="FFFF99"/>
          <w:rtl/>
        </w:rPr>
        <w:t>מיום 9.1.2017</w:t>
      </w:r>
    </w:p>
    <w:p w14:paraId="3AD8A62F" w14:textId="77777777" w:rsidR="008F58DC" w:rsidRPr="00816DCC" w:rsidRDefault="008F58DC" w:rsidP="008F58DC">
      <w:pPr>
        <w:pStyle w:val="P00"/>
        <w:spacing w:before="0"/>
        <w:ind w:left="0" w:right="1134"/>
        <w:rPr>
          <w:rStyle w:val="default"/>
          <w:rFonts w:cs="FrankRuehl" w:hint="cs"/>
          <w:vanish/>
          <w:sz w:val="20"/>
          <w:szCs w:val="20"/>
          <w:shd w:val="clear" w:color="auto" w:fill="FFFF99"/>
          <w:rtl/>
        </w:rPr>
      </w:pPr>
      <w:r w:rsidRPr="00816DCC">
        <w:rPr>
          <w:rStyle w:val="default"/>
          <w:rFonts w:cs="FrankRuehl" w:hint="cs"/>
          <w:b/>
          <w:bCs/>
          <w:vanish/>
          <w:sz w:val="20"/>
          <w:szCs w:val="20"/>
          <w:shd w:val="clear" w:color="auto" w:fill="FFFF99"/>
          <w:rtl/>
        </w:rPr>
        <w:t>צו תשע"ז-2017</w:t>
      </w:r>
    </w:p>
    <w:p w14:paraId="246C346A" w14:textId="77777777" w:rsidR="008F58DC" w:rsidRPr="00816DCC" w:rsidRDefault="008F58DC" w:rsidP="008F58DC">
      <w:pPr>
        <w:pStyle w:val="P00"/>
        <w:spacing w:before="0"/>
        <w:ind w:left="0" w:right="1134"/>
        <w:rPr>
          <w:rStyle w:val="default"/>
          <w:rFonts w:cs="FrankRuehl" w:hint="cs"/>
          <w:vanish/>
          <w:sz w:val="20"/>
          <w:szCs w:val="20"/>
          <w:shd w:val="clear" w:color="auto" w:fill="FFFF99"/>
          <w:rtl/>
        </w:rPr>
      </w:pPr>
      <w:hyperlink r:id="rId9" w:history="1">
        <w:r w:rsidRPr="00816DCC">
          <w:rPr>
            <w:rStyle w:val="Hyperlink"/>
            <w:rFonts w:cs="FrankRuehl" w:hint="cs"/>
            <w:vanish/>
            <w:szCs w:val="20"/>
            <w:shd w:val="clear" w:color="auto" w:fill="FFFF99"/>
            <w:rtl/>
          </w:rPr>
          <w:t>ק"ת שיעורי מק"ח תשע"ז מס' 1807</w:t>
        </w:r>
      </w:hyperlink>
      <w:r w:rsidRPr="00816DCC">
        <w:rPr>
          <w:rStyle w:val="default"/>
          <w:rFonts w:cs="FrankRuehl" w:hint="cs"/>
          <w:vanish/>
          <w:sz w:val="20"/>
          <w:szCs w:val="20"/>
          <w:shd w:val="clear" w:color="auto" w:fill="FFFF99"/>
          <w:rtl/>
        </w:rPr>
        <w:t xml:space="preserve"> מיום 9.1.2017 עמ' 954</w:t>
      </w:r>
    </w:p>
    <w:p w14:paraId="66238A17" w14:textId="77777777" w:rsidR="008F58DC" w:rsidRPr="00816DCC" w:rsidRDefault="008F58DC" w:rsidP="008F58DC">
      <w:pPr>
        <w:pStyle w:val="P00"/>
        <w:spacing w:before="0"/>
        <w:ind w:left="0" w:right="1134"/>
        <w:rPr>
          <w:rStyle w:val="default"/>
          <w:rFonts w:cs="FrankRuehl" w:hint="cs"/>
          <w:vanish/>
          <w:sz w:val="20"/>
          <w:szCs w:val="20"/>
          <w:shd w:val="clear" w:color="auto" w:fill="FFFF99"/>
          <w:rtl/>
        </w:rPr>
      </w:pPr>
      <w:r w:rsidRPr="00816DCC">
        <w:rPr>
          <w:rStyle w:val="default"/>
          <w:rFonts w:cs="FrankRuehl" w:hint="cs"/>
          <w:b/>
          <w:bCs/>
          <w:vanish/>
          <w:sz w:val="20"/>
          <w:szCs w:val="20"/>
          <w:shd w:val="clear" w:color="auto" w:fill="FFFF99"/>
          <w:rtl/>
        </w:rPr>
        <w:t>החלפת הגדרת "השר"</w:t>
      </w:r>
    </w:p>
    <w:p w14:paraId="7C758E69" w14:textId="77777777" w:rsidR="008F58DC" w:rsidRPr="00816DCC" w:rsidRDefault="008F58DC" w:rsidP="008F58DC">
      <w:pPr>
        <w:pStyle w:val="P00"/>
        <w:ind w:left="0" w:right="1134"/>
        <w:rPr>
          <w:rStyle w:val="default"/>
          <w:rFonts w:cs="FrankRuehl" w:hint="cs"/>
          <w:vanish/>
          <w:sz w:val="20"/>
          <w:szCs w:val="20"/>
          <w:shd w:val="clear" w:color="auto" w:fill="FFFF99"/>
          <w:rtl/>
        </w:rPr>
      </w:pPr>
      <w:r w:rsidRPr="00816DCC">
        <w:rPr>
          <w:rStyle w:val="default"/>
          <w:rFonts w:cs="FrankRuehl" w:hint="cs"/>
          <w:vanish/>
          <w:sz w:val="20"/>
          <w:szCs w:val="20"/>
          <w:shd w:val="clear" w:color="auto" w:fill="FFFF99"/>
          <w:rtl/>
        </w:rPr>
        <w:t>הנוסח הקודם:</w:t>
      </w:r>
    </w:p>
    <w:p w14:paraId="44E54E3A" w14:textId="77777777" w:rsidR="008F58DC" w:rsidRPr="008F58DC" w:rsidRDefault="008F58DC" w:rsidP="008F58DC">
      <w:pPr>
        <w:pStyle w:val="P00"/>
        <w:spacing w:before="0"/>
        <w:ind w:left="0" w:right="1134"/>
        <w:rPr>
          <w:rStyle w:val="default"/>
          <w:rFonts w:cs="FrankRuehl" w:hint="cs"/>
          <w:strike/>
          <w:sz w:val="2"/>
          <w:szCs w:val="2"/>
          <w:rtl/>
        </w:rPr>
      </w:pPr>
      <w:r w:rsidRPr="00816DCC">
        <w:rPr>
          <w:rStyle w:val="default"/>
          <w:rFonts w:cs="FrankRuehl" w:hint="cs"/>
          <w:vanish/>
          <w:sz w:val="22"/>
          <w:szCs w:val="22"/>
          <w:shd w:val="clear" w:color="auto" w:fill="FFFF99"/>
          <w:rtl/>
        </w:rPr>
        <w:tab/>
      </w:r>
      <w:r w:rsidRPr="00816DCC">
        <w:rPr>
          <w:rStyle w:val="default"/>
          <w:rFonts w:cs="FrankRuehl"/>
          <w:strike/>
          <w:vanish/>
          <w:sz w:val="22"/>
          <w:szCs w:val="22"/>
          <w:shd w:val="clear" w:color="auto" w:fill="FFFF99"/>
          <w:rtl/>
        </w:rPr>
        <w:t xml:space="preserve">"השר" – שר </w:t>
      </w:r>
      <w:r w:rsidRPr="00816DCC">
        <w:rPr>
          <w:rStyle w:val="default"/>
          <w:rFonts w:cs="FrankRuehl" w:hint="cs"/>
          <w:strike/>
          <w:vanish/>
          <w:sz w:val="22"/>
          <w:szCs w:val="22"/>
          <w:shd w:val="clear" w:color="auto" w:fill="FFFF99"/>
          <w:rtl/>
        </w:rPr>
        <w:t>הכלכלה</w:t>
      </w:r>
      <w:r w:rsidRPr="00816DCC">
        <w:rPr>
          <w:rStyle w:val="default"/>
          <w:rFonts w:cs="FrankRuehl"/>
          <w:strike/>
          <w:vanish/>
          <w:sz w:val="22"/>
          <w:szCs w:val="22"/>
          <w:shd w:val="clear" w:color="auto" w:fill="FFFF99"/>
          <w:rtl/>
        </w:rPr>
        <w:t>;</w:t>
      </w:r>
      <w:bookmarkEnd w:id="2"/>
    </w:p>
    <w:p w14:paraId="2BF6D91E" w14:textId="77777777" w:rsidR="00142D01" w:rsidRDefault="00142D01" w:rsidP="00142D01">
      <w:pPr>
        <w:pStyle w:val="P00"/>
        <w:spacing w:before="72"/>
        <w:ind w:left="0" w:right="1134"/>
        <w:rPr>
          <w:rStyle w:val="default"/>
          <w:rFonts w:cs="FrankRuehl" w:hint="cs"/>
          <w:rtl/>
        </w:rPr>
      </w:pPr>
      <w:r>
        <w:rPr>
          <w:rFonts w:cs="FrankRuehl" w:hint="cs"/>
          <w:sz w:val="26"/>
          <w:rtl/>
          <w:lang w:eastAsia="en-US"/>
        </w:rPr>
        <w:pict w14:anchorId="2E450C24">
          <v:shape id="_x0000_s2309" type="#_x0000_t202" style="position:absolute;left:0;text-align:left;margin-left:470.35pt;margin-top:7.1pt;width:1in;height:20.75pt;z-index:251670016" filled="f" stroked="f">
            <v:textbox inset="1mm,0,1mm,0">
              <w:txbxContent>
                <w:p w14:paraId="58A478B9" w14:textId="77777777" w:rsidR="00142D01" w:rsidRDefault="00142D01" w:rsidP="00142D01">
                  <w:pPr>
                    <w:spacing w:line="160" w:lineRule="exact"/>
                    <w:rPr>
                      <w:rFonts w:cs="Miriam" w:hint="cs"/>
                      <w:noProof/>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תש"ף-2020</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חוק רישוי שירותים" </w:t>
      </w:r>
      <w:r>
        <w:rPr>
          <w:rStyle w:val="default"/>
          <w:rFonts w:cs="FrankRuehl"/>
          <w:rtl/>
        </w:rPr>
        <w:t>–</w:t>
      </w:r>
      <w:r>
        <w:rPr>
          <w:rStyle w:val="default"/>
          <w:rFonts w:cs="FrankRuehl" w:hint="cs"/>
          <w:rtl/>
        </w:rPr>
        <w:t xml:space="preserve"> חוק רישוי שירותים ומקצועות בענף הרכב, התשע"ו-2016</w:t>
      </w:r>
      <w:r>
        <w:rPr>
          <w:rStyle w:val="default"/>
          <w:rFonts w:cs="FrankRuehl"/>
          <w:rtl/>
        </w:rPr>
        <w:t>;</w:t>
      </w:r>
    </w:p>
    <w:p w14:paraId="37F429C4" w14:textId="77777777" w:rsidR="00142D01" w:rsidRPr="00816DCC" w:rsidRDefault="00142D01" w:rsidP="00142D01">
      <w:pPr>
        <w:pStyle w:val="P00"/>
        <w:spacing w:before="0"/>
        <w:ind w:left="0" w:right="1134"/>
        <w:rPr>
          <w:rStyle w:val="default"/>
          <w:rFonts w:cs="FrankRuehl"/>
          <w:vanish/>
          <w:color w:val="FF0000"/>
          <w:sz w:val="20"/>
          <w:szCs w:val="20"/>
          <w:shd w:val="clear" w:color="auto" w:fill="FFFF99"/>
          <w:rtl/>
        </w:rPr>
      </w:pPr>
      <w:bookmarkStart w:id="3" w:name="Rov58"/>
      <w:r w:rsidRPr="00816DCC">
        <w:rPr>
          <w:rStyle w:val="default"/>
          <w:rFonts w:cs="FrankRuehl" w:hint="cs"/>
          <w:vanish/>
          <w:color w:val="FF0000"/>
          <w:sz w:val="20"/>
          <w:szCs w:val="20"/>
          <w:shd w:val="clear" w:color="auto" w:fill="FFFF99"/>
          <w:rtl/>
        </w:rPr>
        <w:t>מיום 28.6.2020</w:t>
      </w:r>
    </w:p>
    <w:p w14:paraId="2CF32430" w14:textId="77777777" w:rsidR="00142D01" w:rsidRPr="00816DCC" w:rsidRDefault="00142D01" w:rsidP="00142D01">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(מס' 4) תש"ף-2020</w:t>
      </w:r>
    </w:p>
    <w:p w14:paraId="06C01311" w14:textId="77777777" w:rsidR="00142D01" w:rsidRPr="00816DCC" w:rsidRDefault="00142D01" w:rsidP="00142D01">
      <w:pPr>
        <w:pStyle w:val="P00"/>
        <w:spacing w:before="0"/>
        <w:ind w:left="0" w:right="1134"/>
        <w:rPr>
          <w:rStyle w:val="default"/>
          <w:rFonts w:cs="FrankRuehl"/>
          <w:vanish/>
          <w:sz w:val="20"/>
          <w:szCs w:val="20"/>
          <w:shd w:val="clear" w:color="auto" w:fill="FFFF99"/>
          <w:rtl/>
        </w:rPr>
      </w:pPr>
      <w:hyperlink r:id="rId10" w:history="1">
        <w:r w:rsidRPr="00816DCC">
          <w:rPr>
            <w:rStyle w:val="Hyperlink"/>
            <w:rFonts w:cs="FrankRuehl" w:hint="cs"/>
            <w:vanish/>
            <w:szCs w:val="20"/>
            <w:shd w:val="clear" w:color="auto" w:fill="FFFF99"/>
            <w:rtl/>
          </w:rPr>
          <w:t>ק"ת שיעורי מק"ח תש"ף מס' 1931</w:t>
        </w:r>
      </w:hyperlink>
      <w:r w:rsidRPr="00816DCC">
        <w:rPr>
          <w:rStyle w:val="default"/>
          <w:rFonts w:cs="FrankRuehl" w:hint="cs"/>
          <w:vanish/>
          <w:sz w:val="20"/>
          <w:szCs w:val="20"/>
          <w:shd w:val="clear" w:color="auto" w:fill="FFFF99"/>
          <w:rtl/>
        </w:rPr>
        <w:t xml:space="preserve"> מיום 28.6.2020 עמ' 148</w:t>
      </w:r>
    </w:p>
    <w:p w14:paraId="11A82D8C" w14:textId="77777777" w:rsidR="00142D01" w:rsidRPr="00142D01" w:rsidRDefault="00142D01" w:rsidP="00142D01">
      <w:pPr>
        <w:pStyle w:val="P00"/>
        <w:spacing w:before="0"/>
        <w:ind w:left="0" w:right="1134"/>
        <w:rPr>
          <w:rStyle w:val="default"/>
          <w:rFonts w:cs="FrankRuehl"/>
          <w:sz w:val="2"/>
          <w:szCs w:val="2"/>
          <w:shd w:val="clear" w:color="auto" w:fill="FFFF99"/>
          <w:rtl/>
        </w:rPr>
      </w:pPr>
      <w:r w:rsidRPr="00816DCC">
        <w:rPr>
          <w:rStyle w:val="default"/>
          <w:rFonts w:cs="FrankRuehl" w:hint="cs"/>
          <w:b/>
          <w:bCs/>
          <w:vanish/>
          <w:sz w:val="20"/>
          <w:szCs w:val="20"/>
          <w:shd w:val="clear" w:color="auto" w:fill="FFFF99"/>
          <w:rtl/>
        </w:rPr>
        <w:t>הוספת הגדרת "חוק רישוי שירותים"</w:t>
      </w:r>
      <w:bookmarkEnd w:id="3"/>
    </w:p>
    <w:p w14:paraId="7BE81A70" w14:textId="77777777" w:rsidR="00CF2BC6" w:rsidRDefault="00CF2BC6" w:rsidP="00CF2BC6">
      <w:pPr>
        <w:pStyle w:val="P00"/>
        <w:spacing w:before="72"/>
        <w:ind w:left="0" w:right="1134"/>
        <w:rPr>
          <w:rStyle w:val="default"/>
          <w:rFonts w:cs="FrankRuehl" w:hint="cs"/>
          <w:rtl/>
        </w:rPr>
      </w:pPr>
      <w:r>
        <w:rPr>
          <w:rFonts w:cs="FrankRuehl" w:hint="cs"/>
          <w:sz w:val="26"/>
          <w:rtl/>
          <w:lang w:eastAsia="en-US"/>
        </w:rPr>
        <w:pict w14:anchorId="29EF7EBF">
          <v:shape id="_x0000_s2318" type="#_x0000_t202" style="position:absolute;left:0;text-align:left;margin-left:470.35pt;margin-top:7.1pt;width:1in;height:20.15pt;z-index:251678208" filled="f" stroked="f">
            <v:textbox inset="1mm,0,1mm,0">
              <w:txbxContent>
                <w:p w14:paraId="0F719957" w14:textId="77777777" w:rsidR="00CF2BC6" w:rsidRDefault="00CF2BC6" w:rsidP="00CF2BC6">
                  <w:pPr>
                    <w:spacing w:line="160" w:lineRule="exac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תשפ"ג-2022</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טרקטור" </w:t>
      </w:r>
      <w:r>
        <w:rPr>
          <w:rStyle w:val="default"/>
          <w:rFonts w:cs="FrankRuehl"/>
          <w:rtl/>
        </w:rPr>
        <w:t>–</w:t>
      </w:r>
      <w:r>
        <w:rPr>
          <w:rStyle w:val="default"/>
          <w:rFonts w:cs="FrankRuehl" w:hint="cs"/>
          <w:rtl/>
        </w:rPr>
        <w:t xml:space="preserve"> כהגדרתו בתקנות התעבורה</w:t>
      </w:r>
      <w:r>
        <w:rPr>
          <w:rStyle w:val="default"/>
          <w:rFonts w:cs="FrankRuehl"/>
          <w:rtl/>
        </w:rPr>
        <w:t>;</w:t>
      </w:r>
    </w:p>
    <w:p w14:paraId="124B3EF0" w14:textId="77777777" w:rsidR="00CF2BC6" w:rsidRPr="00816DCC" w:rsidRDefault="00CF2BC6" w:rsidP="00CF2BC6">
      <w:pPr>
        <w:pStyle w:val="P00"/>
        <w:spacing w:before="0"/>
        <w:ind w:left="0" w:right="1134"/>
        <w:rPr>
          <w:rStyle w:val="default"/>
          <w:rFonts w:cs="FrankRuehl"/>
          <w:vanish/>
          <w:color w:val="FF0000"/>
          <w:sz w:val="20"/>
          <w:szCs w:val="20"/>
          <w:shd w:val="clear" w:color="auto" w:fill="FFFF99"/>
          <w:rtl/>
        </w:rPr>
      </w:pPr>
      <w:bookmarkStart w:id="4" w:name="Rov69"/>
      <w:r w:rsidRPr="00816DCC">
        <w:rPr>
          <w:rStyle w:val="default"/>
          <w:rFonts w:cs="FrankRuehl" w:hint="cs"/>
          <w:vanish/>
          <w:color w:val="FF0000"/>
          <w:sz w:val="20"/>
          <w:szCs w:val="20"/>
          <w:shd w:val="clear" w:color="auto" w:fill="FFFF99"/>
          <w:rtl/>
        </w:rPr>
        <w:t>מיום 9.1.2023</w:t>
      </w:r>
    </w:p>
    <w:p w14:paraId="6BBA4797" w14:textId="77777777" w:rsidR="00CF2BC6" w:rsidRPr="00816DCC" w:rsidRDefault="00CF2BC6" w:rsidP="00CF2BC6">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(מס' 3) תשפ"ג-2022</w:t>
      </w:r>
    </w:p>
    <w:p w14:paraId="645953DB" w14:textId="77777777" w:rsidR="00CF2BC6" w:rsidRPr="00816DCC" w:rsidRDefault="00CF2BC6" w:rsidP="00CF2BC6">
      <w:pPr>
        <w:pStyle w:val="P00"/>
        <w:spacing w:before="0"/>
        <w:ind w:left="0" w:right="1134"/>
        <w:rPr>
          <w:rStyle w:val="default"/>
          <w:rFonts w:cs="FrankRuehl"/>
          <w:vanish/>
          <w:sz w:val="20"/>
          <w:szCs w:val="20"/>
          <w:shd w:val="clear" w:color="auto" w:fill="FFFF99"/>
          <w:rtl/>
        </w:rPr>
      </w:pPr>
      <w:hyperlink r:id="rId11" w:history="1">
        <w:r w:rsidRPr="00816DCC">
          <w:rPr>
            <w:rStyle w:val="Hyperlink"/>
            <w:rFonts w:cs="FrankRuehl" w:hint="cs"/>
            <w:vanish/>
            <w:szCs w:val="20"/>
            <w:shd w:val="clear" w:color="auto" w:fill="FFFF99"/>
            <w:rtl/>
          </w:rPr>
          <w:t>ק"ת שיעורי מק"ח תשפ"ג מס' 2047</w:t>
        </w:r>
      </w:hyperlink>
      <w:r w:rsidRPr="00816DCC">
        <w:rPr>
          <w:rStyle w:val="default"/>
          <w:rFonts w:cs="FrankRuehl" w:hint="cs"/>
          <w:vanish/>
          <w:sz w:val="20"/>
          <w:szCs w:val="20"/>
          <w:shd w:val="clear" w:color="auto" w:fill="FFFF99"/>
          <w:rtl/>
        </w:rPr>
        <w:t xml:space="preserve"> מיום 25.12.2022 עמ' 160</w:t>
      </w:r>
    </w:p>
    <w:p w14:paraId="51F2D6E4" w14:textId="77777777" w:rsidR="00CF2BC6" w:rsidRPr="00CF2BC6" w:rsidRDefault="00CF2BC6" w:rsidP="00CF2BC6">
      <w:pPr>
        <w:pStyle w:val="P00"/>
        <w:spacing w:before="0"/>
        <w:ind w:left="0" w:right="1134"/>
        <w:rPr>
          <w:rStyle w:val="default"/>
          <w:rFonts w:cs="FrankRuehl"/>
          <w:sz w:val="2"/>
          <w:szCs w:val="2"/>
          <w:shd w:val="clear" w:color="auto" w:fill="FFFF99"/>
          <w:rtl/>
        </w:rPr>
      </w:pPr>
      <w:r w:rsidRPr="00816DCC">
        <w:rPr>
          <w:rStyle w:val="default"/>
          <w:rFonts w:cs="FrankRuehl" w:hint="cs"/>
          <w:b/>
          <w:bCs/>
          <w:vanish/>
          <w:sz w:val="20"/>
          <w:szCs w:val="20"/>
          <w:shd w:val="clear" w:color="auto" w:fill="FFFF99"/>
          <w:rtl/>
        </w:rPr>
        <w:t>הוספת הגדרת "טרקטור"</w:t>
      </w:r>
      <w:bookmarkEnd w:id="4"/>
    </w:p>
    <w:p w14:paraId="6C2ADCF7" w14:textId="77777777" w:rsidR="009953FA" w:rsidRDefault="009953FA" w:rsidP="009953FA">
      <w:pPr>
        <w:pStyle w:val="P00"/>
        <w:spacing w:before="72"/>
        <w:ind w:left="0" w:right="1134"/>
        <w:rPr>
          <w:rStyle w:val="default"/>
          <w:rFonts w:cs="FrankRuehl" w:hint="cs"/>
          <w:rtl/>
        </w:rPr>
      </w:pPr>
      <w:r>
        <w:rPr>
          <w:rFonts w:cs="FrankRuehl" w:hint="cs"/>
          <w:sz w:val="26"/>
          <w:rtl/>
          <w:lang w:eastAsia="en-US"/>
        </w:rPr>
        <w:pict w14:anchorId="63DE2BAB">
          <v:shape id="_x0000_s2291" type="#_x0000_t202" style="position:absolute;left:0;text-align:left;margin-left:470.35pt;margin-top:7.1pt;width:1in;height:10.35pt;z-index:251651584" filled="f" stroked="f">
            <v:textbox inset="1mm,0,1mm,0">
              <w:txbxContent>
                <w:p w14:paraId="6C91EACC" w14:textId="77777777" w:rsidR="00FE75C7" w:rsidRDefault="00FE75C7" w:rsidP="009953FA">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ייבוא אישי" </w:t>
      </w:r>
      <w:r>
        <w:rPr>
          <w:rStyle w:val="default"/>
          <w:rFonts w:cs="FrankRuehl"/>
          <w:rtl/>
        </w:rPr>
        <w:t>–</w:t>
      </w:r>
      <w:r>
        <w:rPr>
          <w:rStyle w:val="default"/>
          <w:rFonts w:cs="FrankRuehl" w:hint="cs"/>
          <w:rtl/>
        </w:rPr>
        <w:t xml:space="preserve"> כהגדרתו בצו יבוא אישי</w:t>
      </w:r>
      <w:r>
        <w:rPr>
          <w:rStyle w:val="default"/>
          <w:rFonts w:cs="FrankRuehl"/>
          <w:rtl/>
        </w:rPr>
        <w:t>;</w:t>
      </w:r>
    </w:p>
    <w:p w14:paraId="436BDE66" w14:textId="77777777" w:rsidR="009953FA" w:rsidRPr="00816DCC" w:rsidRDefault="009953FA" w:rsidP="009953FA">
      <w:pPr>
        <w:pStyle w:val="P00"/>
        <w:spacing w:before="0"/>
        <w:ind w:left="0" w:right="1134"/>
        <w:rPr>
          <w:rStyle w:val="default"/>
          <w:rFonts w:cs="FrankRuehl"/>
          <w:vanish/>
          <w:color w:val="FF0000"/>
          <w:sz w:val="20"/>
          <w:szCs w:val="20"/>
          <w:shd w:val="clear" w:color="auto" w:fill="FFFF99"/>
          <w:rtl/>
        </w:rPr>
      </w:pPr>
      <w:bookmarkStart w:id="5" w:name="Rov41"/>
      <w:r w:rsidRPr="00816DCC">
        <w:rPr>
          <w:rStyle w:val="default"/>
          <w:rFonts w:cs="FrankRuehl" w:hint="cs"/>
          <w:vanish/>
          <w:color w:val="FF0000"/>
          <w:sz w:val="20"/>
          <w:szCs w:val="20"/>
          <w:shd w:val="clear" w:color="auto" w:fill="FFFF99"/>
          <w:rtl/>
        </w:rPr>
        <w:t>מיום 27.10.2019</w:t>
      </w:r>
    </w:p>
    <w:p w14:paraId="1C3FD3D6" w14:textId="77777777" w:rsidR="009953FA" w:rsidRPr="00816DCC" w:rsidRDefault="009953FA" w:rsidP="009953FA">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תש"ף-2019</w:t>
      </w:r>
    </w:p>
    <w:p w14:paraId="57AE77FB" w14:textId="77777777" w:rsidR="009953FA" w:rsidRPr="00816DCC" w:rsidRDefault="009953FA" w:rsidP="009953FA">
      <w:pPr>
        <w:pStyle w:val="P00"/>
        <w:spacing w:before="0"/>
        <w:ind w:left="0" w:right="1134"/>
        <w:rPr>
          <w:rStyle w:val="default"/>
          <w:rFonts w:cs="FrankRuehl"/>
          <w:vanish/>
          <w:sz w:val="20"/>
          <w:szCs w:val="20"/>
          <w:shd w:val="clear" w:color="auto" w:fill="FFFF99"/>
          <w:rtl/>
        </w:rPr>
      </w:pPr>
      <w:hyperlink r:id="rId12" w:history="1">
        <w:r w:rsidRPr="00816DCC">
          <w:rPr>
            <w:rStyle w:val="Hyperlink"/>
            <w:rFonts w:cs="FrankRuehl" w:hint="cs"/>
            <w:vanish/>
            <w:szCs w:val="20"/>
            <w:shd w:val="clear" w:color="auto" w:fill="FFFF99"/>
            <w:rtl/>
          </w:rPr>
          <w:t>ק"ת שיעורי מק"ח תש"ף מס' 1897</w:t>
        </w:r>
      </w:hyperlink>
      <w:r w:rsidRPr="00816DCC">
        <w:rPr>
          <w:rStyle w:val="default"/>
          <w:rFonts w:cs="FrankRuehl" w:hint="cs"/>
          <w:vanish/>
          <w:sz w:val="20"/>
          <w:szCs w:val="20"/>
          <w:shd w:val="clear" w:color="auto" w:fill="FFFF99"/>
          <w:rtl/>
        </w:rPr>
        <w:t xml:space="preserve"> מיום 27.10.2019 עמ' 8</w:t>
      </w:r>
    </w:p>
    <w:p w14:paraId="5B3DBDB6" w14:textId="77777777" w:rsidR="009953FA" w:rsidRPr="009953FA" w:rsidRDefault="009953FA" w:rsidP="009953FA">
      <w:pPr>
        <w:pStyle w:val="P00"/>
        <w:spacing w:before="0"/>
        <w:ind w:left="0" w:right="1134"/>
        <w:rPr>
          <w:rStyle w:val="default"/>
          <w:rFonts w:cs="FrankRuehl"/>
          <w:sz w:val="2"/>
          <w:szCs w:val="2"/>
          <w:shd w:val="clear" w:color="auto" w:fill="FFFF99"/>
          <w:rtl/>
        </w:rPr>
      </w:pPr>
      <w:r w:rsidRPr="00816DCC">
        <w:rPr>
          <w:rStyle w:val="default"/>
          <w:rFonts w:cs="FrankRuehl" w:hint="cs"/>
          <w:b/>
          <w:bCs/>
          <w:vanish/>
          <w:sz w:val="20"/>
          <w:szCs w:val="20"/>
          <w:shd w:val="clear" w:color="auto" w:fill="FFFF99"/>
          <w:rtl/>
        </w:rPr>
        <w:t>הוספת הגדרת "ייבוא אישי"</w:t>
      </w:r>
      <w:bookmarkEnd w:id="5"/>
    </w:p>
    <w:p w14:paraId="6AA3CDAD" w14:textId="77777777" w:rsidR="00260E4F" w:rsidRDefault="00260E4F">
      <w:pPr>
        <w:pStyle w:val="P00"/>
        <w:spacing w:before="72"/>
        <w:ind w:left="0" w:right="1134"/>
        <w:rPr>
          <w:rStyle w:val="default"/>
          <w:rFonts w:cs="FrankRuehl"/>
          <w:rtl/>
        </w:rPr>
      </w:pPr>
      <w:r>
        <w:rPr>
          <w:rStyle w:val="default"/>
          <w:rFonts w:cs="FrankRuehl" w:hint="cs"/>
          <w:rtl/>
        </w:rPr>
        <w:tab/>
      </w:r>
      <w:r>
        <w:rPr>
          <w:rStyle w:val="default"/>
          <w:rFonts w:cs="FrankRuehl"/>
          <w:rtl/>
        </w:rPr>
        <w:t>"ייצור" – לרבות שינוי טובין מבחינת הצורה, הטיב, או האיכות או מכל בחינה אחרת, למעט מזיגתם או אריזתם וכן לרבות ייצורה או גידולה של תוצרת חקלאית;</w:t>
      </w:r>
    </w:p>
    <w:p w14:paraId="29164888" w14:textId="77777777" w:rsidR="004815DC" w:rsidRDefault="004815DC" w:rsidP="004815DC">
      <w:pPr>
        <w:pStyle w:val="P00"/>
        <w:spacing w:before="72"/>
        <w:ind w:left="0" w:right="1134"/>
        <w:rPr>
          <w:rStyle w:val="default"/>
          <w:rFonts w:cs="FrankRuehl" w:hint="cs"/>
          <w:rtl/>
        </w:rPr>
      </w:pPr>
      <w:r>
        <w:rPr>
          <w:rFonts w:cs="FrankRuehl" w:hint="cs"/>
          <w:sz w:val="26"/>
          <w:rtl/>
          <w:lang w:eastAsia="en-US"/>
        </w:rPr>
        <w:pict w14:anchorId="5D3E277F">
          <v:shape id="_x0000_s2315" type="#_x0000_t202" style="position:absolute;left:0;text-align:left;margin-left:470.35pt;margin-top:7.1pt;width:1in;height:15.6pt;z-index:251676160" filled="f" stroked="f">
            <v:textbox inset="1mm,0,1mm,0">
              <w:txbxContent>
                <w:p w14:paraId="7BE0C15D" w14:textId="77777777" w:rsidR="004815DC" w:rsidRDefault="004815DC" w:rsidP="004815DC">
                  <w:pPr>
                    <w:spacing w:line="160" w:lineRule="exac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תשפ"ב-2021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מיכון וטכנולוגיה" </w:t>
      </w:r>
      <w:r>
        <w:rPr>
          <w:rStyle w:val="default"/>
          <w:rFonts w:cs="FrankRuehl"/>
          <w:rtl/>
        </w:rPr>
        <w:t>–</w:t>
      </w:r>
      <w:r>
        <w:rPr>
          <w:rStyle w:val="default"/>
          <w:rFonts w:cs="FrankRuehl" w:hint="cs"/>
          <w:rtl/>
        </w:rPr>
        <w:t xml:space="preserve"> אישור מהאגף למיכון וטכנולוגיה במשרד החקלאות</w:t>
      </w:r>
      <w:r>
        <w:rPr>
          <w:rStyle w:val="default"/>
          <w:rFonts w:cs="FrankRuehl"/>
          <w:rtl/>
        </w:rPr>
        <w:t>;</w:t>
      </w:r>
    </w:p>
    <w:p w14:paraId="56E94559" w14:textId="77777777" w:rsidR="004815DC" w:rsidRPr="00816DCC" w:rsidRDefault="004815DC" w:rsidP="004815DC">
      <w:pPr>
        <w:pStyle w:val="P00"/>
        <w:spacing w:before="0"/>
        <w:ind w:left="0" w:right="1134"/>
        <w:rPr>
          <w:rStyle w:val="default"/>
          <w:rFonts w:cs="FrankRuehl"/>
          <w:vanish/>
          <w:color w:val="FF0000"/>
          <w:sz w:val="20"/>
          <w:szCs w:val="20"/>
          <w:shd w:val="clear" w:color="auto" w:fill="FFFF99"/>
          <w:rtl/>
        </w:rPr>
      </w:pPr>
      <w:bookmarkStart w:id="6" w:name="Rov66"/>
      <w:r w:rsidRPr="00816DCC">
        <w:rPr>
          <w:rStyle w:val="default"/>
          <w:rFonts w:cs="FrankRuehl" w:hint="cs"/>
          <w:vanish/>
          <w:color w:val="FF0000"/>
          <w:sz w:val="20"/>
          <w:szCs w:val="20"/>
          <w:shd w:val="clear" w:color="auto" w:fill="FFFF99"/>
          <w:rtl/>
        </w:rPr>
        <w:t>מיום 19.12.2021</w:t>
      </w:r>
    </w:p>
    <w:p w14:paraId="4E164D29" w14:textId="77777777" w:rsidR="004815DC" w:rsidRPr="00816DCC" w:rsidRDefault="004815DC" w:rsidP="004815DC">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(מס' 3) תשפ"ב-2021</w:t>
      </w:r>
    </w:p>
    <w:p w14:paraId="489AF1F7" w14:textId="77777777" w:rsidR="004815DC" w:rsidRPr="00816DCC" w:rsidRDefault="004815DC" w:rsidP="004815DC">
      <w:pPr>
        <w:pStyle w:val="P00"/>
        <w:spacing w:before="0"/>
        <w:ind w:left="0" w:right="1134"/>
        <w:rPr>
          <w:rStyle w:val="default"/>
          <w:rFonts w:cs="FrankRuehl"/>
          <w:vanish/>
          <w:sz w:val="20"/>
          <w:szCs w:val="20"/>
          <w:shd w:val="clear" w:color="auto" w:fill="FFFF99"/>
          <w:rtl/>
        </w:rPr>
      </w:pPr>
      <w:hyperlink r:id="rId13" w:history="1">
        <w:r w:rsidRPr="00816DCC">
          <w:rPr>
            <w:rStyle w:val="Hyperlink"/>
            <w:rFonts w:cs="FrankRuehl" w:hint="cs"/>
            <w:vanish/>
            <w:szCs w:val="20"/>
            <w:shd w:val="clear" w:color="auto" w:fill="FFFF99"/>
            <w:rtl/>
          </w:rPr>
          <w:t>ק"ת שיעורי מק"ח תשפ"ב מס' 1984</w:t>
        </w:r>
      </w:hyperlink>
      <w:r w:rsidRPr="00816DCC">
        <w:rPr>
          <w:rStyle w:val="default"/>
          <w:rFonts w:cs="FrankRuehl" w:hint="cs"/>
          <w:vanish/>
          <w:sz w:val="20"/>
          <w:szCs w:val="20"/>
          <w:shd w:val="clear" w:color="auto" w:fill="FFFF99"/>
          <w:rtl/>
        </w:rPr>
        <w:t xml:space="preserve"> מיום 19.12.2021 עמ' 109</w:t>
      </w:r>
    </w:p>
    <w:p w14:paraId="7B4162EC" w14:textId="77777777" w:rsidR="004815DC" w:rsidRPr="004815DC" w:rsidRDefault="004815DC" w:rsidP="004815DC">
      <w:pPr>
        <w:pStyle w:val="P00"/>
        <w:spacing w:before="0"/>
        <w:ind w:left="0" w:right="1134"/>
        <w:rPr>
          <w:rStyle w:val="default"/>
          <w:rFonts w:cs="FrankRuehl" w:hint="cs"/>
          <w:sz w:val="2"/>
          <w:szCs w:val="2"/>
          <w:shd w:val="clear" w:color="auto" w:fill="FFFF99"/>
          <w:rtl/>
        </w:rPr>
      </w:pPr>
      <w:r w:rsidRPr="00816DCC">
        <w:rPr>
          <w:rStyle w:val="default"/>
          <w:rFonts w:cs="FrankRuehl" w:hint="cs"/>
          <w:b/>
          <w:bCs/>
          <w:vanish/>
          <w:sz w:val="20"/>
          <w:szCs w:val="20"/>
          <w:shd w:val="clear" w:color="auto" w:fill="FFFF99"/>
          <w:rtl/>
        </w:rPr>
        <w:t>הוספת הגדרת "מיכון וטכנולוגיה"</w:t>
      </w:r>
      <w:bookmarkEnd w:id="6"/>
    </w:p>
    <w:p w14:paraId="167D01E8" w14:textId="77777777" w:rsidR="00260E4F" w:rsidRDefault="00260E4F">
      <w:pPr>
        <w:pStyle w:val="P00"/>
        <w:spacing w:before="72"/>
        <w:ind w:left="0" w:right="1134"/>
        <w:rPr>
          <w:rStyle w:val="default"/>
          <w:rFonts w:cs="FrankRuehl" w:hint="cs"/>
          <w:rtl/>
        </w:rPr>
      </w:pPr>
      <w:r>
        <w:rPr>
          <w:rStyle w:val="default"/>
          <w:rFonts w:cs="FrankRuehl" w:hint="cs"/>
          <w:rtl/>
        </w:rPr>
        <w:tab/>
      </w:r>
      <w:r>
        <w:rPr>
          <w:rStyle w:val="default"/>
          <w:rFonts w:cs="FrankRuehl"/>
          <w:rtl/>
        </w:rPr>
        <w:t>"מנהל" – מנהל רשות המסים בישראל או סגנו;</w:t>
      </w:r>
    </w:p>
    <w:p w14:paraId="54BED2A8" w14:textId="77777777" w:rsidR="00D16F33" w:rsidRDefault="00D16F33" w:rsidP="00067730">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 xml:space="preserve">עגורן נייד" </w:t>
      </w:r>
      <w:r>
        <w:rPr>
          <w:rStyle w:val="default"/>
          <w:rFonts w:cs="FrankRuehl"/>
          <w:rtl/>
        </w:rPr>
        <w:t>–</w:t>
      </w:r>
      <w:r>
        <w:rPr>
          <w:rStyle w:val="default"/>
          <w:rFonts w:cs="FrankRuehl" w:hint="cs"/>
          <w:rtl/>
        </w:rPr>
        <w:t xml:space="preserve"> מכונת הרמה בעלת זרוע המורכבת על שלדה אינטגרלית שכושר ההרמה שלה עולה על 150 טון מטר</w:t>
      </w:r>
      <w:r>
        <w:rPr>
          <w:rStyle w:val="default"/>
          <w:rFonts w:cs="FrankRuehl"/>
          <w:rtl/>
        </w:rPr>
        <w:t>;</w:t>
      </w:r>
    </w:p>
    <w:p w14:paraId="37A46BC5" w14:textId="77777777" w:rsidR="00260E4F" w:rsidRDefault="00260E4F">
      <w:pPr>
        <w:pStyle w:val="P00"/>
        <w:spacing w:before="72"/>
        <w:ind w:left="0" w:right="1134"/>
        <w:rPr>
          <w:rStyle w:val="default"/>
          <w:rFonts w:cs="FrankRuehl" w:hint="cs"/>
          <w:rtl/>
        </w:rPr>
      </w:pPr>
      <w:r>
        <w:rPr>
          <w:rStyle w:val="default"/>
          <w:rFonts w:cs="FrankRuehl" w:hint="cs"/>
          <w:rtl/>
        </w:rPr>
        <w:tab/>
      </w:r>
      <w:r>
        <w:rPr>
          <w:rStyle w:val="default"/>
          <w:rFonts w:cs="FrankRuehl"/>
          <w:rtl/>
        </w:rPr>
        <w:t>"עוסק" – כמשמעותו בחוק מס ערך מוסף, התשל"ו</w:t>
      </w:r>
      <w:r>
        <w:rPr>
          <w:rStyle w:val="default"/>
          <w:rFonts w:cs="FrankRuehl" w:hint="cs"/>
          <w:rtl/>
        </w:rPr>
        <w:t>-1975</w:t>
      </w:r>
      <w:r>
        <w:rPr>
          <w:rStyle w:val="default"/>
          <w:rFonts w:cs="FrankRuehl"/>
          <w:rtl/>
        </w:rPr>
        <w:t>;</w:t>
      </w:r>
    </w:p>
    <w:p w14:paraId="39C73E42" w14:textId="77777777" w:rsidR="00260E4F" w:rsidRDefault="00260E4F" w:rsidP="00A86C1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"צו היטלי סחר" – צו היטלי סחר (היטל יבוא הנובע מהסכם העדפה) (הוראת שעה), </w:t>
      </w:r>
      <w:r w:rsidR="00067730">
        <w:rPr>
          <w:rStyle w:val="default"/>
          <w:rFonts w:cs="FrankRuehl" w:hint="cs"/>
          <w:rtl/>
        </w:rPr>
        <w:t>התשע"</w:t>
      </w:r>
      <w:r w:rsidR="00A86C18">
        <w:rPr>
          <w:rStyle w:val="default"/>
          <w:rFonts w:cs="FrankRuehl" w:hint="cs"/>
          <w:rtl/>
        </w:rPr>
        <w:t>ד</w:t>
      </w:r>
      <w:r w:rsidR="00067730">
        <w:rPr>
          <w:rStyle w:val="default"/>
          <w:rFonts w:cs="FrankRuehl" w:hint="cs"/>
          <w:rtl/>
        </w:rPr>
        <w:t>-201</w:t>
      </w:r>
      <w:r w:rsidR="00A86C18">
        <w:rPr>
          <w:rStyle w:val="default"/>
          <w:rFonts w:cs="FrankRuehl" w:hint="cs"/>
          <w:rtl/>
        </w:rPr>
        <w:t>4</w:t>
      </w:r>
      <w:r>
        <w:rPr>
          <w:rStyle w:val="default"/>
          <w:rFonts w:cs="FrankRuehl" w:hint="cs"/>
          <w:rtl/>
        </w:rPr>
        <w:t>;</w:t>
      </w:r>
    </w:p>
    <w:p w14:paraId="2BAC2DB7" w14:textId="77777777" w:rsidR="00260E4F" w:rsidRDefault="00260E4F">
      <w:pPr>
        <w:pStyle w:val="P00"/>
        <w:spacing w:before="72"/>
        <w:ind w:left="0" w:right="1134"/>
        <w:rPr>
          <w:rStyle w:val="default"/>
          <w:rFonts w:cs="FrankRuehl" w:hint="cs"/>
          <w:rtl/>
        </w:rPr>
      </w:pPr>
      <w:r>
        <w:rPr>
          <w:rStyle w:val="default"/>
          <w:rFonts w:cs="FrankRuehl" w:hint="cs"/>
          <w:rtl/>
        </w:rPr>
        <w:tab/>
      </w:r>
      <w:r>
        <w:rPr>
          <w:rStyle w:val="default"/>
          <w:rFonts w:cs="FrankRuehl"/>
          <w:rtl/>
        </w:rPr>
        <w:t>"צו המכס" – צו המכס (איסור יבוא), התשס"ה</w:t>
      </w:r>
      <w:r>
        <w:rPr>
          <w:rStyle w:val="default"/>
          <w:rFonts w:cs="FrankRuehl" w:hint="cs"/>
          <w:rtl/>
        </w:rPr>
        <w:t>-2005</w:t>
      </w:r>
      <w:r>
        <w:rPr>
          <w:rStyle w:val="default"/>
          <w:rFonts w:cs="FrankRuehl"/>
          <w:rtl/>
        </w:rPr>
        <w:t>;</w:t>
      </w:r>
    </w:p>
    <w:p w14:paraId="076280C1" w14:textId="77777777" w:rsidR="009953FA" w:rsidRDefault="009953FA" w:rsidP="009953FA">
      <w:pPr>
        <w:pStyle w:val="P00"/>
        <w:spacing w:before="72"/>
        <w:ind w:left="0" w:right="1134"/>
        <w:rPr>
          <w:rStyle w:val="default"/>
          <w:rFonts w:cs="FrankRuehl" w:hint="cs"/>
          <w:rtl/>
        </w:rPr>
      </w:pPr>
      <w:r>
        <w:rPr>
          <w:rFonts w:cs="FrankRuehl" w:hint="cs"/>
          <w:sz w:val="26"/>
          <w:rtl/>
          <w:lang w:eastAsia="en-US"/>
        </w:rPr>
        <w:pict w14:anchorId="347E0DF3">
          <v:shape id="_x0000_s2292" type="#_x0000_t202" style="position:absolute;left:0;text-align:left;margin-left:470.35pt;margin-top:7.1pt;width:1in;height:10.35pt;z-index:251652608" filled="f" stroked="f">
            <v:textbox inset="1mm,0,1mm,0">
              <w:txbxContent>
                <w:p w14:paraId="23814236" w14:textId="77777777" w:rsidR="00FE75C7" w:rsidRDefault="00FE75C7" w:rsidP="009953FA">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צו יבוא אישי" </w:t>
      </w:r>
      <w:r>
        <w:rPr>
          <w:rStyle w:val="default"/>
          <w:rFonts w:cs="FrankRuehl"/>
          <w:rtl/>
        </w:rPr>
        <w:t>–</w:t>
      </w:r>
      <w:r>
        <w:rPr>
          <w:rStyle w:val="default"/>
          <w:rFonts w:cs="FrankRuehl" w:hint="cs"/>
          <w:rtl/>
        </w:rPr>
        <w:t xml:space="preserve"> צו יבוא אישי, התשע"ט-2019</w:t>
      </w:r>
      <w:r>
        <w:rPr>
          <w:rStyle w:val="default"/>
          <w:rFonts w:cs="FrankRuehl"/>
          <w:rtl/>
        </w:rPr>
        <w:t>;</w:t>
      </w:r>
    </w:p>
    <w:p w14:paraId="68F21339" w14:textId="77777777" w:rsidR="009953FA" w:rsidRPr="00816DCC" w:rsidRDefault="009953FA" w:rsidP="009953FA">
      <w:pPr>
        <w:pStyle w:val="P00"/>
        <w:spacing w:before="0"/>
        <w:ind w:left="0" w:right="1134"/>
        <w:rPr>
          <w:rStyle w:val="default"/>
          <w:rFonts w:cs="FrankRuehl"/>
          <w:vanish/>
          <w:color w:val="FF0000"/>
          <w:sz w:val="20"/>
          <w:szCs w:val="20"/>
          <w:shd w:val="clear" w:color="auto" w:fill="FFFF99"/>
          <w:rtl/>
        </w:rPr>
      </w:pPr>
      <w:bookmarkStart w:id="7" w:name="Rov42"/>
      <w:r w:rsidRPr="00816DCC">
        <w:rPr>
          <w:rStyle w:val="default"/>
          <w:rFonts w:cs="FrankRuehl" w:hint="cs"/>
          <w:vanish/>
          <w:color w:val="FF0000"/>
          <w:sz w:val="20"/>
          <w:szCs w:val="20"/>
          <w:shd w:val="clear" w:color="auto" w:fill="FFFF99"/>
          <w:rtl/>
        </w:rPr>
        <w:t>מיום 27.10.2019</w:t>
      </w:r>
    </w:p>
    <w:p w14:paraId="29D86ADE" w14:textId="77777777" w:rsidR="009953FA" w:rsidRPr="00816DCC" w:rsidRDefault="009953FA" w:rsidP="009953FA">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תש"ף-2019</w:t>
      </w:r>
    </w:p>
    <w:p w14:paraId="6E889578" w14:textId="77777777" w:rsidR="009953FA" w:rsidRPr="00816DCC" w:rsidRDefault="009953FA" w:rsidP="009953FA">
      <w:pPr>
        <w:pStyle w:val="P00"/>
        <w:spacing w:before="0"/>
        <w:ind w:left="0" w:right="1134"/>
        <w:rPr>
          <w:rStyle w:val="default"/>
          <w:rFonts w:cs="FrankRuehl"/>
          <w:vanish/>
          <w:sz w:val="20"/>
          <w:szCs w:val="20"/>
          <w:shd w:val="clear" w:color="auto" w:fill="FFFF99"/>
          <w:rtl/>
        </w:rPr>
      </w:pPr>
      <w:hyperlink r:id="rId14" w:history="1">
        <w:r w:rsidRPr="00816DCC">
          <w:rPr>
            <w:rStyle w:val="Hyperlink"/>
            <w:rFonts w:cs="FrankRuehl" w:hint="cs"/>
            <w:vanish/>
            <w:szCs w:val="20"/>
            <w:shd w:val="clear" w:color="auto" w:fill="FFFF99"/>
            <w:rtl/>
          </w:rPr>
          <w:t>ק"ת שיעורי מק"ח תש"ף מס' 1897</w:t>
        </w:r>
      </w:hyperlink>
      <w:r w:rsidRPr="00816DCC">
        <w:rPr>
          <w:rStyle w:val="default"/>
          <w:rFonts w:cs="FrankRuehl" w:hint="cs"/>
          <w:vanish/>
          <w:sz w:val="20"/>
          <w:szCs w:val="20"/>
          <w:shd w:val="clear" w:color="auto" w:fill="FFFF99"/>
          <w:rtl/>
        </w:rPr>
        <w:t xml:space="preserve"> מיום 27.10.2019 עמ' 8</w:t>
      </w:r>
    </w:p>
    <w:p w14:paraId="08DB2019" w14:textId="77777777" w:rsidR="009953FA" w:rsidRPr="009953FA" w:rsidRDefault="009953FA" w:rsidP="009953FA">
      <w:pPr>
        <w:pStyle w:val="P00"/>
        <w:spacing w:before="0"/>
        <w:ind w:left="0" w:right="1134"/>
        <w:rPr>
          <w:rStyle w:val="default"/>
          <w:rFonts w:cs="FrankRuehl"/>
          <w:sz w:val="2"/>
          <w:szCs w:val="2"/>
          <w:shd w:val="clear" w:color="auto" w:fill="FFFF99"/>
          <w:rtl/>
        </w:rPr>
      </w:pPr>
      <w:r w:rsidRPr="00816DCC">
        <w:rPr>
          <w:rStyle w:val="default"/>
          <w:rFonts w:cs="FrankRuehl" w:hint="cs"/>
          <w:b/>
          <w:bCs/>
          <w:vanish/>
          <w:sz w:val="20"/>
          <w:szCs w:val="20"/>
          <w:shd w:val="clear" w:color="auto" w:fill="FFFF99"/>
          <w:rtl/>
        </w:rPr>
        <w:t>הוספת הגדרת "צו יבוא אישי"</w:t>
      </w:r>
      <w:bookmarkEnd w:id="7"/>
    </w:p>
    <w:p w14:paraId="596B0A2A" w14:textId="77777777" w:rsidR="00176C59" w:rsidRDefault="00176C59">
      <w:pPr>
        <w:pStyle w:val="P00"/>
        <w:spacing w:before="72"/>
        <w:ind w:left="0" w:right="1134"/>
        <w:rPr>
          <w:rStyle w:val="default"/>
          <w:rFonts w:cs="FrankRuehl" w:hint="cs"/>
          <w:rtl/>
        </w:rPr>
      </w:pPr>
      <w:r>
        <w:rPr>
          <w:rStyle w:val="default"/>
          <w:rFonts w:cs="FrankRuehl" w:hint="cs"/>
          <w:rtl/>
        </w:rPr>
        <w:tab/>
        <w:t xml:space="preserve">"צו מוצרי תעבורה" </w:t>
      </w:r>
      <w:r>
        <w:rPr>
          <w:rStyle w:val="default"/>
          <w:rFonts w:cs="FrankRuehl"/>
          <w:rtl/>
        </w:rPr>
        <w:t>–</w:t>
      </w:r>
      <w:r>
        <w:rPr>
          <w:rStyle w:val="default"/>
          <w:rFonts w:cs="FrankRuehl" w:hint="cs"/>
          <w:rtl/>
        </w:rPr>
        <w:t xml:space="preserve"> צו הפיקוח על מצרכים ושירותים (י</w:t>
      </w:r>
      <w:r w:rsidR="00067730">
        <w:rPr>
          <w:rStyle w:val="default"/>
          <w:rFonts w:cs="FrankRuehl" w:hint="cs"/>
          <w:rtl/>
        </w:rPr>
        <w:t>י</w:t>
      </w:r>
      <w:r>
        <w:rPr>
          <w:rStyle w:val="default"/>
          <w:rFonts w:cs="FrankRuehl" w:hint="cs"/>
          <w:rtl/>
        </w:rPr>
        <w:t>צור מוצרי תעבורה ו</w:t>
      </w:r>
      <w:r w:rsidR="00067730">
        <w:rPr>
          <w:rStyle w:val="default"/>
          <w:rFonts w:cs="FrankRuehl" w:hint="cs"/>
          <w:rtl/>
        </w:rPr>
        <w:t>ה</w:t>
      </w:r>
      <w:r>
        <w:rPr>
          <w:rStyle w:val="default"/>
          <w:rFonts w:cs="FrankRuehl" w:hint="cs"/>
          <w:rtl/>
        </w:rPr>
        <w:t>סחר בהם), התשמ"ג-1983;</w:t>
      </w:r>
    </w:p>
    <w:p w14:paraId="7A71D81A" w14:textId="77777777" w:rsidR="00142D01" w:rsidRDefault="00142D01" w:rsidP="00142D01">
      <w:pPr>
        <w:pStyle w:val="P00"/>
        <w:spacing w:before="72"/>
        <w:ind w:left="0" w:right="1134"/>
        <w:rPr>
          <w:rStyle w:val="default"/>
          <w:rFonts w:cs="FrankRuehl" w:hint="cs"/>
          <w:rtl/>
        </w:rPr>
      </w:pPr>
      <w:r>
        <w:rPr>
          <w:rFonts w:cs="FrankRuehl" w:hint="cs"/>
          <w:sz w:val="26"/>
          <w:rtl/>
          <w:lang w:eastAsia="en-US"/>
        </w:rPr>
        <w:pict w14:anchorId="62EA02CF">
          <v:shape id="_x0000_s2310" type="#_x0000_t202" style="position:absolute;left:0;text-align:left;margin-left:470.35pt;margin-top:7.1pt;width:1in;height:20.75pt;z-index:251671040" filled="f" stroked="f">
            <v:textbox inset="1mm,0,1mm,0">
              <w:txbxContent>
                <w:p w14:paraId="144777C6" w14:textId="77777777" w:rsidR="00142D01" w:rsidRDefault="00142D01" w:rsidP="00142D01">
                  <w:pPr>
                    <w:spacing w:line="160" w:lineRule="exact"/>
                    <w:rPr>
                      <w:rFonts w:cs="Miriam" w:hint="cs"/>
                      <w:noProof/>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תש"ף-2020</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קורקינט חשמלי" </w:t>
      </w:r>
      <w:r>
        <w:rPr>
          <w:rStyle w:val="default"/>
          <w:rFonts w:cs="FrankRuehl"/>
          <w:rtl/>
        </w:rPr>
        <w:t>–</w:t>
      </w:r>
      <w:r>
        <w:rPr>
          <w:rStyle w:val="default"/>
          <w:rFonts w:cs="FrankRuehl" w:hint="cs"/>
          <w:rtl/>
        </w:rPr>
        <w:t xml:space="preserve"> כהגדרתו בסעיף 1 לצו התעבורה (פטור קורקינט חשמלי מהוראות הפקודה), התשס"ד-2004</w:t>
      </w:r>
      <w:r>
        <w:rPr>
          <w:rStyle w:val="default"/>
          <w:rFonts w:cs="FrankRuehl"/>
          <w:rtl/>
        </w:rPr>
        <w:t>;</w:t>
      </w:r>
    </w:p>
    <w:p w14:paraId="7C7C5E65" w14:textId="77777777" w:rsidR="00142D01" w:rsidRPr="00816DCC" w:rsidRDefault="00142D01" w:rsidP="00142D01">
      <w:pPr>
        <w:pStyle w:val="P00"/>
        <w:spacing w:before="0"/>
        <w:ind w:left="0" w:right="1134"/>
        <w:rPr>
          <w:rStyle w:val="default"/>
          <w:rFonts w:cs="FrankRuehl"/>
          <w:vanish/>
          <w:color w:val="FF0000"/>
          <w:sz w:val="20"/>
          <w:szCs w:val="20"/>
          <w:shd w:val="clear" w:color="auto" w:fill="FFFF99"/>
          <w:rtl/>
        </w:rPr>
      </w:pPr>
      <w:bookmarkStart w:id="8" w:name="Rov59"/>
      <w:r w:rsidRPr="00816DCC">
        <w:rPr>
          <w:rStyle w:val="default"/>
          <w:rFonts w:cs="FrankRuehl" w:hint="cs"/>
          <w:vanish/>
          <w:color w:val="FF0000"/>
          <w:sz w:val="20"/>
          <w:szCs w:val="20"/>
          <w:shd w:val="clear" w:color="auto" w:fill="FFFF99"/>
          <w:rtl/>
        </w:rPr>
        <w:t>מיום 28.6.2020</w:t>
      </w:r>
    </w:p>
    <w:p w14:paraId="4A3E39C2" w14:textId="77777777" w:rsidR="00142D01" w:rsidRPr="00816DCC" w:rsidRDefault="00142D01" w:rsidP="00142D01">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(מס' 4) תש"ף-2020</w:t>
      </w:r>
    </w:p>
    <w:p w14:paraId="503AA510" w14:textId="77777777" w:rsidR="00142D01" w:rsidRPr="00816DCC" w:rsidRDefault="00142D01" w:rsidP="00142D01">
      <w:pPr>
        <w:pStyle w:val="P00"/>
        <w:spacing w:before="0"/>
        <w:ind w:left="0" w:right="1134"/>
        <w:rPr>
          <w:rStyle w:val="default"/>
          <w:rFonts w:cs="FrankRuehl"/>
          <w:vanish/>
          <w:sz w:val="20"/>
          <w:szCs w:val="20"/>
          <w:shd w:val="clear" w:color="auto" w:fill="FFFF99"/>
          <w:rtl/>
        </w:rPr>
      </w:pPr>
      <w:hyperlink r:id="rId15" w:history="1">
        <w:r w:rsidRPr="00816DCC">
          <w:rPr>
            <w:rStyle w:val="Hyperlink"/>
            <w:rFonts w:cs="FrankRuehl" w:hint="cs"/>
            <w:vanish/>
            <w:szCs w:val="20"/>
            <w:shd w:val="clear" w:color="auto" w:fill="FFFF99"/>
            <w:rtl/>
          </w:rPr>
          <w:t>ק"ת שיעורי מק"ח תש"ף מס' 1931</w:t>
        </w:r>
      </w:hyperlink>
      <w:r w:rsidRPr="00816DCC">
        <w:rPr>
          <w:rStyle w:val="default"/>
          <w:rFonts w:cs="FrankRuehl" w:hint="cs"/>
          <w:vanish/>
          <w:sz w:val="20"/>
          <w:szCs w:val="20"/>
          <w:shd w:val="clear" w:color="auto" w:fill="FFFF99"/>
          <w:rtl/>
        </w:rPr>
        <w:t xml:space="preserve"> מיום 28.6.2020 עמ' 148</w:t>
      </w:r>
    </w:p>
    <w:p w14:paraId="74DB2BA1" w14:textId="77777777" w:rsidR="00142D01" w:rsidRPr="00142D01" w:rsidRDefault="00142D01" w:rsidP="00142D01">
      <w:pPr>
        <w:pStyle w:val="P00"/>
        <w:spacing w:before="0"/>
        <w:ind w:left="0" w:right="1134"/>
        <w:rPr>
          <w:rStyle w:val="default"/>
          <w:rFonts w:cs="FrankRuehl"/>
          <w:sz w:val="2"/>
          <w:szCs w:val="2"/>
          <w:shd w:val="clear" w:color="auto" w:fill="FFFF99"/>
          <w:rtl/>
        </w:rPr>
      </w:pPr>
      <w:r w:rsidRPr="00816DCC">
        <w:rPr>
          <w:rStyle w:val="default"/>
          <w:rFonts w:cs="FrankRuehl" w:hint="cs"/>
          <w:b/>
          <w:bCs/>
          <w:vanish/>
          <w:sz w:val="20"/>
          <w:szCs w:val="20"/>
          <w:shd w:val="clear" w:color="auto" w:fill="FFFF99"/>
          <w:rtl/>
        </w:rPr>
        <w:t>הוספת הגדרת "קורקינט חשמלי"</w:t>
      </w:r>
      <w:bookmarkEnd w:id="8"/>
    </w:p>
    <w:p w14:paraId="1725B102" w14:textId="77777777" w:rsidR="004629B9" w:rsidRDefault="004629B9" w:rsidP="004629B9">
      <w:pPr>
        <w:pStyle w:val="P00"/>
        <w:spacing w:before="72"/>
        <w:ind w:left="0" w:right="1134"/>
        <w:rPr>
          <w:rStyle w:val="default"/>
          <w:rFonts w:cs="FrankRuehl" w:hint="cs"/>
          <w:rtl/>
        </w:rPr>
      </w:pPr>
      <w:r>
        <w:rPr>
          <w:rFonts w:cs="FrankRuehl" w:hint="cs"/>
          <w:sz w:val="26"/>
          <w:rtl/>
          <w:lang w:eastAsia="en-US"/>
        </w:rPr>
        <w:pict w14:anchorId="467AAFBE">
          <v:shape id="_x0000_s2311" type="#_x0000_t202" style="position:absolute;left:0;text-align:left;margin-left:470.35pt;margin-top:7.1pt;width:1in;height:12.25pt;z-index:251672064" filled="f" stroked="f">
            <v:textbox inset="1mm,0,1mm,0">
              <w:txbxContent>
                <w:p w14:paraId="3B759ABF" w14:textId="77777777" w:rsidR="004629B9" w:rsidRDefault="004629B9" w:rsidP="004629B9">
                  <w:pPr>
                    <w:spacing w:line="160" w:lineRule="exact"/>
                    <w:rPr>
                      <w:rFonts w:cs="Miriam" w:hint="cs"/>
                      <w:noProof/>
                      <w:sz w:val="18"/>
                      <w:szCs w:val="18"/>
                      <w:rtl/>
                    </w:rPr>
                  </w:pPr>
                  <w:r>
                    <w:rPr>
                      <w:rFonts w:cs="Miriam" w:hint="cs"/>
                      <w:sz w:val="18"/>
                      <w:szCs w:val="18"/>
                      <w:rtl/>
                    </w:rPr>
                    <w:t>צו תשפ"א-2021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קמ"ט סביבה" </w:t>
      </w:r>
      <w:r>
        <w:rPr>
          <w:rStyle w:val="default"/>
          <w:rFonts w:cs="FrankRuehl"/>
          <w:rtl/>
        </w:rPr>
        <w:t>–</w:t>
      </w:r>
      <w:r>
        <w:rPr>
          <w:rStyle w:val="default"/>
          <w:rFonts w:cs="FrankRuehl" w:hint="cs"/>
          <w:rtl/>
        </w:rPr>
        <w:t xml:space="preserve"> קצין מטה איכות הסביבה במינהל האזרחי באזור יהודה ושומרון</w:t>
      </w:r>
      <w:r>
        <w:rPr>
          <w:rStyle w:val="default"/>
          <w:rFonts w:cs="FrankRuehl"/>
          <w:rtl/>
        </w:rPr>
        <w:t>;</w:t>
      </w:r>
    </w:p>
    <w:p w14:paraId="1C045466" w14:textId="77777777" w:rsidR="004629B9" w:rsidRPr="00816DCC" w:rsidRDefault="004629B9" w:rsidP="004629B9">
      <w:pPr>
        <w:pStyle w:val="P00"/>
        <w:spacing w:before="0"/>
        <w:ind w:left="0" w:right="1134"/>
        <w:rPr>
          <w:rStyle w:val="default"/>
          <w:rFonts w:cs="FrankRuehl"/>
          <w:vanish/>
          <w:color w:val="FF0000"/>
          <w:sz w:val="20"/>
          <w:szCs w:val="20"/>
          <w:shd w:val="clear" w:color="auto" w:fill="FFFF99"/>
          <w:rtl/>
        </w:rPr>
      </w:pPr>
      <w:bookmarkStart w:id="9" w:name="Rov61"/>
      <w:r w:rsidRPr="00816DCC">
        <w:rPr>
          <w:rStyle w:val="default"/>
          <w:rFonts w:cs="FrankRuehl" w:hint="cs"/>
          <w:vanish/>
          <w:color w:val="FF0000"/>
          <w:sz w:val="20"/>
          <w:szCs w:val="20"/>
          <w:shd w:val="clear" w:color="auto" w:fill="FFFF99"/>
          <w:rtl/>
        </w:rPr>
        <w:t>מיום 15.8.2021</w:t>
      </w:r>
    </w:p>
    <w:p w14:paraId="6D268925" w14:textId="77777777" w:rsidR="004629B9" w:rsidRPr="00816DCC" w:rsidRDefault="004629B9" w:rsidP="004629B9">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תשפ"א-2021</w:t>
      </w:r>
    </w:p>
    <w:p w14:paraId="7A684434" w14:textId="77777777" w:rsidR="004629B9" w:rsidRPr="00816DCC" w:rsidRDefault="004629B9" w:rsidP="004629B9">
      <w:pPr>
        <w:pStyle w:val="P00"/>
        <w:spacing w:before="0"/>
        <w:ind w:left="0" w:right="1134"/>
        <w:rPr>
          <w:rStyle w:val="default"/>
          <w:rFonts w:cs="FrankRuehl"/>
          <w:vanish/>
          <w:sz w:val="20"/>
          <w:szCs w:val="20"/>
          <w:shd w:val="clear" w:color="auto" w:fill="FFFF99"/>
          <w:rtl/>
        </w:rPr>
      </w:pPr>
      <w:hyperlink r:id="rId16" w:history="1">
        <w:r w:rsidRPr="00816DCC">
          <w:rPr>
            <w:rStyle w:val="Hyperlink"/>
            <w:rFonts w:cs="FrankRuehl" w:hint="cs"/>
            <w:vanish/>
            <w:szCs w:val="20"/>
            <w:shd w:val="clear" w:color="auto" w:fill="FFFF99"/>
            <w:rtl/>
          </w:rPr>
          <w:t>ק"ת שיעורי מק"ח תשפ"א מס' 1960</w:t>
        </w:r>
      </w:hyperlink>
      <w:r w:rsidRPr="00816DCC">
        <w:rPr>
          <w:rStyle w:val="default"/>
          <w:rFonts w:cs="FrankRuehl" w:hint="cs"/>
          <w:vanish/>
          <w:sz w:val="20"/>
          <w:szCs w:val="20"/>
          <w:shd w:val="clear" w:color="auto" w:fill="FFFF99"/>
          <w:rtl/>
        </w:rPr>
        <w:t xml:space="preserve"> מיום 15.8.2021 עמ' 102</w:t>
      </w:r>
    </w:p>
    <w:p w14:paraId="0D0D7129" w14:textId="77777777" w:rsidR="004629B9" w:rsidRPr="004629B9" w:rsidRDefault="004629B9" w:rsidP="004629B9">
      <w:pPr>
        <w:pStyle w:val="P00"/>
        <w:spacing w:before="0"/>
        <w:ind w:left="0" w:right="1134"/>
        <w:rPr>
          <w:rStyle w:val="default"/>
          <w:rFonts w:cs="FrankRuehl"/>
          <w:sz w:val="2"/>
          <w:szCs w:val="2"/>
          <w:shd w:val="clear" w:color="auto" w:fill="FFFF99"/>
          <w:rtl/>
        </w:rPr>
      </w:pPr>
      <w:r w:rsidRPr="00816DCC">
        <w:rPr>
          <w:rStyle w:val="default"/>
          <w:rFonts w:cs="FrankRuehl" w:hint="cs"/>
          <w:b/>
          <w:bCs/>
          <w:vanish/>
          <w:sz w:val="20"/>
          <w:szCs w:val="20"/>
          <w:shd w:val="clear" w:color="auto" w:fill="FFFF99"/>
          <w:rtl/>
        </w:rPr>
        <w:t>הוספת הגדרת "קמ"ט סביבה"</w:t>
      </w:r>
      <w:bookmarkEnd w:id="9"/>
    </w:p>
    <w:p w14:paraId="57BAE585" w14:textId="77777777" w:rsidR="00260E4F" w:rsidRDefault="00260E4F">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יבוא" – רישיון לי</w:t>
      </w:r>
      <w:r w:rsidR="00A86C18">
        <w:rPr>
          <w:rStyle w:val="default"/>
          <w:rFonts w:cs="FrankRuehl" w:hint="cs"/>
          <w:rtl/>
        </w:rPr>
        <w:t>י</w:t>
      </w:r>
      <w:r>
        <w:rPr>
          <w:rStyle w:val="default"/>
          <w:rFonts w:cs="FrankRuehl"/>
          <w:rtl/>
        </w:rPr>
        <w:t>בוא טובין שניתן על ידי רשות מוסמכת;</w:t>
      </w:r>
    </w:p>
    <w:p w14:paraId="3803FEED" w14:textId="77777777" w:rsidR="00CF2BC6" w:rsidRDefault="00CF2BC6" w:rsidP="00CF2BC6">
      <w:pPr>
        <w:pStyle w:val="P00"/>
        <w:spacing w:before="72"/>
        <w:ind w:left="0" w:right="1134"/>
        <w:rPr>
          <w:rStyle w:val="default"/>
          <w:rFonts w:cs="FrankRuehl" w:hint="cs"/>
          <w:rtl/>
        </w:rPr>
      </w:pPr>
      <w:r>
        <w:rPr>
          <w:rFonts w:cs="FrankRuehl" w:hint="cs"/>
          <w:sz w:val="26"/>
          <w:rtl/>
          <w:lang w:eastAsia="en-US"/>
        </w:rPr>
        <w:pict w14:anchorId="6BB4DF1E">
          <v:shape id="_x0000_s2319" type="#_x0000_t202" style="position:absolute;left:0;text-align:left;margin-left:470.35pt;margin-top:7.1pt;width:1in;height:20.15pt;z-index:251679232" filled="f" stroked="f">
            <v:textbox inset="1mm,0,1mm,0">
              <w:txbxContent>
                <w:p w14:paraId="09805D9B" w14:textId="77777777" w:rsidR="00CF2BC6" w:rsidRDefault="00CF2BC6" w:rsidP="00CF2BC6">
                  <w:pPr>
                    <w:spacing w:line="160" w:lineRule="exac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תשפ"ג-2022</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רכב" </w:t>
      </w:r>
      <w:r>
        <w:rPr>
          <w:rStyle w:val="default"/>
          <w:rFonts w:cs="FrankRuehl"/>
          <w:rtl/>
        </w:rPr>
        <w:t>–</w:t>
      </w:r>
      <w:r>
        <w:rPr>
          <w:rStyle w:val="default"/>
          <w:rFonts w:cs="FrankRuehl" w:hint="cs"/>
          <w:rtl/>
        </w:rPr>
        <w:t xml:space="preserve"> כהגדרתו בפקודת התעבורה</w:t>
      </w:r>
      <w:r>
        <w:rPr>
          <w:rStyle w:val="default"/>
          <w:rFonts w:cs="FrankRuehl"/>
          <w:rtl/>
        </w:rPr>
        <w:t>;</w:t>
      </w:r>
    </w:p>
    <w:p w14:paraId="0C579B40" w14:textId="77777777" w:rsidR="00CF2BC6" w:rsidRPr="00816DCC" w:rsidRDefault="00CF2BC6" w:rsidP="00CF2BC6">
      <w:pPr>
        <w:pStyle w:val="P00"/>
        <w:spacing w:before="0"/>
        <w:ind w:left="0" w:right="1134"/>
        <w:rPr>
          <w:rStyle w:val="default"/>
          <w:rFonts w:ascii="FrankRuehl" w:hAnsi="FrankRuehl" w:cs="FrankRuehl"/>
          <w:vanish/>
          <w:color w:val="FF0000"/>
          <w:sz w:val="20"/>
          <w:szCs w:val="20"/>
          <w:shd w:val="clear" w:color="auto" w:fill="FFFF99"/>
          <w:rtl/>
        </w:rPr>
      </w:pPr>
      <w:bookmarkStart w:id="10" w:name="Rov70"/>
      <w:r w:rsidRPr="00816DCC">
        <w:rPr>
          <w:rStyle w:val="default"/>
          <w:rFonts w:ascii="FrankRuehl" w:hAnsi="FrankRuehl" w:cs="FrankRuehl"/>
          <w:vanish/>
          <w:color w:val="FF0000"/>
          <w:sz w:val="20"/>
          <w:szCs w:val="20"/>
          <w:shd w:val="clear" w:color="auto" w:fill="FFFF99"/>
          <w:rtl/>
        </w:rPr>
        <w:t>מיום 9.1.2023</w:t>
      </w:r>
    </w:p>
    <w:p w14:paraId="17EB8EDD"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(מס' 3) תשפ"ג-2022</w:t>
      </w:r>
    </w:p>
    <w:p w14:paraId="42D478FF"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hyperlink r:id="rId17" w:history="1">
        <w:r w:rsidRPr="00816DCC">
          <w:rPr>
            <w:rStyle w:val="Hyperlink"/>
            <w:rFonts w:ascii="FrankRuehl" w:hAnsi="FrankRuehl" w:cs="FrankRuehl"/>
            <w:vanish/>
            <w:szCs w:val="20"/>
            <w:shd w:val="clear" w:color="auto" w:fill="FFFF99"/>
            <w:rtl/>
          </w:rPr>
          <w:t>ק"ת שיעורי מק"ח תשפ"ג מס' 2047</w:t>
        </w:r>
      </w:hyperlink>
      <w:r w:rsidRPr="00816DCC">
        <w:rPr>
          <w:rStyle w:val="default"/>
          <w:rFonts w:ascii="FrankRuehl" w:hAnsi="FrankRuehl" w:cs="FrankRuehl"/>
          <w:vanish/>
          <w:sz w:val="20"/>
          <w:szCs w:val="20"/>
          <w:shd w:val="clear" w:color="auto" w:fill="FFFF99"/>
          <w:rtl/>
        </w:rPr>
        <w:t xml:space="preserve"> מיום 25.12.2022 עמ' 160</w:t>
      </w:r>
    </w:p>
    <w:p w14:paraId="6C3297C4" w14:textId="77777777" w:rsidR="00CF2BC6" w:rsidRPr="00CF2BC6" w:rsidRDefault="00CF2BC6" w:rsidP="00CF2BC6">
      <w:pPr>
        <w:pStyle w:val="P00"/>
        <w:spacing w:before="0"/>
        <w:ind w:left="0" w:right="1134"/>
        <w:rPr>
          <w:rStyle w:val="default"/>
          <w:rFonts w:ascii="FrankRuehl" w:hAnsi="FrankRuehl" w:cs="FrankRuehl"/>
          <w:sz w:val="2"/>
          <w:szCs w:val="2"/>
          <w:shd w:val="clear" w:color="auto" w:fill="FFFF99"/>
          <w:rtl/>
        </w:rPr>
      </w:pPr>
      <w:r w:rsidRPr="00816DCC">
        <w:rPr>
          <w:rStyle w:val="default"/>
          <w:rFonts w:ascii="FrankRuehl" w:hAnsi="FrankRuehl" w:cs="FrankRuehl"/>
          <w:b/>
          <w:bCs/>
          <w:vanish/>
          <w:sz w:val="20"/>
          <w:szCs w:val="20"/>
          <w:shd w:val="clear" w:color="auto" w:fill="FFFF99"/>
          <w:rtl/>
        </w:rPr>
        <w:t>הוספת הגדרת "רכב"</w:t>
      </w:r>
      <w:bookmarkEnd w:id="10"/>
    </w:p>
    <w:p w14:paraId="6BF51ED4" w14:textId="77777777" w:rsidR="00CF2BC6" w:rsidRDefault="00CF2BC6" w:rsidP="00CF2BC6">
      <w:pPr>
        <w:pStyle w:val="P00"/>
        <w:spacing w:before="72"/>
        <w:ind w:left="0" w:right="1134"/>
        <w:rPr>
          <w:rStyle w:val="default"/>
          <w:rFonts w:cs="FrankRuehl" w:hint="cs"/>
          <w:rtl/>
        </w:rPr>
      </w:pPr>
      <w:r>
        <w:rPr>
          <w:rFonts w:cs="FrankRuehl" w:hint="cs"/>
          <w:sz w:val="26"/>
          <w:rtl/>
          <w:lang w:eastAsia="en-US"/>
        </w:rPr>
        <w:pict w14:anchorId="14E06C99">
          <v:shape id="_x0000_s2320" type="#_x0000_t202" style="position:absolute;left:0;text-align:left;margin-left:470.35pt;margin-top:7.1pt;width:1in;height:20.15pt;z-index:251680256" filled="f" stroked="f">
            <v:textbox inset="1mm,0,1mm,0">
              <w:txbxContent>
                <w:p w14:paraId="6D02AA38" w14:textId="77777777" w:rsidR="00CF2BC6" w:rsidRDefault="00CF2BC6" w:rsidP="00CF2BC6">
                  <w:pPr>
                    <w:spacing w:line="160" w:lineRule="exac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תשפ"ג-2022</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רכב היברידי" </w:t>
      </w:r>
      <w:r>
        <w:rPr>
          <w:rStyle w:val="default"/>
          <w:rFonts w:cs="FrankRuehl"/>
          <w:rtl/>
        </w:rPr>
        <w:t>–</w:t>
      </w:r>
      <w:r>
        <w:rPr>
          <w:rStyle w:val="default"/>
          <w:rFonts w:cs="FrankRuehl" w:hint="cs"/>
          <w:rtl/>
        </w:rPr>
        <w:t xml:space="preserve"> רכב מנועי בעל מנוע בוכנה בשרפה פנימית וגם מנוע חשמלי, כמנועים להנעה</w:t>
      </w:r>
      <w:r>
        <w:rPr>
          <w:rStyle w:val="default"/>
          <w:rFonts w:cs="FrankRuehl"/>
          <w:rtl/>
        </w:rPr>
        <w:t>;</w:t>
      </w:r>
    </w:p>
    <w:p w14:paraId="35ACA91F" w14:textId="77777777" w:rsidR="00CF2BC6" w:rsidRPr="00816DCC" w:rsidRDefault="00CF2BC6" w:rsidP="00CF2BC6">
      <w:pPr>
        <w:pStyle w:val="P00"/>
        <w:spacing w:before="0"/>
        <w:ind w:left="0" w:right="1134"/>
        <w:rPr>
          <w:rStyle w:val="default"/>
          <w:rFonts w:ascii="FrankRuehl" w:hAnsi="FrankRuehl" w:cs="FrankRuehl"/>
          <w:vanish/>
          <w:color w:val="FF0000"/>
          <w:sz w:val="20"/>
          <w:szCs w:val="20"/>
          <w:shd w:val="clear" w:color="auto" w:fill="FFFF99"/>
          <w:rtl/>
        </w:rPr>
      </w:pPr>
      <w:bookmarkStart w:id="11" w:name="Rov71"/>
      <w:r w:rsidRPr="00816DCC">
        <w:rPr>
          <w:rStyle w:val="default"/>
          <w:rFonts w:ascii="FrankRuehl" w:hAnsi="FrankRuehl" w:cs="FrankRuehl"/>
          <w:vanish/>
          <w:color w:val="FF0000"/>
          <w:sz w:val="20"/>
          <w:szCs w:val="20"/>
          <w:shd w:val="clear" w:color="auto" w:fill="FFFF99"/>
          <w:rtl/>
        </w:rPr>
        <w:t>מיום 9.1.2023</w:t>
      </w:r>
    </w:p>
    <w:p w14:paraId="3BE0D8B6"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(מס' 3) תשפ"ג-2022</w:t>
      </w:r>
    </w:p>
    <w:p w14:paraId="3BE69EC6"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hyperlink r:id="rId18" w:history="1">
        <w:r w:rsidRPr="00816DCC">
          <w:rPr>
            <w:rStyle w:val="Hyperlink"/>
            <w:rFonts w:ascii="FrankRuehl" w:hAnsi="FrankRuehl" w:cs="FrankRuehl"/>
            <w:vanish/>
            <w:szCs w:val="20"/>
            <w:shd w:val="clear" w:color="auto" w:fill="FFFF99"/>
            <w:rtl/>
          </w:rPr>
          <w:t>ק"ת שיעורי מק"ח תשפ"ג מס' 2047</w:t>
        </w:r>
      </w:hyperlink>
      <w:r w:rsidRPr="00816DCC">
        <w:rPr>
          <w:rStyle w:val="default"/>
          <w:rFonts w:ascii="FrankRuehl" w:hAnsi="FrankRuehl" w:cs="FrankRuehl"/>
          <w:vanish/>
          <w:sz w:val="20"/>
          <w:szCs w:val="20"/>
          <w:shd w:val="clear" w:color="auto" w:fill="FFFF99"/>
          <w:rtl/>
        </w:rPr>
        <w:t xml:space="preserve"> מיום 25.12.2022 עמ' 160</w:t>
      </w:r>
    </w:p>
    <w:p w14:paraId="1965F7E9" w14:textId="77777777" w:rsidR="00CF2BC6" w:rsidRPr="00CF2BC6" w:rsidRDefault="00CF2BC6" w:rsidP="00CF2BC6">
      <w:pPr>
        <w:pStyle w:val="P00"/>
        <w:spacing w:before="0"/>
        <w:ind w:left="0" w:right="1134"/>
        <w:rPr>
          <w:rStyle w:val="default"/>
          <w:rFonts w:ascii="FrankRuehl" w:hAnsi="FrankRuehl" w:cs="FrankRuehl"/>
          <w:sz w:val="2"/>
          <w:szCs w:val="2"/>
          <w:shd w:val="clear" w:color="auto" w:fill="FFFF99"/>
          <w:rtl/>
        </w:rPr>
      </w:pPr>
      <w:r w:rsidRPr="00816DCC">
        <w:rPr>
          <w:rStyle w:val="default"/>
          <w:rFonts w:ascii="FrankRuehl" w:hAnsi="FrankRuehl" w:cs="FrankRuehl"/>
          <w:b/>
          <w:bCs/>
          <w:vanish/>
          <w:sz w:val="20"/>
          <w:szCs w:val="20"/>
          <w:shd w:val="clear" w:color="auto" w:fill="FFFF99"/>
          <w:rtl/>
        </w:rPr>
        <w:t>הוספת הגדרת "רכב היברידי"</w:t>
      </w:r>
      <w:bookmarkEnd w:id="11"/>
    </w:p>
    <w:p w14:paraId="77E46149" w14:textId="77777777" w:rsidR="00CF2BC6" w:rsidRDefault="00CF2BC6" w:rsidP="00CF2BC6">
      <w:pPr>
        <w:pStyle w:val="P00"/>
        <w:spacing w:before="72"/>
        <w:ind w:left="0" w:right="1134"/>
        <w:rPr>
          <w:rStyle w:val="default"/>
          <w:rFonts w:cs="FrankRuehl" w:hint="cs"/>
          <w:rtl/>
        </w:rPr>
      </w:pPr>
      <w:r>
        <w:rPr>
          <w:rFonts w:cs="FrankRuehl" w:hint="cs"/>
          <w:sz w:val="26"/>
          <w:rtl/>
          <w:lang w:eastAsia="en-US"/>
        </w:rPr>
        <w:pict w14:anchorId="00B2F63D">
          <v:shape id="_x0000_s2321" type="#_x0000_t202" style="position:absolute;left:0;text-align:left;margin-left:470.35pt;margin-top:7.1pt;width:1in;height:20.15pt;z-index:251681280" filled="f" stroked="f">
            <v:textbox inset="1mm,0,1mm,0">
              <w:txbxContent>
                <w:p w14:paraId="01982EC9" w14:textId="77777777" w:rsidR="00CF2BC6" w:rsidRDefault="00CF2BC6" w:rsidP="00CF2BC6">
                  <w:pPr>
                    <w:spacing w:line="160" w:lineRule="exac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תשפ"ג-2022</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רשות הרישוי" </w:t>
      </w:r>
      <w:r>
        <w:rPr>
          <w:rStyle w:val="default"/>
          <w:rFonts w:cs="FrankRuehl"/>
          <w:rtl/>
        </w:rPr>
        <w:t>–</w:t>
      </w:r>
      <w:r>
        <w:rPr>
          <w:rStyle w:val="default"/>
          <w:rFonts w:cs="FrankRuehl" w:hint="cs"/>
          <w:rtl/>
        </w:rPr>
        <w:t xml:space="preserve"> כהגדרתה בפקודת התעבורה</w:t>
      </w:r>
      <w:r>
        <w:rPr>
          <w:rStyle w:val="default"/>
          <w:rFonts w:cs="FrankRuehl"/>
          <w:rtl/>
        </w:rPr>
        <w:t>;</w:t>
      </w:r>
    </w:p>
    <w:p w14:paraId="0F751DD7" w14:textId="77777777" w:rsidR="00CF2BC6" w:rsidRPr="00816DCC" w:rsidRDefault="00CF2BC6" w:rsidP="00CF2BC6">
      <w:pPr>
        <w:pStyle w:val="P00"/>
        <w:spacing w:before="0"/>
        <w:ind w:left="0" w:right="1134"/>
        <w:rPr>
          <w:rStyle w:val="default"/>
          <w:rFonts w:ascii="FrankRuehl" w:hAnsi="FrankRuehl" w:cs="FrankRuehl"/>
          <w:vanish/>
          <w:color w:val="FF0000"/>
          <w:sz w:val="20"/>
          <w:szCs w:val="20"/>
          <w:shd w:val="clear" w:color="auto" w:fill="FFFF99"/>
          <w:rtl/>
        </w:rPr>
      </w:pPr>
      <w:bookmarkStart w:id="12" w:name="Rov72"/>
      <w:r w:rsidRPr="00816DCC">
        <w:rPr>
          <w:rStyle w:val="default"/>
          <w:rFonts w:ascii="FrankRuehl" w:hAnsi="FrankRuehl" w:cs="FrankRuehl"/>
          <w:vanish/>
          <w:color w:val="FF0000"/>
          <w:sz w:val="20"/>
          <w:szCs w:val="20"/>
          <w:shd w:val="clear" w:color="auto" w:fill="FFFF99"/>
          <w:rtl/>
        </w:rPr>
        <w:t>מיום 9.1.2023</w:t>
      </w:r>
    </w:p>
    <w:p w14:paraId="1B067F60"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(מס' 3) תשפ"ג-2022</w:t>
      </w:r>
    </w:p>
    <w:p w14:paraId="6351372D"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hyperlink r:id="rId19" w:history="1">
        <w:r w:rsidRPr="00816DCC">
          <w:rPr>
            <w:rStyle w:val="Hyperlink"/>
            <w:rFonts w:ascii="FrankRuehl" w:hAnsi="FrankRuehl" w:cs="FrankRuehl"/>
            <w:vanish/>
            <w:szCs w:val="20"/>
            <w:shd w:val="clear" w:color="auto" w:fill="FFFF99"/>
            <w:rtl/>
          </w:rPr>
          <w:t>ק"ת שיעורי מק"ח תשפ"ג מס' 2047</w:t>
        </w:r>
      </w:hyperlink>
      <w:r w:rsidRPr="00816DCC">
        <w:rPr>
          <w:rStyle w:val="default"/>
          <w:rFonts w:ascii="FrankRuehl" w:hAnsi="FrankRuehl" w:cs="FrankRuehl"/>
          <w:vanish/>
          <w:sz w:val="20"/>
          <w:szCs w:val="20"/>
          <w:shd w:val="clear" w:color="auto" w:fill="FFFF99"/>
          <w:rtl/>
        </w:rPr>
        <w:t xml:space="preserve"> מיום 25.12.2022 עמ' 160</w:t>
      </w:r>
    </w:p>
    <w:p w14:paraId="3DBEA71E" w14:textId="77777777" w:rsidR="00CF2BC6" w:rsidRPr="00CF2BC6" w:rsidRDefault="00CF2BC6" w:rsidP="00CF2BC6">
      <w:pPr>
        <w:pStyle w:val="P00"/>
        <w:spacing w:before="0"/>
        <w:ind w:left="0" w:right="1134"/>
        <w:rPr>
          <w:rStyle w:val="default"/>
          <w:rFonts w:ascii="FrankRuehl" w:hAnsi="FrankRuehl" w:cs="FrankRuehl"/>
          <w:sz w:val="2"/>
          <w:szCs w:val="2"/>
          <w:shd w:val="clear" w:color="auto" w:fill="FFFF99"/>
          <w:rtl/>
        </w:rPr>
      </w:pPr>
      <w:r w:rsidRPr="00816DCC">
        <w:rPr>
          <w:rStyle w:val="default"/>
          <w:rFonts w:ascii="FrankRuehl" w:hAnsi="FrankRuehl" w:cs="FrankRuehl"/>
          <w:b/>
          <w:bCs/>
          <w:vanish/>
          <w:sz w:val="20"/>
          <w:szCs w:val="20"/>
          <w:shd w:val="clear" w:color="auto" w:fill="FFFF99"/>
          <w:rtl/>
        </w:rPr>
        <w:t>הוספת הגדרת "</w:t>
      </w:r>
      <w:r w:rsidRPr="00816DCC">
        <w:rPr>
          <w:rStyle w:val="default"/>
          <w:rFonts w:ascii="FrankRuehl" w:hAnsi="FrankRuehl" w:cs="FrankRuehl" w:hint="cs"/>
          <w:b/>
          <w:bCs/>
          <w:vanish/>
          <w:sz w:val="20"/>
          <w:szCs w:val="20"/>
          <w:shd w:val="clear" w:color="auto" w:fill="FFFF99"/>
          <w:rtl/>
        </w:rPr>
        <w:t>רשות הרישוי</w:t>
      </w:r>
      <w:r w:rsidRPr="00816DCC">
        <w:rPr>
          <w:rStyle w:val="default"/>
          <w:rFonts w:ascii="FrankRuehl" w:hAnsi="FrankRuehl" w:cs="FrankRuehl"/>
          <w:b/>
          <w:bCs/>
          <w:vanish/>
          <w:sz w:val="20"/>
          <w:szCs w:val="20"/>
          <w:shd w:val="clear" w:color="auto" w:fill="FFFF99"/>
          <w:rtl/>
        </w:rPr>
        <w:t>"</w:t>
      </w:r>
      <w:bookmarkEnd w:id="12"/>
    </w:p>
    <w:p w14:paraId="561E07B5" w14:textId="77777777" w:rsidR="00260E4F" w:rsidRDefault="00260E4F">
      <w:pPr>
        <w:pStyle w:val="P00"/>
        <w:spacing w:before="72"/>
        <w:ind w:left="0" w:right="1134"/>
        <w:rPr>
          <w:rStyle w:val="default"/>
          <w:rFonts w:cs="FrankRuehl" w:hint="cs"/>
          <w:rtl/>
        </w:rPr>
      </w:pPr>
      <w:r>
        <w:rPr>
          <w:rStyle w:val="default"/>
          <w:rFonts w:cs="FrankRuehl" w:hint="cs"/>
          <w:rtl/>
        </w:rPr>
        <w:tab/>
      </w:r>
      <w:r>
        <w:rPr>
          <w:rStyle w:val="default"/>
          <w:rFonts w:cs="FrankRuehl"/>
          <w:rtl/>
        </w:rPr>
        <w:t>"רשות מוסמכת" – מי שהוסמך בידי השר שבתחום סמכותו מצויים הטובין הטעונים רישיון יבוא;</w:t>
      </w:r>
    </w:p>
    <w:p w14:paraId="591A947A" w14:textId="77777777" w:rsidR="00260E4F" w:rsidRDefault="00260E4F" w:rsidP="00E9336A">
      <w:pPr>
        <w:pStyle w:val="P00"/>
        <w:spacing w:before="72"/>
        <w:ind w:left="0" w:right="1134"/>
        <w:rPr>
          <w:rStyle w:val="default"/>
          <w:rFonts w:cs="FrankRuehl"/>
          <w:rtl/>
        </w:rPr>
      </w:pPr>
      <w:r>
        <w:rPr>
          <w:rStyle w:val="default"/>
          <w:rFonts w:cs="FrankRuehl" w:hint="cs"/>
          <w:rtl/>
        </w:rPr>
        <w:tab/>
      </w:r>
      <w:r>
        <w:rPr>
          <w:rStyle w:val="default"/>
          <w:rFonts w:cs="FrankRuehl"/>
          <w:rtl/>
        </w:rPr>
        <w:t>"שירות" – כל שירות לזולת לרבות עינוג ציבורי כמשמעותו בחוק רישוי עסקים, התשכ"ח</w:t>
      </w:r>
      <w:r>
        <w:rPr>
          <w:rStyle w:val="default"/>
          <w:rFonts w:cs="FrankRuehl" w:hint="cs"/>
          <w:rtl/>
        </w:rPr>
        <w:t>-1968</w:t>
      </w:r>
      <w:r w:rsidR="00067730">
        <w:rPr>
          <w:rStyle w:val="default"/>
          <w:rFonts w:cs="FrankRuehl" w:hint="cs"/>
          <w:rtl/>
        </w:rPr>
        <w:t>,</w:t>
      </w:r>
      <w:r>
        <w:rPr>
          <w:rStyle w:val="default"/>
          <w:rFonts w:cs="FrankRuehl"/>
          <w:rtl/>
        </w:rPr>
        <w:t xml:space="preserve"> וכל עש</w:t>
      </w:r>
      <w:r w:rsidR="00E9336A">
        <w:rPr>
          <w:rStyle w:val="default"/>
          <w:rFonts w:cs="FrankRuehl" w:hint="cs"/>
          <w:rtl/>
        </w:rPr>
        <w:t>י</w:t>
      </w:r>
      <w:r>
        <w:rPr>
          <w:rStyle w:val="default"/>
          <w:rFonts w:cs="FrankRuehl"/>
          <w:rtl/>
        </w:rPr>
        <w:t>יה במצרכים למען הזולת, לרבות בנ</w:t>
      </w:r>
      <w:r w:rsidR="00E9336A">
        <w:rPr>
          <w:rStyle w:val="default"/>
          <w:rFonts w:cs="FrankRuehl" w:hint="cs"/>
          <w:rtl/>
        </w:rPr>
        <w:t>י</w:t>
      </w:r>
      <w:r>
        <w:rPr>
          <w:rStyle w:val="default"/>
          <w:rFonts w:cs="FrankRuehl"/>
          <w:rtl/>
        </w:rPr>
        <w:t>יה לצורכי אחרים;</w:t>
      </w:r>
    </w:p>
    <w:p w14:paraId="6BBEF179" w14:textId="77777777" w:rsidR="00816DCC" w:rsidRDefault="00816DCC" w:rsidP="00816DCC">
      <w:pPr>
        <w:pStyle w:val="P00"/>
        <w:spacing w:before="72"/>
        <w:ind w:left="0" w:right="1134"/>
        <w:rPr>
          <w:rStyle w:val="default"/>
          <w:rFonts w:cs="FrankRuehl" w:hint="cs"/>
          <w:rtl/>
        </w:rPr>
      </w:pPr>
      <w:r>
        <w:rPr>
          <w:rFonts w:cs="FrankRuehl" w:hint="cs"/>
          <w:sz w:val="26"/>
          <w:rtl/>
          <w:lang w:eastAsia="en-US"/>
        </w:rPr>
        <w:pict w14:anchorId="6C9D2EAA">
          <v:shape id="_x0000_s2324" type="#_x0000_t202" style="position:absolute;left:0;text-align:left;margin-left:470.35pt;margin-top:7.1pt;width:1in;height:20.15pt;z-index:251684352" filled="f" stroked="f">
            <v:textbox inset="1mm,0,1mm,0">
              <w:txbxContent>
                <w:p w14:paraId="40E1E698" w14:textId="77777777" w:rsidR="00816DCC" w:rsidRDefault="00816DCC" w:rsidP="00816DCC">
                  <w:pPr>
                    <w:spacing w:line="160" w:lineRule="exact"/>
                    <w:rPr>
                      <w:rFonts w:cs="Miriam" w:hint="cs"/>
                      <w:noProof/>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תשפ"ג-2023</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תמרוקים" </w:t>
      </w:r>
      <w:r>
        <w:rPr>
          <w:rStyle w:val="default"/>
          <w:rFonts w:cs="FrankRuehl"/>
          <w:rtl/>
        </w:rPr>
        <w:t>–</w:t>
      </w:r>
      <w:r>
        <w:rPr>
          <w:rStyle w:val="default"/>
          <w:rFonts w:cs="FrankRuehl" w:hint="cs"/>
          <w:rtl/>
        </w:rPr>
        <w:t xml:space="preserve"> אישור או רישיון תמרוק ממחלקת תמרוקים במשרד הבריאות</w:t>
      </w:r>
      <w:r>
        <w:rPr>
          <w:rStyle w:val="default"/>
          <w:rFonts w:cs="FrankRuehl"/>
          <w:rtl/>
        </w:rPr>
        <w:t>;</w:t>
      </w:r>
    </w:p>
    <w:p w14:paraId="1742910A" w14:textId="77777777" w:rsidR="00816DCC" w:rsidRPr="00816DCC" w:rsidRDefault="00816DCC" w:rsidP="00816DCC">
      <w:pPr>
        <w:pStyle w:val="P00"/>
        <w:spacing w:before="0"/>
        <w:ind w:left="0" w:right="1134"/>
        <w:rPr>
          <w:rStyle w:val="default"/>
          <w:rFonts w:ascii="FrankRuehl" w:hAnsi="FrankRuehl" w:cs="FrankRuehl"/>
          <w:vanish/>
          <w:color w:val="FF0000"/>
          <w:sz w:val="20"/>
          <w:szCs w:val="20"/>
          <w:shd w:val="clear" w:color="auto" w:fill="FFFF99"/>
          <w:rtl/>
        </w:rPr>
      </w:pPr>
      <w:bookmarkStart w:id="13" w:name="Rov75"/>
      <w:r w:rsidRPr="00816DCC">
        <w:rPr>
          <w:rStyle w:val="default"/>
          <w:rFonts w:ascii="FrankRuehl" w:hAnsi="FrankRuehl" w:cs="FrankRuehl" w:hint="cs"/>
          <w:vanish/>
          <w:color w:val="FF0000"/>
          <w:sz w:val="20"/>
          <w:szCs w:val="20"/>
          <w:shd w:val="clear" w:color="auto" w:fill="FFFF99"/>
          <w:rtl/>
        </w:rPr>
        <w:t>מיום 30.3.2023</w:t>
      </w:r>
    </w:p>
    <w:p w14:paraId="6FC2FDA1" w14:textId="77777777" w:rsidR="00816DCC" w:rsidRPr="00816DCC" w:rsidRDefault="00816DCC" w:rsidP="00816DCC">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b/>
          <w:bCs/>
          <w:vanish/>
          <w:sz w:val="20"/>
          <w:szCs w:val="20"/>
          <w:shd w:val="clear" w:color="auto" w:fill="FFFF99"/>
          <w:rtl/>
        </w:rPr>
        <w:t>צו (מס' 4) תשפ"ג-2023</w:t>
      </w:r>
    </w:p>
    <w:p w14:paraId="2688F0E4" w14:textId="77777777" w:rsidR="00816DCC" w:rsidRPr="00816DCC" w:rsidRDefault="00816DCC" w:rsidP="00816DCC">
      <w:pPr>
        <w:pStyle w:val="P00"/>
        <w:spacing w:before="0"/>
        <w:ind w:left="0" w:right="1134"/>
        <w:rPr>
          <w:rStyle w:val="default"/>
          <w:rFonts w:ascii="FrankRuehl" w:hAnsi="FrankRuehl" w:cs="FrankRuehl"/>
          <w:vanish/>
          <w:sz w:val="20"/>
          <w:szCs w:val="20"/>
          <w:shd w:val="clear" w:color="auto" w:fill="FFFF99"/>
          <w:rtl/>
        </w:rPr>
      </w:pPr>
      <w:hyperlink r:id="rId20" w:history="1">
        <w:r w:rsidRPr="00816DCC">
          <w:rPr>
            <w:rStyle w:val="Hyperlink"/>
            <w:rFonts w:ascii="FrankRuehl" w:hAnsi="FrankRuehl" w:cs="FrankRuehl" w:hint="cs"/>
            <w:vanish/>
            <w:szCs w:val="20"/>
            <w:shd w:val="clear" w:color="auto" w:fill="FFFF99"/>
            <w:rtl/>
          </w:rPr>
          <w:t>ק"ת שיעורי מק"ח תשפ"ג מס' 2063</w:t>
        </w:r>
      </w:hyperlink>
      <w:r w:rsidRPr="00816DCC">
        <w:rPr>
          <w:rStyle w:val="default"/>
          <w:rFonts w:ascii="FrankRuehl" w:hAnsi="FrankRuehl" w:cs="FrankRuehl" w:hint="cs"/>
          <w:vanish/>
          <w:sz w:val="20"/>
          <w:szCs w:val="20"/>
          <w:shd w:val="clear" w:color="auto" w:fill="FFFF99"/>
          <w:rtl/>
        </w:rPr>
        <w:t xml:space="preserve"> מיום 30.3.2023 עמ' 288</w:t>
      </w:r>
    </w:p>
    <w:p w14:paraId="6E8E27C7" w14:textId="77777777" w:rsidR="00816DCC" w:rsidRPr="00816DCC" w:rsidRDefault="00816DCC" w:rsidP="00816DCC">
      <w:pPr>
        <w:pStyle w:val="P00"/>
        <w:spacing w:before="0"/>
        <w:ind w:left="0" w:right="1134"/>
        <w:rPr>
          <w:rStyle w:val="default"/>
          <w:rFonts w:ascii="FrankRuehl" w:hAnsi="FrankRuehl" w:cs="FrankRuehl" w:hint="cs"/>
          <w:sz w:val="2"/>
          <w:szCs w:val="2"/>
          <w:shd w:val="clear" w:color="auto" w:fill="FFFF99"/>
          <w:rtl/>
        </w:rPr>
      </w:pPr>
      <w:r w:rsidRPr="00816DCC">
        <w:rPr>
          <w:rStyle w:val="default"/>
          <w:rFonts w:ascii="FrankRuehl" w:hAnsi="FrankRuehl" w:cs="FrankRuehl" w:hint="cs"/>
          <w:b/>
          <w:bCs/>
          <w:vanish/>
          <w:sz w:val="20"/>
          <w:szCs w:val="20"/>
          <w:shd w:val="clear" w:color="auto" w:fill="FFFF99"/>
          <w:rtl/>
        </w:rPr>
        <w:t>הוספת הגדרת "תמרוקים"</w:t>
      </w:r>
      <w:bookmarkEnd w:id="13"/>
    </w:p>
    <w:p w14:paraId="5E98EC09" w14:textId="77777777" w:rsidR="00CF2BC6" w:rsidRDefault="00CF2BC6" w:rsidP="00CF2BC6">
      <w:pPr>
        <w:pStyle w:val="P00"/>
        <w:spacing w:before="72"/>
        <w:ind w:left="0" w:right="1134"/>
        <w:rPr>
          <w:rStyle w:val="default"/>
          <w:rFonts w:cs="FrankRuehl" w:hint="cs"/>
          <w:rtl/>
        </w:rPr>
      </w:pPr>
      <w:r>
        <w:rPr>
          <w:rFonts w:cs="FrankRuehl" w:hint="cs"/>
          <w:sz w:val="26"/>
          <w:rtl/>
          <w:lang w:eastAsia="en-US"/>
        </w:rPr>
        <w:pict w14:anchorId="65142BEA">
          <v:shape id="_x0000_s2322" type="#_x0000_t202" style="position:absolute;left:0;text-align:left;margin-left:470.35pt;margin-top:7.1pt;width:1in;height:20.15pt;z-index:251682304" filled="f" stroked="f">
            <v:textbox inset="1mm,0,1mm,0">
              <w:txbxContent>
                <w:p w14:paraId="149352CB" w14:textId="77777777" w:rsidR="00CF2BC6" w:rsidRDefault="00CF2BC6" w:rsidP="00CF2BC6">
                  <w:pPr>
                    <w:spacing w:line="160" w:lineRule="exac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תשפ"ג-2022</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תעודה" </w:t>
      </w:r>
      <w:r>
        <w:rPr>
          <w:rStyle w:val="default"/>
          <w:rFonts w:cs="FrankRuehl"/>
          <w:rtl/>
        </w:rPr>
        <w:t>–</w:t>
      </w:r>
      <w:r>
        <w:rPr>
          <w:rStyle w:val="default"/>
          <w:rFonts w:cs="FrankRuehl" w:hint="cs"/>
          <w:rtl/>
        </w:rPr>
        <w:t xml:space="preserve"> כהגדרתה בתקנות התעבורה</w:t>
      </w:r>
      <w:r>
        <w:rPr>
          <w:rStyle w:val="default"/>
          <w:rFonts w:cs="FrankRuehl"/>
          <w:rtl/>
        </w:rPr>
        <w:t>;</w:t>
      </w:r>
    </w:p>
    <w:p w14:paraId="2BA40118" w14:textId="77777777" w:rsidR="00CF2BC6" w:rsidRPr="00816DCC" w:rsidRDefault="00CF2BC6" w:rsidP="00CF2BC6">
      <w:pPr>
        <w:pStyle w:val="P00"/>
        <w:spacing w:before="0"/>
        <w:ind w:left="0" w:right="1134"/>
        <w:rPr>
          <w:rStyle w:val="default"/>
          <w:rFonts w:ascii="FrankRuehl" w:hAnsi="FrankRuehl" w:cs="FrankRuehl"/>
          <w:vanish/>
          <w:color w:val="FF0000"/>
          <w:sz w:val="20"/>
          <w:szCs w:val="20"/>
          <w:shd w:val="clear" w:color="auto" w:fill="FFFF99"/>
          <w:rtl/>
        </w:rPr>
      </w:pPr>
      <w:bookmarkStart w:id="14" w:name="Rov73"/>
      <w:r w:rsidRPr="00816DCC">
        <w:rPr>
          <w:rStyle w:val="default"/>
          <w:rFonts w:ascii="FrankRuehl" w:hAnsi="FrankRuehl" w:cs="FrankRuehl"/>
          <w:vanish/>
          <w:color w:val="FF0000"/>
          <w:sz w:val="20"/>
          <w:szCs w:val="20"/>
          <w:shd w:val="clear" w:color="auto" w:fill="FFFF99"/>
          <w:rtl/>
        </w:rPr>
        <w:t>מיום 9.1.2023</w:t>
      </w:r>
    </w:p>
    <w:p w14:paraId="4DCAB7CE"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(מס' 3) תשפ"ג-2022</w:t>
      </w:r>
    </w:p>
    <w:p w14:paraId="74FA3B9D"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hyperlink r:id="rId21" w:history="1">
        <w:r w:rsidRPr="00816DCC">
          <w:rPr>
            <w:rStyle w:val="Hyperlink"/>
            <w:rFonts w:ascii="FrankRuehl" w:hAnsi="FrankRuehl" w:cs="FrankRuehl"/>
            <w:vanish/>
            <w:szCs w:val="20"/>
            <w:shd w:val="clear" w:color="auto" w:fill="FFFF99"/>
            <w:rtl/>
          </w:rPr>
          <w:t>ק"ת שיעורי מק"ח תשפ"ג מס' 2047</w:t>
        </w:r>
      </w:hyperlink>
      <w:r w:rsidRPr="00816DCC">
        <w:rPr>
          <w:rStyle w:val="default"/>
          <w:rFonts w:ascii="FrankRuehl" w:hAnsi="FrankRuehl" w:cs="FrankRuehl"/>
          <w:vanish/>
          <w:sz w:val="20"/>
          <w:szCs w:val="20"/>
          <w:shd w:val="clear" w:color="auto" w:fill="FFFF99"/>
          <w:rtl/>
        </w:rPr>
        <w:t xml:space="preserve"> מיום 25.12.2022 עמ' 160</w:t>
      </w:r>
    </w:p>
    <w:p w14:paraId="3ECDF7D0" w14:textId="77777777" w:rsidR="00CF2BC6" w:rsidRPr="00CF2BC6" w:rsidRDefault="00CF2BC6" w:rsidP="00CF2BC6">
      <w:pPr>
        <w:pStyle w:val="P00"/>
        <w:spacing w:before="0"/>
        <w:ind w:left="0" w:right="1134"/>
        <w:rPr>
          <w:rStyle w:val="default"/>
          <w:rFonts w:ascii="FrankRuehl" w:hAnsi="FrankRuehl" w:cs="FrankRuehl"/>
          <w:sz w:val="2"/>
          <w:szCs w:val="2"/>
          <w:shd w:val="clear" w:color="auto" w:fill="FFFF99"/>
          <w:rtl/>
        </w:rPr>
      </w:pPr>
      <w:r w:rsidRPr="00816DCC">
        <w:rPr>
          <w:rStyle w:val="default"/>
          <w:rFonts w:ascii="FrankRuehl" w:hAnsi="FrankRuehl" w:cs="FrankRuehl"/>
          <w:b/>
          <w:bCs/>
          <w:vanish/>
          <w:sz w:val="20"/>
          <w:szCs w:val="20"/>
          <w:shd w:val="clear" w:color="auto" w:fill="FFFF99"/>
          <w:rtl/>
        </w:rPr>
        <w:t>הוספת הגדרת "</w:t>
      </w:r>
      <w:r w:rsidRPr="00816DCC">
        <w:rPr>
          <w:rStyle w:val="default"/>
          <w:rFonts w:ascii="FrankRuehl" w:hAnsi="FrankRuehl" w:cs="FrankRuehl" w:hint="cs"/>
          <w:b/>
          <w:bCs/>
          <w:vanish/>
          <w:sz w:val="20"/>
          <w:szCs w:val="20"/>
          <w:shd w:val="clear" w:color="auto" w:fill="FFFF99"/>
          <w:rtl/>
        </w:rPr>
        <w:t>תעודה</w:t>
      </w:r>
      <w:r w:rsidRPr="00816DCC">
        <w:rPr>
          <w:rStyle w:val="default"/>
          <w:rFonts w:ascii="FrankRuehl" w:hAnsi="FrankRuehl" w:cs="FrankRuehl"/>
          <w:b/>
          <w:bCs/>
          <w:vanish/>
          <w:sz w:val="20"/>
          <w:szCs w:val="20"/>
          <w:shd w:val="clear" w:color="auto" w:fill="FFFF99"/>
          <w:rtl/>
        </w:rPr>
        <w:t>"</w:t>
      </w:r>
      <w:bookmarkEnd w:id="14"/>
    </w:p>
    <w:p w14:paraId="7EA8B11D" w14:textId="77777777" w:rsidR="00260E4F" w:rsidRDefault="00CF2BC6" w:rsidP="00CF2BC6">
      <w:pPr>
        <w:pStyle w:val="P00"/>
        <w:spacing w:before="72"/>
        <w:ind w:left="0" w:right="1134"/>
        <w:rPr>
          <w:rStyle w:val="default"/>
          <w:rFonts w:cs="FrankRuehl"/>
          <w:rtl/>
        </w:rPr>
      </w:pPr>
      <w:r>
        <w:rPr>
          <w:rFonts w:cs="FrankRuehl" w:hint="cs"/>
          <w:sz w:val="26"/>
          <w:rtl/>
          <w:lang w:eastAsia="en-US"/>
        </w:rPr>
        <w:pict w14:anchorId="51E594A3">
          <v:shape id="_x0000_s2323" type="#_x0000_t202" style="position:absolute;left:0;text-align:left;margin-left:470.35pt;margin-top:7.1pt;width:1in;height:20.15pt;z-index:251683328" filled="f" stroked="f">
            <v:textbox inset="1mm,0,1mm,0">
              <w:txbxContent>
                <w:p w14:paraId="7CF8DA0F" w14:textId="77777777" w:rsidR="00CF2BC6" w:rsidRDefault="00CF2BC6" w:rsidP="00CF2BC6">
                  <w:pPr>
                    <w:spacing w:line="160" w:lineRule="exac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תשפ"ג-2022</w:t>
                  </w:r>
                </w:p>
              </w:txbxContent>
            </v:textbox>
            <w10:anchorlock/>
          </v:shape>
        </w:pict>
      </w:r>
      <w:r>
        <w:rPr>
          <w:rStyle w:val="default"/>
          <w:rFonts w:cs="FrankRuehl" w:hint="cs"/>
          <w:rtl/>
        </w:rPr>
        <w:tab/>
      </w:r>
      <w:r>
        <w:rPr>
          <w:rStyle w:val="default"/>
          <w:rFonts w:cs="FrankRuehl"/>
          <w:rtl/>
        </w:rPr>
        <w:t>"</w:t>
      </w:r>
      <w:r w:rsidR="00260E4F">
        <w:rPr>
          <w:rStyle w:val="default"/>
          <w:rFonts w:cs="FrankRuehl"/>
          <w:rtl/>
        </w:rPr>
        <w:t>תעריף המכס" – צו תעריף המכס והפטורים ומס קני</w:t>
      </w:r>
      <w:r w:rsidR="00725D8F">
        <w:rPr>
          <w:rStyle w:val="default"/>
          <w:rFonts w:cs="FrankRuehl" w:hint="cs"/>
          <w:rtl/>
        </w:rPr>
        <w:t>י</w:t>
      </w:r>
      <w:r w:rsidR="00260E4F">
        <w:rPr>
          <w:rStyle w:val="default"/>
          <w:rFonts w:cs="FrankRuehl"/>
          <w:rtl/>
        </w:rPr>
        <w:t xml:space="preserve">ה על טובין, </w:t>
      </w:r>
      <w:r w:rsidR="00725D8F">
        <w:rPr>
          <w:rStyle w:val="default"/>
          <w:rFonts w:cs="FrankRuehl" w:hint="cs"/>
          <w:rtl/>
        </w:rPr>
        <w:t>התשע"</w:t>
      </w:r>
      <w:r>
        <w:rPr>
          <w:rStyle w:val="default"/>
          <w:rFonts w:cs="FrankRuehl" w:hint="cs"/>
          <w:rtl/>
        </w:rPr>
        <w:t>ז</w:t>
      </w:r>
      <w:r w:rsidR="003B06B3">
        <w:rPr>
          <w:rStyle w:val="default"/>
          <w:rFonts w:cs="FrankRuehl" w:hint="cs"/>
          <w:rtl/>
        </w:rPr>
        <w:t>-201</w:t>
      </w:r>
      <w:r>
        <w:rPr>
          <w:rStyle w:val="default"/>
          <w:rFonts w:cs="FrankRuehl" w:hint="cs"/>
          <w:rtl/>
        </w:rPr>
        <w:t>7</w:t>
      </w:r>
      <w:r w:rsidR="00260E4F">
        <w:rPr>
          <w:rStyle w:val="default"/>
          <w:rFonts w:cs="FrankRuehl"/>
          <w:rtl/>
        </w:rPr>
        <w:t>.</w:t>
      </w:r>
    </w:p>
    <w:p w14:paraId="289F9B79" w14:textId="77777777" w:rsidR="00CF2BC6" w:rsidRPr="00816DCC" w:rsidRDefault="00CF2BC6" w:rsidP="00CF2BC6">
      <w:pPr>
        <w:pStyle w:val="P00"/>
        <w:spacing w:before="0"/>
        <w:ind w:left="0" w:right="1134"/>
        <w:rPr>
          <w:rStyle w:val="default"/>
          <w:rFonts w:ascii="FrankRuehl" w:hAnsi="FrankRuehl" w:cs="FrankRuehl"/>
          <w:vanish/>
          <w:color w:val="FF0000"/>
          <w:sz w:val="20"/>
          <w:szCs w:val="20"/>
          <w:shd w:val="clear" w:color="auto" w:fill="FFFF99"/>
          <w:rtl/>
        </w:rPr>
      </w:pPr>
      <w:bookmarkStart w:id="15" w:name="Rov74"/>
      <w:r w:rsidRPr="00816DCC">
        <w:rPr>
          <w:rStyle w:val="default"/>
          <w:rFonts w:ascii="FrankRuehl" w:hAnsi="FrankRuehl" w:cs="FrankRuehl"/>
          <w:vanish/>
          <w:color w:val="FF0000"/>
          <w:sz w:val="20"/>
          <w:szCs w:val="20"/>
          <w:shd w:val="clear" w:color="auto" w:fill="FFFF99"/>
          <w:rtl/>
        </w:rPr>
        <w:t>מיום 9.1.2023</w:t>
      </w:r>
    </w:p>
    <w:p w14:paraId="0E1C4734"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(מס' 3) תשפ"ג-2022</w:t>
      </w:r>
    </w:p>
    <w:p w14:paraId="6DE44BFD"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hyperlink r:id="rId22" w:history="1">
        <w:r w:rsidRPr="00816DCC">
          <w:rPr>
            <w:rStyle w:val="Hyperlink"/>
            <w:rFonts w:ascii="FrankRuehl" w:hAnsi="FrankRuehl" w:cs="FrankRuehl"/>
            <w:vanish/>
            <w:szCs w:val="20"/>
            <w:shd w:val="clear" w:color="auto" w:fill="FFFF99"/>
            <w:rtl/>
          </w:rPr>
          <w:t>ק"ת שיעורי מק"ח תשפ"ג מס' 2047</w:t>
        </w:r>
      </w:hyperlink>
      <w:r w:rsidRPr="00816DCC">
        <w:rPr>
          <w:rStyle w:val="default"/>
          <w:rFonts w:ascii="FrankRuehl" w:hAnsi="FrankRuehl" w:cs="FrankRuehl"/>
          <w:vanish/>
          <w:sz w:val="20"/>
          <w:szCs w:val="20"/>
          <w:shd w:val="clear" w:color="auto" w:fill="FFFF99"/>
          <w:rtl/>
        </w:rPr>
        <w:t xml:space="preserve"> מיום 25.12.2022 עמ' 160</w:t>
      </w:r>
    </w:p>
    <w:p w14:paraId="6A44084B" w14:textId="77777777" w:rsidR="00CF2BC6" w:rsidRPr="00816DCC" w:rsidRDefault="00CF2BC6" w:rsidP="00CF2BC6">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ה</w:t>
      </w:r>
      <w:r w:rsidRPr="00816DCC">
        <w:rPr>
          <w:rStyle w:val="default"/>
          <w:rFonts w:ascii="FrankRuehl" w:hAnsi="FrankRuehl" w:cs="FrankRuehl" w:hint="cs"/>
          <w:b/>
          <w:bCs/>
          <w:vanish/>
          <w:sz w:val="20"/>
          <w:szCs w:val="20"/>
          <w:shd w:val="clear" w:color="auto" w:fill="FFFF99"/>
          <w:rtl/>
        </w:rPr>
        <w:t>חל</w:t>
      </w:r>
      <w:r w:rsidRPr="00816DCC">
        <w:rPr>
          <w:rStyle w:val="default"/>
          <w:rFonts w:ascii="FrankRuehl" w:hAnsi="FrankRuehl" w:cs="FrankRuehl"/>
          <w:b/>
          <w:bCs/>
          <w:vanish/>
          <w:sz w:val="20"/>
          <w:szCs w:val="20"/>
          <w:shd w:val="clear" w:color="auto" w:fill="FFFF99"/>
          <w:rtl/>
        </w:rPr>
        <w:t>פת הגדרת "</w:t>
      </w:r>
      <w:r w:rsidRPr="00816DCC">
        <w:rPr>
          <w:rStyle w:val="default"/>
          <w:rFonts w:ascii="FrankRuehl" w:hAnsi="FrankRuehl" w:cs="FrankRuehl" w:hint="cs"/>
          <w:b/>
          <w:bCs/>
          <w:vanish/>
          <w:sz w:val="20"/>
          <w:szCs w:val="20"/>
          <w:shd w:val="clear" w:color="auto" w:fill="FFFF99"/>
          <w:rtl/>
        </w:rPr>
        <w:t>תעריף המכס</w:t>
      </w:r>
      <w:r w:rsidRPr="00816DCC">
        <w:rPr>
          <w:rStyle w:val="default"/>
          <w:rFonts w:ascii="FrankRuehl" w:hAnsi="FrankRuehl" w:cs="FrankRuehl"/>
          <w:b/>
          <w:bCs/>
          <w:vanish/>
          <w:sz w:val="20"/>
          <w:szCs w:val="20"/>
          <w:shd w:val="clear" w:color="auto" w:fill="FFFF99"/>
          <w:rtl/>
        </w:rPr>
        <w:t>"</w:t>
      </w:r>
    </w:p>
    <w:p w14:paraId="4EFF07ED" w14:textId="77777777" w:rsidR="00CF2BC6" w:rsidRPr="00816DCC" w:rsidRDefault="00CF2BC6" w:rsidP="00CF2BC6">
      <w:pPr>
        <w:pStyle w:val="P0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vanish/>
          <w:sz w:val="20"/>
          <w:szCs w:val="20"/>
          <w:shd w:val="clear" w:color="auto" w:fill="FFFF99"/>
          <w:rtl/>
        </w:rPr>
        <w:t>הנוסח הקודם:</w:t>
      </w:r>
    </w:p>
    <w:p w14:paraId="28DFF168" w14:textId="77777777" w:rsidR="00CF2BC6" w:rsidRPr="00CF2BC6" w:rsidRDefault="00CF2BC6" w:rsidP="00CF2BC6">
      <w:pPr>
        <w:pStyle w:val="P00"/>
        <w:spacing w:before="0"/>
        <w:ind w:left="0" w:right="1134"/>
        <w:rPr>
          <w:rStyle w:val="default"/>
          <w:rFonts w:ascii="FrankRuehl" w:hAnsi="FrankRuehl" w:cs="FrankRuehl"/>
          <w:strike/>
          <w:sz w:val="2"/>
          <w:szCs w:val="2"/>
          <w:shd w:val="clear" w:color="auto" w:fill="FFFF99"/>
          <w:rtl/>
        </w:rPr>
      </w:pPr>
      <w:r w:rsidRPr="00816DCC">
        <w:rPr>
          <w:rStyle w:val="default"/>
          <w:rFonts w:ascii="FrankRuehl" w:hAnsi="FrankRuehl" w:cs="FrankRuehl" w:hint="cs"/>
          <w:vanish/>
          <w:sz w:val="22"/>
          <w:szCs w:val="22"/>
          <w:shd w:val="clear" w:color="auto" w:fill="FFFF99"/>
          <w:rtl/>
        </w:rPr>
        <w:tab/>
      </w:r>
      <w:r w:rsidRPr="00816DCC">
        <w:rPr>
          <w:rStyle w:val="default"/>
          <w:rFonts w:ascii="FrankRuehl" w:hAnsi="FrankRuehl" w:cs="FrankRuehl"/>
          <w:strike/>
          <w:vanish/>
          <w:sz w:val="22"/>
          <w:szCs w:val="22"/>
          <w:shd w:val="clear" w:color="auto" w:fill="FFFF99"/>
          <w:rtl/>
        </w:rPr>
        <w:t>"תעריף המכס" – צו תעריף המכס והפטורים ומס קני</w:t>
      </w:r>
      <w:r w:rsidRPr="00816DCC">
        <w:rPr>
          <w:rStyle w:val="default"/>
          <w:rFonts w:ascii="FrankRuehl" w:hAnsi="FrankRuehl" w:cs="FrankRuehl" w:hint="cs"/>
          <w:strike/>
          <w:vanish/>
          <w:sz w:val="22"/>
          <w:szCs w:val="22"/>
          <w:shd w:val="clear" w:color="auto" w:fill="FFFF99"/>
          <w:rtl/>
        </w:rPr>
        <w:t>י</w:t>
      </w:r>
      <w:r w:rsidRPr="00816DCC">
        <w:rPr>
          <w:rStyle w:val="default"/>
          <w:rFonts w:ascii="FrankRuehl" w:hAnsi="FrankRuehl" w:cs="FrankRuehl"/>
          <w:strike/>
          <w:vanish/>
          <w:sz w:val="22"/>
          <w:szCs w:val="22"/>
          <w:shd w:val="clear" w:color="auto" w:fill="FFFF99"/>
          <w:rtl/>
        </w:rPr>
        <w:t xml:space="preserve">ה על טובין, </w:t>
      </w:r>
      <w:r w:rsidRPr="00816DCC">
        <w:rPr>
          <w:rStyle w:val="default"/>
          <w:rFonts w:ascii="FrankRuehl" w:hAnsi="FrankRuehl" w:cs="FrankRuehl" w:hint="cs"/>
          <w:strike/>
          <w:vanish/>
          <w:sz w:val="22"/>
          <w:szCs w:val="22"/>
          <w:shd w:val="clear" w:color="auto" w:fill="FFFF99"/>
          <w:rtl/>
        </w:rPr>
        <w:t>התשע"ב-2012</w:t>
      </w:r>
      <w:r w:rsidRPr="00816DCC">
        <w:rPr>
          <w:rStyle w:val="default"/>
          <w:rFonts w:ascii="FrankRuehl" w:hAnsi="FrankRuehl" w:cs="FrankRuehl"/>
          <w:strike/>
          <w:vanish/>
          <w:sz w:val="22"/>
          <w:szCs w:val="22"/>
          <w:shd w:val="clear" w:color="auto" w:fill="FFFF99"/>
          <w:rtl/>
        </w:rPr>
        <w:t>.</w:t>
      </w:r>
      <w:bookmarkEnd w:id="15"/>
    </w:p>
    <w:p w14:paraId="323CE23F" w14:textId="77777777" w:rsidR="00260E4F" w:rsidRDefault="00260E4F" w:rsidP="00B10FD9">
      <w:pPr>
        <w:pStyle w:val="P00"/>
        <w:spacing w:before="72"/>
        <w:ind w:left="0" w:right="1134"/>
        <w:rPr>
          <w:rStyle w:val="default"/>
          <w:rFonts w:cs="FrankRuehl" w:hint="cs"/>
          <w:rtl/>
        </w:rPr>
      </w:pPr>
      <w:bookmarkStart w:id="16" w:name="Seif2"/>
      <w:bookmarkEnd w:id="16"/>
      <w:r>
        <w:rPr>
          <w:rFonts w:cs="Miriam"/>
          <w:lang w:val="he-IL"/>
        </w:rPr>
        <w:pict w14:anchorId="6F8408E1">
          <v:rect id="_x0000_s2194" style="position:absolute;left:0;text-align:left;margin-left:464.35pt;margin-top:7.1pt;width:75.05pt;height:15.8pt;z-index:251631104" o:allowincell="f" filled="f" stroked="f" strokecolor="lime" strokeweight=".25pt">
            <v:textbox style="mso-next-textbox:#_x0000_s2194" inset="0,0,0,0">
              <w:txbxContent>
                <w:p w14:paraId="334D4F2C" w14:textId="77777777" w:rsidR="00FE75C7" w:rsidRDefault="00FE75C7">
                  <w:pPr>
                    <w:pStyle w:val="a7"/>
                    <w:rPr>
                      <w:rFonts w:hint="cs"/>
                      <w:rtl/>
                    </w:rPr>
                  </w:pPr>
                  <w:r>
                    <w:rPr>
                      <w:rFonts w:hint="cs"/>
                      <w:rtl/>
                    </w:rPr>
                    <w:t>יבוא חופשי</w:t>
                  </w:r>
                </w:p>
                <w:p w14:paraId="37E31923" w14:textId="77777777" w:rsidR="00FE75C7" w:rsidRDefault="00FE75C7">
                  <w:pPr>
                    <w:pStyle w:val="a7"/>
                    <w:rPr>
                      <w:rFonts w:hint="cs"/>
                      <w:noProof/>
                      <w:rtl/>
                    </w:rPr>
                  </w:pPr>
                  <w:r>
                    <w:rPr>
                      <w:rFonts w:hint="cs"/>
                      <w:rtl/>
                    </w:rPr>
                    <w:t>צו תשע"ד-2014</w:t>
                  </w:r>
                </w:p>
              </w:txbxContent>
            </v:textbox>
            <w10:anchorlock/>
          </v:rect>
        </w:pict>
      </w:r>
      <w:r>
        <w:rPr>
          <w:rStyle w:val="big-number"/>
          <w:rFonts w:cs="Miriam" w:hint="cs"/>
          <w:rtl/>
        </w:rPr>
        <w:t>2</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על אף האמור בצו מתן רישיונות י</w:t>
      </w:r>
      <w:r w:rsidR="00D858C3">
        <w:rPr>
          <w:rStyle w:val="default"/>
          <w:rFonts w:cs="FrankRuehl" w:hint="cs"/>
          <w:rtl/>
        </w:rPr>
        <w:t>י</w:t>
      </w:r>
      <w:r>
        <w:rPr>
          <w:rStyle w:val="default"/>
          <w:rFonts w:cs="FrankRuehl"/>
          <w:rtl/>
        </w:rPr>
        <w:t xml:space="preserve">בוא, </w:t>
      </w:r>
      <w:r>
        <w:rPr>
          <w:rStyle w:val="default"/>
          <w:rFonts w:cs="FrankRuehl" w:hint="cs"/>
          <w:rtl/>
        </w:rPr>
        <w:t>1939</w:t>
      </w:r>
      <w:r>
        <w:rPr>
          <w:rStyle w:val="default"/>
          <w:rFonts w:cs="FrankRuehl"/>
          <w:rtl/>
        </w:rPr>
        <w:t>, מותרים ב</w:t>
      </w:r>
      <w:r w:rsidR="00D858C3">
        <w:rPr>
          <w:rStyle w:val="default"/>
          <w:rFonts w:cs="FrankRuehl" w:hint="cs"/>
          <w:rtl/>
        </w:rPr>
        <w:t>י</w:t>
      </w:r>
      <w:r>
        <w:rPr>
          <w:rStyle w:val="default"/>
          <w:rFonts w:cs="FrankRuehl"/>
          <w:rtl/>
        </w:rPr>
        <w:t>יבוא כל הטובין המסווגים בפרקים 1 עד 97 ובפרטים</w:t>
      </w:r>
      <w:r w:rsidR="009234F8">
        <w:rPr>
          <w:rStyle w:val="default"/>
          <w:rFonts w:cs="FrankRuehl" w:hint="cs"/>
          <w:rtl/>
        </w:rPr>
        <w:t xml:space="preserve"> 12,</w:t>
      </w:r>
      <w:r>
        <w:rPr>
          <w:rStyle w:val="default"/>
          <w:rFonts w:cs="FrankRuehl"/>
          <w:rtl/>
        </w:rPr>
        <w:t xml:space="preserve"> </w:t>
      </w:r>
      <w:r>
        <w:rPr>
          <w:rStyle w:val="default"/>
          <w:rFonts w:cs="FrankRuehl" w:hint="cs"/>
          <w:rtl/>
        </w:rPr>
        <w:t>201, 207, 210, 212, 414,</w:t>
      </w:r>
      <w:r w:rsidR="009234F8">
        <w:rPr>
          <w:rStyle w:val="default"/>
          <w:rFonts w:cs="FrankRuehl" w:hint="cs"/>
          <w:rtl/>
        </w:rPr>
        <w:t xml:space="preserve"> 501,</w:t>
      </w:r>
      <w:r>
        <w:rPr>
          <w:rStyle w:val="default"/>
          <w:rFonts w:cs="FrankRuehl" w:hint="cs"/>
          <w:rtl/>
        </w:rPr>
        <w:t xml:space="preserve"> 611, 614, 616, 628, </w:t>
      </w:r>
      <w:r w:rsidR="00D858C3">
        <w:rPr>
          <w:rStyle w:val="default"/>
          <w:rFonts w:cs="FrankRuehl" w:hint="cs"/>
          <w:rtl/>
        </w:rPr>
        <w:t xml:space="preserve">801, </w:t>
      </w:r>
      <w:r>
        <w:rPr>
          <w:rStyle w:val="default"/>
          <w:rFonts w:cs="FrankRuehl" w:hint="cs"/>
          <w:rtl/>
        </w:rPr>
        <w:t>807, 816</w:t>
      </w:r>
      <w:r w:rsidR="00E36876">
        <w:rPr>
          <w:rStyle w:val="default"/>
          <w:rFonts w:cs="FrankRuehl" w:hint="cs"/>
          <w:rtl/>
        </w:rPr>
        <w:t>,</w:t>
      </w:r>
      <w:r w:rsidR="009234F8">
        <w:rPr>
          <w:rStyle w:val="default"/>
          <w:rFonts w:cs="FrankRuehl" w:hint="cs"/>
          <w:rtl/>
        </w:rPr>
        <w:t xml:space="preserve"> 820,</w:t>
      </w:r>
      <w:r>
        <w:rPr>
          <w:rStyle w:val="default"/>
          <w:rFonts w:cs="FrankRuehl"/>
          <w:rtl/>
        </w:rPr>
        <w:t xml:space="preserve"> 825</w:t>
      </w:r>
      <w:r w:rsidR="001C4485">
        <w:rPr>
          <w:rStyle w:val="default"/>
          <w:rFonts w:cs="FrankRuehl" w:hint="cs"/>
          <w:rtl/>
        </w:rPr>
        <w:t>, 826</w:t>
      </w:r>
      <w:r>
        <w:rPr>
          <w:rStyle w:val="default"/>
          <w:rFonts w:cs="FrankRuehl"/>
          <w:rtl/>
        </w:rPr>
        <w:t xml:space="preserve"> </w:t>
      </w:r>
      <w:r w:rsidR="00E36876">
        <w:rPr>
          <w:rStyle w:val="default"/>
          <w:rFonts w:cs="FrankRuehl" w:hint="cs"/>
          <w:rtl/>
        </w:rPr>
        <w:t>ו-8</w:t>
      </w:r>
      <w:r w:rsidR="001C4485">
        <w:rPr>
          <w:rStyle w:val="default"/>
          <w:rFonts w:cs="FrankRuehl" w:hint="cs"/>
          <w:rtl/>
        </w:rPr>
        <w:t>31</w:t>
      </w:r>
      <w:r w:rsidR="00E36876">
        <w:rPr>
          <w:rStyle w:val="default"/>
          <w:rFonts w:cs="FrankRuehl" w:hint="cs"/>
          <w:rtl/>
        </w:rPr>
        <w:t xml:space="preserve"> </w:t>
      </w:r>
      <w:r>
        <w:rPr>
          <w:rStyle w:val="default"/>
          <w:rFonts w:cs="FrankRuehl"/>
          <w:rtl/>
        </w:rPr>
        <w:t>שבתוספת הראשונה לתעריף המכס, למעט אלה אשר יבואם אסור לפי צו המכס ואלה המפורטים בתוספת הראשונה, שלגביהם חלה חובת הצגתו של רישיון יבוא.</w:t>
      </w:r>
    </w:p>
    <w:p w14:paraId="64C05EF4" w14:textId="77777777" w:rsidR="00260E4F" w:rsidRDefault="00260E4F" w:rsidP="0006773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הטובין המפורטים בתוספת השני</w:t>
      </w:r>
      <w:r w:rsidR="00067730">
        <w:rPr>
          <w:rStyle w:val="default"/>
          <w:rFonts w:cs="FrankRuehl" w:hint="cs"/>
          <w:rtl/>
        </w:rPr>
        <w:t>י</w:t>
      </w:r>
      <w:r>
        <w:rPr>
          <w:rStyle w:val="default"/>
          <w:rFonts w:cs="FrankRuehl"/>
          <w:rtl/>
        </w:rPr>
        <w:t>ה מותרים ב</w:t>
      </w:r>
      <w:r w:rsidR="00D858C3">
        <w:rPr>
          <w:rStyle w:val="default"/>
          <w:rFonts w:cs="FrankRuehl" w:hint="cs"/>
          <w:rtl/>
        </w:rPr>
        <w:t>י</w:t>
      </w:r>
      <w:r>
        <w:rPr>
          <w:rStyle w:val="default"/>
          <w:rFonts w:cs="FrankRuehl"/>
          <w:rtl/>
        </w:rPr>
        <w:t xml:space="preserve">יבוא אם הומצא אישור או </w:t>
      </w:r>
      <w:r w:rsidR="00067730">
        <w:rPr>
          <w:rStyle w:val="default"/>
          <w:rFonts w:cs="FrankRuehl" w:hint="cs"/>
          <w:rtl/>
        </w:rPr>
        <w:t>ה</w:t>
      </w:r>
      <w:r>
        <w:rPr>
          <w:rStyle w:val="default"/>
          <w:rFonts w:cs="FrankRuehl"/>
          <w:rtl/>
        </w:rPr>
        <w:t>תקיימו התנאים כמפורט בטור ג' בטבלה שבתוספת השני</w:t>
      </w:r>
      <w:r w:rsidR="00067730">
        <w:rPr>
          <w:rStyle w:val="default"/>
          <w:rFonts w:cs="FrankRuehl" w:hint="cs"/>
          <w:rtl/>
        </w:rPr>
        <w:t>י</w:t>
      </w:r>
      <w:r>
        <w:rPr>
          <w:rStyle w:val="default"/>
          <w:rFonts w:cs="FrankRuehl"/>
          <w:rtl/>
        </w:rPr>
        <w:t>ה (להלן – המצאת אישור או עמידה בתנאים), והיבואן צירף את האישור לרשימון הי</w:t>
      </w:r>
      <w:r w:rsidR="00D858C3">
        <w:rPr>
          <w:rStyle w:val="default"/>
          <w:rFonts w:cs="FrankRuehl" w:hint="cs"/>
          <w:rtl/>
        </w:rPr>
        <w:t>י</w:t>
      </w:r>
      <w:r>
        <w:rPr>
          <w:rStyle w:val="default"/>
          <w:rFonts w:cs="FrankRuehl"/>
          <w:rtl/>
        </w:rPr>
        <w:t>בוא.</w:t>
      </w:r>
    </w:p>
    <w:p w14:paraId="4307AF33" w14:textId="77777777" w:rsidR="00260E4F" w:rsidRDefault="00260E4F">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בסעיפים קטנים (א) ו</w:t>
      </w:r>
      <w:r>
        <w:rPr>
          <w:rStyle w:val="default"/>
          <w:rFonts w:cs="FrankRuehl" w:hint="cs"/>
          <w:rtl/>
        </w:rPr>
        <w:t>-</w:t>
      </w:r>
      <w:r>
        <w:rPr>
          <w:rStyle w:val="default"/>
          <w:rFonts w:cs="FrankRuehl"/>
          <w:rtl/>
        </w:rPr>
        <w:t>(ב) –</w:t>
      </w:r>
    </w:p>
    <w:p w14:paraId="18D91B56" w14:textId="77777777" w:rsidR="00260E4F" w:rsidRDefault="00A46919" w:rsidP="00A46919">
      <w:pPr>
        <w:pStyle w:val="P00"/>
        <w:spacing w:before="72"/>
        <w:ind w:left="1021" w:right="1134"/>
        <w:rPr>
          <w:rStyle w:val="default"/>
          <w:rFonts w:cs="FrankRuehl" w:hint="cs"/>
          <w:rtl/>
        </w:rPr>
      </w:pPr>
      <w:r>
        <w:rPr>
          <w:rFonts w:cs="FrankRuehl" w:hint="cs"/>
          <w:sz w:val="26"/>
          <w:rtl/>
          <w:lang w:eastAsia="en-US"/>
        </w:rPr>
        <w:pict w14:anchorId="37558D82">
          <v:shape id="_x0000_s2293" type="#_x0000_t202" style="position:absolute;left:0;text-align:left;margin-left:470.35pt;margin-top:7.1pt;width:1in;height:10.35pt;z-index:251653632" filled="f" stroked="f">
            <v:textbox inset="1mm,0,1mm,0">
              <w:txbxContent>
                <w:p w14:paraId="4EE0B699" w14:textId="77777777" w:rsidR="00FE75C7" w:rsidRDefault="00FE75C7" w:rsidP="00A46919">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(1)</w:t>
      </w:r>
      <w:r>
        <w:rPr>
          <w:rStyle w:val="default"/>
          <w:rFonts w:cs="FrankRuehl" w:hint="cs"/>
          <w:rtl/>
        </w:rPr>
        <w:tab/>
        <w:t>(בוטלה)</w:t>
      </w:r>
      <w:r w:rsidR="00260E4F">
        <w:rPr>
          <w:rStyle w:val="default"/>
          <w:rFonts w:cs="FrankRuehl"/>
          <w:rtl/>
        </w:rPr>
        <w:t>;</w:t>
      </w:r>
    </w:p>
    <w:p w14:paraId="5BFA639E" w14:textId="77777777" w:rsidR="00260E4F" w:rsidRDefault="00260E4F" w:rsidP="0006773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רשאי השר או מי שהוא הסמיכו להתיר יבוא טובין המפורטים בתוספת</w:t>
      </w:r>
      <w:r>
        <w:rPr>
          <w:rStyle w:val="default"/>
          <w:rFonts w:cs="FrankRuehl" w:hint="cs"/>
          <w:rtl/>
        </w:rPr>
        <w:t xml:space="preserve"> </w:t>
      </w:r>
      <w:r>
        <w:rPr>
          <w:rStyle w:val="default"/>
          <w:rFonts w:cs="FrankRuehl"/>
          <w:rtl/>
        </w:rPr>
        <w:t xml:space="preserve">הראשונה </w:t>
      </w:r>
      <w:r w:rsidR="00067730">
        <w:rPr>
          <w:rStyle w:val="default"/>
          <w:rFonts w:cs="FrankRuehl" w:hint="cs"/>
          <w:rtl/>
        </w:rPr>
        <w:t>ב</w:t>
      </w:r>
      <w:r>
        <w:rPr>
          <w:rStyle w:val="default"/>
          <w:rFonts w:cs="FrankRuehl"/>
          <w:rtl/>
        </w:rPr>
        <w:t>לא הצגת רישיון יבוא, או יבוא טובין המפורטים בתוספת השני</w:t>
      </w:r>
      <w:r w:rsidR="00067730">
        <w:rPr>
          <w:rStyle w:val="default"/>
          <w:rFonts w:cs="FrankRuehl" w:hint="cs"/>
          <w:rtl/>
        </w:rPr>
        <w:t>י</w:t>
      </w:r>
      <w:r>
        <w:rPr>
          <w:rStyle w:val="default"/>
          <w:rFonts w:cs="FrankRuehl"/>
          <w:rtl/>
        </w:rPr>
        <w:t xml:space="preserve">ה </w:t>
      </w:r>
      <w:r w:rsidR="00067730">
        <w:rPr>
          <w:rStyle w:val="default"/>
          <w:rFonts w:cs="FrankRuehl" w:hint="cs"/>
          <w:rtl/>
        </w:rPr>
        <w:t>ב</w:t>
      </w:r>
      <w:r>
        <w:rPr>
          <w:rStyle w:val="default"/>
          <w:rFonts w:cs="FrankRuehl"/>
          <w:rtl/>
        </w:rPr>
        <w:t>לא</w:t>
      </w:r>
      <w:r>
        <w:rPr>
          <w:rStyle w:val="default"/>
          <w:rFonts w:cs="FrankRuehl" w:hint="cs"/>
          <w:rtl/>
        </w:rPr>
        <w:t xml:space="preserve"> </w:t>
      </w:r>
      <w:r>
        <w:rPr>
          <w:rStyle w:val="default"/>
          <w:rFonts w:cs="FrankRuehl"/>
          <w:rtl/>
        </w:rPr>
        <w:t>המצאת אישור או עמידה בתנאים</w:t>
      </w:r>
      <w:r w:rsidR="001C4485">
        <w:rPr>
          <w:rStyle w:val="default"/>
          <w:rFonts w:cs="FrankRuehl" w:hint="cs"/>
          <w:rtl/>
        </w:rPr>
        <w:t xml:space="preserve"> </w:t>
      </w:r>
      <w:r w:rsidR="001C4485" w:rsidRPr="001C4485">
        <w:rPr>
          <w:rStyle w:val="default"/>
          <w:rFonts w:cs="FrankRuehl" w:hint="cs"/>
          <w:rtl/>
        </w:rPr>
        <w:t>או ייבוא טובין המפורטים בצו זה בלא עמידה בתנאי סימון כאמור בסעיף 7(ד)</w:t>
      </w:r>
      <w:r w:rsidR="006038D7">
        <w:rPr>
          <w:rStyle w:val="default"/>
          <w:rFonts w:cs="FrankRuehl" w:hint="cs"/>
          <w:rtl/>
        </w:rPr>
        <w:t>,</w:t>
      </w:r>
      <w:r>
        <w:rPr>
          <w:rStyle w:val="default"/>
          <w:rFonts w:cs="FrankRuehl"/>
          <w:rtl/>
        </w:rPr>
        <w:t xml:space="preserve"> למעט טובין אשר יבואם אסור לפי צו המכס;</w:t>
      </w:r>
    </w:p>
    <w:p w14:paraId="2FCC9923" w14:textId="77777777" w:rsidR="00A372F7" w:rsidRDefault="00A372F7" w:rsidP="00A372F7">
      <w:pPr>
        <w:pStyle w:val="P00"/>
        <w:spacing w:before="72"/>
        <w:ind w:left="1021" w:right="1134"/>
        <w:rPr>
          <w:rStyle w:val="default"/>
          <w:rFonts w:cs="FrankRuehl"/>
          <w:rtl/>
        </w:rPr>
      </w:pPr>
      <w:r>
        <w:rPr>
          <w:rFonts w:cs="FrankRuehl" w:hint="cs"/>
          <w:sz w:val="26"/>
          <w:rtl/>
          <w:lang w:eastAsia="en-US"/>
        </w:rPr>
        <w:pict w14:anchorId="6822921C">
          <v:shape id="_x0000_s2306" type="#_x0000_t202" style="position:absolute;left:0;text-align:left;margin-left:470.35pt;margin-top:7.1pt;width:1in;height:20.75pt;z-index:251666944" filled="f" stroked="f">
            <v:textbox inset="1mm,0,1mm,0">
              <w:txbxContent>
                <w:p w14:paraId="66730665" w14:textId="77777777" w:rsidR="00FE75C7" w:rsidRDefault="00FE75C7" w:rsidP="00A372F7">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תש"ף-2020</w:t>
                  </w:r>
                </w:p>
              </w:txbxContent>
            </v:textbox>
            <w10:anchorlock/>
          </v:shape>
        </w:pict>
      </w:r>
      <w:r>
        <w:rPr>
          <w:rStyle w:val="default"/>
          <w:rFonts w:cs="FrankRuehl" w:hint="cs"/>
          <w:rtl/>
        </w:rPr>
        <w:t>(2א</w:t>
      </w:r>
      <w:r>
        <w:rPr>
          <w:rStyle w:val="default"/>
          <w:rFonts w:cs="FrankRuehl"/>
          <w:rtl/>
        </w:rPr>
        <w:t>)</w:t>
      </w:r>
      <w:r>
        <w:rPr>
          <w:rStyle w:val="default"/>
          <w:rFonts w:cs="FrankRuehl" w:hint="cs"/>
          <w:rtl/>
        </w:rPr>
        <w:tab/>
        <w:t>יראו רשות מוסמכת כאילו הוסמכה על ידי השר להתיר ייבוא טובין כאמור בפסקה (2), למעט אם החליט השר אחרת; החלטה כאמור של השר תפורסם ברשומות;</w:t>
      </w:r>
    </w:p>
    <w:p w14:paraId="571BAD67" w14:textId="77777777" w:rsidR="00A46919" w:rsidRDefault="00A46919" w:rsidP="00A46919">
      <w:pPr>
        <w:pStyle w:val="P00"/>
        <w:spacing w:before="72"/>
        <w:ind w:left="1021" w:right="1134"/>
        <w:rPr>
          <w:rStyle w:val="default"/>
          <w:rFonts w:cs="FrankRuehl" w:hint="cs"/>
          <w:rtl/>
        </w:rPr>
      </w:pPr>
      <w:r>
        <w:rPr>
          <w:rFonts w:cs="FrankRuehl" w:hint="cs"/>
          <w:sz w:val="26"/>
          <w:rtl/>
          <w:lang w:eastAsia="en-US"/>
        </w:rPr>
        <w:pict w14:anchorId="114C2CDE">
          <v:shape id="_x0000_s2295" type="#_x0000_t202" style="position:absolute;left:0;text-align:left;margin-left:470.35pt;margin-top:7.1pt;width:1in;height:10.35pt;z-index:251655680" filled="f" stroked="f">
            <v:textbox inset="1mm,0,1mm,0">
              <w:txbxContent>
                <w:p w14:paraId="73E6F8C1" w14:textId="77777777" w:rsidR="00FE75C7" w:rsidRDefault="00FE75C7" w:rsidP="00A46919">
                  <w:pPr>
                    <w:spacing w:line="160" w:lineRule="exact"/>
                    <w:rPr>
                      <w:rFonts w:cs="Miriam" w:hint="cs"/>
                      <w:noProof/>
                      <w:sz w:val="18"/>
                      <w:szCs w:val="18"/>
                      <w:rtl/>
                    </w:rPr>
                  </w:pPr>
                  <w:r>
                    <w:rPr>
                      <w:rFonts w:cs="Miriam" w:hint="cs"/>
                      <w:sz w:val="18"/>
                      <w:szCs w:val="18"/>
                      <w:rtl/>
                    </w:rPr>
                    <w:t>צו תש"ף-2019</w:t>
                  </w:r>
                </w:p>
              </w:txbxContent>
            </v:textbox>
            <w10:anchorlock/>
          </v:shape>
        </w:pict>
      </w:r>
      <w:r w:rsidR="00A372F7">
        <w:rPr>
          <w:rStyle w:val="default"/>
          <w:rFonts w:cs="FrankRuehl" w:hint="cs"/>
          <w:rtl/>
        </w:rPr>
        <w:t>(</w:t>
      </w:r>
      <w:r>
        <w:rPr>
          <w:rStyle w:val="default"/>
          <w:rFonts w:cs="FrankRuehl"/>
          <w:rtl/>
        </w:rPr>
        <w:t>3)</w:t>
      </w:r>
      <w:r>
        <w:rPr>
          <w:rStyle w:val="default"/>
          <w:rFonts w:cs="FrankRuehl" w:hint="cs"/>
          <w:rtl/>
        </w:rPr>
        <w:tab/>
      </w:r>
      <w:r>
        <w:rPr>
          <w:rStyle w:val="default"/>
          <w:rFonts w:cs="FrankRuehl"/>
          <w:rtl/>
        </w:rPr>
        <w:t>טובין המפורטים בתוספת החמישית מותרים בי</w:t>
      </w:r>
      <w:r>
        <w:rPr>
          <w:rStyle w:val="default"/>
          <w:rFonts w:cs="FrankRuehl" w:hint="cs"/>
          <w:rtl/>
        </w:rPr>
        <w:t>י</w:t>
      </w:r>
      <w:r>
        <w:rPr>
          <w:rStyle w:val="default"/>
          <w:rFonts w:cs="FrankRuehl"/>
          <w:rtl/>
        </w:rPr>
        <w:t>בוא בלא הצגת רישיון יבוא</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לא המצאת אישור או עמידה בתנאים, למעט אלה אשר יבואם אסור לפי צו</w:t>
      </w:r>
      <w:r>
        <w:rPr>
          <w:rStyle w:val="default"/>
          <w:rFonts w:cs="FrankRuehl" w:hint="cs"/>
          <w:rtl/>
        </w:rPr>
        <w:t xml:space="preserve"> </w:t>
      </w:r>
      <w:r>
        <w:rPr>
          <w:rStyle w:val="default"/>
          <w:rFonts w:cs="FrankRuehl"/>
          <w:rtl/>
        </w:rPr>
        <w:t xml:space="preserve">המכס ואלה המפורטים </w:t>
      </w:r>
      <w:r>
        <w:rPr>
          <w:rStyle w:val="default"/>
          <w:rFonts w:cs="FrankRuehl" w:hint="cs"/>
          <w:rtl/>
        </w:rPr>
        <w:t>בצו יבוא אישי</w:t>
      </w:r>
      <w:r w:rsidRPr="00176C59">
        <w:rPr>
          <w:rStyle w:val="default"/>
          <w:rFonts w:cs="FrankRuehl" w:hint="cs"/>
          <w:rtl/>
        </w:rPr>
        <w:t>, ולמעט מוצרי תעבורה לכלי רכב המוגדרים בצו מוצרי תעבורה</w:t>
      </w:r>
      <w:r>
        <w:rPr>
          <w:rStyle w:val="default"/>
          <w:rFonts w:cs="FrankRuehl" w:hint="cs"/>
          <w:rtl/>
        </w:rPr>
        <w:t>;</w:t>
      </w:r>
    </w:p>
    <w:p w14:paraId="5BD83284" w14:textId="77777777" w:rsidR="00067730" w:rsidRDefault="00A46919" w:rsidP="00A46919">
      <w:pPr>
        <w:pStyle w:val="P00"/>
        <w:spacing w:before="72"/>
        <w:ind w:left="1021" w:right="1134"/>
        <w:rPr>
          <w:rStyle w:val="default"/>
          <w:rFonts w:cs="FrankRuehl" w:hint="cs"/>
          <w:rtl/>
        </w:rPr>
      </w:pPr>
      <w:r>
        <w:rPr>
          <w:rFonts w:cs="FrankRuehl" w:hint="cs"/>
          <w:sz w:val="26"/>
          <w:rtl/>
          <w:lang w:eastAsia="en-US"/>
        </w:rPr>
        <w:pict w14:anchorId="3261FB52">
          <v:shape id="_x0000_s2294" type="#_x0000_t202" style="position:absolute;left:0;text-align:left;margin-left:470.35pt;margin-top:7.1pt;width:1in;height:10.35pt;z-index:251654656" filled="f" stroked="f">
            <v:textbox inset="1mm,0,1mm,0">
              <w:txbxContent>
                <w:p w14:paraId="3CB5ECAA" w14:textId="77777777" w:rsidR="00FE75C7" w:rsidRDefault="00FE75C7" w:rsidP="00A46919">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w:t>
      </w:r>
      <w:r w:rsidR="00067730">
        <w:rPr>
          <w:rStyle w:val="default"/>
          <w:rFonts w:cs="FrankRuehl" w:hint="cs"/>
          <w:rtl/>
        </w:rPr>
        <w:t>4)</w:t>
      </w:r>
      <w:r w:rsidR="00067730">
        <w:rPr>
          <w:rStyle w:val="default"/>
          <w:rFonts w:cs="FrankRuehl" w:hint="cs"/>
          <w:rtl/>
        </w:rPr>
        <w:tab/>
        <w:t>טובין המסווגים בפרט</w:t>
      </w:r>
      <w:r>
        <w:rPr>
          <w:rStyle w:val="default"/>
          <w:rFonts w:cs="FrankRuehl" w:hint="cs"/>
          <w:rtl/>
        </w:rPr>
        <w:t>ים</w:t>
      </w:r>
      <w:r w:rsidR="00067730">
        <w:rPr>
          <w:rStyle w:val="default"/>
          <w:rFonts w:cs="FrankRuehl" w:hint="cs"/>
          <w:rtl/>
        </w:rPr>
        <w:t xml:space="preserve"> 410 </w:t>
      </w:r>
      <w:r>
        <w:rPr>
          <w:rStyle w:val="default"/>
          <w:rFonts w:cs="FrankRuehl" w:hint="cs"/>
          <w:rtl/>
        </w:rPr>
        <w:t xml:space="preserve">ו-425 </w:t>
      </w:r>
      <w:r w:rsidR="00067730">
        <w:rPr>
          <w:rStyle w:val="default"/>
          <w:rFonts w:cs="FrankRuehl" w:hint="cs"/>
          <w:rtl/>
        </w:rPr>
        <w:t>בקבוצה 3, מתחת לכותרת "טובין שונים" שאחרי התוספת הראשונה לתעריף המכס (נספח הישראלי) פטורים מהמצאת אישור ת"ר, כהגדרתו בתוספת השנייה.</w:t>
      </w:r>
    </w:p>
    <w:p w14:paraId="1016D397" w14:textId="77777777" w:rsidR="00260E4F" w:rsidRDefault="00260E4F" w:rsidP="00D64E6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בלי לגרוע מהאמור בסעיפים קטנים (א) ו</w:t>
      </w:r>
      <w:r>
        <w:rPr>
          <w:rStyle w:val="default"/>
          <w:rFonts w:cs="FrankRuehl" w:hint="cs"/>
          <w:rtl/>
        </w:rPr>
        <w:t>-</w:t>
      </w:r>
      <w:r>
        <w:rPr>
          <w:rStyle w:val="default"/>
          <w:rFonts w:cs="FrankRuehl"/>
          <w:rtl/>
        </w:rPr>
        <w:t xml:space="preserve">(ב), טובין המפורטים בתוספות </w:t>
      </w:r>
      <w:r w:rsidR="00B257B6">
        <w:rPr>
          <w:rStyle w:val="default"/>
          <w:rFonts w:cs="FrankRuehl" w:hint="cs"/>
          <w:rtl/>
        </w:rPr>
        <w:t>השלישית</w:t>
      </w:r>
      <w:r>
        <w:rPr>
          <w:rStyle w:val="default"/>
          <w:rFonts w:cs="FrankRuehl"/>
          <w:rtl/>
        </w:rPr>
        <w:t xml:space="preserve"> ואילך לתעריף המכס וטובין המפורטים בתוספת השלישית לצו</w:t>
      </w:r>
      <w:r>
        <w:rPr>
          <w:rStyle w:val="default"/>
          <w:rFonts w:cs="FrankRuehl" w:hint="cs"/>
          <w:rtl/>
        </w:rPr>
        <w:t xml:space="preserve"> </w:t>
      </w:r>
      <w:r>
        <w:rPr>
          <w:rStyle w:val="default"/>
          <w:rFonts w:cs="FrankRuehl"/>
          <w:rtl/>
        </w:rPr>
        <w:t>היטלי סחר ו</w:t>
      </w:r>
      <w:r w:rsidR="00B257B6">
        <w:rPr>
          <w:rStyle w:val="default"/>
          <w:rFonts w:cs="FrankRuehl" w:hint="cs"/>
          <w:rtl/>
        </w:rPr>
        <w:t xml:space="preserve">אשר מיובאים במסגרת </w:t>
      </w:r>
      <w:r>
        <w:rPr>
          <w:rStyle w:val="default"/>
          <w:rFonts w:cs="FrankRuehl"/>
          <w:rtl/>
        </w:rPr>
        <w:t>מכסות – מופחתות או פטורות מכס או היטל – טעונים רישיון יבוא.</w:t>
      </w:r>
    </w:p>
    <w:p w14:paraId="56BFEEF8" w14:textId="77777777" w:rsidR="00260E4F" w:rsidRDefault="00260E4F" w:rsidP="00892DCF">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בלי לגרוע מהאמור בסעיף זה יבוא בידי מזמין כהגדרתו בתקנות חובת המכרזים (העדפת תוצרת הארץ), התשנ"ה</w:t>
      </w:r>
      <w:r>
        <w:rPr>
          <w:rStyle w:val="default"/>
          <w:rFonts w:cs="FrankRuehl" w:hint="cs"/>
          <w:rtl/>
        </w:rPr>
        <w:t>-1995</w:t>
      </w:r>
      <w:r>
        <w:rPr>
          <w:rStyle w:val="default"/>
          <w:rFonts w:cs="FrankRuehl"/>
          <w:rtl/>
        </w:rPr>
        <w:t xml:space="preserve">, טעון </w:t>
      </w:r>
      <w:r w:rsidR="00067730">
        <w:rPr>
          <w:rStyle w:val="default"/>
          <w:rFonts w:cs="FrankRuehl" w:hint="cs"/>
          <w:rtl/>
        </w:rPr>
        <w:t xml:space="preserve">את </w:t>
      </w:r>
      <w:r>
        <w:rPr>
          <w:rStyle w:val="default"/>
          <w:rFonts w:cs="FrankRuehl"/>
          <w:rtl/>
        </w:rPr>
        <w:t>אישור הרשפ"ת כהגדרתה באותן תקנות</w:t>
      </w:r>
      <w:r>
        <w:rPr>
          <w:rStyle w:val="default"/>
          <w:rFonts w:cs="FrankRuehl" w:hint="cs"/>
          <w:rtl/>
        </w:rPr>
        <w:t>, אם ערך הטובין המיובאים הוא 50,000 דולר של ארצות הברית או יותר</w:t>
      </w:r>
      <w:r>
        <w:rPr>
          <w:rStyle w:val="default"/>
          <w:rFonts w:cs="FrankRuehl"/>
          <w:rtl/>
        </w:rPr>
        <w:t>.</w:t>
      </w:r>
    </w:p>
    <w:p w14:paraId="1C3F72E4" w14:textId="77777777" w:rsidR="009234F8" w:rsidRPr="00816DCC" w:rsidRDefault="009234F8" w:rsidP="009234F8">
      <w:pPr>
        <w:pStyle w:val="P00"/>
        <w:spacing w:before="0"/>
        <w:ind w:left="0" w:right="1134"/>
        <w:rPr>
          <w:rStyle w:val="default"/>
          <w:rFonts w:cs="FrankRuehl" w:hint="cs"/>
          <w:vanish/>
          <w:color w:val="FF0000"/>
          <w:sz w:val="20"/>
          <w:szCs w:val="20"/>
          <w:shd w:val="clear" w:color="auto" w:fill="FFFF99"/>
          <w:rtl/>
        </w:rPr>
      </w:pPr>
      <w:bookmarkStart w:id="17" w:name="Rov55"/>
      <w:r w:rsidRPr="00816DCC">
        <w:rPr>
          <w:rStyle w:val="default"/>
          <w:rFonts w:cs="FrankRuehl" w:hint="cs"/>
          <w:vanish/>
          <w:color w:val="FF0000"/>
          <w:sz w:val="20"/>
          <w:szCs w:val="20"/>
          <w:shd w:val="clear" w:color="auto" w:fill="FFFF99"/>
          <w:rtl/>
        </w:rPr>
        <w:t>מיום 30.7.2014</w:t>
      </w:r>
    </w:p>
    <w:p w14:paraId="492763A7" w14:textId="77777777" w:rsidR="009234F8" w:rsidRPr="00816DCC" w:rsidRDefault="009234F8" w:rsidP="009234F8">
      <w:pPr>
        <w:pStyle w:val="P00"/>
        <w:spacing w:before="0"/>
        <w:ind w:left="0" w:right="1134"/>
        <w:rPr>
          <w:rStyle w:val="default"/>
          <w:rFonts w:cs="FrankRuehl" w:hint="cs"/>
          <w:vanish/>
          <w:sz w:val="20"/>
          <w:szCs w:val="20"/>
          <w:shd w:val="clear" w:color="auto" w:fill="FFFF99"/>
          <w:rtl/>
        </w:rPr>
      </w:pPr>
      <w:r w:rsidRPr="00816DCC">
        <w:rPr>
          <w:rStyle w:val="default"/>
          <w:rFonts w:cs="FrankRuehl" w:hint="cs"/>
          <w:b/>
          <w:bCs/>
          <w:vanish/>
          <w:sz w:val="20"/>
          <w:szCs w:val="20"/>
          <w:shd w:val="clear" w:color="auto" w:fill="FFFF99"/>
          <w:rtl/>
        </w:rPr>
        <w:t>צו תשע"ד-2014</w:t>
      </w:r>
    </w:p>
    <w:p w14:paraId="0726DACF" w14:textId="77777777" w:rsidR="009234F8" w:rsidRPr="00816DCC" w:rsidRDefault="009234F8" w:rsidP="009234F8">
      <w:pPr>
        <w:pStyle w:val="P00"/>
        <w:spacing w:before="0"/>
        <w:ind w:left="0" w:right="1134"/>
        <w:rPr>
          <w:rStyle w:val="default"/>
          <w:rFonts w:cs="FrankRuehl" w:hint="cs"/>
          <w:vanish/>
          <w:sz w:val="20"/>
          <w:szCs w:val="20"/>
          <w:shd w:val="clear" w:color="auto" w:fill="FFFF99"/>
          <w:rtl/>
        </w:rPr>
      </w:pPr>
      <w:hyperlink r:id="rId23" w:history="1">
        <w:r w:rsidRPr="00816DCC">
          <w:rPr>
            <w:rStyle w:val="Hyperlink"/>
            <w:rFonts w:cs="FrankRuehl" w:hint="cs"/>
            <w:vanish/>
            <w:szCs w:val="20"/>
            <w:shd w:val="clear" w:color="auto" w:fill="FFFF99"/>
            <w:rtl/>
          </w:rPr>
          <w:t>ק"ת שיעורי מק"ח תשע"ד מס' 1743</w:t>
        </w:r>
      </w:hyperlink>
      <w:r w:rsidRPr="00816DCC">
        <w:rPr>
          <w:rStyle w:val="default"/>
          <w:rFonts w:cs="FrankRuehl" w:hint="cs"/>
          <w:vanish/>
          <w:sz w:val="20"/>
          <w:szCs w:val="20"/>
          <w:shd w:val="clear" w:color="auto" w:fill="FFFF99"/>
          <w:rtl/>
        </w:rPr>
        <w:t xml:space="preserve"> מיום 30.7.2014 עמ' 184</w:t>
      </w:r>
    </w:p>
    <w:p w14:paraId="78A4E234" w14:textId="77777777" w:rsidR="009234F8" w:rsidRPr="00816DCC" w:rsidRDefault="009234F8" w:rsidP="009234F8">
      <w:pPr>
        <w:pStyle w:val="P00"/>
        <w:ind w:left="0" w:right="1134"/>
        <w:rPr>
          <w:rStyle w:val="default"/>
          <w:rFonts w:cs="FrankRuehl"/>
          <w:vanish/>
          <w:sz w:val="22"/>
          <w:szCs w:val="22"/>
          <w:shd w:val="clear" w:color="auto" w:fill="FFFF99"/>
          <w:rtl/>
        </w:rPr>
      </w:pPr>
      <w:r w:rsidRPr="00816DCC">
        <w:rPr>
          <w:rStyle w:val="default"/>
          <w:rFonts w:cs="FrankRuehl"/>
          <w:vanish/>
          <w:sz w:val="22"/>
          <w:szCs w:val="22"/>
          <w:shd w:val="clear" w:color="auto" w:fill="FFFF99"/>
          <w:rtl/>
        </w:rPr>
        <w:tab/>
        <w:t>(א)</w:t>
      </w: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על אף האמור בצו מתן רישיונות י</w:t>
      </w:r>
      <w:r w:rsidRPr="00816DCC">
        <w:rPr>
          <w:rStyle w:val="default"/>
          <w:rFonts w:cs="FrankRuehl" w:hint="cs"/>
          <w:vanish/>
          <w:sz w:val="22"/>
          <w:szCs w:val="22"/>
          <w:shd w:val="clear" w:color="auto" w:fill="FFFF99"/>
          <w:rtl/>
        </w:rPr>
        <w:t>י</w:t>
      </w:r>
      <w:r w:rsidRPr="00816DCC">
        <w:rPr>
          <w:rStyle w:val="default"/>
          <w:rFonts w:cs="FrankRuehl"/>
          <w:vanish/>
          <w:sz w:val="22"/>
          <w:szCs w:val="22"/>
          <w:shd w:val="clear" w:color="auto" w:fill="FFFF99"/>
          <w:rtl/>
        </w:rPr>
        <w:t xml:space="preserve">בוא, </w:t>
      </w:r>
      <w:r w:rsidRPr="00816DCC">
        <w:rPr>
          <w:rStyle w:val="default"/>
          <w:rFonts w:cs="FrankRuehl" w:hint="cs"/>
          <w:vanish/>
          <w:sz w:val="22"/>
          <w:szCs w:val="22"/>
          <w:shd w:val="clear" w:color="auto" w:fill="FFFF99"/>
          <w:rtl/>
        </w:rPr>
        <w:t>1939</w:t>
      </w:r>
      <w:r w:rsidRPr="00816DCC">
        <w:rPr>
          <w:rStyle w:val="default"/>
          <w:rFonts w:cs="FrankRuehl"/>
          <w:vanish/>
          <w:sz w:val="22"/>
          <w:szCs w:val="22"/>
          <w:shd w:val="clear" w:color="auto" w:fill="FFFF99"/>
          <w:rtl/>
        </w:rPr>
        <w:t>, מותרים ב</w:t>
      </w:r>
      <w:r w:rsidRPr="00816DCC">
        <w:rPr>
          <w:rStyle w:val="default"/>
          <w:rFonts w:cs="FrankRuehl" w:hint="cs"/>
          <w:vanish/>
          <w:sz w:val="22"/>
          <w:szCs w:val="22"/>
          <w:shd w:val="clear" w:color="auto" w:fill="FFFF99"/>
          <w:rtl/>
        </w:rPr>
        <w:t>י</w:t>
      </w:r>
      <w:r w:rsidRPr="00816DCC">
        <w:rPr>
          <w:rStyle w:val="default"/>
          <w:rFonts w:cs="FrankRuehl"/>
          <w:vanish/>
          <w:sz w:val="22"/>
          <w:szCs w:val="22"/>
          <w:shd w:val="clear" w:color="auto" w:fill="FFFF99"/>
          <w:rtl/>
        </w:rPr>
        <w:t>יבוא כל הטובין המסווגים בפרקים 1 עד 97 ובפרטים</w:t>
      </w:r>
      <w:r w:rsidRPr="00816DCC">
        <w:rPr>
          <w:rStyle w:val="default"/>
          <w:rFonts w:cs="FrankRuehl" w:hint="cs"/>
          <w:vanish/>
          <w:sz w:val="22"/>
          <w:szCs w:val="22"/>
          <w:shd w:val="clear" w:color="auto" w:fill="FFFF99"/>
          <w:rtl/>
        </w:rPr>
        <w:t xml:space="preserve"> </w:t>
      </w:r>
      <w:r w:rsidRPr="00816DCC">
        <w:rPr>
          <w:rStyle w:val="default"/>
          <w:rFonts w:cs="FrankRuehl" w:hint="cs"/>
          <w:vanish/>
          <w:sz w:val="22"/>
          <w:szCs w:val="22"/>
          <w:u w:val="single"/>
          <w:shd w:val="clear" w:color="auto" w:fill="FFFF99"/>
          <w:rtl/>
        </w:rPr>
        <w:t>12,</w:t>
      </w:r>
      <w:r w:rsidRPr="00816DCC">
        <w:rPr>
          <w:rStyle w:val="default"/>
          <w:rFonts w:cs="FrankRuehl"/>
          <w:vanish/>
          <w:sz w:val="22"/>
          <w:szCs w:val="22"/>
          <w:shd w:val="clear" w:color="auto" w:fill="FFFF99"/>
          <w:rtl/>
        </w:rPr>
        <w:t xml:space="preserve"> </w:t>
      </w:r>
      <w:r w:rsidRPr="00816DCC">
        <w:rPr>
          <w:rStyle w:val="default"/>
          <w:rFonts w:cs="FrankRuehl" w:hint="cs"/>
          <w:vanish/>
          <w:sz w:val="22"/>
          <w:szCs w:val="22"/>
          <w:shd w:val="clear" w:color="auto" w:fill="FFFF99"/>
          <w:rtl/>
        </w:rPr>
        <w:t xml:space="preserve">201, 207, 210, 212, 414, </w:t>
      </w:r>
      <w:r w:rsidRPr="00816DCC">
        <w:rPr>
          <w:rStyle w:val="default"/>
          <w:rFonts w:cs="FrankRuehl" w:hint="cs"/>
          <w:vanish/>
          <w:sz w:val="22"/>
          <w:szCs w:val="22"/>
          <w:u w:val="single"/>
          <w:shd w:val="clear" w:color="auto" w:fill="FFFF99"/>
          <w:rtl/>
        </w:rPr>
        <w:t>501,</w:t>
      </w:r>
      <w:r w:rsidRPr="00816DCC">
        <w:rPr>
          <w:rStyle w:val="default"/>
          <w:rFonts w:cs="FrankRuehl" w:hint="cs"/>
          <w:vanish/>
          <w:sz w:val="22"/>
          <w:szCs w:val="22"/>
          <w:shd w:val="clear" w:color="auto" w:fill="FFFF99"/>
          <w:rtl/>
        </w:rPr>
        <w:t xml:space="preserve"> 611, 614, 616, 628, 801, 807, 816, </w:t>
      </w:r>
      <w:r w:rsidRPr="00816DCC">
        <w:rPr>
          <w:rStyle w:val="default"/>
          <w:rFonts w:cs="FrankRuehl" w:hint="cs"/>
          <w:vanish/>
          <w:sz w:val="22"/>
          <w:szCs w:val="22"/>
          <w:u w:val="single"/>
          <w:shd w:val="clear" w:color="auto" w:fill="FFFF99"/>
          <w:rtl/>
        </w:rPr>
        <w:t>820,</w:t>
      </w:r>
      <w:r w:rsidRPr="00816DCC">
        <w:rPr>
          <w:rStyle w:val="default"/>
          <w:rFonts w:cs="FrankRuehl"/>
          <w:vanish/>
          <w:sz w:val="22"/>
          <w:szCs w:val="22"/>
          <w:shd w:val="clear" w:color="auto" w:fill="FFFF99"/>
          <w:rtl/>
        </w:rPr>
        <w:t xml:space="preserve"> 825</w:t>
      </w:r>
      <w:r w:rsidRPr="00816DCC">
        <w:rPr>
          <w:rStyle w:val="default"/>
          <w:rFonts w:cs="FrankRuehl" w:hint="cs"/>
          <w:vanish/>
          <w:sz w:val="22"/>
          <w:szCs w:val="22"/>
          <w:shd w:val="clear" w:color="auto" w:fill="FFFF99"/>
          <w:rtl/>
        </w:rPr>
        <w:t>, 826</w:t>
      </w:r>
      <w:r w:rsidRPr="00816DCC">
        <w:rPr>
          <w:rStyle w:val="default"/>
          <w:rFonts w:cs="FrankRuehl"/>
          <w:vanish/>
          <w:sz w:val="22"/>
          <w:szCs w:val="22"/>
          <w:shd w:val="clear" w:color="auto" w:fill="FFFF99"/>
          <w:rtl/>
        </w:rPr>
        <w:t xml:space="preserve"> </w:t>
      </w:r>
      <w:r w:rsidRPr="00816DCC">
        <w:rPr>
          <w:rStyle w:val="default"/>
          <w:rFonts w:cs="FrankRuehl" w:hint="cs"/>
          <w:vanish/>
          <w:sz w:val="22"/>
          <w:szCs w:val="22"/>
          <w:shd w:val="clear" w:color="auto" w:fill="FFFF99"/>
          <w:rtl/>
        </w:rPr>
        <w:t xml:space="preserve">ו-831 </w:t>
      </w:r>
      <w:r w:rsidRPr="00816DCC">
        <w:rPr>
          <w:rStyle w:val="default"/>
          <w:rFonts w:cs="FrankRuehl"/>
          <w:vanish/>
          <w:sz w:val="22"/>
          <w:szCs w:val="22"/>
          <w:shd w:val="clear" w:color="auto" w:fill="FFFF99"/>
          <w:rtl/>
        </w:rPr>
        <w:t>שבתוספת הראשונה לתעריף המכס, למעט אלה אשר יבואם אסור לפי צו המכס ואלה המפורטים בתוספת הראשונה, שלגביהם חלה חובת הצגתו של רישיון יבוא.</w:t>
      </w:r>
    </w:p>
    <w:p w14:paraId="6886EF22" w14:textId="77777777" w:rsidR="009953FA" w:rsidRPr="00816DCC" w:rsidRDefault="009953FA" w:rsidP="009953FA">
      <w:pPr>
        <w:pStyle w:val="P00"/>
        <w:spacing w:before="0"/>
        <w:ind w:left="0" w:right="1134"/>
        <w:rPr>
          <w:rStyle w:val="default"/>
          <w:rFonts w:cs="FrankRuehl"/>
          <w:vanish/>
          <w:sz w:val="20"/>
          <w:szCs w:val="20"/>
          <w:shd w:val="clear" w:color="auto" w:fill="FFFF99"/>
          <w:rtl/>
        </w:rPr>
      </w:pPr>
    </w:p>
    <w:p w14:paraId="1B90CA23" w14:textId="77777777" w:rsidR="009953FA" w:rsidRPr="00816DCC" w:rsidRDefault="009953FA" w:rsidP="009953FA">
      <w:pPr>
        <w:pStyle w:val="P00"/>
        <w:spacing w:before="0"/>
        <w:ind w:left="0" w:right="1134"/>
        <w:rPr>
          <w:rStyle w:val="default"/>
          <w:rFonts w:ascii="FrankRuehl" w:hAnsi="FrankRuehl" w:cs="FrankRuehl"/>
          <w:vanish/>
          <w:color w:val="FF0000"/>
          <w:sz w:val="20"/>
          <w:szCs w:val="20"/>
          <w:shd w:val="clear" w:color="auto" w:fill="FFFF99"/>
          <w:rtl/>
        </w:rPr>
      </w:pPr>
      <w:r w:rsidRPr="00816DCC">
        <w:rPr>
          <w:rStyle w:val="default"/>
          <w:rFonts w:ascii="FrankRuehl" w:hAnsi="FrankRuehl" w:cs="FrankRuehl"/>
          <w:vanish/>
          <w:color w:val="FF0000"/>
          <w:sz w:val="20"/>
          <w:szCs w:val="20"/>
          <w:shd w:val="clear" w:color="auto" w:fill="FFFF99"/>
          <w:rtl/>
        </w:rPr>
        <w:t>מיום 27.10.2019</w:t>
      </w:r>
    </w:p>
    <w:p w14:paraId="1CA771F1" w14:textId="77777777" w:rsidR="009953FA" w:rsidRPr="00816DCC" w:rsidRDefault="009953FA" w:rsidP="009953FA">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תש"ף-2019</w:t>
      </w:r>
    </w:p>
    <w:p w14:paraId="5ECADA21" w14:textId="77777777" w:rsidR="009953FA" w:rsidRPr="00816DCC" w:rsidRDefault="009953FA" w:rsidP="009953FA">
      <w:pPr>
        <w:pStyle w:val="P00"/>
        <w:spacing w:before="0"/>
        <w:ind w:left="0" w:right="1134"/>
        <w:rPr>
          <w:rStyle w:val="default"/>
          <w:rFonts w:ascii="FrankRuehl" w:hAnsi="FrankRuehl" w:cs="FrankRuehl"/>
          <w:vanish/>
          <w:sz w:val="20"/>
          <w:szCs w:val="20"/>
          <w:shd w:val="clear" w:color="auto" w:fill="FFFF99"/>
          <w:rtl/>
        </w:rPr>
      </w:pPr>
      <w:hyperlink r:id="rId24" w:history="1">
        <w:r w:rsidRPr="00816DCC">
          <w:rPr>
            <w:rStyle w:val="Hyperlink"/>
            <w:rFonts w:ascii="FrankRuehl" w:hAnsi="FrankRuehl" w:cs="FrankRuehl"/>
            <w:vanish/>
            <w:szCs w:val="20"/>
            <w:shd w:val="clear" w:color="auto" w:fill="FFFF99"/>
            <w:rtl/>
          </w:rPr>
          <w:t>ק"ת שיעורי מק"ח תש"ף מס' 1897</w:t>
        </w:r>
      </w:hyperlink>
      <w:r w:rsidRPr="00816DCC">
        <w:rPr>
          <w:rStyle w:val="default"/>
          <w:rFonts w:ascii="FrankRuehl" w:hAnsi="FrankRuehl" w:cs="FrankRuehl"/>
          <w:vanish/>
          <w:sz w:val="20"/>
          <w:szCs w:val="20"/>
          <w:shd w:val="clear" w:color="auto" w:fill="FFFF99"/>
          <w:rtl/>
        </w:rPr>
        <w:t xml:space="preserve"> מיום 27.10.2019 עמ' 8</w:t>
      </w:r>
    </w:p>
    <w:p w14:paraId="271F0AF1" w14:textId="77777777" w:rsidR="009953FA" w:rsidRPr="00816DCC" w:rsidRDefault="009953FA" w:rsidP="009953FA">
      <w:pPr>
        <w:pStyle w:val="P00"/>
        <w:ind w:left="0" w:right="1134"/>
        <w:rPr>
          <w:rStyle w:val="default"/>
          <w:rFonts w:cs="FrankRuehl" w:hint="cs"/>
          <w:vanish/>
          <w:sz w:val="22"/>
          <w:szCs w:val="2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(ג)</w:t>
      </w: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על אף האמור בסעיפים קטנים (א) ו</w:t>
      </w:r>
      <w:r w:rsidRPr="00816DCC">
        <w:rPr>
          <w:rStyle w:val="default"/>
          <w:rFonts w:cs="FrankRuehl" w:hint="cs"/>
          <w:vanish/>
          <w:sz w:val="22"/>
          <w:szCs w:val="22"/>
          <w:shd w:val="clear" w:color="auto" w:fill="FFFF99"/>
          <w:rtl/>
        </w:rPr>
        <w:t>-</w:t>
      </w:r>
      <w:r w:rsidRPr="00816DCC">
        <w:rPr>
          <w:rStyle w:val="default"/>
          <w:rFonts w:cs="FrankRuehl"/>
          <w:vanish/>
          <w:sz w:val="22"/>
          <w:szCs w:val="22"/>
          <w:shd w:val="clear" w:color="auto" w:fill="FFFF99"/>
          <w:rtl/>
        </w:rPr>
        <w:t>(ב) –</w:t>
      </w:r>
    </w:p>
    <w:p w14:paraId="6CF3890E" w14:textId="77777777" w:rsidR="009953FA" w:rsidRPr="00816DCC" w:rsidRDefault="009953FA" w:rsidP="009953FA">
      <w:pPr>
        <w:pStyle w:val="P00"/>
        <w:spacing w:before="0"/>
        <w:ind w:left="1021" w:right="1134"/>
        <w:rPr>
          <w:rStyle w:val="default"/>
          <w:rFonts w:cs="FrankRuehl" w:hint="cs"/>
          <w:strike/>
          <w:vanish/>
          <w:sz w:val="22"/>
          <w:szCs w:val="22"/>
          <w:shd w:val="clear" w:color="auto" w:fill="FFFF99"/>
          <w:rtl/>
        </w:rPr>
      </w:pPr>
      <w:r w:rsidRPr="00816DCC">
        <w:rPr>
          <w:rStyle w:val="default"/>
          <w:rFonts w:cs="FrankRuehl"/>
          <w:strike/>
          <w:vanish/>
          <w:sz w:val="22"/>
          <w:szCs w:val="22"/>
          <w:shd w:val="clear" w:color="auto" w:fill="FFFF99"/>
          <w:rtl/>
        </w:rPr>
        <w:t>(1)</w:t>
      </w:r>
      <w:r w:rsidRPr="00816DCC">
        <w:rPr>
          <w:rStyle w:val="default"/>
          <w:rFonts w:cs="FrankRuehl" w:hint="cs"/>
          <w:strike/>
          <w:vanish/>
          <w:sz w:val="22"/>
          <w:szCs w:val="22"/>
          <w:shd w:val="clear" w:color="auto" w:fill="FFFF99"/>
          <w:rtl/>
        </w:rPr>
        <w:tab/>
      </w:r>
      <w:r w:rsidRPr="00816DCC">
        <w:rPr>
          <w:rStyle w:val="default"/>
          <w:rFonts w:cs="FrankRuehl"/>
          <w:strike/>
          <w:vanish/>
          <w:sz w:val="22"/>
          <w:szCs w:val="22"/>
          <w:shd w:val="clear" w:color="auto" w:fill="FFFF99"/>
          <w:rtl/>
        </w:rPr>
        <w:t>יה</w:t>
      </w:r>
      <w:r w:rsidRPr="00816DCC">
        <w:rPr>
          <w:rStyle w:val="default"/>
          <w:rFonts w:cs="FrankRuehl" w:hint="cs"/>
          <w:strike/>
          <w:vanish/>
          <w:sz w:val="22"/>
          <w:szCs w:val="22"/>
          <w:shd w:val="clear" w:color="auto" w:fill="FFFF99"/>
          <w:rtl/>
        </w:rPr>
        <w:t>יה</w:t>
      </w:r>
      <w:r w:rsidRPr="00816DCC">
        <w:rPr>
          <w:rStyle w:val="default"/>
          <w:rFonts w:cs="FrankRuehl"/>
          <w:strike/>
          <w:vanish/>
          <w:sz w:val="22"/>
          <w:szCs w:val="22"/>
          <w:shd w:val="clear" w:color="auto" w:fill="FFFF99"/>
          <w:rtl/>
        </w:rPr>
        <w:t xml:space="preserve"> יחיד רשאי לייבא את הטובין המפורטים בתוספת הראשונה בלא הצגתו</w:t>
      </w:r>
      <w:r w:rsidRPr="00816DCC">
        <w:rPr>
          <w:rStyle w:val="default"/>
          <w:rFonts w:cs="FrankRuehl" w:hint="cs"/>
          <w:strike/>
          <w:vanish/>
          <w:sz w:val="22"/>
          <w:szCs w:val="22"/>
          <w:shd w:val="clear" w:color="auto" w:fill="FFFF99"/>
          <w:rtl/>
        </w:rPr>
        <w:t xml:space="preserve"> </w:t>
      </w:r>
      <w:r w:rsidRPr="00816DCC">
        <w:rPr>
          <w:rStyle w:val="default"/>
          <w:rFonts w:cs="FrankRuehl"/>
          <w:strike/>
          <w:vanish/>
          <w:sz w:val="22"/>
          <w:szCs w:val="22"/>
          <w:shd w:val="clear" w:color="auto" w:fill="FFFF99"/>
          <w:rtl/>
        </w:rPr>
        <w:t>של רישיון יבוא, או לייבא את הטובין המפורטים בתוספת השני</w:t>
      </w:r>
      <w:r w:rsidRPr="00816DCC">
        <w:rPr>
          <w:rStyle w:val="default"/>
          <w:rFonts w:cs="FrankRuehl" w:hint="cs"/>
          <w:strike/>
          <w:vanish/>
          <w:sz w:val="22"/>
          <w:szCs w:val="22"/>
          <w:shd w:val="clear" w:color="auto" w:fill="FFFF99"/>
          <w:rtl/>
        </w:rPr>
        <w:t>י</w:t>
      </w:r>
      <w:r w:rsidRPr="00816DCC">
        <w:rPr>
          <w:rStyle w:val="default"/>
          <w:rFonts w:cs="FrankRuehl"/>
          <w:strike/>
          <w:vanish/>
          <w:sz w:val="22"/>
          <w:szCs w:val="22"/>
          <w:shd w:val="clear" w:color="auto" w:fill="FFFF99"/>
          <w:rtl/>
        </w:rPr>
        <w:t>ה בלא המצאת</w:t>
      </w:r>
      <w:r w:rsidRPr="00816DCC">
        <w:rPr>
          <w:rStyle w:val="default"/>
          <w:rFonts w:cs="FrankRuehl" w:hint="cs"/>
          <w:strike/>
          <w:vanish/>
          <w:sz w:val="22"/>
          <w:szCs w:val="22"/>
          <w:shd w:val="clear" w:color="auto" w:fill="FFFF99"/>
          <w:rtl/>
        </w:rPr>
        <w:t xml:space="preserve"> </w:t>
      </w:r>
      <w:r w:rsidRPr="00816DCC">
        <w:rPr>
          <w:rStyle w:val="default"/>
          <w:rFonts w:cs="FrankRuehl"/>
          <w:strike/>
          <w:vanish/>
          <w:sz w:val="22"/>
          <w:szCs w:val="22"/>
          <w:shd w:val="clear" w:color="auto" w:fill="FFFF99"/>
          <w:rtl/>
        </w:rPr>
        <w:t>אישור או עמידה בתנאים, אם הוכח להנחת דעתו של המנהל כי הטובין לא יובאו</w:t>
      </w:r>
      <w:r w:rsidRPr="00816DCC">
        <w:rPr>
          <w:rStyle w:val="default"/>
          <w:rFonts w:cs="FrankRuehl" w:hint="cs"/>
          <w:strike/>
          <w:vanish/>
          <w:sz w:val="22"/>
          <w:szCs w:val="22"/>
          <w:shd w:val="clear" w:color="auto" w:fill="FFFF99"/>
          <w:rtl/>
        </w:rPr>
        <w:t xml:space="preserve"> </w:t>
      </w:r>
      <w:r w:rsidRPr="00816DCC">
        <w:rPr>
          <w:rStyle w:val="default"/>
          <w:rFonts w:cs="FrankRuehl"/>
          <w:strike/>
          <w:vanish/>
          <w:sz w:val="22"/>
          <w:szCs w:val="22"/>
          <w:shd w:val="clear" w:color="auto" w:fill="FFFF99"/>
          <w:rtl/>
        </w:rPr>
        <w:t>באמצעות עוסק, הם אינם מיועדים לצורכי אספקה, ייצור או מתן שירותים, והם</w:t>
      </w:r>
      <w:r w:rsidRPr="00816DCC">
        <w:rPr>
          <w:rStyle w:val="default"/>
          <w:rFonts w:cs="FrankRuehl" w:hint="cs"/>
          <w:strike/>
          <w:vanish/>
          <w:sz w:val="22"/>
          <w:szCs w:val="22"/>
          <w:shd w:val="clear" w:color="auto" w:fill="FFFF99"/>
          <w:rtl/>
        </w:rPr>
        <w:t xml:space="preserve"> </w:t>
      </w:r>
      <w:r w:rsidRPr="00816DCC">
        <w:rPr>
          <w:rStyle w:val="default"/>
          <w:rFonts w:cs="FrankRuehl"/>
          <w:strike/>
          <w:vanish/>
          <w:sz w:val="22"/>
          <w:szCs w:val="22"/>
          <w:shd w:val="clear" w:color="auto" w:fill="FFFF99"/>
          <w:rtl/>
        </w:rPr>
        <w:t>מיובאים בכמות סבירה לשימושו האישי או המשפחתי של אותו יחיד (להלן –</w:t>
      </w:r>
      <w:r w:rsidRPr="00816DCC">
        <w:rPr>
          <w:rStyle w:val="default"/>
          <w:rFonts w:cs="FrankRuehl" w:hint="cs"/>
          <w:strike/>
          <w:vanish/>
          <w:sz w:val="22"/>
          <w:szCs w:val="22"/>
          <w:shd w:val="clear" w:color="auto" w:fill="FFFF99"/>
          <w:rtl/>
        </w:rPr>
        <w:t xml:space="preserve"> </w:t>
      </w:r>
      <w:r w:rsidRPr="00816DCC">
        <w:rPr>
          <w:rStyle w:val="default"/>
          <w:rFonts w:cs="FrankRuehl"/>
          <w:strike/>
          <w:vanish/>
          <w:sz w:val="22"/>
          <w:szCs w:val="22"/>
          <w:shd w:val="clear" w:color="auto" w:fill="FFFF99"/>
          <w:rtl/>
        </w:rPr>
        <w:t>י</w:t>
      </w:r>
      <w:r w:rsidRPr="00816DCC">
        <w:rPr>
          <w:rStyle w:val="default"/>
          <w:rFonts w:cs="FrankRuehl" w:hint="cs"/>
          <w:strike/>
          <w:vanish/>
          <w:sz w:val="22"/>
          <w:szCs w:val="22"/>
          <w:shd w:val="clear" w:color="auto" w:fill="FFFF99"/>
          <w:rtl/>
        </w:rPr>
        <w:t>י</w:t>
      </w:r>
      <w:r w:rsidRPr="00816DCC">
        <w:rPr>
          <w:rStyle w:val="default"/>
          <w:rFonts w:cs="FrankRuehl"/>
          <w:strike/>
          <w:vanish/>
          <w:sz w:val="22"/>
          <w:szCs w:val="22"/>
          <w:shd w:val="clear" w:color="auto" w:fill="FFFF99"/>
          <w:rtl/>
        </w:rPr>
        <w:t>בוא אישי), למעט טובין אשר יבואם אסור לפי צו המכס וטובין אשר צוין לגביהם</w:t>
      </w:r>
      <w:r w:rsidRPr="00816DCC">
        <w:rPr>
          <w:rStyle w:val="default"/>
          <w:rFonts w:cs="FrankRuehl" w:hint="cs"/>
          <w:strike/>
          <w:vanish/>
          <w:sz w:val="22"/>
          <w:szCs w:val="22"/>
          <w:shd w:val="clear" w:color="auto" w:fill="FFFF99"/>
          <w:rtl/>
        </w:rPr>
        <w:t xml:space="preserve"> </w:t>
      </w:r>
      <w:r w:rsidRPr="00816DCC">
        <w:rPr>
          <w:rStyle w:val="default"/>
          <w:rFonts w:cs="FrankRuehl"/>
          <w:strike/>
          <w:vanish/>
          <w:sz w:val="22"/>
          <w:szCs w:val="22"/>
          <w:shd w:val="clear" w:color="auto" w:fill="FFFF99"/>
          <w:rtl/>
        </w:rPr>
        <w:t>בתוספת הראשונה או השני</w:t>
      </w:r>
      <w:r w:rsidRPr="00816DCC">
        <w:rPr>
          <w:rStyle w:val="default"/>
          <w:rFonts w:cs="FrankRuehl" w:hint="cs"/>
          <w:strike/>
          <w:vanish/>
          <w:sz w:val="22"/>
          <w:szCs w:val="22"/>
          <w:shd w:val="clear" w:color="auto" w:fill="FFFF99"/>
          <w:rtl/>
        </w:rPr>
        <w:t>י</w:t>
      </w:r>
      <w:r w:rsidRPr="00816DCC">
        <w:rPr>
          <w:rStyle w:val="default"/>
          <w:rFonts w:cs="FrankRuehl"/>
          <w:strike/>
          <w:vanish/>
          <w:sz w:val="22"/>
          <w:szCs w:val="22"/>
          <w:shd w:val="clear" w:color="auto" w:fill="FFFF99"/>
          <w:rtl/>
        </w:rPr>
        <w:t>ה כי דרישת רישיון יבוא, או המצאת אישור או עמידה בתנאים, לפי הענ</w:t>
      </w:r>
      <w:r w:rsidRPr="00816DCC">
        <w:rPr>
          <w:rStyle w:val="default"/>
          <w:rFonts w:cs="FrankRuehl" w:hint="cs"/>
          <w:strike/>
          <w:vanish/>
          <w:sz w:val="22"/>
          <w:szCs w:val="22"/>
          <w:shd w:val="clear" w:color="auto" w:fill="FFFF99"/>
          <w:rtl/>
        </w:rPr>
        <w:t>י</w:t>
      </w:r>
      <w:r w:rsidRPr="00816DCC">
        <w:rPr>
          <w:rStyle w:val="default"/>
          <w:rFonts w:cs="FrankRuehl"/>
          <w:strike/>
          <w:vanish/>
          <w:sz w:val="22"/>
          <w:szCs w:val="22"/>
          <w:shd w:val="clear" w:color="auto" w:fill="FFFF99"/>
          <w:rtl/>
        </w:rPr>
        <w:t>ין, חלה גם בי</w:t>
      </w:r>
      <w:r w:rsidRPr="00816DCC">
        <w:rPr>
          <w:rStyle w:val="default"/>
          <w:rFonts w:cs="FrankRuehl" w:hint="cs"/>
          <w:strike/>
          <w:vanish/>
          <w:sz w:val="22"/>
          <w:szCs w:val="22"/>
          <w:shd w:val="clear" w:color="auto" w:fill="FFFF99"/>
          <w:rtl/>
        </w:rPr>
        <w:t>י</w:t>
      </w:r>
      <w:r w:rsidRPr="00816DCC">
        <w:rPr>
          <w:rStyle w:val="default"/>
          <w:rFonts w:cs="FrankRuehl"/>
          <w:strike/>
          <w:vanish/>
          <w:sz w:val="22"/>
          <w:szCs w:val="22"/>
          <w:shd w:val="clear" w:color="auto" w:fill="FFFF99"/>
          <w:rtl/>
        </w:rPr>
        <w:t>בוא אישי</w:t>
      </w:r>
      <w:r w:rsidRPr="00816DCC">
        <w:rPr>
          <w:rStyle w:val="default"/>
          <w:rFonts w:cs="FrankRuehl" w:hint="cs"/>
          <w:strike/>
          <w:vanish/>
          <w:sz w:val="22"/>
          <w:szCs w:val="22"/>
          <w:shd w:val="clear" w:color="auto" w:fill="FFFF99"/>
          <w:rtl/>
        </w:rPr>
        <w:t>, ולמעט מוצרי תעבורה לכלי רכב המוגדרים בצו מוצרי תעבורה</w:t>
      </w:r>
      <w:r w:rsidRPr="00816DCC">
        <w:rPr>
          <w:rStyle w:val="default"/>
          <w:rFonts w:cs="FrankRuehl"/>
          <w:strike/>
          <w:vanish/>
          <w:sz w:val="22"/>
          <w:szCs w:val="22"/>
          <w:shd w:val="clear" w:color="auto" w:fill="FFFF99"/>
          <w:rtl/>
        </w:rPr>
        <w:t>;</w:t>
      </w:r>
    </w:p>
    <w:p w14:paraId="55DDBF31" w14:textId="77777777" w:rsidR="009953FA" w:rsidRPr="00816DCC" w:rsidRDefault="009953FA" w:rsidP="009953FA">
      <w:pPr>
        <w:pStyle w:val="P00"/>
        <w:spacing w:before="0"/>
        <w:ind w:left="1021" w:right="1134"/>
        <w:rPr>
          <w:rStyle w:val="default"/>
          <w:rFonts w:cs="FrankRuehl" w:hint="cs"/>
          <w:vanish/>
          <w:sz w:val="22"/>
          <w:szCs w:val="22"/>
          <w:shd w:val="clear" w:color="auto" w:fill="FFFF99"/>
          <w:rtl/>
        </w:rPr>
      </w:pPr>
      <w:r w:rsidRPr="00816DCC">
        <w:rPr>
          <w:rStyle w:val="default"/>
          <w:rFonts w:cs="FrankRuehl"/>
          <w:vanish/>
          <w:sz w:val="22"/>
          <w:szCs w:val="22"/>
          <w:shd w:val="clear" w:color="auto" w:fill="FFFF99"/>
          <w:rtl/>
        </w:rPr>
        <w:t>(2)</w:t>
      </w: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רשאי השר או מי שהוא הסמיכו להתיר יבוא טובין המפורטים בתוספת</w:t>
      </w:r>
      <w:r w:rsidRPr="00816DCC">
        <w:rPr>
          <w:rStyle w:val="default"/>
          <w:rFonts w:cs="FrankRuehl" w:hint="cs"/>
          <w:vanish/>
          <w:sz w:val="22"/>
          <w:szCs w:val="22"/>
          <w:shd w:val="clear" w:color="auto" w:fill="FFFF99"/>
          <w:rtl/>
        </w:rPr>
        <w:t xml:space="preserve"> </w:t>
      </w:r>
      <w:r w:rsidRPr="00816DCC">
        <w:rPr>
          <w:rStyle w:val="default"/>
          <w:rFonts w:cs="FrankRuehl"/>
          <w:vanish/>
          <w:sz w:val="22"/>
          <w:szCs w:val="22"/>
          <w:shd w:val="clear" w:color="auto" w:fill="FFFF99"/>
          <w:rtl/>
        </w:rPr>
        <w:t xml:space="preserve">הראשונה </w:t>
      </w:r>
      <w:r w:rsidRPr="00816DCC">
        <w:rPr>
          <w:rStyle w:val="default"/>
          <w:rFonts w:cs="FrankRuehl" w:hint="cs"/>
          <w:vanish/>
          <w:sz w:val="22"/>
          <w:szCs w:val="22"/>
          <w:shd w:val="clear" w:color="auto" w:fill="FFFF99"/>
          <w:rtl/>
        </w:rPr>
        <w:t>ב</w:t>
      </w:r>
      <w:r w:rsidRPr="00816DCC">
        <w:rPr>
          <w:rStyle w:val="default"/>
          <w:rFonts w:cs="FrankRuehl"/>
          <w:vanish/>
          <w:sz w:val="22"/>
          <w:szCs w:val="22"/>
          <w:shd w:val="clear" w:color="auto" w:fill="FFFF99"/>
          <w:rtl/>
        </w:rPr>
        <w:t>לא הצגת רישיון יבוא, או יבוא טובין המפורטים בתוספת השני</w:t>
      </w:r>
      <w:r w:rsidRPr="00816DCC">
        <w:rPr>
          <w:rStyle w:val="default"/>
          <w:rFonts w:cs="FrankRuehl" w:hint="cs"/>
          <w:vanish/>
          <w:sz w:val="22"/>
          <w:szCs w:val="22"/>
          <w:shd w:val="clear" w:color="auto" w:fill="FFFF99"/>
          <w:rtl/>
        </w:rPr>
        <w:t>י</w:t>
      </w:r>
      <w:r w:rsidRPr="00816DCC">
        <w:rPr>
          <w:rStyle w:val="default"/>
          <w:rFonts w:cs="FrankRuehl"/>
          <w:vanish/>
          <w:sz w:val="22"/>
          <w:szCs w:val="22"/>
          <w:shd w:val="clear" w:color="auto" w:fill="FFFF99"/>
          <w:rtl/>
        </w:rPr>
        <w:t xml:space="preserve">ה </w:t>
      </w:r>
      <w:r w:rsidRPr="00816DCC">
        <w:rPr>
          <w:rStyle w:val="default"/>
          <w:rFonts w:cs="FrankRuehl" w:hint="cs"/>
          <w:vanish/>
          <w:sz w:val="22"/>
          <w:szCs w:val="22"/>
          <w:shd w:val="clear" w:color="auto" w:fill="FFFF99"/>
          <w:rtl/>
        </w:rPr>
        <w:t>ב</w:t>
      </w:r>
      <w:r w:rsidRPr="00816DCC">
        <w:rPr>
          <w:rStyle w:val="default"/>
          <w:rFonts w:cs="FrankRuehl"/>
          <w:vanish/>
          <w:sz w:val="22"/>
          <w:szCs w:val="22"/>
          <w:shd w:val="clear" w:color="auto" w:fill="FFFF99"/>
          <w:rtl/>
        </w:rPr>
        <w:t>לא</w:t>
      </w:r>
      <w:r w:rsidRPr="00816DCC">
        <w:rPr>
          <w:rStyle w:val="default"/>
          <w:rFonts w:cs="FrankRuehl" w:hint="cs"/>
          <w:vanish/>
          <w:sz w:val="22"/>
          <w:szCs w:val="22"/>
          <w:shd w:val="clear" w:color="auto" w:fill="FFFF99"/>
          <w:rtl/>
        </w:rPr>
        <w:t xml:space="preserve"> </w:t>
      </w:r>
      <w:r w:rsidRPr="00816DCC">
        <w:rPr>
          <w:rStyle w:val="default"/>
          <w:rFonts w:cs="FrankRuehl"/>
          <w:vanish/>
          <w:sz w:val="22"/>
          <w:szCs w:val="22"/>
          <w:shd w:val="clear" w:color="auto" w:fill="FFFF99"/>
          <w:rtl/>
        </w:rPr>
        <w:t>המצאת אישור או עמידה בתנאים</w:t>
      </w:r>
      <w:r w:rsidRPr="00816DCC">
        <w:rPr>
          <w:rStyle w:val="default"/>
          <w:rFonts w:cs="FrankRuehl" w:hint="cs"/>
          <w:vanish/>
          <w:sz w:val="22"/>
          <w:szCs w:val="22"/>
          <w:shd w:val="clear" w:color="auto" w:fill="FFFF99"/>
          <w:rtl/>
        </w:rPr>
        <w:t xml:space="preserve"> או ייבוא טובין המפורטים בצו זה בלא עמידה בתנאי סימון כאמור בסעיף 7(ד),</w:t>
      </w:r>
      <w:r w:rsidRPr="00816DCC">
        <w:rPr>
          <w:rStyle w:val="default"/>
          <w:rFonts w:cs="FrankRuehl"/>
          <w:vanish/>
          <w:sz w:val="22"/>
          <w:szCs w:val="22"/>
          <w:shd w:val="clear" w:color="auto" w:fill="FFFF99"/>
          <w:rtl/>
        </w:rPr>
        <w:t xml:space="preserve"> למעט טובין אשר יבואם אסור לפי צו המכס;</w:t>
      </w:r>
    </w:p>
    <w:p w14:paraId="36FCA43A" w14:textId="77777777" w:rsidR="009953FA" w:rsidRPr="00816DCC" w:rsidRDefault="009953FA" w:rsidP="009953FA">
      <w:pPr>
        <w:pStyle w:val="P00"/>
        <w:spacing w:before="0"/>
        <w:ind w:left="1021" w:right="1134"/>
        <w:rPr>
          <w:rStyle w:val="default"/>
          <w:rFonts w:cs="FrankRuehl" w:hint="cs"/>
          <w:vanish/>
          <w:sz w:val="22"/>
          <w:szCs w:val="22"/>
          <w:shd w:val="clear" w:color="auto" w:fill="FFFF99"/>
          <w:rtl/>
        </w:rPr>
      </w:pPr>
      <w:r w:rsidRPr="00816DCC">
        <w:rPr>
          <w:rStyle w:val="default"/>
          <w:rFonts w:cs="FrankRuehl"/>
          <w:vanish/>
          <w:sz w:val="22"/>
          <w:szCs w:val="22"/>
          <w:shd w:val="clear" w:color="auto" w:fill="FFFF99"/>
          <w:rtl/>
        </w:rPr>
        <w:t>(3)</w:t>
      </w: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טובין המפורטים בתוספת החמישית מותרים בי</w:t>
      </w:r>
      <w:r w:rsidRPr="00816DCC">
        <w:rPr>
          <w:rStyle w:val="default"/>
          <w:rFonts w:cs="FrankRuehl" w:hint="cs"/>
          <w:vanish/>
          <w:sz w:val="22"/>
          <w:szCs w:val="22"/>
          <w:shd w:val="clear" w:color="auto" w:fill="FFFF99"/>
          <w:rtl/>
        </w:rPr>
        <w:t>י</w:t>
      </w:r>
      <w:r w:rsidRPr="00816DCC">
        <w:rPr>
          <w:rStyle w:val="default"/>
          <w:rFonts w:cs="FrankRuehl"/>
          <w:vanish/>
          <w:sz w:val="22"/>
          <w:szCs w:val="22"/>
          <w:shd w:val="clear" w:color="auto" w:fill="FFFF99"/>
          <w:rtl/>
        </w:rPr>
        <w:t>בוא בלא הצגת רישיון יבוא</w:t>
      </w:r>
      <w:r w:rsidRPr="00816DCC">
        <w:rPr>
          <w:rStyle w:val="default"/>
          <w:rFonts w:cs="FrankRuehl" w:hint="cs"/>
          <w:vanish/>
          <w:sz w:val="22"/>
          <w:szCs w:val="22"/>
          <w:shd w:val="clear" w:color="auto" w:fill="FFFF99"/>
          <w:rtl/>
        </w:rPr>
        <w:t xml:space="preserve"> </w:t>
      </w:r>
      <w:r w:rsidRPr="00816DCC">
        <w:rPr>
          <w:rStyle w:val="default"/>
          <w:rFonts w:cs="FrankRuehl"/>
          <w:vanish/>
          <w:sz w:val="22"/>
          <w:szCs w:val="22"/>
          <w:shd w:val="clear" w:color="auto" w:fill="FFFF99"/>
          <w:rtl/>
        </w:rPr>
        <w:t>ו</w:t>
      </w:r>
      <w:r w:rsidRPr="00816DCC">
        <w:rPr>
          <w:rStyle w:val="default"/>
          <w:rFonts w:cs="FrankRuehl" w:hint="cs"/>
          <w:vanish/>
          <w:sz w:val="22"/>
          <w:szCs w:val="22"/>
          <w:shd w:val="clear" w:color="auto" w:fill="FFFF99"/>
          <w:rtl/>
        </w:rPr>
        <w:t>ב</w:t>
      </w:r>
      <w:r w:rsidRPr="00816DCC">
        <w:rPr>
          <w:rStyle w:val="default"/>
          <w:rFonts w:cs="FrankRuehl"/>
          <w:vanish/>
          <w:sz w:val="22"/>
          <w:szCs w:val="22"/>
          <w:shd w:val="clear" w:color="auto" w:fill="FFFF99"/>
          <w:rtl/>
        </w:rPr>
        <w:t>לא המצאת אישור או עמידה בתנאים, למעט אלה אשר יבואם אסור לפי צו</w:t>
      </w:r>
      <w:r w:rsidRPr="00816DCC">
        <w:rPr>
          <w:rStyle w:val="default"/>
          <w:rFonts w:cs="FrankRuehl" w:hint="cs"/>
          <w:vanish/>
          <w:sz w:val="22"/>
          <w:szCs w:val="22"/>
          <w:shd w:val="clear" w:color="auto" w:fill="FFFF99"/>
          <w:rtl/>
        </w:rPr>
        <w:t xml:space="preserve"> </w:t>
      </w:r>
      <w:r w:rsidRPr="00816DCC">
        <w:rPr>
          <w:rStyle w:val="default"/>
          <w:rFonts w:cs="FrankRuehl"/>
          <w:vanish/>
          <w:sz w:val="22"/>
          <w:szCs w:val="22"/>
          <w:shd w:val="clear" w:color="auto" w:fill="FFFF99"/>
          <w:rtl/>
        </w:rPr>
        <w:t xml:space="preserve">המכס ואלה המפורטים </w:t>
      </w:r>
      <w:r w:rsidRPr="00816DCC">
        <w:rPr>
          <w:rStyle w:val="default"/>
          <w:rFonts w:cs="FrankRuehl"/>
          <w:strike/>
          <w:vanish/>
          <w:sz w:val="22"/>
          <w:szCs w:val="22"/>
          <w:shd w:val="clear" w:color="auto" w:fill="FFFF99"/>
          <w:rtl/>
        </w:rPr>
        <w:t>בתוספות הראשונה והשני</w:t>
      </w:r>
      <w:r w:rsidRPr="00816DCC">
        <w:rPr>
          <w:rStyle w:val="default"/>
          <w:rFonts w:cs="FrankRuehl" w:hint="cs"/>
          <w:strike/>
          <w:vanish/>
          <w:sz w:val="22"/>
          <w:szCs w:val="22"/>
          <w:shd w:val="clear" w:color="auto" w:fill="FFFF99"/>
          <w:rtl/>
        </w:rPr>
        <w:t>י</w:t>
      </w:r>
      <w:r w:rsidRPr="00816DCC">
        <w:rPr>
          <w:rStyle w:val="default"/>
          <w:rFonts w:cs="FrankRuehl"/>
          <w:strike/>
          <w:vanish/>
          <w:sz w:val="22"/>
          <w:szCs w:val="22"/>
          <w:shd w:val="clear" w:color="auto" w:fill="FFFF99"/>
          <w:rtl/>
        </w:rPr>
        <w:t>ה ואשר צוין לגביהם כי דרישת רישיון יבוא או אישור או עמידה בתנאים, לפי העני</w:t>
      </w:r>
      <w:r w:rsidRPr="00816DCC">
        <w:rPr>
          <w:rStyle w:val="default"/>
          <w:rFonts w:cs="FrankRuehl" w:hint="cs"/>
          <w:strike/>
          <w:vanish/>
          <w:sz w:val="22"/>
          <w:szCs w:val="22"/>
          <w:shd w:val="clear" w:color="auto" w:fill="FFFF99"/>
          <w:rtl/>
        </w:rPr>
        <w:t>י</w:t>
      </w:r>
      <w:r w:rsidRPr="00816DCC">
        <w:rPr>
          <w:rStyle w:val="default"/>
          <w:rFonts w:cs="FrankRuehl"/>
          <w:strike/>
          <w:vanish/>
          <w:sz w:val="22"/>
          <w:szCs w:val="22"/>
          <w:shd w:val="clear" w:color="auto" w:fill="FFFF99"/>
          <w:rtl/>
        </w:rPr>
        <w:t>ן, חלה גם בי</w:t>
      </w:r>
      <w:r w:rsidRPr="00816DCC">
        <w:rPr>
          <w:rStyle w:val="default"/>
          <w:rFonts w:cs="FrankRuehl" w:hint="cs"/>
          <w:strike/>
          <w:vanish/>
          <w:sz w:val="22"/>
          <w:szCs w:val="22"/>
          <w:shd w:val="clear" w:color="auto" w:fill="FFFF99"/>
          <w:rtl/>
        </w:rPr>
        <w:t>י</w:t>
      </w:r>
      <w:r w:rsidRPr="00816DCC">
        <w:rPr>
          <w:rStyle w:val="default"/>
          <w:rFonts w:cs="FrankRuehl"/>
          <w:strike/>
          <w:vanish/>
          <w:sz w:val="22"/>
          <w:szCs w:val="22"/>
          <w:shd w:val="clear" w:color="auto" w:fill="FFFF99"/>
          <w:rtl/>
        </w:rPr>
        <w:t>בוא אישי</w:t>
      </w:r>
      <w:r w:rsidR="00A46919" w:rsidRPr="00816DCC">
        <w:rPr>
          <w:rStyle w:val="default"/>
          <w:rFonts w:cs="FrankRuehl" w:hint="cs"/>
          <w:vanish/>
          <w:sz w:val="22"/>
          <w:szCs w:val="22"/>
          <w:shd w:val="clear" w:color="auto" w:fill="FFFF99"/>
          <w:rtl/>
        </w:rPr>
        <w:t xml:space="preserve"> </w:t>
      </w:r>
      <w:r w:rsidR="00A46919" w:rsidRPr="00816DCC">
        <w:rPr>
          <w:rStyle w:val="default"/>
          <w:rFonts w:cs="FrankRuehl" w:hint="cs"/>
          <w:vanish/>
          <w:sz w:val="22"/>
          <w:szCs w:val="22"/>
          <w:u w:val="single"/>
          <w:shd w:val="clear" w:color="auto" w:fill="FFFF99"/>
          <w:rtl/>
        </w:rPr>
        <w:t>בצו יבוא אישי</w:t>
      </w:r>
      <w:r w:rsidRPr="00816DCC">
        <w:rPr>
          <w:rStyle w:val="default"/>
          <w:rFonts w:cs="FrankRuehl" w:hint="cs"/>
          <w:vanish/>
          <w:sz w:val="22"/>
          <w:szCs w:val="22"/>
          <w:shd w:val="clear" w:color="auto" w:fill="FFFF99"/>
          <w:rtl/>
        </w:rPr>
        <w:t>, ולמעט מוצרי תעבורה לכלי רכב המוגדרים בצו מוצרי תעבורה;</w:t>
      </w:r>
    </w:p>
    <w:p w14:paraId="15350E5A" w14:textId="77777777" w:rsidR="009953FA" w:rsidRPr="00816DCC" w:rsidRDefault="009953FA" w:rsidP="00BF3AB5">
      <w:pPr>
        <w:pStyle w:val="P00"/>
        <w:spacing w:before="0"/>
        <w:ind w:left="1021" w:right="1134"/>
        <w:rPr>
          <w:rStyle w:val="default"/>
          <w:rFonts w:cs="FrankRuehl"/>
          <w:vanish/>
          <w:sz w:val="22"/>
          <w:szCs w:val="22"/>
          <w:shd w:val="clear" w:color="auto" w:fill="FFFF99"/>
          <w:rtl/>
        </w:rPr>
      </w:pPr>
      <w:r w:rsidRPr="00816DCC">
        <w:rPr>
          <w:rStyle w:val="default"/>
          <w:rFonts w:cs="FrankRuehl" w:hint="cs"/>
          <w:vanish/>
          <w:sz w:val="22"/>
          <w:szCs w:val="22"/>
          <w:shd w:val="clear" w:color="auto" w:fill="FFFF99"/>
          <w:rtl/>
        </w:rPr>
        <w:t>(4)</w:t>
      </w:r>
      <w:r w:rsidRPr="00816DCC">
        <w:rPr>
          <w:rStyle w:val="default"/>
          <w:rFonts w:cs="FrankRuehl" w:hint="cs"/>
          <w:vanish/>
          <w:sz w:val="22"/>
          <w:szCs w:val="22"/>
          <w:shd w:val="clear" w:color="auto" w:fill="FFFF99"/>
          <w:rtl/>
        </w:rPr>
        <w:tab/>
        <w:t xml:space="preserve">טובין המסווגים </w:t>
      </w:r>
      <w:r w:rsidRPr="00816DCC">
        <w:rPr>
          <w:rStyle w:val="default"/>
          <w:rFonts w:cs="FrankRuehl" w:hint="cs"/>
          <w:strike/>
          <w:vanish/>
          <w:sz w:val="22"/>
          <w:szCs w:val="22"/>
          <w:shd w:val="clear" w:color="auto" w:fill="FFFF99"/>
          <w:rtl/>
        </w:rPr>
        <w:t>בפרט 410</w:t>
      </w:r>
      <w:r w:rsidR="00A46919" w:rsidRPr="00816DCC">
        <w:rPr>
          <w:rStyle w:val="default"/>
          <w:rFonts w:cs="FrankRuehl" w:hint="cs"/>
          <w:vanish/>
          <w:sz w:val="22"/>
          <w:szCs w:val="22"/>
          <w:shd w:val="clear" w:color="auto" w:fill="FFFF99"/>
          <w:rtl/>
        </w:rPr>
        <w:t xml:space="preserve"> </w:t>
      </w:r>
      <w:r w:rsidR="00A46919" w:rsidRPr="00816DCC">
        <w:rPr>
          <w:rStyle w:val="default"/>
          <w:rFonts w:cs="FrankRuehl" w:hint="cs"/>
          <w:vanish/>
          <w:sz w:val="22"/>
          <w:szCs w:val="22"/>
          <w:u w:val="single"/>
          <w:shd w:val="clear" w:color="auto" w:fill="FFFF99"/>
          <w:rtl/>
        </w:rPr>
        <w:t>בפרטים 410 ו-425</w:t>
      </w:r>
      <w:r w:rsidRPr="00816DCC">
        <w:rPr>
          <w:rStyle w:val="default"/>
          <w:rFonts w:cs="FrankRuehl" w:hint="cs"/>
          <w:vanish/>
          <w:sz w:val="22"/>
          <w:szCs w:val="22"/>
          <w:shd w:val="clear" w:color="auto" w:fill="FFFF99"/>
          <w:rtl/>
        </w:rPr>
        <w:t xml:space="preserve"> בקבוצה 3, מתחת לכותרת "טובין שונים" שאחרי התוספת הראשונה לתעריף המכס (נספח הישראלי) פטורים מהמצאת אישור ת"ר, כהגדרתו בתוספת השנייה.</w:t>
      </w:r>
    </w:p>
    <w:p w14:paraId="2F745EE6" w14:textId="77777777" w:rsidR="00A372F7" w:rsidRPr="00816DCC" w:rsidRDefault="00A372F7" w:rsidP="00BF3AB5">
      <w:pPr>
        <w:pStyle w:val="P00"/>
        <w:spacing w:before="0"/>
        <w:ind w:left="1021" w:right="1134"/>
        <w:rPr>
          <w:rStyle w:val="default"/>
          <w:rFonts w:cs="FrankRuehl"/>
          <w:vanish/>
          <w:sz w:val="20"/>
          <w:szCs w:val="20"/>
          <w:shd w:val="clear" w:color="auto" w:fill="FFFF99"/>
          <w:rtl/>
        </w:rPr>
      </w:pPr>
    </w:p>
    <w:p w14:paraId="1E696CFB" w14:textId="77777777" w:rsidR="00A372F7" w:rsidRPr="00816DCC" w:rsidRDefault="00A372F7" w:rsidP="00BF3AB5">
      <w:pPr>
        <w:pStyle w:val="P00"/>
        <w:spacing w:before="0"/>
        <w:ind w:left="1021" w:right="1134"/>
        <w:rPr>
          <w:rStyle w:val="default"/>
          <w:rFonts w:cs="FrankRuehl"/>
          <w:vanish/>
          <w:color w:val="FF0000"/>
          <w:sz w:val="20"/>
          <w:szCs w:val="20"/>
          <w:shd w:val="clear" w:color="auto" w:fill="FFFF99"/>
          <w:rtl/>
        </w:rPr>
      </w:pPr>
      <w:r w:rsidRPr="00816DCC">
        <w:rPr>
          <w:rStyle w:val="default"/>
          <w:rFonts w:cs="FrankRuehl" w:hint="cs"/>
          <w:vanish/>
          <w:color w:val="FF0000"/>
          <w:sz w:val="20"/>
          <w:szCs w:val="20"/>
          <w:shd w:val="clear" w:color="auto" w:fill="FFFF99"/>
          <w:rtl/>
        </w:rPr>
        <w:t>מיום 7.4.2020</w:t>
      </w:r>
    </w:p>
    <w:p w14:paraId="4D86A157" w14:textId="77777777" w:rsidR="00A372F7" w:rsidRPr="00816DCC" w:rsidRDefault="00A372F7" w:rsidP="00BF3AB5">
      <w:pPr>
        <w:pStyle w:val="P00"/>
        <w:spacing w:before="0"/>
        <w:ind w:left="1021"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(מס' 2) תש"ף-2020</w:t>
      </w:r>
    </w:p>
    <w:p w14:paraId="40E85D5F" w14:textId="77777777" w:rsidR="00A372F7" w:rsidRPr="00816DCC" w:rsidRDefault="00A372F7" w:rsidP="00BF3AB5">
      <w:pPr>
        <w:pStyle w:val="P00"/>
        <w:spacing w:before="0"/>
        <w:ind w:left="1021" w:right="1134"/>
        <w:rPr>
          <w:rStyle w:val="default"/>
          <w:rFonts w:cs="FrankRuehl"/>
          <w:vanish/>
          <w:sz w:val="20"/>
          <w:szCs w:val="20"/>
          <w:shd w:val="clear" w:color="auto" w:fill="FFFF99"/>
          <w:rtl/>
        </w:rPr>
      </w:pPr>
      <w:hyperlink r:id="rId25" w:history="1">
        <w:r w:rsidRPr="00816DCC">
          <w:rPr>
            <w:rStyle w:val="Hyperlink"/>
            <w:rFonts w:cs="FrankRuehl" w:hint="cs"/>
            <w:vanish/>
            <w:szCs w:val="20"/>
            <w:shd w:val="clear" w:color="auto" w:fill="FFFF99"/>
            <w:rtl/>
          </w:rPr>
          <w:t>ק"ת שיעורי מק"ח תש"ף מס' 1913</w:t>
        </w:r>
      </w:hyperlink>
      <w:r w:rsidRPr="00816DCC">
        <w:rPr>
          <w:rStyle w:val="default"/>
          <w:rFonts w:cs="FrankRuehl" w:hint="cs"/>
          <w:vanish/>
          <w:sz w:val="20"/>
          <w:szCs w:val="20"/>
          <w:shd w:val="clear" w:color="auto" w:fill="FFFF99"/>
          <w:rtl/>
        </w:rPr>
        <w:t xml:space="preserve"> מיום 7.4.2020 עמ' 78</w:t>
      </w:r>
    </w:p>
    <w:p w14:paraId="2D52EC64" w14:textId="77777777" w:rsidR="00A372F7" w:rsidRPr="00BA37D6" w:rsidRDefault="00A372F7" w:rsidP="00BA37D6">
      <w:pPr>
        <w:pStyle w:val="P00"/>
        <w:spacing w:before="0"/>
        <w:ind w:left="1021" w:right="1134"/>
        <w:rPr>
          <w:rStyle w:val="default"/>
          <w:rFonts w:cs="FrankRuehl"/>
          <w:sz w:val="2"/>
          <w:szCs w:val="2"/>
          <w:shd w:val="clear" w:color="auto" w:fill="FFFF99"/>
          <w:rtl/>
        </w:rPr>
      </w:pPr>
      <w:r w:rsidRPr="00816DCC">
        <w:rPr>
          <w:rStyle w:val="default"/>
          <w:rFonts w:cs="FrankRuehl" w:hint="cs"/>
          <w:b/>
          <w:bCs/>
          <w:vanish/>
          <w:sz w:val="20"/>
          <w:szCs w:val="20"/>
          <w:shd w:val="clear" w:color="auto" w:fill="FFFF99"/>
          <w:rtl/>
        </w:rPr>
        <w:t>הוספת פסקה 2(ג)(2א)</w:t>
      </w:r>
      <w:bookmarkEnd w:id="17"/>
    </w:p>
    <w:p w14:paraId="61437ADD" w14:textId="77777777" w:rsidR="00260E4F" w:rsidRDefault="00260E4F">
      <w:pPr>
        <w:pStyle w:val="P00"/>
        <w:spacing w:before="72"/>
        <w:ind w:left="0" w:right="1134"/>
        <w:rPr>
          <w:rStyle w:val="default"/>
          <w:rFonts w:cs="FrankRuehl" w:hint="cs"/>
          <w:rtl/>
        </w:rPr>
      </w:pPr>
      <w:bookmarkStart w:id="18" w:name="Seif11"/>
      <w:bookmarkEnd w:id="18"/>
      <w:r>
        <w:rPr>
          <w:rFonts w:cs="Miriam"/>
          <w:lang w:val="he-IL"/>
        </w:rPr>
        <w:pict w14:anchorId="73F334E1">
          <v:rect id="_x0000_s2222" style="position:absolute;left:0;text-align:left;margin-left:464.35pt;margin-top:7.1pt;width:75.05pt;height:24.55pt;z-index:251640320" o:allowincell="f" filled="f" stroked="f" strokecolor="lime" strokeweight=".25pt">
            <v:textbox style="mso-next-textbox:#_x0000_s2222" inset="0,0,0,0">
              <w:txbxContent>
                <w:p w14:paraId="33C2514B" w14:textId="77777777" w:rsidR="00FE75C7" w:rsidRDefault="00FE75C7">
                  <w:pPr>
                    <w:pStyle w:val="a7"/>
                    <w:rPr>
                      <w:rFonts w:hint="cs"/>
                      <w:rtl/>
                    </w:rPr>
                  </w:pPr>
                  <w:r>
                    <w:rPr>
                      <w:rFonts w:hint="cs"/>
                      <w:rtl/>
                    </w:rPr>
                    <w:t>מועדי מתן רישיון ייבוא, אישור או היתר</w:t>
                  </w:r>
                </w:p>
              </w:txbxContent>
            </v:textbox>
            <w10:anchorlock/>
          </v:rect>
        </w:pict>
      </w:r>
      <w:r w:rsidR="00892DCF">
        <w:rPr>
          <w:rStyle w:val="big-number"/>
          <w:rFonts w:cs="Miriam" w:hint="cs"/>
          <w:rtl/>
        </w:rPr>
        <w:t>3</w:t>
      </w:r>
      <w:r>
        <w:rPr>
          <w:rStyle w:val="default"/>
          <w:rFonts w:cs="FrankRuehl"/>
          <w:rtl/>
        </w:rPr>
        <w:t>.</w:t>
      </w:r>
      <w:r>
        <w:rPr>
          <w:rStyle w:val="default"/>
          <w:rFonts w:cs="FrankRuehl"/>
          <w:rtl/>
        </w:rPr>
        <w:tab/>
        <w:t>(א)</w:t>
      </w:r>
      <w:r>
        <w:rPr>
          <w:rStyle w:val="default"/>
          <w:rFonts w:cs="FrankRuehl" w:hint="cs"/>
          <w:rtl/>
        </w:rPr>
        <w:tab/>
        <w:t>רישיון יבוא, אישור או היתר לפי צו זה או החלטה לסרב לתתם, יינתנו למבקש בתוך 14 ימי עבודה מיום קבלת הבקשה; החלטת סירוב תהיה מנומקת.</w:t>
      </w:r>
    </w:p>
    <w:p w14:paraId="74CD5583" w14:textId="77777777" w:rsidR="00260E4F" w:rsidRDefault="00260E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מניין הימים האמור בסעיף קטן (א) יחל ביום קבלת כל המסמכים הדרושים לקבלת רישיון ה</w:t>
      </w:r>
      <w:r w:rsidR="00D64E63">
        <w:rPr>
          <w:rStyle w:val="default"/>
          <w:rFonts w:cs="FrankRuehl" w:hint="cs"/>
          <w:rtl/>
        </w:rPr>
        <w:t>י</w:t>
      </w:r>
      <w:r>
        <w:rPr>
          <w:rStyle w:val="default"/>
          <w:rFonts w:cs="FrankRuehl" w:hint="cs"/>
          <w:rtl/>
        </w:rPr>
        <w:t>יבוא, האישור או ההיתר, לפי העני</w:t>
      </w:r>
      <w:r w:rsidR="00892DCF">
        <w:rPr>
          <w:rStyle w:val="default"/>
          <w:rFonts w:cs="FrankRuehl" w:hint="cs"/>
          <w:rtl/>
        </w:rPr>
        <w:t>י</w:t>
      </w:r>
      <w:r>
        <w:rPr>
          <w:rStyle w:val="default"/>
          <w:rFonts w:cs="FrankRuehl" w:hint="cs"/>
          <w:rtl/>
        </w:rPr>
        <w:t>ן.</w:t>
      </w:r>
    </w:p>
    <w:p w14:paraId="04566BA5" w14:textId="77777777" w:rsidR="00260E4F" w:rsidRDefault="00260E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(א) </w:t>
      </w:r>
      <w:r>
        <w:rPr>
          <w:rStyle w:val="default"/>
          <w:rFonts w:cs="FrankRuehl"/>
          <w:rtl/>
        </w:rPr>
        <w:t>–</w:t>
      </w:r>
    </w:p>
    <w:p w14:paraId="026C3F89" w14:textId="77777777" w:rsidR="00260E4F" w:rsidRDefault="00260E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מניין הימים האמור בו לא יחול על רישיון יבוא, אישור או היתר הניתן אחת לשנה;</w:t>
      </w:r>
    </w:p>
    <w:p w14:paraId="0DCE0CCA" w14:textId="77777777" w:rsidR="00260E4F" w:rsidRDefault="00EA7554" w:rsidP="00D64E63">
      <w:pPr>
        <w:pStyle w:val="P00"/>
        <w:spacing w:before="72"/>
        <w:ind w:left="1021" w:right="1134"/>
        <w:rPr>
          <w:rStyle w:val="default"/>
          <w:rFonts w:cs="FrankRuehl" w:hint="cs"/>
          <w:rtl/>
        </w:rPr>
      </w:pPr>
      <w:r>
        <w:rPr>
          <w:rFonts w:cs="FrankRuehl" w:hint="cs"/>
          <w:sz w:val="26"/>
          <w:rtl/>
          <w:lang w:eastAsia="en-US"/>
        </w:rPr>
        <w:pict w14:anchorId="54408F80">
          <v:shape id="_x0000_s2276" type="#_x0000_t202" style="position:absolute;left:0;text-align:left;margin-left:470.35pt;margin-top:7.1pt;width:1in;height:9pt;z-index:251644416" filled="f" stroked="f">
            <v:textbox inset="1mm,0,1mm,0">
              <w:txbxContent>
                <w:p w14:paraId="0D45E0EE" w14:textId="77777777" w:rsidR="00FE75C7" w:rsidRDefault="00FE75C7" w:rsidP="00EA7554">
                  <w:pPr>
                    <w:spacing w:line="160" w:lineRule="exact"/>
                    <w:rPr>
                      <w:rFonts w:cs="Miriam" w:hint="cs"/>
                      <w:sz w:val="18"/>
                      <w:szCs w:val="18"/>
                      <w:rtl/>
                    </w:rPr>
                  </w:pPr>
                  <w:r>
                    <w:rPr>
                      <w:rFonts w:cs="Miriam" w:hint="cs"/>
                      <w:sz w:val="18"/>
                      <w:szCs w:val="18"/>
                      <w:rtl/>
                    </w:rPr>
                    <w:t>צו תשע"ה-2015</w:t>
                  </w:r>
                </w:p>
              </w:txbxContent>
            </v:textbox>
          </v:shape>
        </w:pict>
      </w:r>
      <w:r w:rsidR="00260E4F">
        <w:rPr>
          <w:rStyle w:val="default"/>
          <w:rFonts w:cs="FrankRuehl" w:hint="cs"/>
          <w:rtl/>
        </w:rPr>
        <w:t>(2)</w:t>
      </w:r>
      <w:r w:rsidR="00260E4F">
        <w:rPr>
          <w:rStyle w:val="default"/>
          <w:rFonts w:cs="FrankRuehl" w:hint="cs"/>
          <w:rtl/>
        </w:rPr>
        <w:tab/>
        <w:t>שירות המזון או אגף הרוקחות במשרד הבריאות</w:t>
      </w:r>
      <w:r>
        <w:rPr>
          <w:rStyle w:val="default"/>
          <w:rFonts w:cs="FrankRuehl" w:hint="cs"/>
          <w:rtl/>
        </w:rPr>
        <w:t xml:space="preserve"> </w:t>
      </w:r>
      <w:r w:rsidRPr="00EA7554">
        <w:rPr>
          <w:rStyle w:val="default"/>
          <w:rFonts w:cs="FrankRuehl" w:hint="cs"/>
          <w:rtl/>
        </w:rPr>
        <w:t xml:space="preserve">או היחידה לרישוי יבוא אמצעי לחימה (להלן </w:t>
      </w:r>
      <w:r w:rsidRPr="00EA7554">
        <w:rPr>
          <w:rStyle w:val="default"/>
          <w:rFonts w:cs="FrankRuehl"/>
          <w:rtl/>
        </w:rPr>
        <w:t>–</w:t>
      </w:r>
      <w:r w:rsidRPr="00EA7554">
        <w:rPr>
          <w:rStyle w:val="default"/>
          <w:rFonts w:cs="FrankRuehl" w:hint="cs"/>
          <w:rtl/>
        </w:rPr>
        <w:t xml:space="preserve"> אמל"ח) במשרד הביטחון</w:t>
      </w:r>
      <w:r w:rsidR="00725D8F">
        <w:rPr>
          <w:rStyle w:val="default"/>
          <w:rFonts w:cs="FrankRuehl" w:hint="cs"/>
          <w:rtl/>
        </w:rPr>
        <w:t xml:space="preserve"> </w:t>
      </w:r>
      <w:r w:rsidR="00725D8F" w:rsidRPr="00725D8F">
        <w:rPr>
          <w:rStyle w:val="default"/>
          <w:rFonts w:cs="FrankRuehl" w:hint="cs"/>
          <w:rtl/>
        </w:rPr>
        <w:t>או הרשות המוסמכת במשרד התחבורה</w:t>
      </w:r>
      <w:r w:rsidR="001B36F1">
        <w:rPr>
          <w:rStyle w:val="default"/>
          <w:rFonts w:cs="FrankRuehl" w:hint="cs"/>
          <w:rtl/>
        </w:rPr>
        <w:t xml:space="preserve">, </w:t>
      </w:r>
      <w:r w:rsidR="00725D8F" w:rsidRPr="00725D8F">
        <w:rPr>
          <w:rStyle w:val="default"/>
          <w:rFonts w:cs="FrankRuehl" w:hint="cs"/>
          <w:rtl/>
        </w:rPr>
        <w:t xml:space="preserve">והבטיחות בדרכים (להלן </w:t>
      </w:r>
      <w:r w:rsidR="00725D8F" w:rsidRPr="00725D8F">
        <w:rPr>
          <w:rStyle w:val="default"/>
          <w:rFonts w:cs="FrankRuehl"/>
          <w:rtl/>
        </w:rPr>
        <w:t>–</w:t>
      </w:r>
      <w:r w:rsidR="00725D8F" w:rsidRPr="00725D8F">
        <w:rPr>
          <w:rStyle w:val="default"/>
          <w:rFonts w:cs="FrankRuehl" w:hint="cs"/>
          <w:rtl/>
        </w:rPr>
        <w:t xml:space="preserve"> משרד התחבורה)</w:t>
      </w:r>
      <w:r w:rsidR="001B36F1">
        <w:rPr>
          <w:rStyle w:val="default"/>
          <w:rFonts w:cs="FrankRuehl" w:hint="cs"/>
          <w:rtl/>
        </w:rPr>
        <w:t>,</w:t>
      </w:r>
      <w:r w:rsidR="00900757">
        <w:rPr>
          <w:rStyle w:val="default"/>
          <w:rFonts w:cs="FrankRuehl" w:hint="cs"/>
          <w:rtl/>
        </w:rPr>
        <w:t xml:space="preserve"> </w:t>
      </w:r>
      <w:r w:rsidR="00260E4F">
        <w:rPr>
          <w:rStyle w:val="default"/>
          <w:rFonts w:cs="FrankRuehl" w:hint="cs"/>
          <w:rtl/>
        </w:rPr>
        <w:t>ימסרו את החלטתם למגיש הבקשה לקבלת רישיון יבוא, אישור או היתר, בתוך 21 ימי עבודה.</w:t>
      </w:r>
    </w:p>
    <w:p w14:paraId="34CD66B2" w14:textId="77777777" w:rsidR="00260E4F" w:rsidRDefault="00260E4F" w:rsidP="00795E0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מי שמוסמך </w:t>
      </w:r>
      <w:r w:rsidR="00795E04">
        <w:rPr>
          <w:rStyle w:val="default"/>
          <w:rFonts w:cs="FrankRuehl" w:hint="cs"/>
          <w:rtl/>
        </w:rPr>
        <w:t>לתת</w:t>
      </w:r>
      <w:r>
        <w:rPr>
          <w:rStyle w:val="default"/>
          <w:rFonts w:cs="FrankRuehl" w:hint="cs"/>
          <w:rtl/>
        </w:rPr>
        <w:t xml:space="preserve"> רישיון יבוא, אישור או היתר לפי צו זה, יפרסם את כלל הדרישות, התנאים המלאים והמסמכים הנדרשים לצורך נתינתם באתר האינטרנט של המשרד, לפי העני</w:t>
      </w:r>
      <w:r w:rsidR="00892DCF">
        <w:rPr>
          <w:rStyle w:val="default"/>
          <w:rFonts w:cs="FrankRuehl" w:hint="cs"/>
          <w:rtl/>
        </w:rPr>
        <w:t>י</w:t>
      </w:r>
      <w:r>
        <w:rPr>
          <w:rStyle w:val="default"/>
          <w:rFonts w:cs="FrankRuehl" w:hint="cs"/>
          <w:rtl/>
        </w:rPr>
        <w:t>ן.</w:t>
      </w:r>
    </w:p>
    <w:p w14:paraId="46E985D1" w14:textId="77777777" w:rsidR="00EA7554" w:rsidRPr="00816DCC" w:rsidRDefault="00EA7554" w:rsidP="00EA7554">
      <w:pPr>
        <w:pStyle w:val="P00"/>
        <w:spacing w:before="0"/>
        <w:ind w:left="1021" w:right="1134"/>
        <w:rPr>
          <w:rStyle w:val="default"/>
          <w:rFonts w:cs="FrankRuehl" w:hint="cs"/>
          <w:vanish/>
          <w:color w:val="FF0000"/>
          <w:sz w:val="20"/>
          <w:szCs w:val="20"/>
          <w:shd w:val="clear" w:color="auto" w:fill="FFFF99"/>
          <w:rtl/>
        </w:rPr>
      </w:pPr>
      <w:bookmarkStart w:id="19" w:name="Rov36"/>
      <w:r w:rsidRPr="00816DCC">
        <w:rPr>
          <w:rStyle w:val="default"/>
          <w:rFonts w:cs="FrankRuehl" w:hint="cs"/>
          <w:vanish/>
          <w:color w:val="FF0000"/>
          <w:sz w:val="20"/>
          <w:szCs w:val="20"/>
          <w:shd w:val="clear" w:color="auto" w:fill="FFFF99"/>
          <w:rtl/>
        </w:rPr>
        <w:t>מיום 31.3.2015</w:t>
      </w:r>
    </w:p>
    <w:p w14:paraId="07BF83E3" w14:textId="77777777" w:rsidR="00EA7554" w:rsidRPr="00816DCC" w:rsidRDefault="00EA7554" w:rsidP="00EA7554">
      <w:pPr>
        <w:pStyle w:val="P00"/>
        <w:spacing w:before="0"/>
        <w:ind w:left="1021" w:right="1134"/>
        <w:rPr>
          <w:rStyle w:val="default"/>
          <w:rFonts w:cs="FrankRuehl" w:hint="cs"/>
          <w:vanish/>
          <w:sz w:val="20"/>
          <w:szCs w:val="20"/>
          <w:shd w:val="clear" w:color="auto" w:fill="FFFF99"/>
          <w:rtl/>
        </w:rPr>
      </w:pPr>
      <w:r w:rsidRPr="00816DCC">
        <w:rPr>
          <w:rStyle w:val="default"/>
          <w:rFonts w:cs="FrankRuehl" w:hint="cs"/>
          <w:b/>
          <w:bCs/>
          <w:vanish/>
          <w:sz w:val="20"/>
          <w:szCs w:val="20"/>
          <w:shd w:val="clear" w:color="auto" w:fill="FFFF99"/>
          <w:rtl/>
        </w:rPr>
        <w:t>צו תשע"ה-2015</w:t>
      </w:r>
    </w:p>
    <w:p w14:paraId="59335096" w14:textId="77777777" w:rsidR="00EA7554" w:rsidRPr="00816DCC" w:rsidRDefault="00EA7554" w:rsidP="00EA7554">
      <w:pPr>
        <w:pStyle w:val="P00"/>
        <w:spacing w:before="0"/>
        <w:ind w:left="1021" w:right="1134"/>
        <w:rPr>
          <w:rStyle w:val="default"/>
          <w:rFonts w:cs="FrankRuehl" w:hint="cs"/>
          <w:vanish/>
          <w:sz w:val="20"/>
          <w:szCs w:val="20"/>
          <w:shd w:val="clear" w:color="auto" w:fill="FFFF99"/>
          <w:rtl/>
        </w:rPr>
      </w:pPr>
      <w:hyperlink r:id="rId26" w:history="1">
        <w:r w:rsidRPr="00816DCC">
          <w:rPr>
            <w:rStyle w:val="Hyperlink"/>
            <w:rFonts w:cs="FrankRuehl" w:hint="cs"/>
            <w:vanish/>
            <w:szCs w:val="20"/>
            <w:shd w:val="clear" w:color="auto" w:fill="FFFF99"/>
            <w:rtl/>
          </w:rPr>
          <w:t>ק"ת שיעורי מק"ח תשע"ה מס' 1756</w:t>
        </w:r>
      </w:hyperlink>
      <w:r w:rsidRPr="00816DCC">
        <w:rPr>
          <w:rStyle w:val="default"/>
          <w:rFonts w:cs="FrankRuehl" w:hint="cs"/>
          <w:vanish/>
          <w:sz w:val="20"/>
          <w:szCs w:val="20"/>
          <w:shd w:val="clear" w:color="auto" w:fill="FFFF99"/>
          <w:rtl/>
        </w:rPr>
        <w:t xml:space="preserve"> מיום 31.3.2015 עמ' 56</w:t>
      </w:r>
    </w:p>
    <w:p w14:paraId="20A78261" w14:textId="77777777" w:rsidR="00EA7554" w:rsidRPr="00EA7554" w:rsidRDefault="00EA7554" w:rsidP="00EA7554">
      <w:pPr>
        <w:pStyle w:val="P00"/>
        <w:ind w:left="1021" w:right="1134"/>
        <w:rPr>
          <w:rStyle w:val="default"/>
          <w:rFonts w:cs="FrankRuehl" w:hint="cs"/>
          <w:sz w:val="2"/>
          <w:szCs w:val="2"/>
          <w:rtl/>
        </w:rPr>
      </w:pPr>
      <w:r w:rsidRPr="00816DCC">
        <w:rPr>
          <w:rStyle w:val="default"/>
          <w:rFonts w:cs="FrankRuehl" w:hint="cs"/>
          <w:vanish/>
          <w:sz w:val="22"/>
          <w:szCs w:val="22"/>
          <w:shd w:val="clear" w:color="auto" w:fill="FFFF99"/>
          <w:rtl/>
        </w:rPr>
        <w:t>(2)</w:t>
      </w:r>
      <w:r w:rsidRPr="00816DCC">
        <w:rPr>
          <w:rStyle w:val="default"/>
          <w:rFonts w:cs="FrankRuehl" w:hint="cs"/>
          <w:vanish/>
          <w:sz w:val="22"/>
          <w:szCs w:val="22"/>
          <w:shd w:val="clear" w:color="auto" w:fill="FFFF99"/>
          <w:rtl/>
        </w:rPr>
        <w:tab/>
        <w:t xml:space="preserve">שירות המזון או אגף הרוקחות במשרד הבריאות </w:t>
      </w:r>
      <w:r w:rsidRPr="00816DCC">
        <w:rPr>
          <w:rStyle w:val="default"/>
          <w:rFonts w:cs="FrankRuehl" w:hint="cs"/>
          <w:vanish/>
          <w:sz w:val="22"/>
          <w:szCs w:val="22"/>
          <w:u w:val="single"/>
          <w:shd w:val="clear" w:color="auto" w:fill="FFFF99"/>
          <w:rtl/>
        </w:rPr>
        <w:t xml:space="preserve">או היחידה לרישוי יבוא אמצעי לחימה (להלן </w:t>
      </w:r>
      <w:r w:rsidRPr="00816DCC">
        <w:rPr>
          <w:rStyle w:val="default"/>
          <w:rFonts w:cs="FrankRuehl"/>
          <w:vanish/>
          <w:sz w:val="22"/>
          <w:szCs w:val="22"/>
          <w:u w:val="single"/>
          <w:shd w:val="clear" w:color="auto" w:fill="FFFF99"/>
          <w:rtl/>
        </w:rPr>
        <w:t>–</w:t>
      </w:r>
      <w:r w:rsidRPr="00816DCC">
        <w:rPr>
          <w:rStyle w:val="default"/>
          <w:rFonts w:cs="FrankRuehl" w:hint="cs"/>
          <w:vanish/>
          <w:sz w:val="22"/>
          <w:szCs w:val="22"/>
          <w:u w:val="single"/>
          <w:shd w:val="clear" w:color="auto" w:fill="FFFF99"/>
          <w:rtl/>
        </w:rPr>
        <w:t xml:space="preserve"> אמל"ח) במשרד הביטחון</w:t>
      </w:r>
      <w:r w:rsidRPr="00816DCC">
        <w:rPr>
          <w:rStyle w:val="default"/>
          <w:rFonts w:cs="FrankRuehl" w:hint="cs"/>
          <w:vanish/>
          <w:sz w:val="22"/>
          <w:szCs w:val="22"/>
          <w:shd w:val="clear" w:color="auto" w:fill="FFFF99"/>
          <w:rtl/>
        </w:rPr>
        <w:t xml:space="preserve"> או הרשות המוסמכת במשרד התחבורה, והבטיחות בדרכים (להלן </w:t>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 משרד התחבורה), ימסרו את החלטתם למגיש הבקשה לקבלת רישיון יבוא, אישור או היתר, בתוך 21 ימי עבודה.</w:t>
      </w:r>
      <w:bookmarkEnd w:id="19"/>
    </w:p>
    <w:p w14:paraId="55418EB1" w14:textId="77777777" w:rsidR="00106339" w:rsidRDefault="00260E4F" w:rsidP="00795E04">
      <w:pPr>
        <w:pStyle w:val="P00"/>
        <w:spacing w:before="72"/>
        <w:ind w:left="0" w:right="1134"/>
        <w:rPr>
          <w:rStyle w:val="default"/>
          <w:rFonts w:cs="FrankRuehl" w:hint="cs"/>
          <w:rtl/>
        </w:rPr>
      </w:pPr>
      <w:bookmarkStart w:id="20" w:name="Seif3"/>
      <w:bookmarkEnd w:id="20"/>
      <w:r>
        <w:rPr>
          <w:rFonts w:cs="Miriam"/>
          <w:lang w:val="he-IL"/>
        </w:rPr>
        <w:pict w14:anchorId="4BCE13C4">
          <v:rect id="_x0000_s2201" style="position:absolute;left:0;text-align:left;margin-left:464.35pt;margin-top:7.1pt;width:75.05pt;height:11.4pt;z-index:251632128" o:allowincell="f" filled="f" stroked="f" strokecolor="lime" strokeweight=".25pt">
            <v:textbox style="mso-next-textbox:#_x0000_s2201" inset="0,0,0,0">
              <w:txbxContent>
                <w:p w14:paraId="49DF081A" w14:textId="77777777" w:rsidR="00FE75C7" w:rsidRDefault="00FE75C7">
                  <w:pPr>
                    <w:spacing w:line="160" w:lineRule="exact"/>
                    <w:rPr>
                      <w:rFonts w:cs="Miriam" w:hint="cs"/>
                      <w:sz w:val="18"/>
                      <w:szCs w:val="18"/>
                      <w:rtl/>
                    </w:rPr>
                  </w:pPr>
                  <w:r>
                    <w:rPr>
                      <w:rFonts w:cs="Miriam" w:hint="cs"/>
                      <w:sz w:val="18"/>
                      <w:szCs w:val="18"/>
                      <w:rtl/>
                    </w:rPr>
                    <w:t>יבוא רכב</w:t>
                  </w:r>
                </w:p>
              </w:txbxContent>
            </v:textbox>
            <w10:anchorlock/>
          </v:rect>
        </w:pict>
      </w:r>
      <w:r w:rsidR="00892DCF">
        <w:rPr>
          <w:rStyle w:val="big-number"/>
          <w:rFonts w:cs="Miriam" w:hint="cs"/>
          <w:rtl/>
        </w:rPr>
        <w:t>4</w:t>
      </w:r>
      <w:r>
        <w:rPr>
          <w:rStyle w:val="default"/>
          <w:rFonts w:cs="FrankRuehl"/>
          <w:rtl/>
        </w:rPr>
        <w:t>.</w:t>
      </w:r>
      <w:r>
        <w:rPr>
          <w:rStyle w:val="default"/>
          <w:rFonts w:cs="FrankRuehl"/>
          <w:rtl/>
        </w:rPr>
        <w:tab/>
        <w:t xml:space="preserve">לא ייבא אדם רכב אלא </w:t>
      </w:r>
      <w:r w:rsidR="00106339">
        <w:rPr>
          <w:rStyle w:val="default"/>
          <w:rFonts w:cs="FrankRuehl" w:hint="cs"/>
          <w:rtl/>
        </w:rPr>
        <w:t xml:space="preserve">בהתקיים אחד מהתנאים </w:t>
      </w:r>
      <w:r w:rsidR="00795E04">
        <w:rPr>
          <w:rStyle w:val="default"/>
          <w:rFonts w:cs="FrankRuehl" w:hint="cs"/>
          <w:rtl/>
        </w:rPr>
        <w:t>האלה</w:t>
      </w:r>
      <w:r w:rsidR="00106339">
        <w:rPr>
          <w:rStyle w:val="default"/>
          <w:rFonts w:cs="FrankRuehl" w:hint="cs"/>
          <w:rtl/>
        </w:rPr>
        <w:t>:</w:t>
      </w:r>
    </w:p>
    <w:p w14:paraId="4F0BF2C4" w14:textId="77777777" w:rsidR="00106339" w:rsidRDefault="00106339" w:rsidP="00106339">
      <w:pPr>
        <w:pStyle w:val="P00"/>
        <w:spacing w:before="72"/>
        <w:ind w:left="624" w:right="1134"/>
        <w:rPr>
          <w:rStyle w:val="default"/>
          <w:rFonts w:cs="FrankRuehl"/>
          <w:rtl/>
        </w:rPr>
      </w:pPr>
      <w:r>
        <w:rPr>
          <w:rStyle w:val="default"/>
          <w:rFonts w:cs="FrankRuehl" w:hint="cs"/>
          <w:rtl/>
        </w:rPr>
        <w:t>(1)</w:t>
      </w:r>
      <w:r>
        <w:rPr>
          <w:rStyle w:val="default"/>
          <w:rFonts w:cs="FrankRuehl" w:hint="cs"/>
          <w:rtl/>
        </w:rPr>
        <w:tab/>
      </w:r>
      <w:r w:rsidR="00260E4F">
        <w:rPr>
          <w:rStyle w:val="default"/>
          <w:rFonts w:cs="FrankRuehl"/>
          <w:rtl/>
        </w:rPr>
        <w:t>בהתאם להוראות צו הפיקוח על מצרכים ושירותים (יבוא רכב ומתן שירותים לרכב), התשל"ט</w:t>
      </w:r>
      <w:r w:rsidR="00260E4F">
        <w:rPr>
          <w:rStyle w:val="default"/>
          <w:rFonts w:cs="FrankRuehl" w:hint="cs"/>
          <w:rtl/>
        </w:rPr>
        <w:t>-1978</w:t>
      </w:r>
      <w:r>
        <w:rPr>
          <w:rStyle w:val="default"/>
          <w:rFonts w:cs="FrankRuehl" w:hint="cs"/>
          <w:rtl/>
        </w:rPr>
        <w:t>, והוראות צו זה;</w:t>
      </w:r>
    </w:p>
    <w:p w14:paraId="186D3A93" w14:textId="77777777" w:rsidR="00106339" w:rsidRPr="00106339" w:rsidRDefault="00EB79A9" w:rsidP="00EB79A9">
      <w:pPr>
        <w:pStyle w:val="P00"/>
        <w:spacing w:before="72"/>
        <w:ind w:left="624" w:right="1134"/>
        <w:rPr>
          <w:rStyle w:val="default"/>
          <w:rFonts w:cs="FrankRuehl" w:hint="cs"/>
          <w:sz w:val="20"/>
          <w:rtl/>
        </w:rPr>
      </w:pPr>
      <w:r>
        <w:rPr>
          <w:rFonts w:cs="FrankRuehl" w:hint="cs"/>
          <w:sz w:val="26"/>
          <w:rtl/>
          <w:lang w:eastAsia="en-US"/>
        </w:rPr>
        <w:pict w14:anchorId="3BD9201E">
          <v:shape id="_x0000_s2296" type="#_x0000_t202" style="position:absolute;left:0;text-align:left;margin-left:470.35pt;margin-top:7.1pt;width:1in;height:10.35pt;z-index:251656704" filled="f" stroked="f">
            <v:textbox inset="1mm,0,1mm,0">
              <w:txbxContent>
                <w:p w14:paraId="10388E6A" w14:textId="77777777" w:rsidR="00FE75C7" w:rsidRDefault="00FE75C7" w:rsidP="00EB79A9">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(2)</w:t>
      </w:r>
      <w:r>
        <w:rPr>
          <w:rStyle w:val="default"/>
          <w:rFonts w:cs="FrankRuehl" w:hint="cs"/>
          <w:rtl/>
        </w:rPr>
        <w:tab/>
      </w:r>
      <w:r w:rsidR="00106339" w:rsidRPr="00106339">
        <w:rPr>
          <w:rStyle w:val="default"/>
          <w:rFonts w:cs="FrankRuehl" w:hint="cs"/>
          <w:sz w:val="20"/>
          <w:rtl/>
        </w:rPr>
        <w:t>בי</w:t>
      </w:r>
      <w:r w:rsidR="00795E04">
        <w:rPr>
          <w:rStyle w:val="default"/>
          <w:rFonts w:cs="FrankRuehl" w:hint="cs"/>
          <w:sz w:val="20"/>
          <w:rtl/>
        </w:rPr>
        <w:t>י</w:t>
      </w:r>
      <w:r w:rsidR="00106339" w:rsidRPr="00106339">
        <w:rPr>
          <w:rStyle w:val="default"/>
          <w:rFonts w:cs="FrankRuehl" w:hint="cs"/>
          <w:sz w:val="20"/>
          <w:rtl/>
        </w:rPr>
        <w:t xml:space="preserve">בוא אישי, למעט רכב מסוג </w:t>
      </w:r>
      <w:r w:rsidR="00106339" w:rsidRPr="00106339">
        <w:rPr>
          <w:rStyle w:val="default"/>
          <w:rFonts w:cs="FrankRuehl"/>
          <w:sz w:val="20"/>
        </w:rPr>
        <w:t>M3</w:t>
      </w:r>
      <w:r w:rsidR="00106339" w:rsidRPr="00106339">
        <w:rPr>
          <w:rStyle w:val="default"/>
          <w:rFonts w:cs="FrankRuehl" w:hint="cs"/>
          <w:sz w:val="20"/>
          <w:rtl/>
        </w:rPr>
        <w:t>;</w:t>
      </w:r>
    </w:p>
    <w:p w14:paraId="316CC610" w14:textId="77777777" w:rsidR="00106339" w:rsidRDefault="00106339" w:rsidP="0010633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w:t>
      </w:r>
      <w:r w:rsidR="00795E04">
        <w:rPr>
          <w:rStyle w:val="default"/>
          <w:rFonts w:cs="FrankRuehl" w:hint="cs"/>
          <w:rtl/>
        </w:rPr>
        <w:t>י</w:t>
      </w:r>
      <w:r>
        <w:rPr>
          <w:rStyle w:val="default"/>
          <w:rFonts w:cs="FrankRuehl" w:hint="cs"/>
          <w:rtl/>
        </w:rPr>
        <w:t>יבוא של אחד מאלה:</w:t>
      </w:r>
    </w:p>
    <w:p w14:paraId="34F7112E" w14:textId="77777777" w:rsidR="00106339" w:rsidRDefault="00106339" w:rsidP="0010633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260E4F">
        <w:rPr>
          <w:rStyle w:val="default"/>
          <w:rFonts w:cs="FrankRuehl" w:hint="cs"/>
          <w:rtl/>
        </w:rPr>
        <w:t>גוף הצלה, לרבות ארגון או מוסד, שהוקם מכוח דין הנותן שירות לציבור</w:t>
      </w:r>
      <w:r w:rsidR="00EC1EBD">
        <w:rPr>
          <w:rStyle w:val="default"/>
          <w:rFonts w:cs="FrankRuehl" w:hint="cs"/>
          <w:rtl/>
        </w:rPr>
        <w:t xml:space="preserve"> </w:t>
      </w:r>
      <w:r w:rsidR="00EC1EBD" w:rsidRPr="00EC1EBD">
        <w:rPr>
          <w:rStyle w:val="default"/>
          <w:rFonts w:cs="FrankRuehl" w:hint="cs"/>
          <w:rtl/>
        </w:rPr>
        <w:t>או אם הוא ארגון עזר כהגדרתו בחוק ההתגוננות האזרחית, התשי"א-1951,</w:t>
      </w:r>
      <w:r w:rsidR="00260E4F">
        <w:rPr>
          <w:rStyle w:val="default"/>
          <w:rFonts w:cs="FrankRuehl" w:hint="cs"/>
          <w:rtl/>
        </w:rPr>
        <w:t xml:space="preserve"> בלבד שהרכב ישמש את הגוף המייבא למטרות הצלה וששר התחבורה והבטיחות בדרכים אישר את הי</w:t>
      </w:r>
      <w:r w:rsidR="00795E04">
        <w:rPr>
          <w:rStyle w:val="default"/>
          <w:rFonts w:cs="FrankRuehl" w:hint="cs"/>
          <w:rtl/>
        </w:rPr>
        <w:t>י</w:t>
      </w:r>
      <w:r w:rsidR="00260E4F">
        <w:rPr>
          <w:rStyle w:val="default"/>
          <w:rFonts w:cs="FrankRuehl" w:hint="cs"/>
          <w:rtl/>
        </w:rPr>
        <w:t>בוא</w:t>
      </w:r>
      <w:r>
        <w:rPr>
          <w:rStyle w:val="default"/>
          <w:rFonts w:cs="FrankRuehl" w:hint="cs"/>
          <w:rtl/>
        </w:rPr>
        <w:t>;</w:t>
      </w:r>
    </w:p>
    <w:p w14:paraId="055AE27D" w14:textId="77777777" w:rsidR="00106339" w:rsidRDefault="00106339" w:rsidP="0010633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D16F33" w:rsidRPr="00D16F33">
        <w:rPr>
          <w:rStyle w:val="default"/>
          <w:rFonts w:cs="FrankRuehl" w:hint="cs"/>
          <w:rtl/>
        </w:rPr>
        <w:t>גוף הנותן שירותי הרמה, המייבא עגורן נייד</w:t>
      </w:r>
      <w:r>
        <w:rPr>
          <w:rStyle w:val="default"/>
          <w:rFonts w:cs="FrankRuehl" w:hint="cs"/>
          <w:rtl/>
        </w:rPr>
        <w:t>,</w:t>
      </w:r>
      <w:r w:rsidR="00D16F33" w:rsidRPr="00D16F33">
        <w:rPr>
          <w:rStyle w:val="default"/>
          <w:rFonts w:cs="FrankRuehl" w:hint="cs"/>
          <w:rtl/>
        </w:rPr>
        <w:t xml:space="preserve"> המיועד לשעת חירום</w:t>
      </w:r>
      <w:r>
        <w:rPr>
          <w:rStyle w:val="default"/>
          <w:rFonts w:cs="FrankRuehl" w:hint="cs"/>
          <w:rtl/>
        </w:rPr>
        <w:t>;</w:t>
      </w:r>
    </w:p>
    <w:p w14:paraId="0AAF818C" w14:textId="77777777" w:rsidR="00260E4F" w:rsidRDefault="000F098B" w:rsidP="000F098B">
      <w:pPr>
        <w:pStyle w:val="P00"/>
        <w:spacing w:before="72"/>
        <w:ind w:left="1021" w:right="1134"/>
        <w:rPr>
          <w:rStyle w:val="default"/>
          <w:rFonts w:cs="FrankRuehl" w:hint="cs"/>
          <w:rtl/>
        </w:rPr>
      </w:pPr>
      <w:r>
        <w:rPr>
          <w:rFonts w:cs="FrankRuehl" w:hint="cs"/>
          <w:sz w:val="26"/>
          <w:rtl/>
          <w:lang w:eastAsia="en-US"/>
        </w:rPr>
        <w:pict w14:anchorId="13B1F78B">
          <v:shape id="_x0000_s2279" type="#_x0000_t202" style="position:absolute;left:0;text-align:left;margin-left:468.65pt;margin-top:7.1pt;width:1in;height:9pt;z-index:251645440" filled="f" stroked="f">
            <v:textbox inset="1mm,0,1mm,0">
              <w:txbxContent>
                <w:p w14:paraId="245D1849" w14:textId="77777777" w:rsidR="00FE75C7" w:rsidRDefault="00FE75C7" w:rsidP="000F098B">
                  <w:pPr>
                    <w:pStyle w:val="a7"/>
                    <w:rPr>
                      <w:rFonts w:hint="cs"/>
                      <w:noProof/>
                      <w:rtl/>
                    </w:rPr>
                  </w:pPr>
                  <w:r>
                    <w:rPr>
                      <w:rFonts w:hint="cs"/>
                      <w:rtl/>
                    </w:rPr>
                    <w:t>צו תשע"ו-2015</w:t>
                  </w:r>
                </w:p>
              </w:txbxContent>
            </v:textbox>
            <w10:anchorlock/>
          </v:shape>
        </w:pict>
      </w:r>
      <w:r w:rsidR="00106339">
        <w:rPr>
          <w:rStyle w:val="default"/>
          <w:rFonts w:cs="FrankRuehl" w:hint="cs"/>
          <w:rtl/>
        </w:rPr>
        <w:t>(ג)</w:t>
      </w:r>
      <w:r w:rsidR="00106339">
        <w:rPr>
          <w:rStyle w:val="default"/>
          <w:rFonts w:cs="FrankRuehl" w:hint="cs"/>
          <w:rtl/>
        </w:rPr>
        <w:tab/>
      </w:r>
      <w:r w:rsidR="00EC1EBD" w:rsidRPr="00EC1EBD">
        <w:rPr>
          <w:rStyle w:val="default"/>
          <w:rFonts w:cs="FrankRuehl" w:hint="cs"/>
          <w:rtl/>
        </w:rPr>
        <w:t>בעל רישיון מורה דרך בתוקף שניתן לו לפי תקנות שירותי תיירות (מורה דרך), התשכ"ז-1967, המייבא רכב סיור כהגדרתו בתקנות התעבורה, התשכ"א-1961</w:t>
      </w:r>
      <w:r w:rsidR="00106339">
        <w:rPr>
          <w:rStyle w:val="default"/>
          <w:rFonts w:cs="FrankRuehl" w:hint="cs"/>
          <w:rtl/>
        </w:rPr>
        <w:t xml:space="preserve"> (להלן </w:t>
      </w:r>
      <w:r w:rsidR="00106339">
        <w:rPr>
          <w:rStyle w:val="default"/>
          <w:rFonts w:cs="FrankRuehl"/>
          <w:rtl/>
        </w:rPr>
        <w:t>–</w:t>
      </w:r>
      <w:r w:rsidR="00106339">
        <w:rPr>
          <w:rStyle w:val="default"/>
          <w:rFonts w:cs="FrankRuehl" w:hint="cs"/>
          <w:rtl/>
        </w:rPr>
        <w:t xml:space="preserve"> תקנות התעבורה)</w:t>
      </w:r>
      <w:r w:rsidR="00EC1EBD" w:rsidRPr="00EC1EBD">
        <w:rPr>
          <w:rStyle w:val="default"/>
          <w:rFonts w:cs="FrankRuehl" w:hint="cs"/>
          <w:rtl/>
        </w:rPr>
        <w:t>, ובלבד שהרכב ישמש את המייבא למתן שירות סיור כהגדרתו בצו הפיקוח על מצרכים ושירותים (הסעת סיור, הסעה מיוחדת והשכרת רכב), התשמ"ה-1985</w:t>
      </w:r>
      <w:r w:rsidR="001C4485">
        <w:rPr>
          <w:rStyle w:val="default"/>
          <w:rFonts w:cs="FrankRuehl" w:hint="cs"/>
          <w:rtl/>
        </w:rPr>
        <w:t>;</w:t>
      </w:r>
    </w:p>
    <w:p w14:paraId="0A098AD0" w14:textId="77777777" w:rsidR="001C4485" w:rsidRDefault="001C4485" w:rsidP="001C4485">
      <w:pPr>
        <w:pStyle w:val="P00"/>
        <w:spacing w:before="72"/>
        <w:ind w:left="1021" w:right="1134"/>
        <w:rPr>
          <w:rStyle w:val="default"/>
          <w:rFonts w:cs="FrankRuehl" w:hint="cs"/>
          <w:rtl/>
        </w:rPr>
      </w:pPr>
      <w:r>
        <w:rPr>
          <w:rStyle w:val="default"/>
          <w:rFonts w:cs="FrankRuehl"/>
          <w:rtl/>
        </w:rPr>
        <w:t>(</w:t>
      </w:r>
      <w:r>
        <w:rPr>
          <w:rStyle w:val="default"/>
          <w:rFonts w:cs="FrankRuehl" w:hint="cs"/>
          <w:rtl/>
        </w:rPr>
        <w:t>ד)</w:t>
      </w:r>
      <w:r>
        <w:rPr>
          <w:rStyle w:val="default"/>
          <w:rFonts w:cs="FrankRuehl" w:hint="cs"/>
          <w:rtl/>
        </w:rPr>
        <w:tab/>
        <w:t>בעל רישיון למתן שירותי השכרת רכב בתוקף, שניתן לו לפי צו הפיקוח על מצרכים ושירותים (הסעת סיור, הסעה מיוחדת והשכרת רכב), התשמ"ה-1985</w:t>
      </w:r>
      <w:r w:rsidR="00E05AF4">
        <w:rPr>
          <w:rStyle w:val="default"/>
          <w:rFonts w:cs="FrankRuehl" w:hint="cs"/>
          <w:rtl/>
        </w:rPr>
        <w:t>, המייבא רכב מנועי המיועד למגורים (קרוואן), ובלבד שהרכב ישמש את המייבא למתן שירות השכרה</w:t>
      </w:r>
      <w:r>
        <w:rPr>
          <w:rStyle w:val="default"/>
          <w:rFonts w:cs="FrankRuehl"/>
          <w:rtl/>
        </w:rPr>
        <w:t>;</w:t>
      </w:r>
    </w:p>
    <w:p w14:paraId="2B1F14D2" w14:textId="77777777" w:rsidR="001C4485" w:rsidRDefault="009234F8" w:rsidP="009234F8">
      <w:pPr>
        <w:pStyle w:val="P00"/>
        <w:spacing w:before="72"/>
        <w:ind w:left="1021" w:right="1134"/>
        <w:rPr>
          <w:rStyle w:val="default"/>
          <w:rFonts w:cs="FrankRuehl" w:hint="cs"/>
          <w:rtl/>
        </w:rPr>
      </w:pPr>
      <w:r>
        <w:rPr>
          <w:rFonts w:cs="FrankRuehl"/>
          <w:sz w:val="26"/>
          <w:rtl/>
          <w:lang w:eastAsia="en-US"/>
        </w:rPr>
        <w:pict w14:anchorId="2D723E67">
          <v:shape id="_x0000_s2266" type="#_x0000_t202" style="position:absolute;left:0;text-align:left;margin-left:470.35pt;margin-top:7.1pt;width:1in;height:9pt;z-index:251642368" filled="f" stroked="f">
            <v:textbox style="mso-next-textbox:#_x0000_s2266" inset="1mm,0,1mm,0">
              <w:txbxContent>
                <w:p w14:paraId="294EA352" w14:textId="77777777" w:rsidR="00FE75C7" w:rsidRDefault="00FE75C7" w:rsidP="009234F8">
                  <w:pPr>
                    <w:pStyle w:val="a7"/>
                    <w:rPr>
                      <w:rFonts w:hint="cs"/>
                      <w:noProof/>
                      <w:rtl/>
                    </w:rPr>
                  </w:pPr>
                  <w:r>
                    <w:rPr>
                      <w:rFonts w:hint="cs"/>
                      <w:rtl/>
                    </w:rPr>
                    <w:t>צו תשע"ד-2014</w:t>
                  </w:r>
                </w:p>
              </w:txbxContent>
            </v:textbox>
          </v:shape>
        </w:pict>
      </w:r>
      <w:r w:rsidR="001C4485">
        <w:rPr>
          <w:rStyle w:val="default"/>
          <w:rFonts w:cs="FrankRuehl"/>
          <w:rtl/>
        </w:rPr>
        <w:t>(</w:t>
      </w:r>
      <w:r w:rsidR="00E05AF4">
        <w:rPr>
          <w:rStyle w:val="default"/>
          <w:rFonts w:cs="FrankRuehl" w:hint="cs"/>
          <w:rtl/>
        </w:rPr>
        <w:t>ה)</w:t>
      </w:r>
      <w:r w:rsidR="00E05AF4">
        <w:rPr>
          <w:rStyle w:val="default"/>
          <w:rFonts w:cs="FrankRuehl" w:hint="cs"/>
          <w:rtl/>
        </w:rPr>
        <w:tab/>
        <w:t>מינהל הרכ</w:t>
      </w:r>
      <w:r>
        <w:rPr>
          <w:rStyle w:val="default"/>
          <w:rFonts w:cs="FrankRuehl" w:hint="cs"/>
          <w:rtl/>
        </w:rPr>
        <w:t>ב</w:t>
      </w:r>
      <w:r w:rsidR="00E05AF4">
        <w:rPr>
          <w:rStyle w:val="default"/>
          <w:rFonts w:cs="FrankRuehl" w:hint="cs"/>
          <w:rtl/>
        </w:rPr>
        <w:t xml:space="preserve"> הממשלתי ובלבד שהרכב יהיה מיועד לשימוש במשרד ממשלתי או ביחידת סמך שלו ונועד לענות על צורך מיוחד, ודגם הרכב אינו מיובא בייבוא מסחרי סדיר על ידי יבואן כהגדרתו בצו הפיקוח על מצרכים ושירותים (יבוא רכב </w:t>
      </w:r>
      <w:r w:rsidR="00B10FD9">
        <w:rPr>
          <w:rStyle w:val="default"/>
          <w:rFonts w:cs="FrankRuehl" w:hint="cs"/>
          <w:rtl/>
        </w:rPr>
        <w:t>ומתן שירותים לרכב), התשל"ט-1978;</w:t>
      </w:r>
    </w:p>
    <w:p w14:paraId="626E8C29" w14:textId="77777777" w:rsidR="00B10FD9" w:rsidRDefault="00B10FD9" w:rsidP="007A62E1">
      <w:pPr>
        <w:pStyle w:val="P00"/>
        <w:spacing w:before="72"/>
        <w:ind w:left="1021" w:right="1134"/>
        <w:rPr>
          <w:rStyle w:val="default"/>
          <w:rFonts w:cs="FrankRuehl" w:hint="cs"/>
          <w:rtl/>
        </w:rPr>
      </w:pPr>
      <w:r>
        <w:rPr>
          <w:rStyle w:val="default"/>
          <w:rFonts w:cs="FrankRuehl"/>
          <w:rtl/>
        </w:rPr>
        <w:t>(</w:t>
      </w:r>
      <w:r>
        <w:rPr>
          <w:rStyle w:val="default"/>
          <w:rFonts w:cs="FrankRuehl" w:hint="cs"/>
          <w:rtl/>
        </w:rPr>
        <w:t>ו)</w:t>
      </w:r>
      <w:r>
        <w:rPr>
          <w:rStyle w:val="default"/>
          <w:rFonts w:cs="FrankRuehl" w:hint="cs"/>
          <w:rtl/>
        </w:rPr>
        <w:tab/>
        <w:t>מפעל בעל רישיון לייצוא ביטחוני לפי חוק הפיקוח על ייצוא ביטחוני, התשס"ז-2007, מאת אגף הפיקוח על הייצוא במשרד הביטחון, ובלבד שהרכב משמש את המפעל המייבא לייצור ומיועד לייצוא בתוך תקופה של שנתיים, הניתנת להארכה בידי הרשות המוס</w:t>
      </w:r>
      <w:r w:rsidR="007A62E1">
        <w:rPr>
          <w:rStyle w:val="default"/>
          <w:rFonts w:cs="FrankRuehl" w:hint="cs"/>
          <w:rtl/>
        </w:rPr>
        <w:t>כ</w:t>
      </w:r>
      <w:r>
        <w:rPr>
          <w:rStyle w:val="default"/>
          <w:rFonts w:cs="FrankRuehl" w:hint="cs"/>
          <w:rtl/>
        </w:rPr>
        <w:t>מת לשנה נוספת;</w:t>
      </w:r>
    </w:p>
    <w:p w14:paraId="4603F2DC" w14:textId="77777777" w:rsidR="00B10FD9" w:rsidRDefault="00B10FD9" w:rsidP="007A62E1">
      <w:pPr>
        <w:pStyle w:val="P00"/>
        <w:spacing w:before="72"/>
        <w:ind w:left="1021" w:right="1134"/>
        <w:rPr>
          <w:rStyle w:val="default"/>
          <w:rFonts w:cs="FrankRuehl" w:hint="cs"/>
          <w:rtl/>
        </w:rPr>
      </w:pPr>
      <w:r>
        <w:rPr>
          <w:rStyle w:val="default"/>
          <w:rFonts w:cs="FrankRuehl"/>
          <w:rtl/>
        </w:rPr>
        <w:t>(</w:t>
      </w:r>
      <w:r>
        <w:rPr>
          <w:rStyle w:val="default"/>
          <w:rFonts w:cs="FrankRuehl" w:hint="cs"/>
          <w:rtl/>
        </w:rPr>
        <w:t>ז)</w:t>
      </w:r>
      <w:r>
        <w:rPr>
          <w:rStyle w:val="default"/>
          <w:rFonts w:cs="FrankRuehl" w:hint="cs"/>
          <w:rtl/>
        </w:rPr>
        <w:tab/>
        <w:t>יצרן רכב כהגדרתו בסעיף 1 לצו הפיקוח על מצרכים ושירותים (ייבוא רכב ומתן שירותים לרכב), התשל"ט-1978, הרשום כתאגיד בישראל והמקיים מחקר ופיתוח בכלי רכב בישראל ובלבד שהרכב נדרש לייבוא למטרות מחקר או פיתוח, בכפוף לרישיון או אישור ייבוא מאת הרשות המוס</w:t>
      </w:r>
      <w:r w:rsidR="007A62E1">
        <w:rPr>
          <w:rStyle w:val="default"/>
          <w:rFonts w:cs="FrankRuehl" w:hint="cs"/>
          <w:rtl/>
        </w:rPr>
        <w:t>כ</w:t>
      </w:r>
      <w:r w:rsidR="009234F8">
        <w:rPr>
          <w:rStyle w:val="default"/>
          <w:rFonts w:cs="FrankRuehl" w:hint="cs"/>
          <w:rtl/>
        </w:rPr>
        <w:t>מת;</w:t>
      </w:r>
    </w:p>
    <w:p w14:paraId="2088C654" w14:textId="77777777" w:rsidR="009234F8" w:rsidRDefault="009234F8" w:rsidP="009234F8">
      <w:pPr>
        <w:pStyle w:val="P00"/>
        <w:spacing w:before="72"/>
        <w:ind w:left="1021" w:right="1134"/>
        <w:rPr>
          <w:rStyle w:val="default"/>
          <w:rFonts w:cs="FrankRuehl" w:hint="cs"/>
          <w:rtl/>
        </w:rPr>
      </w:pPr>
      <w:r w:rsidRPr="009234F8">
        <w:rPr>
          <w:rStyle w:val="default"/>
          <w:rFonts w:cs="FrankRuehl"/>
          <w:rtl/>
        </w:rPr>
        <w:pict w14:anchorId="12D0C405">
          <v:shape id="_x0000_s2267" type="#_x0000_t202" style="position:absolute;left:0;text-align:left;margin-left:470.35pt;margin-top:7.1pt;width:1in;height:9pt;z-index:251643392" filled="f" stroked="f">
            <v:textbox style="mso-next-textbox:#_x0000_s2267" inset="1mm,0,1mm,0">
              <w:txbxContent>
                <w:p w14:paraId="476E3118" w14:textId="77777777" w:rsidR="00FE75C7" w:rsidRDefault="00FE75C7" w:rsidP="009234F8">
                  <w:pPr>
                    <w:pStyle w:val="a7"/>
                    <w:rPr>
                      <w:rFonts w:hint="cs"/>
                      <w:noProof/>
                      <w:rtl/>
                    </w:rPr>
                  </w:pPr>
                  <w:r>
                    <w:rPr>
                      <w:rFonts w:hint="cs"/>
                      <w:rtl/>
                    </w:rPr>
                    <w:t>צו תשע"ד-2014</w:t>
                  </w:r>
                </w:p>
              </w:txbxContent>
            </v:textbox>
          </v:shape>
        </w:pict>
      </w:r>
      <w:r>
        <w:rPr>
          <w:rStyle w:val="default"/>
          <w:rFonts w:cs="FrankRuehl"/>
          <w:rtl/>
        </w:rPr>
        <w:t>(</w:t>
      </w:r>
      <w:r w:rsidRPr="009234F8">
        <w:rPr>
          <w:rStyle w:val="default"/>
          <w:rFonts w:cs="FrankRuehl" w:hint="cs"/>
          <w:rtl/>
        </w:rPr>
        <w:t>ח)</w:t>
      </w:r>
      <w:r w:rsidRPr="009234F8">
        <w:rPr>
          <w:rStyle w:val="default"/>
          <w:rFonts w:cs="FrankRuehl" w:hint="cs"/>
          <w:rtl/>
        </w:rPr>
        <w:tab/>
        <w:t>יחידות סמך של משרד ראש הממשלה, שעיקר פעילותן בתחום ביטחון המדינה, ובלבד שראש יחידת הסמך או מי שהוסמך על ידו בכתב, אישר לרשות המוסמכת כי הרכב מיועד לשימוש מבצעי.</w:t>
      </w:r>
    </w:p>
    <w:p w14:paraId="3A2D4747" w14:textId="77777777" w:rsidR="009234F8" w:rsidRPr="00816DCC" w:rsidRDefault="009234F8" w:rsidP="009234F8">
      <w:pPr>
        <w:pStyle w:val="P00"/>
        <w:spacing w:before="0"/>
        <w:ind w:left="1021" w:right="1134"/>
        <w:rPr>
          <w:rStyle w:val="default"/>
          <w:rFonts w:cs="FrankRuehl" w:hint="cs"/>
          <w:vanish/>
          <w:color w:val="FF0000"/>
          <w:sz w:val="20"/>
          <w:szCs w:val="20"/>
          <w:shd w:val="clear" w:color="auto" w:fill="FFFF99"/>
          <w:rtl/>
        </w:rPr>
      </w:pPr>
      <w:bookmarkStart w:id="21" w:name="Rov44"/>
      <w:r w:rsidRPr="00816DCC">
        <w:rPr>
          <w:rStyle w:val="default"/>
          <w:rFonts w:cs="FrankRuehl" w:hint="cs"/>
          <w:vanish/>
          <w:color w:val="FF0000"/>
          <w:sz w:val="20"/>
          <w:szCs w:val="20"/>
          <w:shd w:val="clear" w:color="auto" w:fill="FFFF99"/>
          <w:rtl/>
        </w:rPr>
        <w:t>מיום 30.7.2014</w:t>
      </w:r>
    </w:p>
    <w:p w14:paraId="7614428F" w14:textId="77777777" w:rsidR="009234F8" w:rsidRPr="00816DCC" w:rsidRDefault="009234F8" w:rsidP="009234F8">
      <w:pPr>
        <w:pStyle w:val="P00"/>
        <w:spacing w:before="0"/>
        <w:ind w:left="1021" w:right="1134"/>
        <w:rPr>
          <w:rStyle w:val="default"/>
          <w:rFonts w:cs="FrankRuehl" w:hint="cs"/>
          <w:vanish/>
          <w:sz w:val="20"/>
          <w:szCs w:val="20"/>
          <w:shd w:val="clear" w:color="auto" w:fill="FFFF99"/>
          <w:rtl/>
        </w:rPr>
      </w:pPr>
      <w:r w:rsidRPr="00816DCC">
        <w:rPr>
          <w:rStyle w:val="default"/>
          <w:rFonts w:cs="FrankRuehl" w:hint="cs"/>
          <w:b/>
          <w:bCs/>
          <w:vanish/>
          <w:sz w:val="20"/>
          <w:szCs w:val="20"/>
          <w:shd w:val="clear" w:color="auto" w:fill="FFFF99"/>
          <w:rtl/>
        </w:rPr>
        <w:t>צו תשע"ד-2014</w:t>
      </w:r>
    </w:p>
    <w:p w14:paraId="024A6B01" w14:textId="77777777" w:rsidR="009234F8" w:rsidRPr="00816DCC" w:rsidRDefault="009234F8" w:rsidP="009234F8">
      <w:pPr>
        <w:pStyle w:val="P00"/>
        <w:spacing w:before="0"/>
        <w:ind w:left="1021" w:right="1134"/>
        <w:rPr>
          <w:rStyle w:val="default"/>
          <w:rFonts w:cs="FrankRuehl" w:hint="cs"/>
          <w:vanish/>
          <w:sz w:val="20"/>
          <w:szCs w:val="20"/>
          <w:shd w:val="clear" w:color="auto" w:fill="FFFF99"/>
          <w:rtl/>
        </w:rPr>
      </w:pPr>
      <w:hyperlink r:id="rId27" w:history="1">
        <w:r w:rsidRPr="00816DCC">
          <w:rPr>
            <w:rStyle w:val="Hyperlink"/>
            <w:rFonts w:cs="FrankRuehl" w:hint="cs"/>
            <w:vanish/>
            <w:szCs w:val="20"/>
            <w:shd w:val="clear" w:color="auto" w:fill="FFFF99"/>
            <w:rtl/>
          </w:rPr>
          <w:t>ק"ת שיעורי מק"ח תשע"ד מס' 1743</w:t>
        </w:r>
      </w:hyperlink>
      <w:r w:rsidRPr="00816DCC">
        <w:rPr>
          <w:rStyle w:val="default"/>
          <w:rFonts w:cs="FrankRuehl" w:hint="cs"/>
          <w:vanish/>
          <w:sz w:val="20"/>
          <w:szCs w:val="20"/>
          <w:shd w:val="clear" w:color="auto" w:fill="FFFF99"/>
          <w:rtl/>
        </w:rPr>
        <w:t xml:space="preserve"> מיום 30.7.2014 עמ' 184</w:t>
      </w:r>
    </w:p>
    <w:p w14:paraId="7BF7ACFF" w14:textId="77777777" w:rsidR="009234F8" w:rsidRPr="00816DCC" w:rsidRDefault="009234F8" w:rsidP="009234F8">
      <w:pPr>
        <w:pStyle w:val="P00"/>
        <w:ind w:left="1021" w:right="1134"/>
        <w:rPr>
          <w:rStyle w:val="default"/>
          <w:rFonts w:cs="FrankRuehl" w:hint="cs"/>
          <w:vanish/>
          <w:sz w:val="22"/>
          <w:szCs w:val="22"/>
          <w:shd w:val="clear" w:color="auto" w:fill="FFFF99"/>
          <w:rtl/>
        </w:rPr>
      </w:pP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ה)</w:t>
      </w:r>
      <w:r w:rsidRPr="00816DCC">
        <w:rPr>
          <w:rStyle w:val="default"/>
          <w:rFonts w:cs="FrankRuehl" w:hint="cs"/>
          <w:vanish/>
          <w:sz w:val="22"/>
          <w:szCs w:val="22"/>
          <w:shd w:val="clear" w:color="auto" w:fill="FFFF99"/>
          <w:rtl/>
        </w:rPr>
        <w:tab/>
      </w:r>
      <w:r w:rsidRPr="00816DCC">
        <w:rPr>
          <w:rStyle w:val="default"/>
          <w:rFonts w:cs="FrankRuehl" w:hint="cs"/>
          <w:strike/>
          <w:vanish/>
          <w:sz w:val="22"/>
          <w:szCs w:val="22"/>
          <w:shd w:val="clear" w:color="auto" w:fill="FFFF99"/>
          <w:rtl/>
        </w:rPr>
        <w:t>מינהל הרכש הממשלתי</w:t>
      </w:r>
      <w:r w:rsidRPr="00816DCC">
        <w:rPr>
          <w:rStyle w:val="default"/>
          <w:rFonts w:cs="FrankRuehl" w:hint="cs"/>
          <w:vanish/>
          <w:sz w:val="22"/>
          <w:szCs w:val="22"/>
          <w:shd w:val="clear" w:color="auto" w:fill="FFFF99"/>
          <w:rtl/>
        </w:rPr>
        <w:t xml:space="preserve"> </w:t>
      </w:r>
      <w:r w:rsidRPr="00816DCC">
        <w:rPr>
          <w:rStyle w:val="default"/>
          <w:rFonts w:cs="FrankRuehl" w:hint="cs"/>
          <w:vanish/>
          <w:sz w:val="22"/>
          <w:szCs w:val="22"/>
          <w:u w:val="single"/>
          <w:shd w:val="clear" w:color="auto" w:fill="FFFF99"/>
          <w:rtl/>
        </w:rPr>
        <w:t>מינהל הרכב הממשלתי</w:t>
      </w:r>
      <w:r w:rsidRPr="00816DCC">
        <w:rPr>
          <w:rStyle w:val="default"/>
          <w:rFonts w:cs="FrankRuehl" w:hint="cs"/>
          <w:vanish/>
          <w:sz w:val="22"/>
          <w:szCs w:val="22"/>
          <w:shd w:val="clear" w:color="auto" w:fill="FFFF99"/>
          <w:rtl/>
        </w:rPr>
        <w:t xml:space="preserve"> ובלבד שהרכב יהיה מיועד לשימוש במשרד ממשלתי או ביחידת סמך שלו ונועד לענות על צורך מיוחד, ודגם הרכב אינו מיובא בייבוא מסחרי סדיר על ידי יבואן כהגדרתו בצו הפיקוח על מצרכים ושירותים (יבוא רכב ומתן שירותים לרכב), התשל"ט-1978;</w:t>
      </w:r>
    </w:p>
    <w:p w14:paraId="67B4B636" w14:textId="77777777" w:rsidR="009234F8" w:rsidRPr="00816DCC" w:rsidRDefault="009234F8" w:rsidP="009234F8">
      <w:pPr>
        <w:pStyle w:val="P00"/>
        <w:spacing w:before="0"/>
        <w:ind w:left="1021" w:right="1134"/>
        <w:rPr>
          <w:rStyle w:val="default"/>
          <w:rFonts w:cs="FrankRuehl" w:hint="cs"/>
          <w:vanish/>
          <w:sz w:val="22"/>
          <w:szCs w:val="22"/>
          <w:shd w:val="clear" w:color="auto" w:fill="FFFF99"/>
          <w:rtl/>
        </w:rPr>
      </w:pP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ו)</w:t>
      </w:r>
      <w:r w:rsidRPr="00816DCC">
        <w:rPr>
          <w:rStyle w:val="default"/>
          <w:rFonts w:cs="FrankRuehl" w:hint="cs"/>
          <w:vanish/>
          <w:sz w:val="22"/>
          <w:szCs w:val="22"/>
          <w:shd w:val="clear" w:color="auto" w:fill="FFFF99"/>
          <w:rtl/>
        </w:rPr>
        <w:tab/>
        <w:t>מפעל בעל רישיון לייצוא ביטחוני לפי חוק הפיקוח על ייצוא ביטחוני, התשס"ז-2007, מאת אגף הפיקוח על הייצוא במשרד הביטחון, ובלבד שהרכב משמש את המפעל המייבא לייצור ומיועד לייצוא בתוך תקופה של שנתיים, הניתנת להארכה בידי הרשות המוסכמת לשנה נוספת;</w:t>
      </w:r>
    </w:p>
    <w:p w14:paraId="1ABF250A" w14:textId="77777777" w:rsidR="009234F8" w:rsidRPr="00816DCC" w:rsidRDefault="009234F8" w:rsidP="009234F8">
      <w:pPr>
        <w:pStyle w:val="P00"/>
        <w:spacing w:before="0"/>
        <w:ind w:left="1021" w:right="1134"/>
        <w:rPr>
          <w:rStyle w:val="default"/>
          <w:rFonts w:cs="FrankRuehl" w:hint="cs"/>
          <w:vanish/>
          <w:sz w:val="22"/>
          <w:szCs w:val="22"/>
          <w:shd w:val="clear" w:color="auto" w:fill="FFFF99"/>
          <w:rtl/>
        </w:rPr>
      </w:pP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ז)</w:t>
      </w:r>
      <w:r w:rsidRPr="00816DCC">
        <w:rPr>
          <w:rStyle w:val="default"/>
          <w:rFonts w:cs="FrankRuehl" w:hint="cs"/>
          <w:vanish/>
          <w:sz w:val="22"/>
          <w:szCs w:val="22"/>
          <w:shd w:val="clear" w:color="auto" w:fill="FFFF99"/>
          <w:rtl/>
        </w:rPr>
        <w:tab/>
        <w:t>יצרן רכב כהגדרתו בסעיף 1 לצו הפיקוח על מצרכים ושירותים (ייבוא רכב ומתן שירותים לרכב), התשל"ט-1978, הרשום כתאגיד בישראל והמקיים מחקר ופיתוח בכלי רכב בישראל ובלבד שהרכב נדרש לייבוא למטרות מחקר או פיתוח, בכפוף לרישיון או אישור ייבוא מאת הרשות המוסכמת;</w:t>
      </w:r>
    </w:p>
    <w:p w14:paraId="31FCA7EE" w14:textId="77777777" w:rsidR="009234F8" w:rsidRPr="00816DCC" w:rsidRDefault="009234F8" w:rsidP="009234F8">
      <w:pPr>
        <w:pStyle w:val="P00"/>
        <w:spacing w:before="0"/>
        <w:ind w:left="1021" w:right="1134"/>
        <w:rPr>
          <w:rStyle w:val="default"/>
          <w:rFonts w:cs="FrankRuehl" w:hint="cs"/>
          <w:vanish/>
          <w:sz w:val="22"/>
          <w:szCs w:val="22"/>
          <w:shd w:val="clear" w:color="auto" w:fill="FFFF99"/>
          <w:rtl/>
        </w:rPr>
      </w:pPr>
      <w:r w:rsidRPr="00816DCC">
        <w:rPr>
          <w:rStyle w:val="default"/>
          <w:rFonts w:cs="FrankRuehl" w:hint="cs"/>
          <w:vanish/>
          <w:sz w:val="22"/>
          <w:szCs w:val="22"/>
          <w:u w:val="single"/>
          <w:shd w:val="clear" w:color="auto" w:fill="FFFF99"/>
          <w:rtl/>
        </w:rPr>
        <w:t>(ח)</w:t>
      </w:r>
      <w:r w:rsidRPr="00816DCC">
        <w:rPr>
          <w:rStyle w:val="default"/>
          <w:rFonts w:cs="FrankRuehl" w:hint="cs"/>
          <w:vanish/>
          <w:sz w:val="22"/>
          <w:szCs w:val="22"/>
          <w:u w:val="single"/>
          <w:shd w:val="clear" w:color="auto" w:fill="FFFF99"/>
          <w:rtl/>
        </w:rPr>
        <w:tab/>
        <w:t>יחידות סמך של משרד ראש הממשלה, שעיקר פעילותן בתחום ביטחון המדינה, ובלבד שראש יחידת הסמך או מי שהוסמך על ידו בכתב, אישר לרשות המוסמכת כי הרכב מיועד לשימוש מבצעי.</w:t>
      </w:r>
    </w:p>
    <w:p w14:paraId="44C33140" w14:textId="77777777" w:rsidR="000F098B" w:rsidRPr="00816DCC" w:rsidRDefault="000F098B" w:rsidP="009234F8">
      <w:pPr>
        <w:pStyle w:val="P00"/>
        <w:spacing w:before="0"/>
        <w:ind w:left="1021" w:right="1134"/>
        <w:rPr>
          <w:rStyle w:val="default"/>
          <w:rFonts w:cs="FrankRuehl" w:hint="cs"/>
          <w:vanish/>
          <w:sz w:val="20"/>
          <w:szCs w:val="20"/>
          <w:shd w:val="clear" w:color="auto" w:fill="FFFF99"/>
          <w:rtl/>
        </w:rPr>
      </w:pPr>
    </w:p>
    <w:p w14:paraId="0F452B49" w14:textId="77777777" w:rsidR="000F098B" w:rsidRPr="00816DCC" w:rsidRDefault="000F098B" w:rsidP="009234F8">
      <w:pPr>
        <w:pStyle w:val="P00"/>
        <w:spacing w:before="0"/>
        <w:ind w:left="1021" w:right="1134"/>
        <w:rPr>
          <w:rStyle w:val="default"/>
          <w:rFonts w:cs="FrankRuehl" w:hint="cs"/>
          <w:vanish/>
          <w:color w:val="FF0000"/>
          <w:sz w:val="20"/>
          <w:szCs w:val="20"/>
          <w:shd w:val="clear" w:color="auto" w:fill="FFFF99"/>
          <w:rtl/>
        </w:rPr>
      </w:pPr>
      <w:r w:rsidRPr="00816DCC">
        <w:rPr>
          <w:rStyle w:val="default"/>
          <w:rFonts w:cs="FrankRuehl" w:hint="cs"/>
          <w:vanish/>
          <w:color w:val="FF0000"/>
          <w:sz w:val="20"/>
          <w:szCs w:val="20"/>
          <w:shd w:val="clear" w:color="auto" w:fill="FFFF99"/>
          <w:rtl/>
        </w:rPr>
        <w:t>מיום 27.10.2015</w:t>
      </w:r>
    </w:p>
    <w:p w14:paraId="6B9A4A7C" w14:textId="77777777" w:rsidR="000F098B" w:rsidRPr="00816DCC" w:rsidRDefault="000F098B" w:rsidP="009234F8">
      <w:pPr>
        <w:pStyle w:val="P00"/>
        <w:spacing w:before="0"/>
        <w:ind w:left="1021" w:right="1134"/>
        <w:rPr>
          <w:rStyle w:val="default"/>
          <w:rFonts w:cs="FrankRuehl" w:hint="cs"/>
          <w:vanish/>
          <w:sz w:val="20"/>
          <w:szCs w:val="20"/>
          <w:shd w:val="clear" w:color="auto" w:fill="FFFF99"/>
          <w:rtl/>
        </w:rPr>
      </w:pPr>
      <w:r w:rsidRPr="00816DCC">
        <w:rPr>
          <w:rStyle w:val="default"/>
          <w:rFonts w:cs="FrankRuehl" w:hint="cs"/>
          <w:b/>
          <w:bCs/>
          <w:vanish/>
          <w:sz w:val="20"/>
          <w:szCs w:val="20"/>
          <w:shd w:val="clear" w:color="auto" w:fill="FFFF99"/>
          <w:rtl/>
        </w:rPr>
        <w:t>צו תשע"ו-2015</w:t>
      </w:r>
    </w:p>
    <w:p w14:paraId="19287561" w14:textId="77777777" w:rsidR="000F098B" w:rsidRPr="00816DCC" w:rsidRDefault="000F098B" w:rsidP="009234F8">
      <w:pPr>
        <w:pStyle w:val="P00"/>
        <w:spacing w:before="0"/>
        <w:ind w:left="1021" w:right="1134"/>
        <w:rPr>
          <w:rStyle w:val="default"/>
          <w:rFonts w:cs="FrankRuehl" w:hint="cs"/>
          <w:vanish/>
          <w:sz w:val="20"/>
          <w:szCs w:val="20"/>
          <w:shd w:val="clear" w:color="auto" w:fill="FFFF99"/>
          <w:rtl/>
        </w:rPr>
      </w:pPr>
      <w:hyperlink r:id="rId28" w:history="1">
        <w:r w:rsidRPr="00816DCC">
          <w:rPr>
            <w:rStyle w:val="Hyperlink"/>
            <w:rFonts w:cs="FrankRuehl" w:hint="cs"/>
            <w:vanish/>
            <w:szCs w:val="20"/>
            <w:shd w:val="clear" w:color="auto" w:fill="FFFF99"/>
            <w:rtl/>
          </w:rPr>
          <w:t>ק"ת שיעורי מק"ח תשע"ו מס' 1772</w:t>
        </w:r>
      </w:hyperlink>
      <w:r w:rsidRPr="00816DCC">
        <w:rPr>
          <w:rStyle w:val="default"/>
          <w:rFonts w:cs="FrankRuehl" w:hint="cs"/>
          <w:vanish/>
          <w:sz w:val="20"/>
          <w:szCs w:val="20"/>
          <w:shd w:val="clear" w:color="auto" w:fill="FFFF99"/>
          <w:rtl/>
        </w:rPr>
        <w:t xml:space="preserve"> מיום 27.10.2015 עמ' 68</w:t>
      </w:r>
    </w:p>
    <w:p w14:paraId="402BC74E" w14:textId="77777777" w:rsidR="000F098B" w:rsidRPr="00816DCC" w:rsidRDefault="000F098B" w:rsidP="000F098B">
      <w:pPr>
        <w:pStyle w:val="P00"/>
        <w:ind w:left="1021" w:right="1134"/>
        <w:rPr>
          <w:rStyle w:val="default"/>
          <w:rFonts w:cs="FrankRuehl"/>
          <w:vanish/>
          <w:sz w:val="22"/>
          <w:szCs w:val="22"/>
          <w:shd w:val="clear" w:color="auto" w:fill="FFFF99"/>
          <w:rtl/>
        </w:rPr>
      </w:pPr>
      <w:r w:rsidRPr="00816DCC">
        <w:rPr>
          <w:rStyle w:val="default"/>
          <w:rFonts w:cs="FrankRuehl" w:hint="cs"/>
          <w:vanish/>
          <w:sz w:val="22"/>
          <w:szCs w:val="22"/>
          <w:shd w:val="clear" w:color="auto" w:fill="FFFF99"/>
          <w:rtl/>
        </w:rPr>
        <w:t>(ג)</w:t>
      </w:r>
      <w:r w:rsidRPr="00816DCC">
        <w:rPr>
          <w:rStyle w:val="default"/>
          <w:rFonts w:cs="FrankRuehl" w:hint="cs"/>
          <w:vanish/>
          <w:sz w:val="22"/>
          <w:szCs w:val="22"/>
          <w:shd w:val="clear" w:color="auto" w:fill="FFFF99"/>
          <w:rtl/>
        </w:rPr>
        <w:tab/>
        <w:t xml:space="preserve">בעל רישיון מורה דרך בתוקף שניתן לו לפי תקנות שירותי תיירות (מורה דרך), התשכ"ז-1967, המייבא רכב סיור כהגדרתו בתקנות התעבורה, התשכ"א-1961 (להלן </w:t>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 תקנות התעבורה), ובלבד שהרכב ישמש את המייבא למתן שירות סיור כהגדרתו בצו הפיקוח על מצרכים ושירותים (הסעת סיור, הסעה מיוחדת והשכרת רכב), התשמ"ה-1985</w:t>
      </w:r>
      <w:r w:rsidRPr="00816DCC">
        <w:rPr>
          <w:rStyle w:val="default"/>
          <w:rFonts w:cs="FrankRuehl" w:hint="cs"/>
          <w:strike/>
          <w:vanish/>
          <w:sz w:val="22"/>
          <w:szCs w:val="22"/>
          <w:shd w:val="clear" w:color="auto" w:fill="FFFF99"/>
          <w:rtl/>
        </w:rPr>
        <w:t>, ודגם הרכב לא מיובא לארץ על ידי יבואן כהגדרתו בצו הפיקוח על מצרכים ושירותים (יבוא רכב ומתן שירותים לרכב), התשל"ט-1978</w:t>
      </w:r>
      <w:r w:rsidRPr="00816DCC">
        <w:rPr>
          <w:rStyle w:val="default"/>
          <w:rFonts w:cs="FrankRuehl" w:hint="cs"/>
          <w:vanish/>
          <w:sz w:val="22"/>
          <w:szCs w:val="22"/>
          <w:shd w:val="clear" w:color="auto" w:fill="FFFF99"/>
          <w:rtl/>
        </w:rPr>
        <w:t>;</w:t>
      </w:r>
    </w:p>
    <w:p w14:paraId="6A89D699" w14:textId="77777777" w:rsidR="00EB79A9" w:rsidRPr="00816DCC" w:rsidRDefault="00EB79A9" w:rsidP="00EB79A9">
      <w:pPr>
        <w:pStyle w:val="P00"/>
        <w:spacing w:before="0"/>
        <w:ind w:left="624" w:right="1134"/>
        <w:rPr>
          <w:rStyle w:val="default"/>
          <w:rFonts w:ascii="FrankRuehl" w:hAnsi="FrankRuehl" w:cs="FrankRuehl"/>
          <w:vanish/>
          <w:sz w:val="20"/>
          <w:szCs w:val="20"/>
          <w:shd w:val="clear" w:color="auto" w:fill="FFFF99"/>
          <w:rtl/>
        </w:rPr>
      </w:pPr>
    </w:p>
    <w:p w14:paraId="44FA8E90" w14:textId="77777777" w:rsidR="00EB79A9" w:rsidRPr="00816DCC" w:rsidRDefault="00EB79A9" w:rsidP="00EB79A9">
      <w:pPr>
        <w:pStyle w:val="P00"/>
        <w:spacing w:before="0"/>
        <w:ind w:left="624" w:right="1134"/>
        <w:rPr>
          <w:rStyle w:val="default"/>
          <w:rFonts w:ascii="FrankRuehl" w:hAnsi="FrankRuehl" w:cs="FrankRuehl"/>
          <w:vanish/>
          <w:color w:val="FF0000"/>
          <w:sz w:val="20"/>
          <w:szCs w:val="20"/>
          <w:shd w:val="clear" w:color="auto" w:fill="FFFF99"/>
          <w:rtl/>
        </w:rPr>
      </w:pPr>
      <w:r w:rsidRPr="00816DCC">
        <w:rPr>
          <w:rStyle w:val="default"/>
          <w:rFonts w:ascii="FrankRuehl" w:hAnsi="FrankRuehl" w:cs="FrankRuehl"/>
          <w:vanish/>
          <w:color w:val="FF0000"/>
          <w:sz w:val="20"/>
          <w:szCs w:val="20"/>
          <w:shd w:val="clear" w:color="auto" w:fill="FFFF99"/>
          <w:rtl/>
        </w:rPr>
        <w:t>מיום 27.10.2019</w:t>
      </w:r>
    </w:p>
    <w:p w14:paraId="5B3C0221" w14:textId="77777777" w:rsidR="00EB79A9" w:rsidRPr="00816DCC" w:rsidRDefault="00EB79A9" w:rsidP="00EB79A9">
      <w:pPr>
        <w:pStyle w:val="P00"/>
        <w:spacing w:before="0"/>
        <w:ind w:left="624"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תש"ף-2019</w:t>
      </w:r>
    </w:p>
    <w:p w14:paraId="282A8155" w14:textId="77777777" w:rsidR="00EB79A9" w:rsidRPr="00816DCC" w:rsidRDefault="00EB79A9" w:rsidP="00EB79A9">
      <w:pPr>
        <w:pStyle w:val="P00"/>
        <w:spacing w:before="0"/>
        <w:ind w:left="624" w:right="1134"/>
        <w:rPr>
          <w:rStyle w:val="default"/>
          <w:rFonts w:ascii="FrankRuehl" w:hAnsi="FrankRuehl" w:cs="FrankRuehl"/>
          <w:vanish/>
          <w:sz w:val="20"/>
          <w:szCs w:val="20"/>
          <w:shd w:val="clear" w:color="auto" w:fill="FFFF99"/>
          <w:rtl/>
        </w:rPr>
      </w:pPr>
      <w:hyperlink r:id="rId29" w:history="1">
        <w:r w:rsidRPr="00816DCC">
          <w:rPr>
            <w:rStyle w:val="Hyperlink"/>
            <w:rFonts w:ascii="FrankRuehl" w:hAnsi="FrankRuehl" w:cs="FrankRuehl"/>
            <w:vanish/>
            <w:szCs w:val="20"/>
            <w:shd w:val="clear" w:color="auto" w:fill="FFFF99"/>
            <w:rtl/>
          </w:rPr>
          <w:t>ק"ת שיעורי מק"ח תש"ף מס' 1897</w:t>
        </w:r>
      </w:hyperlink>
      <w:r w:rsidRPr="00816DCC">
        <w:rPr>
          <w:rStyle w:val="default"/>
          <w:rFonts w:ascii="FrankRuehl" w:hAnsi="FrankRuehl" w:cs="FrankRuehl"/>
          <w:vanish/>
          <w:sz w:val="20"/>
          <w:szCs w:val="20"/>
          <w:shd w:val="clear" w:color="auto" w:fill="FFFF99"/>
          <w:rtl/>
        </w:rPr>
        <w:t xml:space="preserve"> מיום 27.10.2019 עמ' 8</w:t>
      </w:r>
    </w:p>
    <w:p w14:paraId="01B06F73" w14:textId="77777777" w:rsidR="00EB79A9" w:rsidRPr="00BF3AB5" w:rsidRDefault="00EB79A9" w:rsidP="00BF3AB5">
      <w:pPr>
        <w:pStyle w:val="P00"/>
        <w:ind w:left="624" w:right="1134"/>
        <w:rPr>
          <w:rStyle w:val="default"/>
          <w:rFonts w:cs="FrankRuehl" w:hint="cs"/>
          <w:sz w:val="2"/>
          <w:szCs w:val="2"/>
          <w:rtl/>
        </w:rPr>
      </w:pPr>
      <w:r w:rsidRPr="00816DCC">
        <w:rPr>
          <w:rStyle w:val="default"/>
          <w:rFonts w:cs="FrankRuehl" w:hint="cs"/>
          <w:vanish/>
          <w:sz w:val="18"/>
          <w:szCs w:val="22"/>
          <w:shd w:val="clear" w:color="auto" w:fill="FFFF99"/>
          <w:rtl/>
        </w:rPr>
        <w:t>(2)</w:t>
      </w:r>
      <w:r w:rsidRPr="00816DCC">
        <w:rPr>
          <w:rStyle w:val="default"/>
          <w:rFonts w:cs="FrankRuehl" w:hint="cs"/>
          <w:vanish/>
          <w:sz w:val="18"/>
          <w:szCs w:val="22"/>
          <w:shd w:val="clear" w:color="auto" w:fill="FFFF99"/>
          <w:rtl/>
        </w:rPr>
        <w:tab/>
        <w:t xml:space="preserve">בייבוא אישי </w:t>
      </w:r>
      <w:r w:rsidRPr="00816DCC">
        <w:rPr>
          <w:rStyle w:val="default"/>
          <w:rFonts w:cs="FrankRuehl" w:hint="cs"/>
          <w:strike/>
          <w:vanish/>
          <w:sz w:val="18"/>
          <w:szCs w:val="22"/>
          <w:shd w:val="clear" w:color="auto" w:fill="FFFF99"/>
          <w:rtl/>
        </w:rPr>
        <w:t>כמשמעותו בסעיף 2(ג)(1)</w:t>
      </w:r>
      <w:r w:rsidRPr="00816DCC">
        <w:rPr>
          <w:rStyle w:val="default"/>
          <w:rFonts w:cs="FrankRuehl" w:hint="cs"/>
          <w:vanish/>
          <w:sz w:val="18"/>
          <w:szCs w:val="22"/>
          <w:shd w:val="clear" w:color="auto" w:fill="FFFF99"/>
          <w:rtl/>
        </w:rPr>
        <w:t xml:space="preserve">, למעט רכב מסוג </w:t>
      </w:r>
      <w:r w:rsidRPr="00816DCC">
        <w:rPr>
          <w:rStyle w:val="default"/>
          <w:rFonts w:cs="FrankRuehl"/>
          <w:vanish/>
          <w:sz w:val="18"/>
          <w:szCs w:val="22"/>
          <w:shd w:val="clear" w:color="auto" w:fill="FFFF99"/>
        </w:rPr>
        <w:t>M3</w:t>
      </w:r>
      <w:r w:rsidRPr="00816DCC">
        <w:rPr>
          <w:rStyle w:val="default"/>
          <w:rFonts w:cs="FrankRuehl" w:hint="cs"/>
          <w:vanish/>
          <w:sz w:val="18"/>
          <w:szCs w:val="22"/>
          <w:shd w:val="clear" w:color="auto" w:fill="FFFF99"/>
          <w:rtl/>
        </w:rPr>
        <w:t>;</w:t>
      </w:r>
      <w:bookmarkEnd w:id="21"/>
    </w:p>
    <w:p w14:paraId="68B052E3" w14:textId="77777777" w:rsidR="00260E4F" w:rsidRDefault="00260E4F" w:rsidP="004878FB">
      <w:pPr>
        <w:pStyle w:val="P00"/>
        <w:spacing w:before="72"/>
        <w:ind w:left="0" w:right="1134"/>
        <w:rPr>
          <w:rStyle w:val="big-number"/>
          <w:rFonts w:cs="FrankRuehl" w:hint="cs"/>
          <w:sz w:val="26"/>
          <w:szCs w:val="26"/>
          <w:rtl/>
        </w:rPr>
      </w:pPr>
      <w:bookmarkStart w:id="22" w:name="Seif4"/>
      <w:bookmarkEnd w:id="22"/>
      <w:r>
        <w:rPr>
          <w:rFonts w:cs="Miriam"/>
          <w:lang w:val="he-IL"/>
        </w:rPr>
        <w:pict w14:anchorId="6DFCBC0B">
          <v:rect id="_x0000_s2210" style="position:absolute;left:0;text-align:left;margin-left:464.35pt;margin-top:7.1pt;width:75.05pt;height:16.05pt;z-index:251633152" o:allowincell="f" filled="f" stroked="f" strokecolor="lime" strokeweight=".25pt">
            <v:textbox style="mso-next-textbox:#_x0000_s2210" inset="0,0,0,0">
              <w:txbxContent>
                <w:p w14:paraId="5E2C7477" w14:textId="77777777" w:rsidR="00FE75C7" w:rsidRDefault="00FE75C7">
                  <w:pPr>
                    <w:pStyle w:val="a7"/>
                    <w:rPr>
                      <w:rFonts w:hint="cs"/>
                      <w:noProof/>
                      <w:rtl/>
                    </w:rPr>
                  </w:pPr>
                  <w:r>
                    <w:rPr>
                      <w:rFonts w:hint="cs"/>
                      <w:rtl/>
                    </w:rPr>
                    <w:t>תחולת צו מתן רישיונות יבוא</w:t>
                  </w:r>
                </w:p>
              </w:txbxContent>
            </v:textbox>
            <w10:anchorlock/>
          </v:rect>
        </w:pict>
      </w:r>
      <w:r w:rsidR="00892DCF">
        <w:rPr>
          <w:rStyle w:val="big-number"/>
          <w:rFonts w:cs="Miriam" w:hint="cs"/>
          <w:rtl/>
        </w:rPr>
        <w:t>5</w:t>
      </w:r>
      <w:r>
        <w:rPr>
          <w:rStyle w:val="default"/>
          <w:rFonts w:cs="FrankRuehl"/>
          <w:rtl/>
        </w:rPr>
        <w:t>.</w:t>
      </w:r>
      <w:r>
        <w:rPr>
          <w:rStyle w:val="default"/>
          <w:rFonts w:cs="FrankRuehl"/>
          <w:rtl/>
        </w:rPr>
        <w:tab/>
        <w:t xml:space="preserve">טובין שאין לייבאם לפי הוראות צו זה, או שהוראות צו זה אינן חלות על יבואם כמפורט בסעיף </w:t>
      </w:r>
      <w:r w:rsidR="004878FB">
        <w:rPr>
          <w:rStyle w:val="default"/>
          <w:rFonts w:cs="FrankRuehl" w:hint="cs"/>
          <w:rtl/>
        </w:rPr>
        <w:t>6</w:t>
      </w:r>
      <w:r>
        <w:rPr>
          <w:rStyle w:val="default"/>
          <w:rFonts w:cs="FrankRuehl"/>
          <w:rtl/>
        </w:rPr>
        <w:t>, יחולו עליהם הוראות צו מתן רישיונות יבוא, 1939.</w:t>
      </w:r>
    </w:p>
    <w:p w14:paraId="4F68AC94" w14:textId="77777777" w:rsidR="00260E4F" w:rsidRDefault="00260E4F">
      <w:pPr>
        <w:pStyle w:val="P00"/>
        <w:spacing w:before="72"/>
        <w:ind w:left="0" w:right="1134"/>
        <w:rPr>
          <w:rStyle w:val="default"/>
          <w:rFonts w:cs="FrankRuehl" w:hint="cs"/>
          <w:rtl/>
        </w:rPr>
      </w:pPr>
      <w:bookmarkStart w:id="23" w:name="Seif5"/>
      <w:bookmarkEnd w:id="23"/>
      <w:r>
        <w:rPr>
          <w:rFonts w:cs="Miriam"/>
          <w:lang w:val="he-IL"/>
        </w:rPr>
        <w:pict w14:anchorId="13C6F619">
          <v:rect id="_x0000_s2211" style="position:absolute;left:0;text-align:left;margin-left:464.35pt;margin-top:7.1pt;width:75.05pt;height:10.05pt;z-index:251634176" o:allowincell="f" filled="f" stroked="f" strokecolor="lime" strokeweight=".25pt">
            <v:textbox style="mso-next-textbox:#_x0000_s2211" inset="0,0,0,0">
              <w:txbxContent>
                <w:p w14:paraId="5665F569" w14:textId="77777777" w:rsidR="00FE75C7" w:rsidRDefault="00FE75C7">
                  <w:pPr>
                    <w:pStyle w:val="a7"/>
                    <w:rPr>
                      <w:rFonts w:hint="cs"/>
                      <w:noProof/>
                      <w:rtl/>
                    </w:rPr>
                  </w:pPr>
                  <w:r>
                    <w:rPr>
                      <w:rFonts w:hint="cs"/>
                      <w:rtl/>
                    </w:rPr>
                    <w:t>אי-תחולה</w:t>
                  </w:r>
                </w:p>
              </w:txbxContent>
            </v:textbox>
            <w10:anchorlock/>
          </v:rect>
        </w:pict>
      </w:r>
      <w:r w:rsidR="004878FB">
        <w:rPr>
          <w:rStyle w:val="big-number"/>
          <w:rFonts w:cs="Miriam" w:hint="cs"/>
          <w:rtl/>
        </w:rPr>
        <w:t>6</w:t>
      </w:r>
      <w:r>
        <w:rPr>
          <w:rStyle w:val="default"/>
          <w:rFonts w:cs="FrankRuehl"/>
          <w:rtl/>
        </w:rPr>
        <w:t>.</w:t>
      </w:r>
      <w:r>
        <w:rPr>
          <w:rStyle w:val="default"/>
          <w:rFonts w:cs="FrankRuehl"/>
          <w:rtl/>
        </w:rPr>
        <w:tab/>
        <w:t>הוראות צו זה לא יחולו על יבוא טובין –</w:t>
      </w:r>
    </w:p>
    <w:p w14:paraId="7DB179A3" w14:textId="77777777" w:rsidR="00260E4F" w:rsidRDefault="00260E4F" w:rsidP="000F329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שהם סמים מסוכנים, כמשמעותם בפקודת הסמים המסוכנים [נוסח חדש] התשל"ג</w:t>
      </w:r>
      <w:r>
        <w:rPr>
          <w:rStyle w:val="default"/>
          <w:rFonts w:cs="FrankRuehl" w:hint="cs"/>
          <w:rtl/>
        </w:rPr>
        <w:t>-1973</w:t>
      </w:r>
      <w:r>
        <w:rPr>
          <w:rStyle w:val="default"/>
          <w:rFonts w:cs="FrankRuehl"/>
          <w:rtl/>
        </w:rPr>
        <w:t>, והמפורטים בתוספת הרביעית לצו זה;</w:t>
      </w:r>
    </w:p>
    <w:p w14:paraId="1C94542F" w14:textId="77777777" w:rsidR="00260E4F" w:rsidRDefault="00260E4F" w:rsidP="002832A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שיעדם הוא האזור, </w:t>
      </w:r>
      <w:r w:rsidR="002832AD">
        <w:rPr>
          <w:rStyle w:val="default"/>
          <w:rFonts w:cs="FrankRuehl" w:hint="cs"/>
          <w:rtl/>
        </w:rPr>
        <w:t xml:space="preserve">אם </w:t>
      </w:r>
      <w:r>
        <w:rPr>
          <w:rStyle w:val="default"/>
          <w:rFonts w:cs="FrankRuehl"/>
          <w:rtl/>
        </w:rPr>
        <w:t>אין היתר באזור להעברתם מישראל</w:t>
      </w:r>
      <w:r>
        <w:rPr>
          <w:rStyle w:val="default"/>
          <w:rFonts w:cs="FrankRuehl" w:hint="cs"/>
          <w:rtl/>
        </w:rPr>
        <w:t xml:space="preserve"> או </w:t>
      </w:r>
      <w:r w:rsidR="000F3296">
        <w:rPr>
          <w:rStyle w:val="default"/>
          <w:rFonts w:cs="FrankRuehl" w:hint="cs"/>
          <w:rtl/>
        </w:rPr>
        <w:t>אם</w:t>
      </w:r>
      <w:r>
        <w:rPr>
          <w:rStyle w:val="default"/>
          <w:rFonts w:cs="FrankRuehl" w:hint="cs"/>
          <w:rtl/>
        </w:rPr>
        <w:t xml:space="preserve"> </w:t>
      </w:r>
      <w:r w:rsidR="004878FB">
        <w:rPr>
          <w:rStyle w:val="default"/>
          <w:rFonts w:cs="FrankRuehl" w:hint="cs"/>
          <w:rtl/>
        </w:rPr>
        <w:t>אין רישיון העברה לשטחי האחריות הפלסטינית, לפי חוק הפיקוח על יצוא ביטחוני, התשס"ז-2007</w:t>
      </w:r>
      <w:r>
        <w:rPr>
          <w:rStyle w:val="default"/>
          <w:rFonts w:cs="FrankRuehl"/>
          <w:rtl/>
        </w:rPr>
        <w:t>;</w:t>
      </w:r>
    </w:p>
    <w:p w14:paraId="016E4D32" w14:textId="77777777" w:rsidR="00260E4F" w:rsidRDefault="00260E4F" w:rsidP="001C23AA">
      <w:pPr>
        <w:pStyle w:val="P00"/>
        <w:spacing w:before="72"/>
        <w:ind w:left="624" w:right="1134"/>
        <w:rPr>
          <w:rStyle w:val="default"/>
          <w:rFonts w:cs="FrankRuehl" w:hint="cs"/>
          <w:rtl/>
        </w:rPr>
      </w:pPr>
      <w:r>
        <w:rPr>
          <w:rStyle w:val="default"/>
          <w:rFonts w:cs="FrankRuehl"/>
          <w:rtl/>
        </w:rPr>
        <w:t>(</w:t>
      </w:r>
      <w:r w:rsidR="001C23AA">
        <w:rPr>
          <w:rStyle w:val="default"/>
          <w:rFonts w:cs="FrankRuehl" w:hint="cs"/>
          <w:rtl/>
        </w:rPr>
        <w:t>3</w:t>
      </w:r>
      <w:r>
        <w:rPr>
          <w:rStyle w:val="default"/>
          <w:rFonts w:cs="FrankRuehl"/>
          <w:rtl/>
        </w:rPr>
        <w:t>)</w:t>
      </w:r>
      <w:r>
        <w:rPr>
          <w:rStyle w:val="default"/>
          <w:rFonts w:cs="FrankRuehl" w:hint="cs"/>
          <w:rtl/>
        </w:rPr>
        <w:tab/>
      </w:r>
      <w:r>
        <w:rPr>
          <w:rStyle w:val="default"/>
          <w:rFonts w:cs="FrankRuehl"/>
          <w:rtl/>
        </w:rPr>
        <w:t>מארצות שאין לישראל עמן</w:t>
      </w:r>
      <w:r w:rsidR="00DA17B4">
        <w:rPr>
          <w:rStyle w:val="a6"/>
          <w:rFonts w:cs="FrankRuehl"/>
          <w:sz w:val="26"/>
          <w:rtl/>
        </w:rPr>
        <w:footnoteReference w:id="2"/>
      </w:r>
      <w:r>
        <w:rPr>
          <w:rStyle w:val="default"/>
          <w:rFonts w:cs="FrankRuehl"/>
          <w:rtl/>
        </w:rPr>
        <w:t xml:space="preserve"> –</w:t>
      </w:r>
    </w:p>
    <w:p w14:paraId="7F941A87" w14:textId="77777777" w:rsidR="00260E4F" w:rsidRDefault="00260E4F">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יחסים דיפלומטיים והאוסרות יבוא טובין מישראל;</w:t>
      </w:r>
    </w:p>
    <w:p w14:paraId="6FCAA30E" w14:textId="77777777" w:rsidR="00260E4F" w:rsidRDefault="008F58DC" w:rsidP="002832AD">
      <w:pPr>
        <w:pStyle w:val="P00"/>
        <w:spacing w:before="72"/>
        <w:ind w:left="1021" w:right="1134"/>
        <w:rPr>
          <w:rStyle w:val="default"/>
          <w:rFonts w:cs="FrankRuehl" w:hint="cs"/>
          <w:rtl/>
        </w:rPr>
      </w:pPr>
      <w:r>
        <w:rPr>
          <w:rFonts w:cs="FrankRuehl"/>
          <w:sz w:val="26"/>
          <w:rtl/>
          <w:lang w:eastAsia="en-US"/>
        </w:rPr>
        <w:pict w14:anchorId="52DBD98C">
          <v:shape id="_x0000_s2290" type="#_x0000_t202" style="position:absolute;left:0;text-align:left;margin-left:470.35pt;margin-top:7.1pt;width:1in;height:9pt;z-index:251650560" filled="f" stroked="f">
            <v:textbox inset="1mm,0,1mm,0">
              <w:txbxContent>
                <w:p w14:paraId="1B5BBF4E" w14:textId="77777777" w:rsidR="00FE75C7" w:rsidRDefault="00FE75C7" w:rsidP="008F58DC">
                  <w:pPr>
                    <w:pStyle w:val="a7"/>
                    <w:rPr>
                      <w:rFonts w:hint="cs"/>
                      <w:noProof/>
                      <w:rtl/>
                    </w:rPr>
                  </w:pPr>
                  <w:r>
                    <w:rPr>
                      <w:rFonts w:hint="cs"/>
                      <w:rtl/>
                    </w:rPr>
                    <w:t>צו תשע"ז-2017</w:t>
                  </w:r>
                </w:p>
              </w:txbxContent>
            </v:textbox>
            <w10:anchorlock/>
          </v:shape>
        </w:pict>
      </w:r>
      <w:r w:rsidR="00260E4F">
        <w:rPr>
          <w:rStyle w:val="default"/>
          <w:rFonts w:cs="FrankRuehl"/>
          <w:rtl/>
        </w:rPr>
        <w:t>(ב)</w:t>
      </w:r>
      <w:r w:rsidR="00260E4F">
        <w:rPr>
          <w:rStyle w:val="default"/>
          <w:rFonts w:cs="FrankRuehl" w:hint="cs"/>
          <w:rtl/>
        </w:rPr>
        <w:tab/>
      </w:r>
      <w:r w:rsidR="00260E4F">
        <w:rPr>
          <w:rStyle w:val="default"/>
          <w:rFonts w:cs="FrankRuehl"/>
          <w:rtl/>
        </w:rPr>
        <w:t>הסכם הכולל סעיף "אומה המועדפת ביותר" (</w:t>
      </w:r>
      <w:r w:rsidR="00260E4F" w:rsidRPr="004878FB">
        <w:rPr>
          <w:rStyle w:val="default"/>
          <w:rFonts w:cs="FrankRuehl"/>
          <w:sz w:val="20"/>
          <w:szCs w:val="20"/>
        </w:rPr>
        <w:t>M.F.N</w:t>
      </w:r>
      <w:r w:rsidR="00260E4F">
        <w:rPr>
          <w:rStyle w:val="default"/>
          <w:rFonts w:cs="FrankRuehl"/>
          <w:rtl/>
        </w:rPr>
        <w:t>) או המגבילות, לדעת</w:t>
      </w:r>
      <w:r w:rsidR="00260E4F">
        <w:rPr>
          <w:rStyle w:val="default"/>
          <w:rFonts w:cs="FrankRuehl" w:hint="cs"/>
          <w:rtl/>
        </w:rPr>
        <w:t xml:space="preserve"> </w:t>
      </w:r>
      <w:r w:rsidR="00260E4F">
        <w:rPr>
          <w:rStyle w:val="default"/>
          <w:rFonts w:cs="FrankRuehl"/>
          <w:rtl/>
        </w:rPr>
        <w:t>השר או מי שהסמיכו לכך, במפורש או מכללא, יבוא טובין מישראל, דרך כלל או מסוג מסוים;</w:t>
      </w:r>
      <w:r w:rsidR="004878FB">
        <w:rPr>
          <w:rStyle w:val="default"/>
          <w:rFonts w:cs="FrankRuehl" w:hint="cs"/>
          <w:rtl/>
        </w:rPr>
        <w:t xml:space="preserve"> </w:t>
      </w:r>
      <w:r w:rsidR="00260E4F">
        <w:rPr>
          <w:rStyle w:val="default"/>
          <w:rFonts w:cs="FrankRuehl"/>
          <w:rtl/>
        </w:rPr>
        <w:t>השר או מי שהסמיכו לכך, יפרסם בהודעה ברשומות את הארצות כמפורט בפסקה זו, או הטובין שיוצרו בארצות כאמור</w:t>
      </w:r>
      <w:r>
        <w:rPr>
          <w:rStyle w:val="default"/>
          <w:rFonts w:cs="FrankRuehl" w:hint="cs"/>
          <w:rtl/>
        </w:rPr>
        <w:t xml:space="preserve"> ורשאי השר לקבוע בהודעה כי הצו יחול על מדינות אלה, כולן או מקצתן</w:t>
      </w:r>
      <w:r w:rsidR="00260E4F">
        <w:rPr>
          <w:rStyle w:val="default"/>
          <w:rFonts w:cs="FrankRuehl"/>
          <w:rtl/>
        </w:rPr>
        <w:t>; לעני</w:t>
      </w:r>
      <w:r w:rsidR="000F3296">
        <w:rPr>
          <w:rStyle w:val="default"/>
          <w:rFonts w:cs="FrankRuehl" w:hint="cs"/>
          <w:rtl/>
        </w:rPr>
        <w:t>י</w:t>
      </w:r>
      <w:r w:rsidR="00260E4F">
        <w:rPr>
          <w:rStyle w:val="default"/>
          <w:rFonts w:cs="FrankRuehl"/>
          <w:rtl/>
        </w:rPr>
        <w:t>ן זה, "יוצרו" – לרבות נארזו או מוזגו.</w:t>
      </w:r>
    </w:p>
    <w:p w14:paraId="4BDE38C3" w14:textId="77777777" w:rsidR="008F58DC" w:rsidRPr="00816DCC" w:rsidRDefault="008F58DC" w:rsidP="008F58DC">
      <w:pPr>
        <w:pStyle w:val="P00"/>
        <w:spacing w:before="0"/>
        <w:ind w:left="1021" w:right="1134"/>
        <w:rPr>
          <w:rStyle w:val="default"/>
          <w:rFonts w:cs="FrankRuehl" w:hint="cs"/>
          <w:vanish/>
          <w:color w:val="FF0000"/>
          <w:sz w:val="20"/>
          <w:szCs w:val="20"/>
          <w:shd w:val="clear" w:color="auto" w:fill="FFFF99"/>
          <w:rtl/>
        </w:rPr>
      </w:pPr>
      <w:bookmarkStart w:id="24" w:name="Rov40"/>
      <w:r w:rsidRPr="00816DCC">
        <w:rPr>
          <w:rStyle w:val="default"/>
          <w:rFonts w:cs="FrankRuehl" w:hint="cs"/>
          <w:vanish/>
          <w:color w:val="FF0000"/>
          <w:sz w:val="20"/>
          <w:szCs w:val="20"/>
          <w:shd w:val="clear" w:color="auto" w:fill="FFFF99"/>
          <w:rtl/>
        </w:rPr>
        <w:t>מיום 9.1.2017</w:t>
      </w:r>
    </w:p>
    <w:p w14:paraId="2734613D" w14:textId="77777777" w:rsidR="008F58DC" w:rsidRPr="00816DCC" w:rsidRDefault="008F58DC" w:rsidP="008F58DC">
      <w:pPr>
        <w:pStyle w:val="P00"/>
        <w:spacing w:before="0"/>
        <w:ind w:left="1021" w:right="1134"/>
        <w:rPr>
          <w:rStyle w:val="default"/>
          <w:rFonts w:cs="FrankRuehl" w:hint="cs"/>
          <w:vanish/>
          <w:sz w:val="20"/>
          <w:szCs w:val="20"/>
          <w:shd w:val="clear" w:color="auto" w:fill="FFFF99"/>
          <w:rtl/>
        </w:rPr>
      </w:pPr>
      <w:r w:rsidRPr="00816DCC">
        <w:rPr>
          <w:rStyle w:val="default"/>
          <w:rFonts w:cs="FrankRuehl" w:hint="cs"/>
          <w:b/>
          <w:bCs/>
          <w:vanish/>
          <w:sz w:val="20"/>
          <w:szCs w:val="20"/>
          <w:shd w:val="clear" w:color="auto" w:fill="FFFF99"/>
          <w:rtl/>
        </w:rPr>
        <w:t>צו תשע"ז-2017</w:t>
      </w:r>
    </w:p>
    <w:p w14:paraId="1F83372E" w14:textId="77777777" w:rsidR="008F58DC" w:rsidRPr="00816DCC" w:rsidRDefault="008F58DC" w:rsidP="008F58DC">
      <w:pPr>
        <w:pStyle w:val="P00"/>
        <w:spacing w:before="0"/>
        <w:ind w:left="1021" w:right="1134"/>
        <w:rPr>
          <w:rStyle w:val="default"/>
          <w:rFonts w:cs="FrankRuehl" w:hint="cs"/>
          <w:vanish/>
          <w:sz w:val="20"/>
          <w:szCs w:val="20"/>
          <w:shd w:val="clear" w:color="auto" w:fill="FFFF99"/>
          <w:rtl/>
        </w:rPr>
      </w:pPr>
      <w:hyperlink r:id="rId30" w:history="1">
        <w:r w:rsidRPr="00816DCC">
          <w:rPr>
            <w:rStyle w:val="Hyperlink"/>
            <w:rFonts w:cs="FrankRuehl" w:hint="cs"/>
            <w:vanish/>
            <w:szCs w:val="20"/>
            <w:shd w:val="clear" w:color="auto" w:fill="FFFF99"/>
            <w:rtl/>
          </w:rPr>
          <w:t>ק"ת שיעורי מק"ח תשע"ז מס' 1807</w:t>
        </w:r>
      </w:hyperlink>
      <w:r w:rsidRPr="00816DCC">
        <w:rPr>
          <w:rStyle w:val="default"/>
          <w:rFonts w:cs="FrankRuehl" w:hint="cs"/>
          <w:vanish/>
          <w:sz w:val="20"/>
          <w:szCs w:val="20"/>
          <w:shd w:val="clear" w:color="auto" w:fill="FFFF99"/>
          <w:rtl/>
        </w:rPr>
        <w:t xml:space="preserve"> מיום 9.1.2017 עמ' 954</w:t>
      </w:r>
    </w:p>
    <w:p w14:paraId="07E8A745" w14:textId="77777777" w:rsidR="008F58DC" w:rsidRPr="00816DCC" w:rsidRDefault="008F58DC" w:rsidP="008F58DC">
      <w:pPr>
        <w:pStyle w:val="P00"/>
        <w:spacing w:before="0"/>
        <w:ind w:left="1021" w:right="1134"/>
        <w:rPr>
          <w:rStyle w:val="default"/>
          <w:rFonts w:cs="FrankRuehl" w:hint="cs"/>
          <w:vanish/>
          <w:sz w:val="20"/>
          <w:szCs w:val="20"/>
          <w:shd w:val="clear" w:color="auto" w:fill="FFFF99"/>
          <w:rtl/>
        </w:rPr>
      </w:pPr>
      <w:r w:rsidRPr="00816DCC">
        <w:rPr>
          <w:rStyle w:val="default"/>
          <w:rFonts w:cs="FrankRuehl" w:hint="cs"/>
          <w:b/>
          <w:bCs/>
          <w:vanish/>
          <w:sz w:val="20"/>
          <w:szCs w:val="20"/>
          <w:shd w:val="clear" w:color="auto" w:fill="FFFF99"/>
          <w:rtl/>
        </w:rPr>
        <w:t>החלפת פסקה 6(3)(ב)</w:t>
      </w:r>
    </w:p>
    <w:p w14:paraId="0365C774" w14:textId="77777777" w:rsidR="008F58DC" w:rsidRPr="00816DCC" w:rsidRDefault="008F58DC" w:rsidP="008F58DC">
      <w:pPr>
        <w:pStyle w:val="P00"/>
        <w:ind w:left="1021" w:right="1134"/>
        <w:rPr>
          <w:rStyle w:val="default"/>
          <w:rFonts w:cs="FrankRuehl" w:hint="cs"/>
          <w:vanish/>
          <w:sz w:val="20"/>
          <w:szCs w:val="20"/>
          <w:shd w:val="clear" w:color="auto" w:fill="FFFF99"/>
          <w:rtl/>
        </w:rPr>
      </w:pPr>
      <w:r w:rsidRPr="00816DCC">
        <w:rPr>
          <w:rStyle w:val="default"/>
          <w:rFonts w:cs="FrankRuehl" w:hint="cs"/>
          <w:vanish/>
          <w:sz w:val="20"/>
          <w:szCs w:val="20"/>
          <w:shd w:val="clear" w:color="auto" w:fill="FFFF99"/>
          <w:rtl/>
        </w:rPr>
        <w:t>הנוסח הקודם:</w:t>
      </w:r>
    </w:p>
    <w:p w14:paraId="72A16842" w14:textId="77777777" w:rsidR="008F58DC" w:rsidRPr="008F58DC" w:rsidRDefault="008F58DC" w:rsidP="008F58DC">
      <w:pPr>
        <w:pStyle w:val="P00"/>
        <w:spacing w:before="0"/>
        <w:ind w:left="1021" w:right="1134"/>
        <w:rPr>
          <w:rStyle w:val="default"/>
          <w:rFonts w:cs="FrankRuehl" w:hint="cs"/>
          <w:strike/>
          <w:sz w:val="2"/>
          <w:szCs w:val="2"/>
          <w:rtl/>
        </w:rPr>
      </w:pPr>
      <w:r w:rsidRPr="00816DCC">
        <w:rPr>
          <w:rStyle w:val="default"/>
          <w:rFonts w:cs="FrankRuehl"/>
          <w:strike/>
          <w:vanish/>
          <w:sz w:val="18"/>
          <w:szCs w:val="22"/>
          <w:shd w:val="clear" w:color="auto" w:fill="FFFF99"/>
          <w:rtl/>
        </w:rPr>
        <w:t>(ב)</w:t>
      </w:r>
      <w:r w:rsidRPr="00816DCC">
        <w:rPr>
          <w:rStyle w:val="default"/>
          <w:rFonts w:cs="FrankRuehl" w:hint="cs"/>
          <w:strike/>
          <w:vanish/>
          <w:sz w:val="18"/>
          <w:szCs w:val="22"/>
          <w:shd w:val="clear" w:color="auto" w:fill="FFFF99"/>
          <w:rtl/>
        </w:rPr>
        <w:tab/>
      </w:r>
      <w:r w:rsidRPr="00816DCC">
        <w:rPr>
          <w:rStyle w:val="default"/>
          <w:rFonts w:cs="FrankRuehl"/>
          <w:strike/>
          <w:vanish/>
          <w:sz w:val="18"/>
          <w:szCs w:val="22"/>
          <w:shd w:val="clear" w:color="auto" w:fill="FFFF99"/>
          <w:rtl/>
        </w:rPr>
        <w:t>הסכם הכולל סעיף "אומה המועדפת ביותר" (</w:t>
      </w:r>
      <w:r w:rsidRPr="00816DCC">
        <w:rPr>
          <w:rStyle w:val="default"/>
          <w:rFonts w:cs="FrankRuehl"/>
          <w:strike/>
          <w:vanish/>
          <w:sz w:val="18"/>
          <w:szCs w:val="22"/>
          <w:shd w:val="clear" w:color="auto" w:fill="FFFF99"/>
        </w:rPr>
        <w:t>M.F.N</w:t>
      </w:r>
      <w:r w:rsidRPr="00816DCC">
        <w:rPr>
          <w:rStyle w:val="default"/>
          <w:rFonts w:cs="FrankRuehl"/>
          <w:strike/>
          <w:vanish/>
          <w:sz w:val="18"/>
          <w:szCs w:val="22"/>
          <w:shd w:val="clear" w:color="auto" w:fill="FFFF99"/>
          <w:rtl/>
        </w:rPr>
        <w:t>) או המגבילות, לדעת</w:t>
      </w:r>
      <w:r w:rsidRPr="00816DCC">
        <w:rPr>
          <w:rStyle w:val="default"/>
          <w:rFonts w:cs="FrankRuehl" w:hint="cs"/>
          <w:strike/>
          <w:vanish/>
          <w:sz w:val="18"/>
          <w:szCs w:val="22"/>
          <w:shd w:val="clear" w:color="auto" w:fill="FFFF99"/>
          <w:rtl/>
        </w:rPr>
        <w:t xml:space="preserve"> </w:t>
      </w:r>
      <w:r w:rsidRPr="00816DCC">
        <w:rPr>
          <w:rStyle w:val="default"/>
          <w:rFonts w:cs="FrankRuehl"/>
          <w:strike/>
          <w:vanish/>
          <w:sz w:val="18"/>
          <w:szCs w:val="22"/>
          <w:shd w:val="clear" w:color="auto" w:fill="FFFF99"/>
          <w:rtl/>
        </w:rPr>
        <w:t>השר או מי שהסמיכו לכך, במפורש או מכללא, יבוא טובין מישראל, דרך כלל או מסוג מסוים;</w:t>
      </w:r>
      <w:r w:rsidRPr="00816DCC">
        <w:rPr>
          <w:rStyle w:val="default"/>
          <w:rFonts w:cs="FrankRuehl" w:hint="cs"/>
          <w:strike/>
          <w:vanish/>
          <w:sz w:val="18"/>
          <w:szCs w:val="22"/>
          <w:shd w:val="clear" w:color="auto" w:fill="FFFF99"/>
          <w:rtl/>
        </w:rPr>
        <w:t xml:space="preserve"> </w:t>
      </w:r>
      <w:r w:rsidRPr="00816DCC">
        <w:rPr>
          <w:rStyle w:val="default"/>
          <w:rFonts w:cs="FrankRuehl"/>
          <w:strike/>
          <w:vanish/>
          <w:sz w:val="18"/>
          <w:szCs w:val="22"/>
          <w:shd w:val="clear" w:color="auto" w:fill="FFFF99"/>
          <w:rtl/>
        </w:rPr>
        <w:t>השר או מי שהסמיכו לכך, יפרסם בהודעה ברשומות את הארצות כמפורט בפסקה זו, או הטובין שיוצרו בארצות כאמור; לעני</w:t>
      </w:r>
      <w:r w:rsidRPr="00816DCC">
        <w:rPr>
          <w:rStyle w:val="default"/>
          <w:rFonts w:cs="FrankRuehl" w:hint="cs"/>
          <w:strike/>
          <w:vanish/>
          <w:sz w:val="18"/>
          <w:szCs w:val="22"/>
          <w:shd w:val="clear" w:color="auto" w:fill="FFFF99"/>
          <w:rtl/>
        </w:rPr>
        <w:t>י</w:t>
      </w:r>
      <w:r w:rsidRPr="00816DCC">
        <w:rPr>
          <w:rStyle w:val="default"/>
          <w:rFonts w:cs="FrankRuehl"/>
          <w:strike/>
          <w:vanish/>
          <w:sz w:val="18"/>
          <w:szCs w:val="22"/>
          <w:shd w:val="clear" w:color="auto" w:fill="FFFF99"/>
          <w:rtl/>
        </w:rPr>
        <w:t>ן זה, "יוצרו" – לרבות נארזו או מוזגו.</w:t>
      </w:r>
      <w:bookmarkEnd w:id="24"/>
    </w:p>
    <w:p w14:paraId="352991E1" w14:textId="77777777" w:rsidR="00260E4F" w:rsidRDefault="00260E4F">
      <w:pPr>
        <w:pStyle w:val="P00"/>
        <w:spacing w:before="72"/>
        <w:ind w:left="0" w:right="1134"/>
        <w:rPr>
          <w:rStyle w:val="default"/>
          <w:rFonts w:cs="FrankRuehl" w:hint="cs"/>
          <w:rtl/>
        </w:rPr>
      </w:pPr>
      <w:bookmarkStart w:id="25" w:name="Seif6"/>
      <w:bookmarkEnd w:id="25"/>
      <w:r>
        <w:rPr>
          <w:rFonts w:cs="Miriam"/>
          <w:lang w:val="he-IL"/>
        </w:rPr>
        <w:pict w14:anchorId="5735C01A">
          <v:rect id="_x0000_s2212" style="position:absolute;left:0;text-align:left;margin-left:464.35pt;margin-top:7.1pt;width:75.05pt;height:29.6pt;z-index:251635200" o:allowincell="f" filled="f" stroked="f" strokecolor="lime" strokeweight=".25pt">
            <v:textbox style="mso-next-textbox:#_x0000_s2212" inset="0,0,0,0">
              <w:txbxContent>
                <w:p w14:paraId="4C554DBF" w14:textId="77777777" w:rsidR="00FE75C7" w:rsidRDefault="00FE75C7">
                  <w:pPr>
                    <w:pStyle w:val="a7"/>
                    <w:rPr>
                      <w:rFonts w:hint="cs"/>
                      <w:noProof/>
                      <w:rtl/>
                    </w:rPr>
                  </w:pPr>
                  <w:r>
                    <w:rPr>
                      <w:rFonts w:hint="cs"/>
                      <w:rtl/>
                    </w:rPr>
                    <w:t>תחולת חובת הצגת רישיון יבוא או המצאת אישור</w:t>
                  </w:r>
                </w:p>
              </w:txbxContent>
            </v:textbox>
            <w10:anchorlock/>
          </v:rect>
        </w:pict>
      </w:r>
      <w:r w:rsidR="004878FB">
        <w:rPr>
          <w:rStyle w:val="big-number"/>
          <w:rFonts w:cs="Miriam" w:hint="cs"/>
          <w:rtl/>
        </w:rPr>
        <w:t>7</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מקום שצוין בתוספות לצו זה מספרם של פרט, פרט משנה וסעיף בתעריף המכס</w:t>
      </w:r>
      <w:r>
        <w:rPr>
          <w:rStyle w:val="default"/>
          <w:rFonts w:cs="FrankRuehl" w:hint="cs"/>
          <w:rtl/>
        </w:rPr>
        <w:t xml:space="preserve"> </w:t>
      </w:r>
      <w:r>
        <w:rPr>
          <w:rStyle w:val="default"/>
          <w:rFonts w:cs="FrankRuehl"/>
          <w:rtl/>
        </w:rPr>
        <w:t>(להלן – פרט מכס), תחול חובת הצגתו של רישיון יבוא, או המצאת אישור או עמידה בתנאים על כל הטובין המסווגים באותו פרט מכס.</w:t>
      </w:r>
    </w:p>
    <w:p w14:paraId="16CE3FC7" w14:textId="77777777" w:rsidR="00260E4F" w:rsidRDefault="00260E4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מקום שלצדו של פרט מכס בתוספות לצו זה צוין תיאור הטובין בטור ב' – תחול חובת הצגתו של רישיון יבוא או המצאת אישור או עמידה בתנאים רק על אותם טובין.</w:t>
      </w:r>
    </w:p>
    <w:p w14:paraId="0171835F" w14:textId="77777777" w:rsidR="00260E4F" w:rsidRDefault="00260E4F" w:rsidP="00EC1EB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טובין המפורטים בתוספת השני</w:t>
      </w:r>
      <w:r w:rsidR="0070456B">
        <w:rPr>
          <w:rStyle w:val="default"/>
          <w:rFonts w:cs="FrankRuehl" w:hint="cs"/>
          <w:rtl/>
        </w:rPr>
        <w:t>י</w:t>
      </w:r>
      <w:r>
        <w:rPr>
          <w:rStyle w:val="default"/>
          <w:rFonts w:cs="FrankRuehl"/>
          <w:rtl/>
        </w:rPr>
        <w:t xml:space="preserve">ה, שלצדם רשום בטור ג' </w:t>
      </w:r>
      <w:r w:rsidR="00176C59">
        <w:rPr>
          <w:rStyle w:val="default"/>
          <w:rFonts w:cs="FrankRuehl" w:hint="cs"/>
          <w:rtl/>
        </w:rPr>
        <w:t>יותר מ</w:t>
      </w:r>
      <w:r>
        <w:rPr>
          <w:rStyle w:val="default"/>
          <w:rFonts w:cs="FrankRuehl"/>
          <w:rtl/>
        </w:rPr>
        <w:t xml:space="preserve">אישור </w:t>
      </w:r>
      <w:r w:rsidR="00176C59">
        <w:rPr>
          <w:rStyle w:val="default"/>
          <w:rFonts w:cs="FrankRuehl" w:hint="cs"/>
          <w:rtl/>
        </w:rPr>
        <w:t xml:space="preserve">או תנאי אחד, </w:t>
      </w:r>
      <w:r>
        <w:rPr>
          <w:rStyle w:val="default"/>
          <w:rFonts w:cs="FrankRuehl"/>
          <w:rtl/>
        </w:rPr>
        <w:t xml:space="preserve">חובה להמציא </w:t>
      </w:r>
      <w:r w:rsidR="00176C59">
        <w:rPr>
          <w:rStyle w:val="default"/>
          <w:rFonts w:cs="FrankRuehl" w:hint="cs"/>
          <w:rtl/>
        </w:rPr>
        <w:t>לעניינם את כל ה</w:t>
      </w:r>
      <w:r>
        <w:rPr>
          <w:rStyle w:val="default"/>
          <w:rFonts w:cs="FrankRuehl"/>
          <w:rtl/>
        </w:rPr>
        <w:t>אישור</w:t>
      </w:r>
      <w:r w:rsidR="00176C59">
        <w:rPr>
          <w:rStyle w:val="default"/>
          <w:rFonts w:cs="FrankRuehl" w:hint="cs"/>
          <w:rtl/>
        </w:rPr>
        <w:t>ים</w:t>
      </w:r>
      <w:r>
        <w:rPr>
          <w:rStyle w:val="default"/>
          <w:rFonts w:cs="FrankRuehl"/>
          <w:rtl/>
        </w:rPr>
        <w:t xml:space="preserve"> הרשומים לצדם</w:t>
      </w:r>
      <w:r w:rsidR="00176C59">
        <w:rPr>
          <w:rStyle w:val="default"/>
          <w:rFonts w:cs="FrankRuehl" w:hint="cs"/>
          <w:rtl/>
        </w:rPr>
        <w:t xml:space="preserve"> וכן אישור על עמידה בכל התנאים הרשומים לצדם</w:t>
      </w:r>
      <w:r>
        <w:rPr>
          <w:rStyle w:val="default"/>
          <w:rFonts w:cs="FrankRuehl"/>
          <w:rtl/>
        </w:rPr>
        <w:t xml:space="preserve">; ואולם פרט מכס שסומנה לצדו כוכבית בטור א' – </w:t>
      </w:r>
      <w:r w:rsidR="00EC1EBD">
        <w:rPr>
          <w:rStyle w:val="default"/>
          <w:rFonts w:cs="FrankRuehl" w:hint="cs"/>
          <w:rtl/>
        </w:rPr>
        <w:t>האישורים ו</w:t>
      </w:r>
      <w:r w:rsidR="0070456B">
        <w:rPr>
          <w:rStyle w:val="default"/>
          <w:rFonts w:cs="FrankRuehl" w:hint="cs"/>
          <w:rtl/>
        </w:rPr>
        <w:t>התנ</w:t>
      </w:r>
      <w:r w:rsidR="00EC1EBD">
        <w:rPr>
          <w:rStyle w:val="default"/>
          <w:rFonts w:cs="FrankRuehl" w:hint="cs"/>
          <w:rtl/>
        </w:rPr>
        <w:t>א</w:t>
      </w:r>
      <w:r w:rsidR="0070456B">
        <w:rPr>
          <w:rStyle w:val="default"/>
          <w:rFonts w:cs="FrankRuehl" w:hint="cs"/>
          <w:rtl/>
        </w:rPr>
        <w:t xml:space="preserve">ים </w:t>
      </w:r>
      <w:r>
        <w:rPr>
          <w:rStyle w:val="default"/>
          <w:rFonts w:cs="FrankRuehl"/>
          <w:rtl/>
        </w:rPr>
        <w:t>המפורטים בטור ג' לצדו, הם חלופיים.</w:t>
      </w:r>
    </w:p>
    <w:p w14:paraId="7AC99153" w14:textId="77777777" w:rsidR="00260E4F" w:rsidRDefault="00260E4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מקום שחלה חובה על פי דין של סימון טובין לפני יבואם, יראו בחובה זו גם תנאי לפי צו זה.</w:t>
      </w:r>
    </w:p>
    <w:p w14:paraId="21D917BD" w14:textId="77777777" w:rsidR="000927E9" w:rsidRDefault="000927E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טובין שעל גביהם קבוע השם ירושלים, או אשר יוחד להם סימן מסחרי הכולל את השם ירושלים, טעונים אישור הוועדה לאישור השימוש בשם ירושלים לפי סעיף 6ג לפקודת סימני סחורות.</w:t>
      </w:r>
    </w:p>
    <w:p w14:paraId="207072F9" w14:textId="77777777" w:rsidR="00260E4F" w:rsidRDefault="00260E4F">
      <w:pPr>
        <w:pStyle w:val="P00"/>
        <w:spacing w:before="72"/>
        <w:ind w:left="0" w:right="1134"/>
        <w:rPr>
          <w:rStyle w:val="big-number"/>
          <w:rFonts w:cs="FrankRuehl" w:hint="cs"/>
          <w:sz w:val="26"/>
          <w:szCs w:val="26"/>
          <w:rtl/>
        </w:rPr>
      </w:pPr>
      <w:bookmarkStart w:id="26" w:name="Seif7"/>
      <w:bookmarkEnd w:id="26"/>
      <w:r>
        <w:rPr>
          <w:rFonts w:cs="Miriam"/>
          <w:lang w:val="he-IL"/>
        </w:rPr>
        <w:pict w14:anchorId="44178308">
          <v:rect id="_x0000_s2213" style="position:absolute;left:0;text-align:left;margin-left:464.35pt;margin-top:7.1pt;width:75.05pt;height:10.05pt;z-index:251636224" o:allowincell="f" filled="f" stroked="f" strokecolor="lime" strokeweight=".25pt">
            <v:textbox style="mso-next-textbox:#_x0000_s2213" inset="0,0,0,0">
              <w:txbxContent>
                <w:p w14:paraId="7FC90BE4" w14:textId="77777777" w:rsidR="00FE75C7" w:rsidRDefault="00FE75C7">
                  <w:pPr>
                    <w:pStyle w:val="a7"/>
                    <w:rPr>
                      <w:rFonts w:hint="cs"/>
                      <w:noProof/>
                      <w:rtl/>
                    </w:rPr>
                  </w:pPr>
                  <w:r>
                    <w:rPr>
                      <w:rFonts w:hint="cs"/>
                      <w:rtl/>
                    </w:rPr>
                    <w:t>צירוף אישור</w:t>
                  </w:r>
                </w:p>
              </w:txbxContent>
            </v:textbox>
            <w10:anchorlock/>
          </v:rect>
        </w:pict>
      </w:r>
      <w:r w:rsidR="001A690C">
        <w:rPr>
          <w:rStyle w:val="big-number"/>
          <w:rFonts w:cs="Miriam" w:hint="cs"/>
          <w:rtl/>
        </w:rPr>
        <w:t>8</w:t>
      </w:r>
      <w:r>
        <w:rPr>
          <w:rStyle w:val="default"/>
          <w:rFonts w:cs="FrankRuehl"/>
          <w:rtl/>
        </w:rPr>
        <w:t>.</w:t>
      </w:r>
      <w:r>
        <w:rPr>
          <w:rStyle w:val="default"/>
          <w:rFonts w:cs="FrankRuehl"/>
          <w:rtl/>
        </w:rPr>
        <w:tab/>
        <w:t>מקום שנדרש אדם על פי צו זה להמציא אישור, יצרף היבואן לרשימון הי</w:t>
      </w:r>
      <w:r w:rsidR="00471A55">
        <w:rPr>
          <w:rStyle w:val="default"/>
          <w:rFonts w:cs="FrankRuehl" w:hint="cs"/>
          <w:rtl/>
        </w:rPr>
        <w:t>י</w:t>
      </w:r>
      <w:r>
        <w:rPr>
          <w:rStyle w:val="default"/>
          <w:rFonts w:cs="FrankRuehl"/>
          <w:rtl/>
        </w:rPr>
        <w:t>בוא אישור כדוגמת הטופס שבתוספת השלישית.</w:t>
      </w:r>
    </w:p>
    <w:p w14:paraId="14F76E9C" w14:textId="77777777" w:rsidR="00260E4F" w:rsidRDefault="00260E4F">
      <w:pPr>
        <w:pStyle w:val="P00"/>
        <w:spacing w:before="72"/>
        <w:ind w:left="0" w:right="1134"/>
        <w:rPr>
          <w:rStyle w:val="default"/>
          <w:rFonts w:cs="FrankRuehl" w:hint="cs"/>
          <w:rtl/>
        </w:rPr>
      </w:pPr>
      <w:bookmarkStart w:id="27" w:name="Seif8"/>
      <w:bookmarkEnd w:id="27"/>
      <w:r>
        <w:rPr>
          <w:rFonts w:cs="Miriam"/>
          <w:lang w:val="he-IL"/>
        </w:rPr>
        <w:pict w14:anchorId="550A9EB9">
          <v:rect id="_x0000_s2214" style="position:absolute;left:0;text-align:left;margin-left:464.35pt;margin-top:7.1pt;width:75.05pt;height:10.05pt;z-index:251637248" o:allowincell="f" filled="f" stroked="f" strokecolor="lime" strokeweight=".25pt">
            <v:textbox style="mso-next-textbox:#_x0000_s2214" inset="0,0,0,0">
              <w:txbxContent>
                <w:p w14:paraId="70D65A4F" w14:textId="77777777" w:rsidR="00FE75C7" w:rsidRDefault="00FE75C7">
                  <w:pPr>
                    <w:pStyle w:val="a7"/>
                    <w:rPr>
                      <w:rFonts w:hint="cs"/>
                      <w:noProof/>
                      <w:rtl/>
                    </w:rPr>
                  </w:pPr>
                  <w:r>
                    <w:rPr>
                      <w:rFonts w:hint="cs"/>
                      <w:rtl/>
                    </w:rPr>
                    <w:t>שמירת דינים</w:t>
                  </w:r>
                </w:p>
              </w:txbxContent>
            </v:textbox>
            <w10:anchorlock/>
          </v:rect>
        </w:pict>
      </w:r>
      <w:r w:rsidR="001A690C">
        <w:rPr>
          <w:rStyle w:val="big-number"/>
          <w:rFonts w:cs="Miriam" w:hint="cs"/>
          <w:rtl/>
        </w:rPr>
        <w:t>9</w:t>
      </w:r>
      <w:r>
        <w:rPr>
          <w:rStyle w:val="default"/>
          <w:rFonts w:cs="FrankRuehl"/>
          <w:rtl/>
        </w:rPr>
        <w:t>.</w:t>
      </w:r>
      <w:r>
        <w:rPr>
          <w:rStyle w:val="default"/>
          <w:rFonts w:cs="FrankRuehl"/>
          <w:rtl/>
        </w:rPr>
        <w:tab/>
        <w:t>צו זה בא להוסיף על כל דין אחר ולא לגרוע ממנו.</w:t>
      </w:r>
    </w:p>
    <w:p w14:paraId="735B1A54" w14:textId="77777777" w:rsidR="00260E4F" w:rsidRDefault="00260E4F">
      <w:pPr>
        <w:pStyle w:val="P00"/>
        <w:spacing w:before="72"/>
        <w:ind w:left="0" w:right="1134"/>
        <w:rPr>
          <w:rStyle w:val="default"/>
          <w:rFonts w:cs="FrankRuehl" w:hint="cs"/>
          <w:rtl/>
        </w:rPr>
      </w:pPr>
      <w:bookmarkStart w:id="28" w:name="Seif9"/>
      <w:bookmarkEnd w:id="28"/>
      <w:r>
        <w:rPr>
          <w:rFonts w:cs="Miriam"/>
          <w:lang w:val="he-IL"/>
        </w:rPr>
        <w:pict w14:anchorId="137810BA">
          <v:rect id="_x0000_s2215" style="position:absolute;left:0;text-align:left;margin-left:464.35pt;margin-top:7.1pt;width:75.05pt;height:10.05pt;z-index:251638272" o:allowincell="f" filled="f" stroked="f" strokecolor="lime" strokeweight=".25pt">
            <v:textbox style="mso-next-textbox:#_x0000_s2215" inset="0,0,0,0">
              <w:txbxContent>
                <w:p w14:paraId="1ED518FB" w14:textId="77777777" w:rsidR="00FE75C7" w:rsidRDefault="00FE75C7" w:rsidP="001A690C">
                  <w:pPr>
                    <w:pStyle w:val="a7"/>
                    <w:rPr>
                      <w:rFonts w:hint="cs"/>
                      <w:noProof/>
                      <w:rtl/>
                    </w:rPr>
                  </w:pPr>
                  <w:r>
                    <w:rPr>
                      <w:rFonts w:hint="cs"/>
                      <w:rtl/>
                    </w:rPr>
                    <w:t>יבוא חומרי נפץ</w:t>
                  </w:r>
                </w:p>
              </w:txbxContent>
            </v:textbox>
            <w10:anchorlock/>
          </v:rect>
        </w:pict>
      </w:r>
      <w:r w:rsidR="001A690C">
        <w:rPr>
          <w:rStyle w:val="big-number"/>
          <w:rFonts w:cs="Miriam" w:hint="cs"/>
          <w:rtl/>
        </w:rPr>
        <w:t>10</w:t>
      </w:r>
      <w:r>
        <w:rPr>
          <w:rStyle w:val="default"/>
          <w:rFonts w:cs="FrankRuehl"/>
          <w:rtl/>
        </w:rPr>
        <w:t>.</w:t>
      </w:r>
      <w:r>
        <w:rPr>
          <w:rStyle w:val="default"/>
          <w:rFonts w:cs="FrankRuehl"/>
          <w:rtl/>
        </w:rPr>
        <w:tab/>
        <w:t>רישיון יבוא שניתן לפי צו זה מהווה היתר לעניין סעיף 9 לחוק חומרי נפץ, התשי"ד</w:t>
      </w:r>
      <w:r>
        <w:rPr>
          <w:rStyle w:val="default"/>
          <w:rFonts w:cs="FrankRuehl" w:hint="cs"/>
          <w:rtl/>
        </w:rPr>
        <w:t>-1954.</w:t>
      </w:r>
    </w:p>
    <w:p w14:paraId="090E098C" w14:textId="77777777" w:rsidR="00260E4F" w:rsidRDefault="00260E4F" w:rsidP="00471A55">
      <w:pPr>
        <w:pStyle w:val="P00"/>
        <w:spacing w:before="72"/>
        <w:ind w:left="0" w:right="1134"/>
        <w:rPr>
          <w:rStyle w:val="default"/>
          <w:rFonts w:cs="FrankRuehl" w:hint="cs"/>
          <w:rtl/>
        </w:rPr>
      </w:pPr>
      <w:bookmarkStart w:id="29" w:name="Seif10"/>
      <w:bookmarkEnd w:id="29"/>
      <w:r>
        <w:rPr>
          <w:rFonts w:cs="Miriam"/>
          <w:lang w:val="he-IL"/>
        </w:rPr>
        <w:pict w14:anchorId="00266A2B">
          <v:rect id="_x0000_s2216" style="position:absolute;left:0;text-align:left;margin-left:464.35pt;margin-top:7.1pt;width:75.05pt;height:10.05pt;z-index:251639296" o:allowincell="f" filled="f" stroked="f" strokecolor="lime" strokeweight=".25pt">
            <v:textbox style="mso-next-textbox:#_x0000_s2216" inset="0,0,0,0">
              <w:txbxContent>
                <w:p w14:paraId="6418AFC8" w14:textId="77777777" w:rsidR="00FE75C7" w:rsidRDefault="00FE75C7">
                  <w:pPr>
                    <w:pStyle w:val="a7"/>
                    <w:rPr>
                      <w:rFonts w:hint="cs"/>
                      <w:noProof/>
                      <w:rtl/>
                    </w:rPr>
                  </w:pPr>
                  <w:r>
                    <w:rPr>
                      <w:rFonts w:hint="cs"/>
                      <w:rtl/>
                    </w:rPr>
                    <w:t>ביטול</w:t>
                  </w:r>
                </w:p>
              </w:txbxContent>
            </v:textbox>
            <w10:anchorlock/>
          </v:rect>
        </w:pict>
      </w:r>
      <w:r>
        <w:rPr>
          <w:rStyle w:val="big-number"/>
          <w:rFonts w:cs="Miriam" w:hint="cs"/>
          <w:rtl/>
        </w:rPr>
        <w:t>1</w:t>
      </w:r>
      <w:r w:rsidR="001A690C">
        <w:rPr>
          <w:rStyle w:val="big-number"/>
          <w:rFonts w:cs="Miriam" w:hint="cs"/>
          <w:rtl/>
        </w:rPr>
        <w:t>1</w:t>
      </w:r>
      <w:r>
        <w:rPr>
          <w:rStyle w:val="default"/>
          <w:rFonts w:cs="FrankRuehl"/>
          <w:rtl/>
        </w:rPr>
        <w:t>.</w:t>
      </w:r>
      <w:r>
        <w:rPr>
          <w:rStyle w:val="default"/>
          <w:rFonts w:cs="FrankRuehl"/>
          <w:rtl/>
        </w:rPr>
        <w:tab/>
        <w:t xml:space="preserve">צו יבוא חופשי, </w:t>
      </w:r>
      <w:r w:rsidR="00A268FA">
        <w:rPr>
          <w:rStyle w:val="default"/>
          <w:rFonts w:cs="FrankRuehl" w:hint="cs"/>
          <w:rtl/>
        </w:rPr>
        <w:t>התשע"</w:t>
      </w:r>
      <w:r w:rsidR="00471A55">
        <w:rPr>
          <w:rStyle w:val="default"/>
          <w:rFonts w:cs="FrankRuehl" w:hint="cs"/>
          <w:rtl/>
        </w:rPr>
        <w:t>ב</w:t>
      </w:r>
      <w:r w:rsidR="00A268FA">
        <w:rPr>
          <w:rStyle w:val="default"/>
          <w:rFonts w:cs="FrankRuehl" w:hint="cs"/>
          <w:rtl/>
        </w:rPr>
        <w:t>-201</w:t>
      </w:r>
      <w:r w:rsidR="00471A55">
        <w:rPr>
          <w:rStyle w:val="default"/>
          <w:rFonts w:cs="FrankRuehl" w:hint="cs"/>
          <w:rtl/>
        </w:rPr>
        <w:t>2</w:t>
      </w:r>
      <w:r>
        <w:rPr>
          <w:rStyle w:val="default"/>
          <w:rFonts w:cs="FrankRuehl" w:hint="cs"/>
          <w:rtl/>
        </w:rPr>
        <w:t xml:space="preserve"> </w:t>
      </w:r>
      <w:r>
        <w:rPr>
          <w:rStyle w:val="default"/>
          <w:rFonts w:cs="FrankRuehl"/>
          <w:rtl/>
        </w:rPr>
        <w:t>– בטל.</w:t>
      </w:r>
    </w:p>
    <w:p w14:paraId="7A90EB3D" w14:textId="77777777" w:rsidR="007E7083" w:rsidRDefault="007E7083" w:rsidP="00552F47">
      <w:pPr>
        <w:pStyle w:val="P00"/>
        <w:spacing w:before="72"/>
        <w:ind w:left="0" w:right="1134"/>
        <w:rPr>
          <w:rStyle w:val="default"/>
          <w:rFonts w:cs="FrankRuehl" w:hint="cs"/>
          <w:rtl/>
        </w:rPr>
      </w:pPr>
      <w:bookmarkStart w:id="30" w:name="Seif12"/>
      <w:bookmarkEnd w:id="30"/>
      <w:r>
        <w:rPr>
          <w:rFonts w:cs="Miriam"/>
          <w:lang w:val="he-IL"/>
        </w:rPr>
        <w:pict w14:anchorId="5CC3A8BE">
          <v:rect id="_x0000_s2239" style="position:absolute;left:0;text-align:left;margin-left:464.35pt;margin-top:7.1pt;width:75.05pt;height:20.55pt;z-index:251641344" o:allowincell="f" filled="f" stroked="f" strokecolor="lime" strokeweight=".25pt">
            <v:textbox style="mso-next-textbox:#_x0000_s2239" inset="0,0,0,0">
              <w:txbxContent>
                <w:p w14:paraId="37D8BA84" w14:textId="77777777" w:rsidR="00FE75C7" w:rsidRDefault="00FE75C7" w:rsidP="007E7083">
                  <w:pPr>
                    <w:pStyle w:val="a7"/>
                    <w:rPr>
                      <w:rtl/>
                    </w:rPr>
                  </w:pPr>
                  <w:r>
                    <w:rPr>
                      <w:rFonts w:hint="cs"/>
                      <w:rtl/>
                    </w:rPr>
                    <w:t>תחילה</w:t>
                  </w:r>
                </w:p>
                <w:p w14:paraId="10781ED1" w14:textId="77777777" w:rsidR="007C0D99" w:rsidRDefault="007C0D99" w:rsidP="007E7083">
                  <w:pPr>
                    <w:pStyle w:val="a7"/>
                    <w:rPr>
                      <w:rFonts w:hint="cs"/>
                      <w:noProof/>
                      <w:rtl/>
                    </w:rPr>
                  </w:pPr>
                  <w:r>
                    <w:rPr>
                      <w:rFonts w:hint="cs"/>
                      <w:rtl/>
                    </w:rPr>
                    <w:t>צו תשפ"ג-2022</w:t>
                  </w:r>
                </w:p>
              </w:txbxContent>
            </v:textbox>
            <w10:anchorlock/>
          </v:rect>
        </w:pict>
      </w:r>
      <w:r>
        <w:rPr>
          <w:rStyle w:val="big-number"/>
          <w:rFonts w:cs="Miriam" w:hint="cs"/>
          <w:rtl/>
        </w:rPr>
        <w:t>1</w:t>
      </w:r>
      <w:r w:rsidR="0070456B">
        <w:rPr>
          <w:rStyle w:val="big-number"/>
          <w:rFonts w:cs="Miriam" w:hint="cs"/>
          <w:rtl/>
        </w:rPr>
        <w:t>2</w:t>
      </w:r>
      <w:r>
        <w:rPr>
          <w:rStyle w:val="default"/>
          <w:rFonts w:cs="FrankRuehl"/>
          <w:rtl/>
        </w:rPr>
        <w:t>.</w:t>
      </w:r>
      <w:r>
        <w:rPr>
          <w:rStyle w:val="default"/>
          <w:rFonts w:cs="FrankRuehl"/>
          <w:rtl/>
        </w:rPr>
        <w:tab/>
      </w:r>
      <w:r w:rsidR="00552F47">
        <w:rPr>
          <w:rStyle w:val="default"/>
          <w:rFonts w:cs="FrankRuehl" w:hint="cs"/>
          <w:rtl/>
        </w:rPr>
        <w:t>(א)</w:t>
      </w:r>
      <w:r w:rsidR="00552F47">
        <w:rPr>
          <w:rStyle w:val="default"/>
          <w:rFonts w:cs="FrankRuehl" w:hint="cs"/>
          <w:rtl/>
        </w:rPr>
        <w:tab/>
        <w:t>תחילתן</w:t>
      </w:r>
      <w:r w:rsidR="0070456B">
        <w:rPr>
          <w:rStyle w:val="default"/>
          <w:rFonts w:cs="FrankRuehl" w:hint="cs"/>
          <w:rtl/>
        </w:rPr>
        <w:t xml:space="preserve"> של </w:t>
      </w:r>
      <w:r w:rsidR="00552F47">
        <w:rPr>
          <w:rStyle w:val="default"/>
          <w:rFonts w:cs="FrankRuehl" w:hint="cs"/>
          <w:rtl/>
        </w:rPr>
        <w:t xml:space="preserve">ההוראות שלהלן 30 ימים מיום פרסומו של צו זה (להלן </w:t>
      </w:r>
      <w:r w:rsidR="00552F47">
        <w:rPr>
          <w:rStyle w:val="default"/>
          <w:rFonts w:cs="FrankRuehl"/>
          <w:rtl/>
        </w:rPr>
        <w:t>–</w:t>
      </w:r>
      <w:r w:rsidR="00552F47">
        <w:rPr>
          <w:rStyle w:val="default"/>
          <w:rFonts w:cs="FrankRuehl" w:hint="cs"/>
          <w:rtl/>
        </w:rPr>
        <w:t xml:space="preserve"> יום הפרסום) </w:t>
      </w:r>
      <w:r w:rsidR="00552F47">
        <w:rPr>
          <w:rStyle w:val="default"/>
          <w:rFonts w:cs="FrankRuehl"/>
          <w:rtl/>
        </w:rPr>
        <w:t>–</w:t>
      </w:r>
    </w:p>
    <w:p w14:paraId="249D89E2" w14:textId="77777777" w:rsidR="00552F47" w:rsidRDefault="00552F47" w:rsidP="00552F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ההוראות בתוספת הראשונה לעניין פרטי המכס 84.27.1011</w:t>
      </w:r>
      <w:r w:rsidR="007C0D99">
        <w:rPr>
          <w:rStyle w:val="default"/>
          <w:rFonts w:cs="FrankRuehl" w:hint="cs"/>
          <w:rtl/>
        </w:rPr>
        <w:t>00</w:t>
      </w:r>
      <w:r>
        <w:rPr>
          <w:rStyle w:val="default"/>
          <w:rFonts w:cs="FrankRuehl" w:hint="cs"/>
          <w:rtl/>
        </w:rPr>
        <w:t>, 84.27.1019</w:t>
      </w:r>
      <w:r w:rsidR="007C0D99">
        <w:rPr>
          <w:rStyle w:val="default"/>
          <w:rFonts w:cs="FrankRuehl" w:hint="cs"/>
          <w:rtl/>
        </w:rPr>
        <w:t>00</w:t>
      </w:r>
      <w:r>
        <w:rPr>
          <w:rStyle w:val="default"/>
          <w:rFonts w:cs="FrankRuehl" w:hint="cs"/>
          <w:rtl/>
        </w:rPr>
        <w:t>, 84.27.109</w:t>
      </w:r>
      <w:r w:rsidR="007C0D99">
        <w:rPr>
          <w:rStyle w:val="default"/>
          <w:rFonts w:cs="FrankRuehl" w:hint="cs"/>
          <w:rtl/>
        </w:rPr>
        <w:t>00</w:t>
      </w:r>
      <w:r>
        <w:rPr>
          <w:rStyle w:val="default"/>
          <w:rFonts w:cs="FrankRuehl" w:hint="cs"/>
          <w:rtl/>
        </w:rPr>
        <w:t>0, 84.27.2011</w:t>
      </w:r>
      <w:r w:rsidR="007C0D99">
        <w:rPr>
          <w:rStyle w:val="default"/>
          <w:rFonts w:cs="FrankRuehl" w:hint="cs"/>
          <w:rtl/>
        </w:rPr>
        <w:t>00</w:t>
      </w:r>
      <w:r>
        <w:rPr>
          <w:rStyle w:val="default"/>
          <w:rFonts w:cs="FrankRuehl" w:hint="cs"/>
          <w:rtl/>
        </w:rPr>
        <w:t>, 84.27.2019</w:t>
      </w:r>
      <w:r w:rsidR="007C0D99">
        <w:rPr>
          <w:rStyle w:val="default"/>
          <w:rFonts w:cs="FrankRuehl" w:hint="cs"/>
          <w:rtl/>
        </w:rPr>
        <w:t>00</w:t>
      </w:r>
      <w:r>
        <w:rPr>
          <w:rStyle w:val="default"/>
          <w:rFonts w:cs="FrankRuehl" w:hint="cs"/>
          <w:rtl/>
        </w:rPr>
        <w:t>, 84.27.209</w:t>
      </w:r>
      <w:r w:rsidR="007C0D99">
        <w:rPr>
          <w:rStyle w:val="default"/>
          <w:rFonts w:cs="FrankRuehl" w:hint="cs"/>
          <w:rtl/>
        </w:rPr>
        <w:t>00</w:t>
      </w:r>
      <w:r>
        <w:rPr>
          <w:rStyle w:val="default"/>
          <w:rFonts w:cs="FrankRuehl" w:hint="cs"/>
          <w:rtl/>
        </w:rPr>
        <w:t>0, 84.27.900</w:t>
      </w:r>
      <w:r w:rsidR="007C0D99">
        <w:rPr>
          <w:rStyle w:val="default"/>
          <w:rFonts w:cs="FrankRuehl" w:hint="cs"/>
          <w:rtl/>
        </w:rPr>
        <w:t>00</w:t>
      </w:r>
      <w:r>
        <w:rPr>
          <w:rStyle w:val="default"/>
          <w:rFonts w:cs="FrankRuehl" w:hint="cs"/>
          <w:rtl/>
        </w:rPr>
        <w:t>0, 84.30, 84.79.109</w:t>
      </w:r>
      <w:r w:rsidR="007C0D99">
        <w:rPr>
          <w:rStyle w:val="default"/>
          <w:rFonts w:cs="FrankRuehl" w:hint="cs"/>
          <w:rtl/>
        </w:rPr>
        <w:t>00</w:t>
      </w:r>
      <w:r>
        <w:rPr>
          <w:rStyle w:val="default"/>
          <w:rFonts w:cs="FrankRuehl" w:hint="cs"/>
          <w:rtl/>
        </w:rPr>
        <w:t>0, 85.13, 85.26, 85.43, 90.15, 96.08;</w:t>
      </w:r>
    </w:p>
    <w:p w14:paraId="4ABF6D5B" w14:textId="77777777" w:rsidR="00552F47" w:rsidRDefault="00552F47" w:rsidP="009E3B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ההוראות בתוספת השנייה לעניין פרטי המכס </w:t>
      </w:r>
      <w:r w:rsidR="00471A55">
        <w:rPr>
          <w:rStyle w:val="default"/>
          <w:rFonts w:cs="FrankRuehl" w:hint="cs"/>
          <w:rtl/>
        </w:rPr>
        <w:t xml:space="preserve">22.08 </w:t>
      </w:r>
      <w:r w:rsidR="00471A55">
        <w:rPr>
          <w:rStyle w:val="default"/>
          <w:rFonts w:cs="FrankRuehl"/>
          <w:rtl/>
        </w:rPr>
        <w:t>–</w:t>
      </w:r>
      <w:r w:rsidR="00471A55">
        <w:rPr>
          <w:rStyle w:val="default"/>
          <w:rFonts w:cs="FrankRuehl" w:hint="cs"/>
          <w:rtl/>
        </w:rPr>
        <w:t xml:space="preserve"> בקטע המתחיל במילים "למעט מוצרים הומיאפטיים"</w:t>
      </w:r>
      <w:r>
        <w:rPr>
          <w:rStyle w:val="default"/>
          <w:rFonts w:cs="FrankRuehl" w:hint="cs"/>
          <w:rtl/>
        </w:rPr>
        <w:t>,</w:t>
      </w:r>
      <w:r w:rsidR="00471A55">
        <w:rPr>
          <w:rStyle w:val="default"/>
          <w:rFonts w:cs="FrankRuehl" w:hint="cs"/>
          <w:rtl/>
        </w:rPr>
        <w:t xml:space="preserve"> 22.08.909</w:t>
      </w:r>
      <w:r w:rsidR="007C0D99">
        <w:rPr>
          <w:rStyle w:val="default"/>
          <w:rFonts w:cs="FrankRuehl" w:hint="cs"/>
          <w:rtl/>
        </w:rPr>
        <w:t>00</w:t>
      </w:r>
      <w:r w:rsidR="00471A55">
        <w:rPr>
          <w:rStyle w:val="default"/>
          <w:rFonts w:cs="FrankRuehl" w:hint="cs"/>
          <w:rtl/>
        </w:rPr>
        <w:t>0,</w:t>
      </w:r>
      <w:r>
        <w:rPr>
          <w:rStyle w:val="default"/>
          <w:rFonts w:cs="FrankRuehl" w:hint="cs"/>
          <w:rtl/>
        </w:rPr>
        <w:t xml:space="preserve"> </w:t>
      </w:r>
      <w:r w:rsidR="00471A55">
        <w:rPr>
          <w:rStyle w:val="default"/>
          <w:rFonts w:cs="FrankRuehl" w:hint="cs"/>
          <w:rtl/>
        </w:rPr>
        <w:t>36.04.109</w:t>
      </w:r>
      <w:r w:rsidR="007C0D99">
        <w:rPr>
          <w:rStyle w:val="default"/>
          <w:rFonts w:cs="FrankRuehl" w:hint="cs"/>
          <w:rtl/>
        </w:rPr>
        <w:t>00</w:t>
      </w:r>
      <w:r w:rsidR="00471A55">
        <w:rPr>
          <w:rStyle w:val="default"/>
          <w:rFonts w:cs="FrankRuehl" w:hint="cs"/>
          <w:rtl/>
        </w:rPr>
        <w:t>0</w:t>
      </w:r>
      <w:r>
        <w:rPr>
          <w:rStyle w:val="default"/>
          <w:rFonts w:cs="FrankRuehl" w:hint="cs"/>
          <w:rtl/>
        </w:rPr>
        <w:t xml:space="preserve">, </w:t>
      </w:r>
      <w:r w:rsidR="00471A55">
        <w:rPr>
          <w:rStyle w:val="default"/>
          <w:rFonts w:cs="FrankRuehl" w:hint="cs"/>
          <w:rtl/>
        </w:rPr>
        <w:t>84</w:t>
      </w:r>
      <w:r>
        <w:rPr>
          <w:rStyle w:val="default"/>
          <w:rFonts w:cs="FrankRuehl" w:hint="cs"/>
          <w:rtl/>
        </w:rPr>
        <w:t>,</w:t>
      </w:r>
      <w:r w:rsidR="00471A55">
        <w:rPr>
          <w:rStyle w:val="default"/>
          <w:rFonts w:cs="FrankRuehl" w:hint="cs"/>
          <w:rtl/>
        </w:rPr>
        <w:t xml:space="preserve"> 85,</w:t>
      </w:r>
      <w:r>
        <w:rPr>
          <w:rStyle w:val="default"/>
          <w:rFonts w:cs="FrankRuehl" w:hint="cs"/>
          <w:rtl/>
        </w:rPr>
        <w:t xml:space="preserve"> 85.1</w:t>
      </w:r>
      <w:r w:rsidR="00471A55">
        <w:rPr>
          <w:rStyle w:val="default"/>
          <w:rFonts w:cs="FrankRuehl" w:hint="cs"/>
          <w:rtl/>
        </w:rPr>
        <w:t>7, 85.17.6000</w:t>
      </w:r>
      <w:r>
        <w:rPr>
          <w:rStyle w:val="default"/>
          <w:rFonts w:cs="FrankRuehl" w:hint="cs"/>
          <w:rtl/>
        </w:rPr>
        <w:t>, 85.</w:t>
      </w:r>
      <w:r w:rsidR="00471A55">
        <w:rPr>
          <w:rStyle w:val="default"/>
          <w:rFonts w:cs="FrankRuehl" w:hint="cs"/>
          <w:rtl/>
        </w:rPr>
        <w:t>41.4000</w:t>
      </w:r>
      <w:r>
        <w:rPr>
          <w:rStyle w:val="default"/>
          <w:rFonts w:cs="FrankRuehl" w:hint="cs"/>
          <w:rtl/>
        </w:rPr>
        <w:t xml:space="preserve">, </w:t>
      </w:r>
      <w:r w:rsidR="009E3B0B">
        <w:rPr>
          <w:rStyle w:val="default"/>
          <w:rFonts w:cs="FrankRuehl" w:hint="cs"/>
          <w:rtl/>
        </w:rPr>
        <w:t xml:space="preserve">40.10, 40.13.1000, 68.07, 73.23.9000 </w:t>
      </w:r>
      <w:r w:rsidR="009E3B0B">
        <w:rPr>
          <w:rStyle w:val="default"/>
          <w:rFonts w:cs="FrankRuehl"/>
          <w:rtl/>
        </w:rPr>
        <w:t>–</w:t>
      </w:r>
      <w:r w:rsidR="009E3B0B">
        <w:rPr>
          <w:rStyle w:val="default"/>
          <w:rFonts w:cs="FrankRuehl" w:hint="cs"/>
          <w:rtl/>
        </w:rPr>
        <w:t xml:space="preserve"> בקטע המתחיל במילים "כלי שולחן או כלי מטבח" עד המילים "פולימר או אלסטומר", 84.09, 84.14.8011, 84.14.8019, 84.18.6960</w:t>
      </w:r>
      <w:r>
        <w:rPr>
          <w:rStyle w:val="default"/>
          <w:rFonts w:cs="FrankRuehl" w:hint="cs"/>
          <w:rtl/>
        </w:rPr>
        <w:t xml:space="preserve">, </w:t>
      </w:r>
      <w:r w:rsidR="009E3B0B">
        <w:rPr>
          <w:rStyle w:val="default"/>
          <w:rFonts w:cs="FrankRuehl" w:hint="cs"/>
          <w:rtl/>
        </w:rPr>
        <w:t>90.13.2000, 90.18.9090, 84.21</w:t>
      </w:r>
      <w:r>
        <w:rPr>
          <w:rStyle w:val="default"/>
          <w:rFonts w:cs="FrankRuehl" w:hint="cs"/>
          <w:rtl/>
        </w:rPr>
        <w:t>.</w:t>
      </w:r>
    </w:p>
    <w:p w14:paraId="2CD31620" w14:textId="77777777" w:rsidR="00552F47" w:rsidRDefault="00552F47" w:rsidP="009E3B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תחילתה של ההוראה בתוספת השניה לעניין פרט מכס </w:t>
      </w:r>
      <w:r w:rsidR="009E3B0B">
        <w:rPr>
          <w:rStyle w:val="default"/>
          <w:rFonts w:cs="FrankRuehl" w:hint="cs"/>
          <w:rtl/>
        </w:rPr>
        <w:t>85.41.4000</w:t>
      </w:r>
      <w:r>
        <w:rPr>
          <w:rStyle w:val="default"/>
          <w:rFonts w:cs="FrankRuehl" w:hint="cs"/>
          <w:rtl/>
        </w:rPr>
        <w:t xml:space="preserve"> </w:t>
      </w:r>
      <w:r>
        <w:rPr>
          <w:rStyle w:val="default"/>
          <w:rFonts w:cs="FrankRuehl"/>
          <w:rtl/>
        </w:rPr>
        <w:t>–</w:t>
      </w:r>
      <w:r>
        <w:rPr>
          <w:rStyle w:val="default"/>
          <w:rFonts w:cs="FrankRuehl" w:hint="cs"/>
          <w:rtl/>
        </w:rPr>
        <w:t xml:space="preserve"> 60 ימים מיום הפרסום.</w:t>
      </w:r>
    </w:p>
    <w:p w14:paraId="390489D7" w14:textId="77777777" w:rsidR="009E3B0B" w:rsidRDefault="009E3B0B" w:rsidP="009E3B0B">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תחילתה של ההוראה בתוספת השנייה לעניין פרטי מכס 70.13, 90.19.2000 </w:t>
      </w:r>
      <w:r>
        <w:rPr>
          <w:rStyle w:val="default"/>
          <w:rFonts w:cs="FrankRuehl"/>
          <w:rtl/>
        </w:rPr>
        <w:t>–</w:t>
      </w:r>
      <w:r>
        <w:rPr>
          <w:rStyle w:val="default"/>
          <w:rFonts w:cs="FrankRuehl" w:hint="cs"/>
          <w:rtl/>
        </w:rPr>
        <w:t xml:space="preserve"> 90 ימים מיום הפרסום.</w:t>
      </w:r>
    </w:p>
    <w:p w14:paraId="7E28CA21" w14:textId="77777777" w:rsidR="007C0D99" w:rsidRPr="00816DCC" w:rsidRDefault="007C0D99" w:rsidP="007C0D99">
      <w:pPr>
        <w:pStyle w:val="P00"/>
        <w:spacing w:before="0"/>
        <w:ind w:left="0" w:right="1134"/>
        <w:rPr>
          <w:rStyle w:val="default"/>
          <w:rFonts w:cs="FrankRuehl"/>
          <w:vanish/>
          <w:color w:val="FF0000"/>
          <w:sz w:val="20"/>
          <w:szCs w:val="20"/>
          <w:shd w:val="clear" w:color="auto" w:fill="FFFF99"/>
          <w:rtl/>
        </w:rPr>
      </w:pPr>
      <w:bookmarkStart w:id="31" w:name="Rov68"/>
      <w:r w:rsidRPr="00816DCC">
        <w:rPr>
          <w:rStyle w:val="default"/>
          <w:rFonts w:cs="FrankRuehl" w:hint="cs"/>
          <w:vanish/>
          <w:color w:val="FF0000"/>
          <w:sz w:val="20"/>
          <w:szCs w:val="20"/>
          <w:shd w:val="clear" w:color="auto" w:fill="FFFF99"/>
          <w:rtl/>
        </w:rPr>
        <w:t>מיום 2.11.2022</w:t>
      </w:r>
    </w:p>
    <w:p w14:paraId="7DDF49B2" w14:textId="77777777" w:rsidR="007C0D99" w:rsidRPr="00816DCC" w:rsidRDefault="007C0D99" w:rsidP="007C0D99">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תשפ"ג-2022</w:t>
      </w:r>
    </w:p>
    <w:p w14:paraId="7A1B3FA6" w14:textId="77777777" w:rsidR="007C0D99" w:rsidRPr="00816DCC" w:rsidRDefault="007C0D99" w:rsidP="007C0D99">
      <w:pPr>
        <w:pStyle w:val="P00"/>
        <w:spacing w:before="0"/>
        <w:ind w:left="0" w:right="1134"/>
        <w:rPr>
          <w:rStyle w:val="default"/>
          <w:rFonts w:cs="FrankRuehl" w:hint="cs"/>
          <w:vanish/>
          <w:sz w:val="20"/>
          <w:szCs w:val="20"/>
          <w:shd w:val="clear" w:color="auto" w:fill="FFFF99"/>
          <w:rtl/>
        </w:rPr>
      </w:pPr>
      <w:hyperlink r:id="rId31" w:history="1">
        <w:r w:rsidRPr="00816DCC">
          <w:rPr>
            <w:rStyle w:val="Hyperlink"/>
            <w:rFonts w:cs="FrankRuehl" w:hint="cs"/>
            <w:vanish/>
            <w:szCs w:val="20"/>
            <w:shd w:val="clear" w:color="auto" w:fill="FFFF99"/>
            <w:rtl/>
          </w:rPr>
          <w:t>ק"ת שיעורי מק"ח תשפ"ג מס' 2041</w:t>
        </w:r>
      </w:hyperlink>
      <w:r w:rsidRPr="00816DCC">
        <w:rPr>
          <w:rStyle w:val="default"/>
          <w:rFonts w:cs="FrankRuehl" w:hint="cs"/>
          <w:vanish/>
          <w:sz w:val="20"/>
          <w:szCs w:val="20"/>
          <w:shd w:val="clear" w:color="auto" w:fill="FFFF99"/>
          <w:rtl/>
        </w:rPr>
        <w:t xml:space="preserve"> מיום 3.10.2022 עמ' 15</w:t>
      </w:r>
    </w:p>
    <w:p w14:paraId="0265CB9A" w14:textId="77777777" w:rsidR="007C0D99" w:rsidRPr="00816DCC" w:rsidRDefault="007C0D99" w:rsidP="007C0D99">
      <w:pPr>
        <w:pStyle w:val="P00"/>
        <w:ind w:left="0" w:right="1134"/>
        <w:rPr>
          <w:rStyle w:val="default"/>
          <w:rFonts w:cs="FrankRuehl" w:hint="cs"/>
          <w:vanish/>
          <w:sz w:val="22"/>
          <w:szCs w:val="22"/>
          <w:shd w:val="clear" w:color="auto" w:fill="FFFF99"/>
          <w:rtl/>
        </w:rPr>
      </w:pPr>
      <w:r w:rsidRPr="00816DCC">
        <w:rPr>
          <w:rStyle w:val="default"/>
          <w:rFonts w:cs="FrankRuehl" w:hint="cs"/>
          <w:vanish/>
          <w:sz w:val="22"/>
          <w:szCs w:val="22"/>
          <w:shd w:val="clear" w:color="auto" w:fill="FFFF99"/>
          <w:rtl/>
        </w:rPr>
        <w:t>12</w:t>
      </w:r>
      <w:r w:rsidRPr="00816DCC">
        <w:rPr>
          <w:rStyle w:val="default"/>
          <w:rFonts w:cs="FrankRuehl"/>
          <w:vanish/>
          <w:sz w:val="22"/>
          <w:szCs w:val="22"/>
          <w:shd w:val="clear" w:color="auto" w:fill="FFFF99"/>
          <w:rtl/>
        </w:rPr>
        <w:t>.</w:t>
      </w:r>
      <w:r w:rsidRPr="00816DCC">
        <w:rPr>
          <w:rStyle w:val="default"/>
          <w:rFonts w:cs="FrankRuehl"/>
          <w:vanish/>
          <w:sz w:val="22"/>
          <w:szCs w:val="22"/>
          <w:shd w:val="clear" w:color="auto" w:fill="FFFF99"/>
          <w:rtl/>
        </w:rPr>
        <w:tab/>
      </w:r>
      <w:r w:rsidRPr="00816DCC">
        <w:rPr>
          <w:rStyle w:val="default"/>
          <w:rFonts w:cs="FrankRuehl" w:hint="cs"/>
          <w:vanish/>
          <w:sz w:val="22"/>
          <w:szCs w:val="22"/>
          <w:shd w:val="clear" w:color="auto" w:fill="FFFF99"/>
          <w:rtl/>
        </w:rPr>
        <w:t>(א)</w:t>
      </w:r>
      <w:r w:rsidRPr="00816DCC">
        <w:rPr>
          <w:rStyle w:val="default"/>
          <w:rFonts w:cs="FrankRuehl" w:hint="cs"/>
          <w:vanish/>
          <w:sz w:val="22"/>
          <w:szCs w:val="22"/>
          <w:shd w:val="clear" w:color="auto" w:fill="FFFF99"/>
          <w:rtl/>
        </w:rPr>
        <w:tab/>
        <w:t xml:space="preserve">תחילתן של ההוראות שלהלן 30 ימים מיום פרסומו של צו זה (להלן </w:t>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 יום הפרסום) </w:t>
      </w:r>
      <w:r w:rsidRPr="00816DCC">
        <w:rPr>
          <w:rStyle w:val="default"/>
          <w:rFonts w:cs="FrankRuehl"/>
          <w:vanish/>
          <w:sz w:val="22"/>
          <w:szCs w:val="22"/>
          <w:shd w:val="clear" w:color="auto" w:fill="FFFF99"/>
          <w:rtl/>
        </w:rPr>
        <w:t>–</w:t>
      </w:r>
    </w:p>
    <w:p w14:paraId="16409602" w14:textId="77777777" w:rsidR="007C0D99" w:rsidRPr="00816DCC" w:rsidRDefault="007C0D99" w:rsidP="007C0D99">
      <w:pPr>
        <w:pStyle w:val="P00"/>
        <w:spacing w:before="0"/>
        <w:ind w:left="1021" w:right="1134"/>
        <w:rPr>
          <w:rStyle w:val="default"/>
          <w:rFonts w:cs="FrankRuehl" w:hint="cs"/>
          <w:vanish/>
          <w:sz w:val="22"/>
          <w:szCs w:val="22"/>
          <w:shd w:val="clear" w:color="auto" w:fill="FFFF99"/>
          <w:rtl/>
        </w:rPr>
      </w:pPr>
      <w:r w:rsidRPr="00816DCC">
        <w:rPr>
          <w:rStyle w:val="default"/>
          <w:rFonts w:cs="FrankRuehl" w:hint="cs"/>
          <w:vanish/>
          <w:sz w:val="22"/>
          <w:szCs w:val="22"/>
          <w:shd w:val="clear" w:color="auto" w:fill="FFFF99"/>
          <w:rtl/>
        </w:rPr>
        <w:t>(1)</w:t>
      </w:r>
      <w:r w:rsidRPr="00816DCC">
        <w:rPr>
          <w:rStyle w:val="default"/>
          <w:rFonts w:cs="FrankRuehl" w:hint="cs"/>
          <w:vanish/>
          <w:sz w:val="22"/>
          <w:szCs w:val="22"/>
          <w:shd w:val="clear" w:color="auto" w:fill="FFFF99"/>
          <w:rtl/>
        </w:rPr>
        <w:tab/>
        <w:t>ההוראות בתוספת הראשונה לעניין פרטי המכס 84.27.1011, 84.27.1019, 84.27.1090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84.27.2011</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84.27.2019</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84.27.2090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84.27.9000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84.30, 84.79.1090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85.13, 85.26, 85.43, 90.15, 96.08;</w:t>
      </w:r>
    </w:p>
    <w:p w14:paraId="46C79402" w14:textId="77777777" w:rsidR="007C0D99" w:rsidRPr="00816DCC" w:rsidRDefault="007C0D99" w:rsidP="007C0D99">
      <w:pPr>
        <w:pStyle w:val="P00"/>
        <w:spacing w:before="0"/>
        <w:ind w:left="1021" w:right="1134"/>
        <w:rPr>
          <w:rStyle w:val="default"/>
          <w:rFonts w:cs="FrankRuehl" w:hint="cs"/>
          <w:vanish/>
          <w:sz w:val="22"/>
          <w:szCs w:val="22"/>
          <w:shd w:val="clear" w:color="auto" w:fill="FFFF99"/>
          <w:rtl/>
        </w:rPr>
      </w:pPr>
      <w:r w:rsidRPr="00816DCC">
        <w:rPr>
          <w:rStyle w:val="default"/>
          <w:rFonts w:cs="FrankRuehl" w:hint="cs"/>
          <w:vanish/>
          <w:sz w:val="22"/>
          <w:szCs w:val="22"/>
          <w:shd w:val="clear" w:color="auto" w:fill="FFFF99"/>
          <w:rtl/>
        </w:rPr>
        <w:t>(2)</w:t>
      </w:r>
      <w:r w:rsidRPr="00816DCC">
        <w:rPr>
          <w:rStyle w:val="default"/>
          <w:rFonts w:cs="FrankRuehl" w:hint="cs"/>
          <w:vanish/>
          <w:sz w:val="22"/>
          <w:szCs w:val="22"/>
          <w:shd w:val="clear" w:color="auto" w:fill="FFFF99"/>
          <w:rtl/>
        </w:rPr>
        <w:tab/>
        <w:t xml:space="preserve">ההוראות בתוספת השנייה לעניין פרטי המכס 22.08 </w:t>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 בקטע המתחיל במילים "למעט מוצרים הומיאפטיים", 22.08.9090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36.04.1090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84, 85, 85.17, 85.17.6000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85.41.4000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40.10, 40.13.1000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68.07, 73.23.9000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xml:space="preserve"> </w:t>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 בקטע המתחיל במילים "כלי שולחן או כלי מטבח" עד המילים "פולימר או אלסטומר", 84.09, 84.14.8011</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84.14.8019</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84.18.6960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90.13.2000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90.18.9090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84.21.</w:t>
      </w:r>
    </w:p>
    <w:p w14:paraId="7185F3EE" w14:textId="77777777" w:rsidR="007C0D99" w:rsidRPr="00816DCC" w:rsidRDefault="007C0D99" w:rsidP="007C0D99">
      <w:pPr>
        <w:pStyle w:val="P00"/>
        <w:spacing w:before="0"/>
        <w:ind w:left="0" w:right="1134"/>
        <w:rPr>
          <w:rStyle w:val="default"/>
          <w:rFonts w:cs="FrankRuehl" w:hint="cs"/>
          <w:vanish/>
          <w:sz w:val="22"/>
          <w:szCs w:val="22"/>
          <w:shd w:val="clear" w:color="auto" w:fill="FFFF99"/>
          <w:rtl/>
        </w:rPr>
      </w:pPr>
      <w:r w:rsidRPr="00816DCC">
        <w:rPr>
          <w:rStyle w:val="default"/>
          <w:rFonts w:cs="FrankRuehl" w:hint="cs"/>
          <w:vanish/>
          <w:sz w:val="22"/>
          <w:szCs w:val="22"/>
          <w:shd w:val="clear" w:color="auto" w:fill="FFFF99"/>
          <w:rtl/>
        </w:rPr>
        <w:tab/>
        <w:t>(ב)</w:t>
      </w:r>
      <w:r w:rsidRPr="00816DCC">
        <w:rPr>
          <w:rStyle w:val="default"/>
          <w:rFonts w:cs="FrankRuehl" w:hint="cs"/>
          <w:vanish/>
          <w:sz w:val="22"/>
          <w:szCs w:val="22"/>
          <w:shd w:val="clear" w:color="auto" w:fill="FFFF99"/>
          <w:rtl/>
        </w:rPr>
        <w:tab/>
        <w:t>תחילתה של ההוראה בתוספת השניה לעניין פרט מכס 85.41.4000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xml:space="preserve"> </w:t>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 60 ימים מיום הפרסום.</w:t>
      </w:r>
    </w:p>
    <w:p w14:paraId="3AEBDE2F" w14:textId="77777777" w:rsidR="007C0D99" w:rsidRPr="007C0D99" w:rsidRDefault="007C0D99" w:rsidP="007C0D99">
      <w:pPr>
        <w:pStyle w:val="P00"/>
        <w:spacing w:before="0"/>
        <w:ind w:left="0" w:right="1134"/>
        <w:rPr>
          <w:rStyle w:val="default"/>
          <w:rFonts w:cs="FrankRuehl"/>
          <w:sz w:val="2"/>
          <w:szCs w:val="2"/>
          <w:rtl/>
        </w:rPr>
      </w:pPr>
      <w:r w:rsidRPr="00816DCC">
        <w:rPr>
          <w:rStyle w:val="default"/>
          <w:rFonts w:cs="FrankRuehl" w:hint="cs"/>
          <w:vanish/>
          <w:sz w:val="22"/>
          <w:szCs w:val="22"/>
          <w:shd w:val="clear" w:color="auto" w:fill="FFFF99"/>
          <w:rtl/>
        </w:rPr>
        <w:tab/>
        <w:t>(ג)</w:t>
      </w:r>
      <w:r w:rsidRPr="00816DCC">
        <w:rPr>
          <w:rStyle w:val="default"/>
          <w:rFonts w:cs="FrankRuehl" w:hint="cs"/>
          <w:vanish/>
          <w:sz w:val="22"/>
          <w:szCs w:val="22"/>
          <w:shd w:val="clear" w:color="auto" w:fill="FFFF99"/>
          <w:rtl/>
        </w:rPr>
        <w:tab/>
        <w:t>תחילתה של ההוראה בתוספת השנייה לעניין פרטי מכס 70.13, 90.19.2000</w:t>
      </w:r>
      <w:r w:rsidRPr="00816DCC">
        <w:rPr>
          <w:rStyle w:val="default"/>
          <w:rFonts w:cs="FrankRuehl" w:hint="cs"/>
          <w:vanish/>
          <w:sz w:val="22"/>
          <w:szCs w:val="22"/>
          <w:u w:val="single"/>
          <w:shd w:val="clear" w:color="auto" w:fill="FFFF99"/>
          <w:rtl/>
        </w:rPr>
        <w:t>00</w:t>
      </w:r>
      <w:r w:rsidRPr="00816DCC">
        <w:rPr>
          <w:rStyle w:val="default"/>
          <w:rFonts w:cs="FrankRuehl" w:hint="cs"/>
          <w:vanish/>
          <w:sz w:val="22"/>
          <w:szCs w:val="22"/>
          <w:shd w:val="clear" w:color="auto" w:fill="FFFF99"/>
          <w:rtl/>
        </w:rPr>
        <w:t xml:space="preserve"> </w:t>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 90 ימים מיום הפרסום.</w:t>
      </w:r>
      <w:bookmarkEnd w:id="31"/>
    </w:p>
    <w:p w14:paraId="05B77A22" w14:textId="77777777" w:rsidR="00260E4F" w:rsidRDefault="00260E4F">
      <w:pPr>
        <w:pStyle w:val="P00"/>
        <w:spacing w:before="72"/>
        <w:ind w:left="0" w:right="1134"/>
        <w:rPr>
          <w:rStyle w:val="default"/>
          <w:rFonts w:cs="FrankRuehl" w:hint="cs"/>
          <w:rtl/>
        </w:rPr>
      </w:pPr>
    </w:p>
    <w:p w14:paraId="6AD521A5" w14:textId="77777777" w:rsidR="008F5E0F" w:rsidRPr="009234F8" w:rsidRDefault="008F5E0F" w:rsidP="008F5E0F">
      <w:pPr>
        <w:pStyle w:val="medium2-header"/>
        <w:keepLines w:val="0"/>
        <w:spacing w:before="72"/>
        <w:ind w:left="0" w:right="1134"/>
        <w:rPr>
          <w:rFonts w:cs="FrankRuehl" w:hint="cs"/>
          <w:noProof/>
          <w:sz w:val="20"/>
          <w:rtl/>
        </w:rPr>
      </w:pPr>
      <w:bookmarkStart w:id="32" w:name="med0"/>
      <w:bookmarkEnd w:id="32"/>
      <w:r>
        <w:rPr>
          <w:rFonts w:cs="FrankRuehl" w:hint="cs"/>
          <w:noProof/>
          <w:sz w:val="20"/>
          <w:rtl/>
          <w:lang w:eastAsia="en-US"/>
        </w:rPr>
        <w:pict w14:anchorId="592D78E9">
          <v:shape id="_x0000_s2283" type="#_x0000_t202" style="position:absolute;left:0;text-align:left;margin-left:470.35pt;margin-top:7.1pt;width:1in;height:12.1pt;z-index:251647488" filled="f" stroked="f">
            <v:textbox style="mso-next-textbox:#_x0000_s2283" inset="1mm,0,1mm,0">
              <w:txbxContent>
                <w:p w14:paraId="00E344E1" w14:textId="77777777" w:rsidR="004815DC" w:rsidRDefault="00FE75C7" w:rsidP="00A24929">
                  <w:pPr>
                    <w:pStyle w:val="a7"/>
                    <w:rPr>
                      <w:rFonts w:hint="cs"/>
                      <w:noProof/>
                      <w:rtl/>
                    </w:rPr>
                  </w:pPr>
                  <w:r>
                    <w:rPr>
                      <w:rFonts w:hint="cs"/>
                      <w:rtl/>
                    </w:rPr>
                    <w:t xml:space="preserve">צו </w:t>
                  </w:r>
                  <w:r w:rsidR="00A24929">
                    <w:rPr>
                      <w:rFonts w:hint="cs"/>
                      <w:rtl/>
                    </w:rPr>
                    <w:t>תשפ"ג-2022</w:t>
                  </w:r>
                </w:p>
              </w:txbxContent>
            </v:textbox>
          </v:shape>
        </w:pict>
      </w:r>
      <w:r w:rsidRPr="009234F8">
        <w:rPr>
          <w:rFonts w:cs="FrankRuehl" w:hint="cs"/>
          <w:noProof/>
          <w:sz w:val="20"/>
          <w:rtl/>
        </w:rPr>
        <w:t>תוספת ראשונה</w:t>
      </w:r>
    </w:p>
    <w:p w14:paraId="0D78B918" w14:textId="77777777" w:rsidR="00260E4F" w:rsidRPr="009234F8" w:rsidRDefault="001A690C" w:rsidP="008F5E0F">
      <w:pPr>
        <w:pStyle w:val="P00"/>
        <w:spacing w:before="72"/>
        <w:ind w:left="0" w:right="1134"/>
        <w:jc w:val="center"/>
        <w:rPr>
          <w:rStyle w:val="default"/>
          <w:rFonts w:cs="FrankRuehl" w:hint="cs"/>
          <w:sz w:val="24"/>
          <w:szCs w:val="24"/>
          <w:rtl/>
        </w:rPr>
      </w:pPr>
      <w:r w:rsidRPr="009234F8">
        <w:rPr>
          <w:rStyle w:val="default"/>
          <w:rFonts w:cs="FrankRuehl" w:hint="cs"/>
          <w:sz w:val="24"/>
          <w:szCs w:val="24"/>
          <w:rtl/>
        </w:rPr>
        <w:t>(סעי</w:t>
      </w:r>
      <w:r w:rsidR="00A24929">
        <w:rPr>
          <w:rStyle w:val="default"/>
          <w:rFonts w:cs="FrankRuehl" w:hint="cs"/>
          <w:sz w:val="24"/>
          <w:szCs w:val="24"/>
          <w:rtl/>
        </w:rPr>
        <w:t>ף</w:t>
      </w:r>
      <w:r w:rsidR="00260E4F" w:rsidRPr="009234F8">
        <w:rPr>
          <w:rStyle w:val="default"/>
          <w:rFonts w:cs="FrankRuehl" w:hint="cs"/>
          <w:sz w:val="24"/>
          <w:szCs w:val="24"/>
          <w:rtl/>
        </w:rPr>
        <w:t xml:space="preserve"> 2(א) ו-(ג))</w:t>
      </w:r>
    </w:p>
    <w:p w14:paraId="6B6194D3" w14:textId="77777777" w:rsidR="006A45AA" w:rsidRPr="00167079" w:rsidRDefault="006A45AA" w:rsidP="00167079">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4499"/>
        <w:gridCol w:w="2120"/>
      </w:tblGrid>
      <w:tr w:rsidR="00A24929" w:rsidRPr="00002990" w14:paraId="2CD92E70" w14:textId="77777777" w:rsidTr="006D1101">
        <w:trPr>
          <w:trHeight w:val="677"/>
        </w:trPr>
        <w:tc>
          <w:tcPr>
            <w:tcW w:w="0" w:type="auto"/>
            <w:shd w:val="clear" w:color="auto" w:fill="auto"/>
            <w:vAlign w:val="bottom"/>
          </w:tcPr>
          <w:p w14:paraId="19974AF5" w14:textId="77777777" w:rsidR="00A24929" w:rsidRPr="00A24929" w:rsidRDefault="00A24929" w:rsidP="00A249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6"/>
                <w:szCs w:val="20"/>
                <w:rtl/>
              </w:rPr>
            </w:pPr>
            <w:r w:rsidRPr="00A24929">
              <w:rPr>
                <w:rStyle w:val="default"/>
                <w:rFonts w:cs="FrankRuehl" w:hint="cs"/>
                <w:b/>
                <w:bCs/>
                <w:sz w:val="16"/>
                <w:szCs w:val="20"/>
                <w:rtl/>
              </w:rPr>
              <w:t>טור א'</w:t>
            </w:r>
          </w:p>
          <w:p w14:paraId="5C23467C" w14:textId="77777777" w:rsidR="00A24929" w:rsidRPr="00A24929" w:rsidRDefault="00A24929" w:rsidP="00A24929">
            <w:pPr>
              <w:pStyle w:val="P00"/>
              <w:spacing w:before="0"/>
              <w:ind w:left="0"/>
              <w:jc w:val="center"/>
              <w:rPr>
                <w:rStyle w:val="default"/>
                <w:rFonts w:cs="FrankRuehl"/>
                <w:b/>
                <w:bCs/>
                <w:sz w:val="16"/>
                <w:szCs w:val="20"/>
                <w:rtl/>
              </w:rPr>
            </w:pPr>
            <w:r w:rsidRPr="00A24929">
              <w:rPr>
                <w:rStyle w:val="default"/>
                <w:rFonts w:cs="FrankRuehl" w:hint="cs"/>
                <w:b/>
                <w:bCs/>
                <w:sz w:val="16"/>
                <w:szCs w:val="20"/>
                <w:rtl/>
              </w:rPr>
              <w:t>פרט מכס</w:t>
            </w:r>
          </w:p>
        </w:tc>
        <w:tc>
          <w:tcPr>
            <w:tcW w:w="4499" w:type="dxa"/>
            <w:shd w:val="clear" w:color="auto" w:fill="auto"/>
            <w:vAlign w:val="bottom"/>
          </w:tcPr>
          <w:p w14:paraId="5053E6B3" w14:textId="77777777" w:rsidR="00A24929" w:rsidRPr="00A24929" w:rsidRDefault="00A24929" w:rsidP="00A249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6"/>
                <w:szCs w:val="20"/>
                <w:rtl/>
              </w:rPr>
            </w:pPr>
            <w:r w:rsidRPr="00A24929">
              <w:rPr>
                <w:rStyle w:val="default"/>
                <w:rFonts w:cs="FrankRuehl" w:hint="cs"/>
                <w:b/>
                <w:bCs/>
                <w:sz w:val="16"/>
                <w:szCs w:val="20"/>
                <w:rtl/>
              </w:rPr>
              <w:t>טור ב'</w:t>
            </w:r>
          </w:p>
          <w:p w14:paraId="3DC65132" w14:textId="77777777" w:rsidR="00A24929" w:rsidRPr="00A24929" w:rsidRDefault="00A24929" w:rsidP="00A24929">
            <w:pPr>
              <w:pStyle w:val="P00"/>
              <w:spacing w:before="0"/>
              <w:ind w:left="0"/>
              <w:jc w:val="center"/>
              <w:rPr>
                <w:rStyle w:val="default"/>
                <w:rFonts w:cs="FrankRuehl"/>
                <w:b/>
                <w:bCs/>
                <w:sz w:val="16"/>
                <w:szCs w:val="20"/>
                <w:rtl/>
              </w:rPr>
            </w:pPr>
            <w:r w:rsidRPr="00A24929">
              <w:rPr>
                <w:rStyle w:val="default"/>
                <w:rFonts w:cs="FrankRuehl" w:hint="cs"/>
                <w:b/>
                <w:bCs/>
                <w:sz w:val="16"/>
                <w:szCs w:val="20"/>
                <w:rtl/>
              </w:rPr>
              <w:t>תיאור הטובין</w:t>
            </w:r>
          </w:p>
        </w:tc>
        <w:tc>
          <w:tcPr>
            <w:tcW w:w="2120" w:type="dxa"/>
            <w:shd w:val="clear" w:color="auto" w:fill="auto"/>
            <w:vAlign w:val="bottom"/>
          </w:tcPr>
          <w:p w14:paraId="7C25C1C7" w14:textId="77777777" w:rsidR="00A24929" w:rsidRPr="00A24929" w:rsidRDefault="00A24929" w:rsidP="00A249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6"/>
                <w:szCs w:val="20"/>
                <w:rtl/>
              </w:rPr>
            </w:pPr>
            <w:r w:rsidRPr="00A24929">
              <w:rPr>
                <w:rStyle w:val="default"/>
                <w:rFonts w:cs="FrankRuehl" w:hint="cs"/>
                <w:b/>
                <w:bCs/>
                <w:sz w:val="16"/>
                <w:szCs w:val="20"/>
                <w:rtl/>
              </w:rPr>
              <w:t>טור ג'</w:t>
            </w:r>
          </w:p>
          <w:p w14:paraId="4F87EE98" w14:textId="77777777" w:rsidR="00A24929" w:rsidRPr="00A24929" w:rsidRDefault="00A24929" w:rsidP="00A24929">
            <w:pPr>
              <w:pStyle w:val="P00"/>
              <w:spacing w:before="0"/>
              <w:ind w:left="0"/>
              <w:jc w:val="center"/>
              <w:rPr>
                <w:rStyle w:val="default"/>
                <w:rFonts w:cs="FrankRuehl"/>
                <w:b/>
                <w:bCs/>
                <w:sz w:val="16"/>
                <w:szCs w:val="20"/>
                <w:rtl/>
              </w:rPr>
            </w:pPr>
            <w:r w:rsidRPr="00A24929">
              <w:rPr>
                <w:rStyle w:val="default"/>
                <w:rFonts w:cs="FrankRuehl" w:hint="cs"/>
                <w:b/>
                <w:bCs/>
                <w:sz w:val="16"/>
                <w:szCs w:val="20"/>
                <w:rtl/>
              </w:rPr>
              <w:t>גורם המנפיק רישיון יבוא</w:t>
            </w:r>
          </w:p>
        </w:tc>
      </w:tr>
      <w:tr w:rsidR="009615CE" w:rsidRPr="00002990" w14:paraId="7B3DA611" w14:textId="77777777" w:rsidTr="006D1101">
        <w:trPr>
          <w:trHeight w:val="227"/>
        </w:trPr>
        <w:tc>
          <w:tcPr>
            <w:tcW w:w="0" w:type="auto"/>
            <w:shd w:val="clear" w:color="auto" w:fill="auto"/>
          </w:tcPr>
          <w:p w14:paraId="22D743C6" w14:textId="77777777" w:rsidR="00167079"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0</w:t>
            </w:r>
            <w:r w:rsidRPr="00002990">
              <w:rPr>
                <w:rStyle w:val="default"/>
                <w:rFonts w:cs="FrankRuehl" w:hint="cs"/>
                <w:szCs w:val="24"/>
                <w:rtl/>
              </w:rPr>
              <w:t>2.06.210</w:t>
            </w:r>
            <w:r w:rsidR="006D1101">
              <w:rPr>
                <w:rStyle w:val="default"/>
                <w:rFonts w:cs="FrankRuehl" w:hint="cs"/>
                <w:szCs w:val="24"/>
                <w:rtl/>
              </w:rPr>
              <w:t>00</w:t>
            </w:r>
            <w:r w:rsidRPr="00002990">
              <w:rPr>
                <w:rStyle w:val="default"/>
                <w:rFonts w:cs="FrankRuehl" w:hint="cs"/>
                <w:szCs w:val="24"/>
                <w:rtl/>
              </w:rPr>
              <w:t>0</w:t>
            </w:r>
          </w:p>
        </w:tc>
        <w:tc>
          <w:tcPr>
            <w:tcW w:w="4499" w:type="dxa"/>
            <w:shd w:val="clear" w:color="auto" w:fill="auto"/>
          </w:tcPr>
          <w:p w14:paraId="374FC88A" w14:textId="77777777" w:rsidR="00167079"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0ACD2629" w14:textId="77777777" w:rsidR="00167079"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w:t>
            </w:r>
            <w:r w:rsidRPr="00002990">
              <w:rPr>
                <w:rStyle w:val="default"/>
                <w:rFonts w:cs="FrankRuehl" w:hint="cs"/>
                <w:szCs w:val="24"/>
                <w:rtl/>
              </w:rPr>
              <w:t>שרד הכלכלה</w:t>
            </w:r>
            <w:r w:rsidR="00B24012" w:rsidRPr="00002990">
              <w:rPr>
                <w:rStyle w:val="default"/>
                <w:rFonts w:cs="FrankRuehl" w:hint="cs"/>
                <w:szCs w:val="24"/>
                <w:rtl/>
              </w:rPr>
              <w:t xml:space="preserve"> והתעשיה</w:t>
            </w:r>
            <w:r w:rsidRPr="00002990">
              <w:rPr>
                <w:rStyle w:val="default"/>
                <w:rFonts w:cs="FrankRuehl" w:hint="cs"/>
                <w:szCs w:val="24"/>
                <w:rtl/>
              </w:rPr>
              <w:t xml:space="preserve"> </w:t>
            </w:r>
            <w:r w:rsidRPr="00002990">
              <w:rPr>
                <w:rStyle w:val="default"/>
                <w:rFonts w:cs="FrankRuehl"/>
                <w:szCs w:val="24"/>
                <w:rtl/>
              </w:rPr>
              <w:t>–</w:t>
            </w:r>
            <w:r w:rsidRPr="00002990">
              <w:rPr>
                <w:rStyle w:val="default"/>
                <w:rFonts w:cs="FrankRuehl" w:hint="cs"/>
                <w:szCs w:val="24"/>
                <w:rtl/>
              </w:rPr>
              <w:t xml:space="preserve"> מינהל תעשיות</w:t>
            </w:r>
          </w:p>
        </w:tc>
      </w:tr>
      <w:tr w:rsidR="009615CE" w:rsidRPr="00002990" w14:paraId="3102D190" w14:textId="77777777" w:rsidTr="006D1101">
        <w:trPr>
          <w:trHeight w:val="227"/>
        </w:trPr>
        <w:tc>
          <w:tcPr>
            <w:tcW w:w="0" w:type="auto"/>
            <w:shd w:val="clear" w:color="auto" w:fill="auto"/>
          </w:tcPr>
          <w:p w14:paraId="0718DCB4"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0</w:t>
            </w:r>
            <w:r w:rsidRPr="00002990">
              <w:rPr>
                <w:rStyle w:val="default"/>
                <w:rFonts w:cs="FrankRuehl" w:hint="cs"/>
                <w:szCs w:val="24"/>
                <w:rtl/>
              </w:rPr>
              <w:t>2.06.220</w:t>
            </w:r>
            <w:r w:rsidR="006D1101">
              <w:rPr>
                <w:rStyle w:val="default"/>
                <w:rFonts w:cs="FrankRuehl" w:hint="cs"/>
                <w:szCs w:val="24"/>
                <w:rtl/>
              </w:rPr>
              <w:t>00</w:t>
            </w:r>
            <w:r w:rsidRPr="00002990">
              <w:rPr>
                <w:rStyle w:val="default"/>
                <w:rFonts w:cs="FrankRuehl" w:hint="cs"/>
                <w:szCs w:val="24"/>
                <w:rtl/>
              </w:rPr>
              <w:t>0</w:t>
            </w:r>
          </w:p>
        </w:tc>
        <w:tc>
          <w:tcPr>
            <w:tcW w:w="4499" w:type="dxa"/>
            <w:shd w:val="clear" w:color="auto" w:fill="auto"/>
          </w:tcPr>
          <w:p w14:paraId="5FD7A90D"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6F7D3262"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w:t>
            </w:r>
            <w:r w:rsidRPr="00002990">
              <w:rPr>
                <w:rStyle w:val="default"/>
                <w:rFonts w:cs="FrankRuehl" w:hint="cs"/>
                <w:szCs w:val="24"/>
                <w:rtl/>
              </w:rPr>
              <w:t>שרד הכלכלה</w:t>
            </w:r>
            <w:r w:rsidR="00B24012" w:rsidRPr="00002990">
              <w:rPr>
                <w:rStyle w:val="default"/>
                <w:rFonts w:cs="FrankRuehl" w:hint="cs"/>
                <w:szCs w:val="24"/>
                <w:rtl/>
              </w:rPr>
              <w:t xml:space="preserve"> והתעשיה</w:t>
            </w:r>
            <w:r w:rsidRPr="00002990">
              <w:rPr>
                <w:rStyle w:val="default"/>
                <w:rFonts w:cs="FrankRuehl" w:hint="cs"/>
                <w:szCs w:val="24"/>
                <w:rtl/>
              </w:rPr>
              <w:t xml:space="preserve"> </w:t>
            </w:r>
            <w:r w:rsidRPr="00002990">
              <w:rPr>
                <w:rStyle w:val="default"/>
                <w:rFonts w:cs="FrankRuehl"/>
                <w:szCs w:val="24"/>
                <w:rtl/>
              </w:rPr>
              <w:t>–</w:t>
            </w:r>
            <w:r w:rsidRPr="00002990">
              <w:rPr>
                <w:rStyle w:val="default"/>
                <w:rFonts w:cs="FrankRuehl" w:hint="cs"/>
                <w:szCs w:val="24"/>
                <w:rtl/>
              </w:rPr>
              <w:t xml:space="preserve"> מינהל תעשיות</w:t>
            </w:r>
          </w:p>
        </w:tc>
      </w:tr>
      <w:tr w:rsidR="009615CE" w:rsidRPr="00002990" w14:paraId="6439C77D" w14:textId="77777777" w:rsidTr="006D1101">
        <w:trPr>
          <w:trHeight w:val="227"/>
        </w:trPr>
        <w:tc>
          <w:tcPr>
            <w:tcW w:w="0" w:type="auto"/>
            <w:shd w:val="clear" w:color="auto" w:fill="auto"/>
          </w:tcPr>
          <w:p w14:paraId="542E53CF"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0</w:t>
            </w:r>
            <w:r w:rsidRPr="00002990">
              <w:rPr>
                <w:rStyle w:val="default"/>
                <w:rFonts w:cs="FrankRuehl" w:hint="cs"/>
                <w:szCs w:val="24"/>
                <w:rtl/>
              </w:rPr>
              <w:t>2.06.90</w:t>
            </w:r>
            <w:r w:rsidR="006D1101">
              <w:rPr>
                <w:rStyle w:val="default"/>
                <w:rFonts w:cs="FrankRuehl" w:hint="cs"/>
                <w:szCs w:val="24"/>
                <w:rtl/>
              </w:rPr>
              <w:t>00</w:t>
            </w:r>
            <w:r w:rsidRPr="00002990">
              <w:rPr>
                <w:rStyle w:val="default"/>
                <w:rFonts w:cs="FrankRuehl" w:hint="cs"/>
                <w:szCs w:val="24"/>
                <w:rtl/>
              </w:rPr>
              <w:t>00</w:t>
            </w:r>
          </w:p>
        </w:tc>
        <w:tc>
          <w:tcPr>
            <w:tcW w:w="4499" w:type="dxa"/>
            <w:shd w:val="clear" w:color="auto" w:fill="auto"/>
          </w:tcPr>
          <w:p w14:paraId="10520584"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35AA6036"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w:t>
            </w:r>
            <w:r w:rsidRPr="00002990">
              <w:rPr>
                <w:rStyle w:val="default"/>
                <w:rFonts w:cs="FrankRuehl" w:hint="cs"/>
                <w:szCs w:val="24"/>
                <w:rtl/>
              </w:rPr>
              <w:t>שרד הכלכלה</w:t>
            </w:r>
            <w:r w:rsidR="00B24012" w:rsidRPr="00002990">
              <w:rPr>
                <w:rStyle w:val="default"/>
                <w:rFonts w:cs="FrankRuehl" w:hint="cs"/>
                <w:szCs w:val="24"/>
                <w:rtl/>
              </w:rPr>
              <w:t xml:space="preserve"> והתעשיה</w:t>
            </w:r>
            <w:r w:rsidRPr="00002990">
              <w:rPr>
                <w:rStyle w:val="default"/>
                <w:rFonts w:cs="FrankRuehl" w:hint="cs"/>
                <w:szCs w:val="24"/>
                <w:rtl/>
              </w:rPr>
              <w:t xml:space="preserve"> </w:t>
            </w:r>
            <w:r w:rsidRPr="00002990">
              <w:rPr>
                <w:rStyle w:val="default"/>
                <w:rFonts w:cs="FrankRuehl"/>
                <w:szCs w:val="24"/>
                <w:rtl/>
              </w:rPr>
              <w:t>–</w:t>
            </w:r>
            <w:r w:rsidRPr="00002990">
              <w:rPr>
                <w:rStyle w:val="default"/>
                <w:rFonts w:cs="FrankRuehl" w:hint="cs"/>
                <w:szCs w:val="24"/>
                <w:rtl/>
              </w:rPr>
              <w:t xml:space="preserve"> מינהל תעשיות</w:t>
            </w:r>
          </w:p>
        </w:tc>
      </w:tr>
      <w:tr w:rsidR="009615CE" w:rsidRPr="00002990" w14:paraId="265E7E38" w14:textId="77777777" w:rsidTr="006D1101">
        <w:trPr>
          <w:trHeight w:val="227"/>
        </w:trPr>
        <w:tc>
          <w:tcPr>
            <w:tcW w:w="0" w:type="auto"/>
            <w:shd w:val="clear" w:color="auto" w:fill="auto"/>
          </w:tcPr>
          <w:p w14:paraId="17A6F861"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0</w:t>
            </w:r>
            <w:r w:rsidRPr="00002990">
              <w:rPr>
                <w:rStyle w:val="default"/>
                <w:rFonts w:cs="FrankRuehl" w:hint="cs"/>
                <w:szCs w:val="24"/>
                <w:rtl/>
              </w:rPr>
              <w:t>4.01</w:t>
            </w:r>
          </w:p>
        </w:tc>
        <w:tc>
          <w:tcPr>
            <w:tcW w:w="4499" w:type="dxa"/>
            <w:shd w:val="clear" w:color="auto" w:fill="auto"/>
          </w:tcPr>
          <w:p w14:paraId="7B935F47"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5FBB0FEA"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w:t>
            </w:r>
            <w:r w:rsidRPr="00002990">
              <w:rPr>
                <w:rStyle w:val="default"/>
                <w:rFonts w:cs="FrankRuehl" w:hint="cs"/>
                <w:szCs w:val="24"/>
                <w:rtl/>
              </w:rPr>
              <w:t>שרד הכלכלה</w:t>
            </w:r>
            <w:r w:rsidR="00B24012" w:rsidRPr="00002990">
              <w:rPr>
                <w:rStyle w:val="default"/>
                <w:rFonts w:cs="FrankRuehl" w:hint="cs"/>
                <w:szCs w:val="24"/>
                <w:rtl/>
              </w:rPr>
              <w:t xml:space="preserve"> והתעשיה</w:t>
            </w:r>
            <w:r w:rsidRPr="00002990">
              <w:rPr>
                <w:rStyle w:val="default"/>
                <w:rFonts w:cs="FrankRuehl" w:hint="cs"/>
                <w:szCs w:val="24"/>
                <w:rtl/>
              </w:rPr>
              <w:t xml:space="preserve"> </w:t>
            </w:r>
            <w:r w:rsidRPr="00002990">
              <w:rPr>
                <w:rStyle w:val="default"/>
                <w:rFonts w:cs="FrankRuehl"/>
                <w:szCs w:val="24"/>
                <w:rtl/>
              </w:rPr>
              <w:t>–</w:t>
            </w:r>
            <w:r w:rsidRPr="00002990">
              <w:rPr>
                <w:rStyle w:val="default"/>
                <w:rFonts w:cs="FrankRuehl" w:hint="cs"/>
                <w:szCs w:val="24"/>
                <w:rtl/>
              </w:rPr>
              <w:t xml:space="preserve"> מינהל תעשיות</w:t>
            </w:r>
          </w:p>
        </w:tc>
      </w:tr>
      <w:tr w:rsidR="009615CE" w:rsidRPr="00002990" w14:paraId="1A2CAB44" w14:textId="77777777" w:rsidTr="006D1101">
        <w:trPr>
          <w:trHeight w:val="227"/>
        </w:trPr>
        <w:tc>
          <w:tcPr>
            <w:tcW w:w="0" w:type="auto"/>
            <w:shd w:val="clear" w:color="auto" w:fill="auto"/>
          </w:tcPr>
          <w:p w14:paraId="121CE7A3"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06.01.1011</w:t>
            </w:r>
            <w:r w:rsidR="006D1101">
              <w:rPr>
                <w:rStyle w:val="default"/>
                <w:rFonts w:cs="FrankRuehl" w:hint="cs"/>
                <w:sz w:val="20"/>
                <w:szCs w:val="24"/>
                <w:rtl/>
              </w:rPr>
              <w:t>00</w:t>
            </w:r>
          </w:p>
        </w:tc>
        <w:tc>
          <w:tcPr>
            <w:tcW w:w="4499" w:type="dxa"/>
            <w:shd w:val="clear" w:color="auto" w:fill="auto"/>
          </w:tcPr>
          <w:p w14:paraId="79EF2204"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65F8F06E"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w:t>
            </w:r>
            <w:r w:rsidRPr="00002990">
              <w:rPr>
                <w:rStyle w:val="default"/>
                <w:rFonts w:cs="FrankRuehl" w:hint="cs"/>
                <w:szCs w:val="24"/>
                <w:rtl/>
              </w:rPr>
              <w:t xml:space="preserve">שרד החקלאות ופיתוח הכפר (להלן משרד החקלאות) </w:t>
            </w:r>
            <w:r w:rsidRPr="00002990">
              <w:rPr>
                <w:rStyle w:val="default"/>
                <w:rFonts w:cs="FrankRuehl"/>
                <w:szCs w:val="24"/>
                <w:rtl/>
              </w:rPr>
              <w:t>–</w:t>
            </w:r>
            <w:r w:rsidRPr="00002990">
              <w:rPr>
                <w:rStyle w:val="default"/>
                <w:rFonts w:cs="FrankRuehl" w:hint="cs"/>
                <w:szCs w:val="24"/>
                <w:rtl/>
              </w:rPr>
              <w:t xml:space="preserve"> המרכז לסחר חוץ</w:t>
            </w:r>
          </w:p>
        </w:tc>
      </w:tr>
      <w:tr w:rsidR="009615CE" w:rsidRPr="00002990" w14:paraId="32C7AA8F" w14:textId="77777777" w:rsidTr="006D1101">
        <w:trPr>
          <w:trHeight w:val="227"/>
        </w:trPr>
        <w:tc>
          <w:tcPr>
            <w:tcW w:w="0" w:type="auto"/>
            <w:shd w:val="clear" w:color="auto" w:fill="auto"/>
          </w:tcPr>
          <w:p w14:paraId="3EB31A7B"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06.01.1021</w:t>
            </w:r>
            <w:r w:rsidR="006D1101">
              <w:rPr>
                <w:rStyle w:val="default"/>
                <w:rFonts w:cs="FrankRuehl" w:hint="cs"/>
                <w:sz w:val="20"/>
                <w:szCs w:val="24"/>
                <w:rtl/>
              </w:rPr>
              <w:t>00</w:t>
            </w:r>
          </w:p>
        </w:tc>
        <w:tc>
          <w:tcPr>
            <w:tcW w:w="4499" w:type="dxa"/>
            <w:shd w:val="clear" w:color="auto" w:fill="auto"/>
          </w:tcPr>
          <w:p w14:paraId="780BC529"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7697A5FC"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9615CE" w:rsidRPr="00002990" w14:paraId="64F20577" w14:textId="77777777" w:rsidTr="006D1101">
        <w:trPr>
          <w:trHeight w:val="227"/>
        </w:trPr>
        <w:tc>
          <w:tcPr>
            <w:tcW w:w="0" w:type="auto"/>
            <w:shd w:val="clear" w:color="auto" w:fill="auto"/>
          </w:tcPr>
          <w:p w14:paraId="30E70D16"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06.01.2011</w:t>
            </w:r>
            <w:r w:rsidR="006D1101">
              <w:rPr>
                <w:rStyle w:val="default"/>
                <w:rFonts w:cs="FrankRuehl" w:hint="cs"/>
                <w:sz w:val="20"/>
                <w:szCs w:val="24"/>
                <w:rtl/>
              </w:rPr>
              <w:t>00</w:t>
            </w:r>
          </w:p>
        </w:tc>
        <w:tc>
          <w:tcPr>
            <w:tcW w:w="4499" w:type="dxa"/>
            <w:shd w:val="clear" w:color="auto" w:fill="auto"/>
          </w:tcPr>
          <w:p w14:paraId="2AEDD65E"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014591AB"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9615CE" w:rsidRPr="00002990" w14:paraId="36B052DD" w14:textId="77777777" w:rsidTr="006D1101">
        <w:trPr>
          <w:trHeight w:val="227"/>
        </w:trPr>
        <w:tc>
          <w:tcPr>
            <w:tcW w:w="0" w:type="auto"/>
            <w:shd w:val="clear" w:color="auto" w:fill="auto"/>
          </w:tcPr>
          <w:p w14:paraId="33C896DA"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06.01.2031</w:t>
            </w:r>
            <w:r w:rsidR="006D1101">
              <w:rPr>
                <w:rStyle w:val="default"/>
                <w:rFonts w:cs="FrankRuehl" w:hint="cs"/>
                <w:sz w:val="20"/>
                <w:szCs w:val="24"/>
                <w:rtl/>
              </w:rPr>
              <w:t>00</w:t>
            </w:r>
          </w:p>
        </w:tc>
        <w:tc>
          <w:tcPr>
            <w:tcW w:w="4499" w:type="dxa"/>
            <w:shd w:val="clear" w:color="auto" w:fill="auto"/>
          </w:tcPr>
          <w:p w14:paraId="314FE85C"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6191EFFB"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9615CE" w:rsidRPr="00002990" w14:paraId="15EC6D24" w14:textId="77777777" w:rsidTr="006D1101">
        <w:trPr>
          <w:trHeight w:val="227"/>
        </w:trPr>
        <w:tc>
          <w:tcPr>
            <w:tcW w:w="0" w:type="auto"/>
            <w:shd w:val="clear" w:color="auto" w:fill="auto"/>
          </w:tcPr>
          <w:p w14:paraId="2567CA98"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06.02.9091</w:t>
            </w:r>
            <w:r w:rsidR="006D1101">
              <w:rPr>
                <w:rStyle w:val="default"/>
                <w:rFonts w:cs="FrankRuehl" w:hint="cs"/>
                <w:sz w:val="20"/>
                <w:szCs w:val="24"/>
                <w:rtl/>
              </w:rPr>
              <w:t>00</w:t>
            </w:r>
          </w:p>
        </w:tc>
        <w:tc>
          <w:tcPr>
            <w:tcW w:w="4499" w:type="dxa"/>
            <w:shd w:val="clear" w:color="auto" w:fill="auto"/>
          </w:tcPr>
          <w:p w14:paraId="19D3E8B0"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719255A4"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9615CE" w:rsidRPr="00002990" w14:paraId="45929E8B" w14:textId="77777777" w:rsidTr="006D1101">
        <w:trPr>
          <w:trHeight w:val="227"/>
        </w:trPr>
        <w:tc>
          <w:tcPr>
            <w:tcW w:w="0" w:type="auto"/>
            <w:shd w:val="clear" w:color="auto" w:fill="auto"/>
          </w:tcPr>
          <w:p w14:paraId="2A23BB99"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06.03.191</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7E094EE"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3DBE38B7"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9615CE" w:rsidRPr="00002990" w14:paraId="21DD13C1" w14:textId="77777777" w:rsidTr="006D1101">
        <w:trPr>
          <w:trHeight w:val="227"/>
        </w:trPr>
        <w:tc>
          <w:tcPr>
            <w:tcW w:w="0" w:type="auto"/>
            <w:shd w:val="clear" w:color="auto" w:fill="auto"/>
          </w:tcPr>
          <w:p w14:paraId="24D92113"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06.03.902</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8D6A2EE"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1D3553D0"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9615CE" w:rsidRPr="00002990" w14:paraId="266E3764" w14:textId="77777777" w:rsidTr="006D1101">
        <w:trPr>
          <w:trHeight w:val="227"/>
        </w:trPr>
        <w:tc>
          <w:tcPr>
            <w:tcW w:w="0" w:type="auto"/>
            <w:shd w:val="clear" w:color="auto" w:fill="auto"/>
          </w:tcPr>
          <w:p w14:paraId="394B87A4"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10.01</w:t>
            </w:r>
          </w:p>
        </w:tc>
        <w:tc>
          <w:tcPr>
            <w:tcW w:w="4499" w:type="dxa"/>
            <w:shd w:val="clear" w:color="auto" w:fill="auto"/>
          </w:tcPr>
          <w:p w14:paraId="219F5EB8"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w:t>
            </w:r>
            <w:r w:rsidRPr="00002990">
              <w:rPr>
                <w:rStyle w:val="default"/>
                <w:rFonts w:cs="FrankRuehl" w:hint="cs"/>
                <w:szCs w:val="24"/>
                <w:rtl/>
              </w:rPr>
              <w:t>מצוין בתעריף המכס</w:t>
            </w:r>
          </w:p>
        </w:tc>
        <w:tc>
          <w:tcPr>
            <w:tcW w:w="2120" w:type="dxa"/>
            <w:shd w:val="clear" w:color="auto" w:fill="auto"/>
          </w:tcPr>
          <w:p w14:paraId="7A017EE6"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הרשות לתכנון חקלאות וכלכלה</w:t>
            </w:r>
          </w:p>
        </w:tc>
      </w:tr>
      <w:tr w:rsidR="009615CE" w:rsidRPr="00002990" w14:paraId="77A4A5DC" w14:textId="77777777" w:rsidTr="006D1101">
        <w:trPr>
          <w:trHeight w:val="227"/>
        </w:trPr>
        <w:tc>
          <w:tcPr>
            <w:tcW w:w="0" w:type="auto"/>
            <w:shd w:val="clear" w:color="auto" w:fill="auto"/>
          </w:tcPr>
          <w:p w14:paraId="6D4FB84A"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12.11</w:t>
            </w:r>
          </w:p>
        </w:tc>
        <w:tc>
          <w:tcPr>
            <w:tcW w:w="4499" w:type="dxa"/>
            <w:shd w:val="clear" w:color="auto" w:fill="auto"/>
          </w:tcPr>
          <w:p w14:paraId="265DDB3B"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79B03315"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9615CE" w:rsidRPr="00002990" w14:paraId="18DFFF94" w14:textId="77777777" w:rsidTr="006D1101">
        <w:trPr>
          <w:trHeight w:val="227"/>
        </w:trPr>
        <w:tc>
          <w:tcPr>
            <w:tcW w:w="0" w:type="auto"/>
            <w:shd w:val="clear" w:color="auto" w:fill="auto"/>
          </w:tcPr>
          <w:p w14:paraId="027BE53B"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12.11.90</w:t>
            </w:r>
            <w:r w:rsidR="000466C6" w:rsidRPr="00002990">
              <w:rPr>
                <w:rStyle w:val="default"/>
                <w:rFonts w:cs="FrankRuehl" w:hint="cs"/>
                <w:sz w:val="20"/>
                <w:szCs w:val="24"/>
                <w:rtl/>
              </w:rPr>
              <w:t>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6615C918" w14:textId="77777777" w:rsidR="0098747E" w:rsidRPr="00002990" w:rsidRDefault="000466C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של פרג </w:t>
            </w:r>
            <w:r w:rsidRPr="00002990">
              <w:rPr>
                <w:rStyle w:val="default"/>
                <w:rFonts w:cs="FrankRuehl"/>
                <w:sz w:val="20"/>
                <w:szCs w:val="24"/>
              </w:rPr>
              <w:t>papaver species</w:t>
            </w:r>
          </w:p>
        </w:tc>
        <w:tc>
          <w:tcPr>
            <w:tcW w:w="2120" w:type="dxa"/>
            <w:shd w:val="clear" w:color="auto" w:fill="auto"/>
          </w:tcPr>
          <w:p w14:paraId="6CD0948E"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9615CE" w:rsidRPr="00002990" w14:paraId="29D31378" w14:textId="77777777" w:rsidTr="006D1101">
        <w:trPr>
          <w:trHeight w:val="227"/>
        </w:trPr>
        <w:tc>
          <w:tcPr>
            <w:tcW w:w="0" w:type="auto"/>
            <w:shd w:val="clear" w:color="auto" w:fill="auto"/>
          </w:tcPr>
          <w:p w14:paraId="645C8B22"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13.01</w:t>
            </w:r>
          </w:p>
        </w:tc>
        <w:tc>
          <w:tcPr>
            <w:tcW w:w="4499" w:type="dxa"/>
            <w:shd w:val="clear" w:color="auto" w:fill="auto"/>
          </w:tcPr>
          <w:p w14:paraId="4D52844C"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71AA357E"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9615CE" w:rsidRPr="00002990" w14:paraId="28F84D6B" w14:textId="77777777" w:rsidTr="006D1101">
        <w:trPr>
          <w:trHeight w:val="227"/>
        </w:trPr>
        <w:tc>
          <w:tcPr>
            <w:tcW w:w="0" w:type="auto"/>
            <w:shd w:val="clear" w:color="auto" w:fill="auto"/>
          </w:tcPr>
          <w:p w14:paraId="219E9D44"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13.02</w:t>
            </w:r>
          </w:p>
        </w:tc>
        <w:tc>
          <w:tcPr>
            <w:tcW w:w="4499" w:type="dxa"/>
            <w:shd w:val="clear" w:color="auto" w:fill="auto"/>
          </w:tcPr>
          <w:p w14:paraId="5D03F5CB"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7BF96082"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9615CE" w:rsidRPr="00002990" w14:paraId="1D22E381" w14:textId="77777777" w:rsidTr="006D1101">
        <w:trPr>
          <w:trHeight w:val="227"/>
        </w:trPr>
        <w:tc>
          <w:tcPr>
            <w:tcW w:w="0" w:type="auto"/>
            <w:shd w:val="clear" w:color="auto" w:fill="auto"/>
          </w:tcPr>
          <w:p w14:paraId="58BED4D1"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13.02.110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BF732B0"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45605ED5"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0466C6" w:rsidRPr="00002990" w14:paraId="0EC3386A" w14:textId="77777777" w:rsidTr="006D1101">
        <w:trPr>
          <w:trHeight w:val="227"/>
        </w:trPr>
        <w:tc>
          <w:tcPr>
            <w:tcW w:w="0" w:type="auto"/>
            <w:shd w:val="clear" w:color="auto" w:fill="auto"/>
          </w:tcPr>
          <w:p w14:paraId="5E7E8256" w14:textId="77777777" w:rsidR="000466C6" w:rsidRPr="00002990" w:rsidRDefault="000466C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13.02.140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65AF91B" w14:textId="77777777" w:rsidR="000466C6"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מהסוג המשמש ברפואה</w:t>
            </w:r>
          </w:p>
        </w:tc>
        <w:tc>
          <w:tcPr>
            <w:tcW w:w="2120" w:type="dxa"/>
            <w:shd w:val="clear" w:color="auto" w:fill="auto"/>
          </w:tcPr>
          <w:p w14:paraId="5B134ECF" w14:textId="77777777" w:rsidR="000466C6"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9615CE" w:rsidRPr="00002990" w14:paraId="78953D34" w14:textId="77777777" w:rsidTr="006D1101">
        <w:trPr>
          <w:trHeight w:val="227"/>
        </w:trPr>
        <w:tc>
          <w:tcPr>
            <w:tcW w:w="0" w:type="auto"/>
            <w:shd w:val="clear" w:color="auto" w:fill="auto"/>
          </w:tcPr>
          <w:p w14:paraId="7257EC7B"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13.02.191</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21830CE"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65152E11"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9615CE" w:rsidRPr="00002990" w14:paraId="5970E451" w14:textId="77777777" w:rsidTr="006D1101">
        <w:trPr>
          <w:trHeight w:val="227"/>
        </w:trPr>
        <w:tc>
          <w:tcPr>
            <w:tcW w:w="0" w:type="auto"/>
            <w:shd w:val="clear" w:color="auto" w:fill="auto"/>
          </w:tcPr>
          <w:p w14:paraId="1059FDD6"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15.15.900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676BBDA7"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שמן קנביס לשימוש ברפואה</w:t>
            </w:r>
          </w:p>
        </w:tc>
        <w:tc>
          <w:tcPr>
            <w:tcW w:w="2120" w:type="dxa"/>
            <w:shd w:val="clear" w:color="auto" w:fill="auto"/>
          </w:tcPr>
          <w:p w14:paraId="2B579160"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9615CE" w:rsidRPr="00002990" w14:paraId="70AF2B88" w14:textId="77777777" w:rsidTr="006D1101">
        <w:trPr>
          <w:trHeight w:val="227"/>
        </w:trPr>
        <w:tc>
          <w:tcPr>
            <w:tcW w:w="0" w:type="auto"/>
            <w:shd w:val="clear" w:color="auto" w:fill="auto"/>
          </w:tcPr>
          <w:p w14:paraId="5AF3EC76"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25.23.210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5AC3606E"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14573594"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B24012" w:rsidRPr="00002990">
              <w:rPr>
                <w:rStyle w:val="default"/>
                <w:rFonts w:cs="FrankRuehl" w:hint="cs"/>
                <w:sz w:val="20"/>
                <w:szCs w:val="24"/>
                <w:rtl/>
              </w:rPr>
              <w:t xml:space="preserve"> </w:t>
            </w:r>
            <w:r w:rsidR="00B24012" w:rsidRPr="00002990">
              <w:rPr>
                <w:rStyle w:val="default"/>
                <w:rFonts w:cs="FrankRuehl" w:hint="cs"/>
                <w:szCs w:val="24"/>
                <w:rtl/>
              </w:rPr>
              <w:t>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5F4B5ADA" w14:textId="77777777" w:rsidTr="006D1101">
        <w:trPr>
          <w:trHeight w:val="227"/>
        </w:trPr>
        <w:tc>
          <w:tcPr>
            <w:tcW w:w="0" w:type="auto"/>
            <w:shd w:val="clear" w:color="auto" w:fill="auto"/>
          </w:tcPr>
          <w:p w14:paraId="0B25E62A"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25.23.290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47FB8025"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166FEFB3"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B24012" w:rsidRPr="00002990">
              <w:rPr>
                <w:rStyle w:val="default"/>
                <w:rFonts w:cs="FrankRuehl" w:hint="cs"/>
                <w:sz w:val="20"/>
                <w:szCs w:val="24"/>
                <w:rtl/>
              </w:rPr>
              <w:t xml:space="preserve"> </w:t>
            </w:r>
            <w:r w:rsidR="00B24012" w:rsidRPr="00002990">
              <w:rPr>
                <w:rStyle w:val="default"/>
                <w:rFonts w:cs="FrankRuehl" w:hint="cs"/>
                <w:szCs w:val="24"/>
                <w:rtl/>
              </w:rPr>
              <w:t>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3DCA6CA8" w14:textId="77777777" w:rsidTr="006D1101">
        <w:trPr>
          <w:trHeight w:val="227"/>
        </w:trPr>
        <w:tc>
          <w:tcPr>
            <w:tcW w:w="0" w:type="auto"/>
            <w:shd w:val="clear" w:color="auto" w:fill="auto"/>
          </w:tcPr>
          <w:p w14:paraId="68E93935"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25.24</w:t>
            </w:r>
          </w:p>
        </w:tc>
        <w:tc>
          <w:tcPr>
            <w:tcW w:w="4499" w:type="dxa"/>
            <w:shd w:val="clear" w:color="auto" w:fill="auto"/>
          </w:tcPr>
          <w:p w14:paraId="56448231"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אסבסט</w:t>
            </w:r>
          </w:p>
        </w:tc>
        <w:tc>
          <w:tcPr>
            <w:tcW w:w="2120" w:type="dxa"/>
            <w:shd w:val="clear" w:color="auto" w:fill="auto"/>
          </w:tcPr>
          <w:p w14:paraId="1D4366C6"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B24012" w:rsidRPr="00002990">
              <w:rPr>
                <w:rStyle w:val="default"/>
                <w:rFonts w:cs="FrankRuehl" w:hint="cs"/>
                <w:sz w:val="20"/>
                <w:szCs w:val="24"/>
                <w:rtl/>
              </w:rPr>
              <w:t xml:space="preserve"> </w:t>
            </w:r>
            <w:r w:rsidR="00B24012" w:rsidRPr="00002990">
              <w:rPr>
                <w:rStyle w:val="default"/>
                <w:rFonts w:cs="FrankRuehl" w:hint="cs"/>
                <w:szCs w:val="24"/>
                <w:rtl/>
              </w:rPr>
              <w:t>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63540EEA" w14:textId="77777777" w:rsidTr="006D1101">
        <w:trPr>
          <w:trHeight w:val="227"/>
        </w:trPr>
        <w:tc>
          <w:tcPr>
            <w:tcW w:w="0" w:type="auto"/>
            <w:shd w:val="clear" w:color="auto" w:fill="auto"/>
          </w:tcPr>
          <w:p w14:paraId="19B741C0"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28.04.70</w:t>
            </w:r>
            <w:r w:rsidR="006D1101">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266218A0"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זרחן</w:t>
            </w:r>
          </w:p>
        </w:tc>
        <w:tc>
          <w:tcPr>
            <w:tcW w:w="2120" w:type="dxa"/>
            <w:shd w:val="clear" w:color="auto" w:fill="auto"/>
          </w:tcPr>
          <w:p w14:paraId="1C577C9B" w14:textId="77777777" w:rsidR="0098747E" w:rsidRPr="00002990" w:rsidRDefault="0098747E"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B24012" w:rsidRPr="00002990">
              <w:rPr>
                <w:rStyle w:val="default"/>
                <w:rFonts w:cs="FrankRuehl" w:hint="cs"/>
                <w:sz w:val="20"/>
                <w:szCs w:val="24"/>
                <w:rtl/>
              </w:rPr>
              <w:t xml:space="preserve"> </w:t>
            </w:r>
            <w:r w:rsidR="00B24012" w:rsidRPr="00002990">
              <w:rPr>
                <w:rStyle w:val="default"/>
                <w:rFonts w:cs="FrankRuehl" w:hint="cs"/>
                <w:szCs w:val="24"/>
                <w:rtl/>
              </w:rPr>
              <w:t>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662DEB" w:rsidRPr="00002990" w14:paraId="443058DA" w14:textId="77777777" w:rsidTr="006D1101">
        <w:trPr>
          <w:trHeight w:val="227"/>
        </w:trPr>
        <w:tc>
          <w:tcPr>
            <w:tcW w:w="0" w:type="auto"/>
            <w:shd w:val="clear" w:color="auto" w:fill="auto"/>
          </w:tcPr>
          <w:p w14:paraId="2ACD0139"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28.06.10</w:t>
            </w:r>
            <w:r w:rsidR="006D1101">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15B4B5DC"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מימן כלורי</w:t>
            </w:r>
          </w:p>
        </w:tc>
        <w:tc>
          <w:tcPr>
            <w:tcW w:w="2120" w:type="dxa"/>
            <w:shd w:val="clear" w:color="auto" w:fill="auto"/>
          </w:tcPr>
          <w:p w14:paraId="50B17DB5"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תעשיות</w:t>
            </w:r>
          </w:p>
        </w:tc>
      </w:tr>
      <w:tr w:rsidR="00662DEB" w:rsidRPr="00002990" w14:paraId="44D296D2" w14:textId="77777777" w:rsidTr="006D1101">
        <w:trPr>
          <w:trHeight w:val="227"/>
        </w:trPr>
        <w:tc>
          <w:tcPr>
            <w:tcW w:w="0" w:type="auto"/>
            <w:shd w:val="clear" w:color="auto" w:fill="auto"/>
          </w:tcPr>
          <w:p w14:paraId="0DCD83B5"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28.07.00</w:t>
            </w:r>
            <w:r w:rsidR="006D1101">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2042686F"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חומצה גפרתית</w:t>
            </w:r>
          </w:p>
        </w:tc>
        <w:tc>
          <w:tcPr>
            <w:tcW w:w="2120" w:type="dxa"/>
            <w:shd w:val="clear" w:color="auto" w:fill="auto"/>
          </w:tcPr>
          <w:p w14:paraId="2EAD2E36"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תעשיות</w:t>
            </w:r>
          </w:p>
        </w:tc>
      </w:tr>
      <w:tr w:rsidR="00F41D5D" w:rsidRPr="00002990" w14:paraId="73545473" w14:textId="77777777" w:rsidTr="006D1101">
        <w:trPr>
          <w:trHeight w:val="227"/>
        </w:trPr>
        <w:tc>
          <w:tcPr>
            <w:tcW w:w="0" w:type="auto"/>
            <w:shd w:val="clear" w:color="auto" w:fill="auto"/>
          </w:tcPr>
          <w:p w14:paraId="5DF0E1E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28.11.120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7D16950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מימן ציאנידי (חומצה הידרוציאנית </w:t>
            </w:r>
            <w:r w:rsidRPr="00002990">
              <w:rPr>
                <w:rStyle w:val="default"/>
                <w:rFonts w:cs="FrankRuehl"/>
                <w:sz w:val="20"/>
                <w:szCs w:val="24"/>
              </w:rPr>
              <w:t>Hydrogen cyanide</w:t>
            </w:r>
            <w:r w:rsidRPr="00002990">
              <w:rPr>
                <w:rStyle w:val="default"/>
                <w:rFonts w:cs="FrankRuehl" w:hint="cs"/>
                <w:sz w:val="20"/>
                <w:szCs w:val="24"/>
                <w:rtl/>
              </w:rPr>
              <w:t>)</w:t>
            </w:r>
          </w:p>
        </w:tc>
        <w:tc>
          <w:tcPr>
            <w:tcW w:w="2120" w:type="dxa"/>
            <w:shd w:val="clear" w:color="auto" w:fill="auto"/>
          </w:tcPr>
          <w:p w14:paraId="665F5BD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1FBD0869" w14:textId="77777777" w:rsidTr="006D1101">
        <w:trPr>
          <w:trHeight w:val="227"/>
        </w:trPr>
        <w:tc>
          <w:tcPr>
            <w:tcW w:w="0" w:type="auto"/>
            <w:shd w:val="clear" w:color="auto" w:fill="auto"/>
          </w:tcPr>
          <w:p w14:paraId="0538A2D6"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28.11.19</w:t>
            </w:r>
            <w:r w:rsidR="006D1101">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68CBA450" w14:textId="77777777" w:rsidR="004121F6" w:rsidRPr="00002990" w:rsidRDefault="004121F6" w:rsidP="006D11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Hydriodic acid</w:t>
            </w:r>
          </w:p>
        </w:tc>
        <w:tc>
          <w:tcPr>
            <w:tcW w:w="2120" w:type="dxa"/>
            <w:shd w:val="clear" w:color="auto" w:fill="auto"/>
          </w:tcPr>
          <w:p w14:paraId="676B7038"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B24012" w:rsidRPr="00002990">
              <w:rPr>
                <w:rStyle w:val="default"/>
                <w:rFonts w:cs="FrankRuehl" w:hint="cs"/>
                <w:sz w:val="20"/>
                <w:szCs w:val="24"/>
                <w:rtl/>
              </w:rPr>
              <w:t xml:space="preserve"> </w:t>
            </w:r>
            <w:r w:rsidR="00B24012" w:rsidRPr="00002990">
              <w:rPr>
                <w:rStyle w:val="default"/>
                <w:rFonts w:cs="FrankRuehl" w:hint="cs"/>
                <w:szCs w:val="24"/>
                <w:rtl/>
              </w:rPr>
              <w:t>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62AE1F37" w14:textId="77777777" w:rsidTr="006D1101">
        <w:trPr>
          <w:trHeight w:val="227"/>
        </w:trPr>
        <w:tc>
          <w:tcPr>
            <w:tcW w:w="0" w:type="auto"/>
            <w:shd w:val="clear" w:color="auto" w:fill="auto"/>
          </w:tcPr>
          <w:p w14:paraId="31F8657C"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28.29</w:t>
            </w:r>
          </w:p>
        </w:tc>
        <w:tc>
          <w:tcPr>
            <w:tcW w:w="4499" w:type="dxa"/>
            <w:shd w:val="clear" w:color="auto" w:fill="auto"/>
          </w:tcPr>
          <w:p w14:paraId="215A0883"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1605417D"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B24012" w:rsidRPr="00002990">
              <w:rPr>
                <w:rStyle w:val="default"/>
                <w:rFonts w:cs="FrankRuehl" w:hint="cs"/>
                <w:sz w:val="20"/>
                <w:szCs w:val="24"/>
                <w:rtl/>
              </w:rPr>
              <w:t xml:space="preserve"> </w:t>
            </w:r>
            <w:r w:rsidR="00B24012" w:rsidRPr="00002990">
              <w:rPr>
                <w:rStyle w:val="default"/>
                <w:rFonts w:cs="FrankRuehl" w:hint="cs"/>
                <w:szCs w:val="24"/>
                <w:rtl/>
              </w:rPr>
              <w:t>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1B2D653A" w14:textId="77777777" w:rsidTr="006D1101">
        <w:trPr>
          <w:trHeight w:val="227"/>
        </w:trPr>
        <w:tc>
          <w:tcPr>
            <w:tcW w:w="0" w:type="auto"/>
            <w:shd w:val="clear" w:color="auto" w:fill="auto"/>
          </w:tcPr>
          <w:p w14:paraId="4CF073C5"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28.34.290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F9630E5"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סודיום ניטרט</w:t>
            </w:r>
          </w:p>
        </w:tc>
        <w:tc>
          <w:tcPr>
            <w:tcW w:w="2120" w:type="dxa"/>
            <w:shd w:val="clear" w:color="auto" w:fill="auto"/>
          </w:tcPr>
          <w:p w14:paraId="7FDEA358"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B24012" w:rsidRPr="00002990">
              <w:rPr>
                <w:rStyle w:val="default"/>
                <w:rFonts w:cs="FrankRuehl" w:hint="cs"/>
                <w:sz w:val="20"/>
                <w:szCs w:val="24"/>
                <w:rtl/>
              </w:rPr>
              <w:t xml:space="preserve"> </w:t>
            </w:r>
            <w:r w:rsidR="00B24012" w:rsidRPr="00002990">
              <w:rPr>
                <w:rStyle w:val="default"/>
                <w:rFonts w:cs="FrankRuehl" w:hint="cs"/>
                <w:szCs w:val="24"/>
                <w:rtl/>
              </w:rPr>
              <w:t>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075EAE3B" w14:textId="77777777" w:rsidTr="006D1101">
        <w:trPr>
          <w:trHeight w:val="227"/>
        </w:trPr>
        <w:tc>
          <w:tcPr>
            <w:tcW w:w="0" w:type="auto"/>
            <w:shd w:val="clear" w:color="auto" w:fill="auto"/>
          </w:tcPr>
          <w:p w14:paraId="37911818"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28.41.610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54562922" w14:textId="77777777" w:rsidR="004121F6" w:rsidRPr="00002990" w:rsidRDefault="004121F6" w:rsidP="006D11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Potassium Permanganate</w:t>
            </w:r>
          </w:p>
        </w:tc>
        <w:tc>
          <w:tcPr>
            <w:tcW w:w="2120" w:type="dxa"/>
            <w:shd w:val="clear" w:color="auto" w:fill="auto"/>
          </w:tcPr>
          <w:p w14:paraId="0874E415"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B24012" w:rsidRPr="00002990">
              <w:rPr>
                <w:rStyle w:val="default"/>
                <w:rFonts w:cs="FrankRuehl" w:hint="cs"/>
                <w:sz w:val="20"/>
                <w:szCs w:val="24"/>
                <w:rtl/>
              </w:rPr>
              <w:t xml:space="preserve"> </w:t>
            </w:r>
            <w:r w:rsidR="00B24012" w:rsidRPr="00002990">
              <w:rPr>
                <w:rStyle w:val="default"/>
                <w:rFonts w:cs="FrankRuehl" w:hint="cs"/>
                <w:szCs w:val="24"/>
                <w:rtl/>
              </w:rPr>
              <w:t>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58921D46" w14:textId="77777777" w:rsidTr="006D1101">
        <w:trPr>
          <w:trHeight w:val="227"/>
        </w:trPr>
        <w:tc>
          <w:tcPr>
            <w:tcW w:w="0" w:type="auto"/>
            <w:shd w:val="clear" w:color="auto" w:fill="auto"/>
          </w:tcPr>
          <w:p w14:paraId="564ED48A"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28.47</w:t>
            </w:r>
          </w:p>
        </w:tc>
        <w:tc>
          <w:tcPr>
            <w:tcW w:w="4499" w:type="dxa"/>
            <w:shd w:val="clear" w:color="auto" w:fill="auto"/>
          </w:tcPr>
          <w:p w14:paraId="293C9A6F"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מימן על חמצני</w:t>
            </w:r>
          </w:p>
        </w:tc>
        <w:tc>
          <w:tcPr>
            <w:tcW w:w="2120" w:type="dxa"/>
            <w:shd w:val="clear" w:color="auto" w:fill="auto"/>
          </w:tcPr>
          <w:p w14:paraId="14FD682C"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B24012" w:rsidRPr="00002990">
              <w:rPr>
                <w:rStyle w:val="default"/>
                <w:rFonts w:cs="FrankRuehl" w:hint="cs"/>
                <w:sz w:val="20"/>
                <w:szCs w:val="24"/>
                <w:rtl/>
              </w:rPr>
              <w:t xml:space="preserve"> </w:t>
            </w:r>
            <w:r w:rsidR="00B24012" w:rsidRPr="00002990">
              <w:rPr>
                <w:rStyle w:val="default"/>
                <w:rFonts w:cs="FrankRuehl" w:hint="cs"/>
                <w:szCs w:val="24"/>
                <w:rtl/>
              </w:rPr>
              <w:t>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5378E172" w14:textId="77777777" w:rsidTr="006D1101">
        <w:trPr>
          <w:trHeight w:val="227"/>
        </w:trPr>
        <w:tc>
          <w:tcPr>
            <w:tcW w:w="0" w:type="auto"/>
            <w:shd w:val="clear" w:color="auto" w:fill="auto"/>
          </w:tcPr>
          <w:p w14:paraId="7879F698"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28.50</w:t>
            </w:r>
          </w:p>
        </w:tc>
        <w:tc>
          <w:tcPr>
            <w:tcW w:w="4499" w:type="dxa"/>
            <w:shd w:val="clear" w:color="auto" w:fill="auto"/>
          </w:tcPr>
          <w:p w14:paraId="79F62232"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אזיד עופרת</w:t>
            </w:r>
          </w:p>
        </w:tc>
        <w:tc>
          <w:tcPr>
            <w:tcW w:w="2120" w:type="dxa"/>
            <w:shd w:val="clear" w:color="auto" w:fill="auto"/>
          </w:tcPr>
          <w:p w14:paraId="728AD777"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71D150B8" w14:textId="77777777" w:rsidTr="006D1101">
        <w:trPr>
          <w:trHeight w:val="227"/>
        </w:trPr>
        <w:tc>
          <w:tcPr>
            <w:tcW w:w="0" w:type="auto"/>
            <w:shd w:val="clear" w:color="auto" w:fill="auto"/>
          </w:tcPr>
          <w:p w14:paraId="5F6DBDEF"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28.52</w:t>
            </w:r>
          </w:p>
        </w:tc>
        <w:tc>
          <w:tcPr>
            <w:tcW w:w="4499" w:type="dxa"/>
            <w:shd w:val="clear" w:color="auto" w:fill="auto"/>
          </w:tcPr>
          <w:p w14:paraId="101C6CC4"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כספית ותרכובותיה, </w:t>
            </w:r>
          </w:p>
        </w:tc>
        <w:tc>
          <w:tcPr>
            <w:tcW w:w="2120" w:type="dxa"/>
            <w:shd w:val="clear" w:color="auto" w:fill="auto"/>
          </w:tcPr>
          <w:p w14:paraId="2D85671B"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662DEB" w:rsidRPr="00002990" w14:paraId="3051317B" w14:textId="77777777" w:rsidTr="006D1101">
        <w:trPr>
          <w:trHeight w:val="227"/>
        </w:trPr>
        <w:tc>
          <w:tcPr>
            <w:tcW w:w="0" w:type="auto"/>
            <w:shd w:val="clear" w:color="auto" w:fill="auto"/>
          </w:tcPr>
          <w:p w14:paraId="0612A1DA"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29.02.300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3D7D72E"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טולואן</w:t>
            </w:r>
          </w:p>
        </w:tc>
        <w:tc>
          <w:tcPr>
            <w:tcW w:w="2120" w:type="dxa"/>
            <w:shd w:val="clear" w:color="auto" w:fill="auto"/>
          </w:tcPr>
          <w:p w14:paraId="5A66AEEA"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תעשיות</w:t>
            </w:r>
          </w:p>
        </w:tc>
      </w:tr>
      <w:tr w:rsidR="009615CE" w:rsidRPr="00002990" w14:paraId="61C2BF21" w14:textId="77777777" w:rsidTr="006D1101">
        <w:trPr>
          <w:trHeight w:val="227"/>
        </w:trPr>
        <w:tc>
          <w:tcPr>
            <w:tcW w:w="0" w:type="auto"/>
            <w:shd w:val="clear" w:color="auto" w:fill="auto"/>
          </w:tcPr>
          <w:p w14:paraId="35E419CB"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29.03.140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ABE5FFC"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p w14:paraId="4474F4DA"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לרבות יבוא בידי משרד הביטחון</w:t>
            </w:r>
          </w:p>
        </w:tc>
        <w:tc>
          <w:tcPr>
            <w:tcW w:w="2120" w:type="dxa"/>
            <w:shd w:val="clear" w:color="auto" w:fill="auto"/>
          </w:tcPr>
          <w:p w14:paraId="55E232C6" w14:textId="77777777" w:rsidR="004121F6" w:rsidRPr="00002990" w:rsidRDefault="004121F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66EA882C" w14:textId="77777777" w:rsidTr="006D1101">
        <w:trPr>
          <w:trHeight w:val="227"/>
        </w:trPr>
        <w:tc>
          <w:tcPr>
            <w:tcW w:w="0" w:type="auto"/>
            <w:shd w:val="clear" w:color="auto" w:fill="auto"/>
          </w:tcPr>
          <w:p w14:paraId="072B2FBB"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29.03.150</w:t>
            </w:r>
            <w:r w:rsidR="006D110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ED2CB23" w14:textId="77777777" w:rsidR="00AE35AA" w:rsidRPr="00002990" w:rsidRDefault="00AE35AA" w:rsidP="006D11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Ethylene dichloride</w:t>
            </w:r>
          </w:p>
        </w:tc>
        <w:tc>
          <w:tcPr>
            <w:tcW w:w="2120" w:type="dxa"/>
            <w:shd w:val="clear" w:color="auto" w:fill="auto"/>
          </w:tcPr>
          <w:p w14:paraId="17C7CC05"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64F49A3C" w14:textId="77777777" w:rsidTr="006D1101">
        <w:trPr>
          <w:trHeight w:val="227"/>
        </w:trPr>
        <w:tc>
          <w:tcPr>
            <w:tcW w:w="0" w:type="auto"/>
            <w:shd w:val="clear" w:color="auto" w:fill="auto"/>
          </w:tcPr>
          <w:p w14:paraId="4E76EE34"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29.03.</w:t>
            </w:r>
            <w:r w:rsidR="006D1101">
              <w:rPr>
                <w:rStyle w:val="default"/>
                <w:rFonts w:cs="FrankRuehl" w:hint="cs"/>
                <w:sz w:val="20"/>
                <w:szCs w:val="24"/>
                <w:rtl/>
              </w:rPr>
              <w:t>400</w:t>
            </w:r>
            <w:r w:rsidRPr="00002990">
              <w:rPr>
                <w:rStyle w:val="default"/>
                <w:rFonts w:cs="FrankRuehl" w:hint="cs"/>
                <w:sz w:val="20"/>
                <w:szCs w:val="24"/>
                <w:rtl/>
              </w:rPr>
              <w:t>000</w:t>
            </w:r>
          </w:p>
        </w:tc>
        <w:tc>
          <w:tcPr>
            <w:tcW w:w="4499" w:type="dxa"/>
            <w:shd w:val="clear" w:color="auto" w:fill="auto"/>
          </w:tcPr>
          <w:p w14:paraId="439D2226" w14:textId="77777777" w:rsidR="00AE35AA" w:rsidRPr="00002990" w:rsidRDefault="00AE35AA" w:rsidP="006D11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1,2-Dibromoethane (EDB)</w:t>
            </w:r>
          </w:p>
          <w:p w14:paraId="7E33DCCC" w14:textId="77777777" w:rsidR="00AE35AA" w:rsidRPr="00002990" w:rsidRDefault="00AE35AA" w:rsidP="006D11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Tetrabromodiphenyl ether</w:t>
            </w:r>
          </w:p>
          <w:p w14:paraId="26AA8BE0" w14:textId="77777777" w:rsidR="00AE35AA" w:rsidRPr="00002990" w:rsidRDefault="00AE35AA" w:rsidP="006D11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Pentabromodiphenyl ether</w:t>
            </w:r>
          </w:p>
          <w:p w14:paraId="77C4DD53" w14:textId="77777777" w:rsidR="00AE35AA" w:rsidRPr="00002990" w:rsidRDefault="00AE35AA" w:rsidP="006D11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Hexabromodiphenyl ether</w:t>
            </w:r>
          </w:p>
          <w:p w14:paraId="566BA7E5" w14:textId="77777777" w:rsidR="00AE35AA" w:rsidRPr="00002990" w:rsidRDefault="00AE35AA" w:rsidP="006D11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Heptabromodiphenyl ether</w:t>
            </w:r>
          </w:p>
          <w:p w14:paraId="7B14E803"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מתיל ברומיד</w:t>
            </w:r>
          </w:p>
          <w:p w14:paraId="6C15A38A"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תולדות פלואוריות של פממנים אציקליים (</w:t>
            </w:r>
            <w:r w:rsidRPr="00002990">
              <w:rPr>
                <w:rStyle w:val="default"/>
                <w:rFonts w:cs="FrankRuehl"/>
                <w:sz w:val="20"/>
                <w:szCs w:val="24"/>
              </w:rPr>
              <w:t>HFC</w:t>
            </w:r>
            <w:r w:rsidRPr="00002990">
              <w:rPr>
                <w:rStyle w:val="default"/>
                <w:rFonts w:cs="FrankRuehl" w:hint="cs"/>
                <w:sz w:val="20"/>
                <w:szCs w:val="24"/>
                <w:rtl/>
              </w:rPr>
              <w:t>)</w:t>
            </w:r>
          </w:p>
        </w:tc>
        <w:tc>
          <w:tcPr>
            <w:tcW w:w="2120" w:type="dxa"/>
            <w:shd w:val="clear" w:color="auto" w:fill="auto"/>
          </w:tcPr>
          <w:p w14:paraId="152FC711"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924C3" w:rsidRPr="00002990" w14:paraId="726CFFC2" w14:textId="77777777" w:rsidTr="006D1101">
        <w:trPr>
          <w:trHeight w:val="227"/>
        </w:trPr>
        <w:tc>
          <w:tcPr>
            <w:tcW w:w="0" w:type="auto"/>
            <w:shd w:val="clear" w:color="auto" w:fill="auto"/>
          </w:tcPr>
          <w:p w14:paraId="16CDDF71"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29.03.500000</w:t>
            </w:r>
          </w:p>
        </w:tc>
        <w:tc>
          <w:tcPr>
            <w:tcW w:w="4499" w:type="dxa"/>
            <w:shd w:val="clear" w:color="auto" w:fill="auto"/>
          </w:tcPr>
          <w:p w14:paraId="7301BE40"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1,2-Dibromoethane (EDB)</w:t>
            </w:r>
          </w:p>
          <w:p w14:paraId="24EC930A"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Tetrabromodiphenyl ether</w:t>
            </w:r>
          </w:p>
          <w:p w14:paraId="22D1AECA"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Pentabromodiphenyl ether</w:t>
            </w:r>
          </w:p>
          <w:p w14:paraId="612B5226"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Hexabromodiphenyl ether</w:t>
            </w:r>
          </w:p>
          <w:p w14:paraId="55FB62AE"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Heptabromodiphenyl ether</w:t>
            </w:r>
          </w:p>
          <w:p w14:paraId="2805961D"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מתיל ברומיד</w:t>
            </w:r>
          </w:p>
          <w:p w14:paraId="795C9566"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hint="cs"/>
                <w:sz w:val="20"/>
                <w:szCs w:val="24"/>
                <w:rtl/>
              </w:rPr>
              <w:t>תולדות פלואוריות של פממנים אציקליים (</w:t>
            </w:r>
            <w:r w:rsidRPr="00002990">
              <w:rPr>
                <w:rStyle w:val="default"/>
                <w:rFonts w:cs="FrankRuehl"/>
                <w:sz w:val="20"/>
                <w:szCs w:val="24"/>
              </w:rPr>
              <w:t>HFC</w:t>
            </w:r>
            <w:r w:rsidRPr="00002990">
              <w:rPr>
                <w:rStyle w:val="default"/>
                <w:rFonts w:cs="FrankRuehl" w:hint="cs"/>
                <w:sz w:val="20"/>
                <w:szCs w:val="24"/>
                <w:rtl/>
              </w:rPr>
              <w:t>)</w:t>
            </w:r>
          </w:p>
        </w:tc>
        <w:tc>
          <w:tcPr>
            <w:tcW w:w="2120" w:type="dxa"/>
            <w:shd w:val="clear" w:color="auto" w:fill="auto"/>
          </w:tcPr>
          <w:p w14:paraId="6FDC531A"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w:t>
            </w:r>
            <w:r>
              <w:rPr>
                <w:rStyle w:val="default"/>
                <w:rFonts w:cs="FrankRuehl" w:hint="cs"/>
                <w:sz w:val="20"/>
                <w:szCs w:val="24"/>
                <w:rtl/>
              </w:rPr>
              <w:t>מינהל תעשיות</w:t>
            </w:r>
          </w:p>
        </w:tc>
      </w:tr>
      <w:tr w:rsidR="009924C3" w:rsidRPr="00002990" w14:paraId="60A7F223" w14:textId="77777777" w:rsidTr="006D1101">
        <w:trPr>
          <w:trHeight w:val="227"/>
        </w:trPr>
        <w:tc>
          <w:tcPr>
            <w:tcW w:w="0" w:type="auto"/>
            <w:shd w:val="clear" w:color="auto" w:fill="auto"/>
          </w:tcPr>
          <w:p w14:paraId="5A9CA44B"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29.03.600000</w:t>
            </w:r>
          </w:p>
        </w:tc>
        <w:tc>
          <w:tcPr>
            <w:tcW w:w="4499" w:type="dxa"/>
            <w:shd w:val="clear" w:color="auto" w:fill="auto"/>
          </w:tcPr>
          <w:p w14:paraId="4657C3F6"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1,2-Dibromoethane (EDB)</w:t>
            </w:r>
          </w:p>
          <w:p w14:paraId="300591BB"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Tetrabromodiphenyl ether</w:t>
            </w:r>
          </w:p>
          <w:p w14:paraId="60B472D9"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Pentabromodiphenyl ether</w:t>
            </w:r>
          </w:p>
          <w:p w14:paraId="05A6C65A"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Hexabromodiphenyl ether</w:t>
            </w:r>
          </w:p>
          <w:p w14:paraId="6A14242A"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Heptabromodiphenyl ether</w:t>
            </w:r>
          </w:p>
          <w:p w14:paraId="21BC4550"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מתיל ברומיד</w:t>
            </w:r>
          </w:p>
          <w:p w14:paraId="4EBBD0AC"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hint="cs"/>
                <w:sz w:val="20"/>
                <w:szCs w:val="24"/>
                <w:rtl/>
              </w:rPr>
              <w:t>תולדות פלואוריות של פממנים אציקליים (</w:t>
            </w:r>
            <w:r w:rsidRPr="00002990">
              <w:rPr>
                <w:rStyle w:val="default"/>
                <w:rFonts w:cs="FrankRuehl"/>
                <w:sz w:val="20"/>
                <w:szCs w:val="24"/>
              </w:rPr>
              <w:t>HFC</w:t>
            </w:r>
            <w:r w:rsidRPr="00002990">
              <w:rPr>
                <w:rStyle w:val="default"/>
                <w:rFonts w:cs="FrankRuehl" w:hint="cs"/>
                <w:sz w:val="20"/>
                <w:szCs w:val="24"/>
                <w:rtl/>
              </w:rPr>
              <w:t>)</w:t>
            </w:r>
          </w:p>
        </w:tc>
        <w:tc>
          <w:tcPr>
            <w:tcW w:w="2120" w:type="dxa"/>
            <w:shd w:val="clear" w:color="auto" w:fill="auto"/>
          </w:tcPr>
          <w:p w14:paraId="164142AF" w14:textId="77777777" w:rsidR="009924C3" w:rsidRPr="00002990" w:rsidRDefault="009924C3"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w:t>
            </w:r>
            <w:r>
              <w:rPr>
                <w:rStyle w:val="default"/>
                <w:rFonts w:cs="FrankRuehl" w:hint="cs"/>
                <w:sz w:val="20"/>
                <w:szCs w:val="24"/>
                <w:rtl/>
              </w:rPr>
              <w:t>מינהל תעשיות</w:t>
            </w:r>
          </w:p>
        </w:tc>
      </w:tr>
      <w:tr w:rsidR="009615CE" w:rsidRPr="00002990" w14:paraId="0C7AADED" w14:textId="77777777" w:rsidTr="006D1101">
        <w:trPr>
          <w:trHeight w:val="227"/>
        </w:trPr>
        <w:tc>
          <w:tcPr>
            <w:tcW w:w="0" w:type="auto"/>
            <w:shd w:val="clear" w:color="auto" w:fill="auto"/>
          </w:tcPr>
          <w:p w14:paraId="26011C42"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29.03.700</w:t>
            </w:r>
            <w:r w:rsidR="009924C3">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3A5C6E7"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בכל פרטי המשנה לרבות יבוא בידי מערכת הביטחון</w:t>
            </w:r>
          </w:p>
        </w:tc>
        <w:tc>
          <w:tcPr>
            <w:tcW w:w="2120" w:type="dxa"/>
            <w:shd w:val="clear" w:color="auto" w:fill="auto"/>
          </w:tcPr>
          <w:p w14:paraId="59CC44DD"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7496622F" w14:textId="77777777" w:rsidTr="006D1101">
        <w:trPr>
          <w:trHeight w:val="227"/>
        </w:trPr>
        <w:tc>
          <w:tcPr>
            <w:tcW w:w="0" w:type="auto"/>
            <w:shd w:val="clear" w:color="auto" w:fill="auto"/>
          </w:tcPr>
          <w:p w14:paraId="596F1631"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29.03.810</w:t>
            </w:r>
            <w:r w:rsidR="009924C3">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5B33F61" w14:textId="77777777" w:rsidR="00AE35AA" w:rsidRPr="00002990" w:rsidRDefault="00AE35AA"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HCH (mixed isomers)</w:t>
            </w:r>
          </w:p>
          <w:p w14:paraId="18931D18" w14:textId="77777777" w:rsidR="00AE35AA" w:rsidRPr="00002990" w:rsidRDefault="00AE35AA"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Lindane</w:t>
            </w:r>
          </w:p>
          <w:p w14:paraId="5ECFE5AD" w14:textId="77777777" w:rsidR="00AE35AA" w:rsidRPr="00002990" w:rsidRDefault="00AE35AA"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A-Hexachlorocyclohexane</w:t>
            </w:r>
          </w:p>
          <w:p w14:paraId="68AB1462" w14:textId="77777777" w:rsidR="00AE35AA" w:rsidRPr="00002990" w:rsidRDefault="00AE35AA"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002990">
              <w:rPr>
                <w:rStyle w:val="default"/>
                <w:rFonts w:cs="FrankRuehl"/>
                <w:sz w:val="20"/>
                <w:szCs w:val="24"/>
              </w:rPr>
              <w:t>B-Hexachlorocyclohexane</w:t>
            </w:r>
          </w:p>
        </w:tc>
        <w:tc>
          <w:tcPr>
            <w:tcW w:w="2120" w:type="dxa"/>
            <w:shd w:val="clear" w:color="auto" w:fill="auto"/>
          </w:tcPr>
          <w:p w14:paraId="0639DB15" w14:textId="77777777" w:rsidR="00AE35AA" w:rsidRPr="00002990" w:rsidRDefault="00AE35A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6859AE0C" w14:textId="77777777" w:rsidTr="006D1101">
        <w:trPr>
          <w:trHeight w:val="227"/>
        </w:trPr>
        <w:tc>
          <w:tcPr>
            <w:tcW w:w="0" w:type="auto"/>
            <w:shd w:val="clear" w:color="auto" w:fill="auto"/>
          </w:tcPr>
          <w:p w14:paraId="48418FB2" w14:textId="77777777" w:rsidR="00D36146" w:rsidRPr="00002990" w:rsidRDefault="00D3614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29.03.820</w:t>
            </w:r>
            <w:r w:rsidR="009924C3">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6328BCA" w14:textId="77777777" w:rsidR="00D36146" w:rsidRPr="00002990" w:rsidRDefault="00D36146"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Aldrin</w:t>
            </w:r>
          </w:p>
          <w:p w14:paraId="2C297BFB" w14:textId="77777777" w:rsidR="00D36146" w:rsidRPr="00002990" w:rsidRDefault="00D36146"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Chlordane</w:t>
            </w:r>
          </w:p>
          <w:p w14:paraId="4E861D7B" w14:textId="77777777" w:rsidR="00D36146" w:rsidRPr="00002990" w:rsidRDefault="00D36146"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Heptachlor</w:t>
            </w:r>
          </w:p>
        </w:tc>
        <w:tc>
          <w:tcPr>
            <w:tcW w:w="2120" w:type="dxa"/>
            <w:shd w:val="clear" w:color="auto" w:fill="auto"/>
          </w:tcPr>
          <w:p w14:paraId="0A25D499" w14:textId="77777777" w:rsidR="00D36146" w:rsidRPr="00002990" w:rsidRDefault="00D3614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0FB20D3A" w14:textId="77777777" w:rsidTr="006D1101">
        <w:trPr>
          <w:trHeight w:val="227"/>
        </w:trPr>
        <w:tc>
          <w:tcPr>
            <w:tcW w:w="0" w:type="auto"/>
            <w:shd w:val="clear" w:color="auto" w:fill="auto"/>
          </w:tcPr>
          <w:p w14:paraId="5376F29A" w14:textId="77777777" w:rsidR="00D36146" w:rsidRPr="00002990" w:rsidRDefault="00D3614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29.03.8</w:t>
            </w:r>
            <w:r w:rsidR="00F41D5D" w:rsidRPr="00002990">
              <w:rPr>
                <w:rStyle w:val="default"/>
                <w:rFonts w:cs="FrankRuehl" w:hint="cs"/>
                <w:sz w:val="20"/>
                <w:szCs w:val="24"/>
                <w:rtl/>
              </w:rPr>
              <w:t>3</w:t>
            </w:r>
            <w:r w:rsidRPr="00002990">
              <w:rPr>
                <w:rStyle w:val="default"/>
                <w:rFonts w:cs="FrankRuehl" w:hint="cs"/>
                <w:sz w:val="20"/>
                <w:szCs w:val="24"/>
                <w:rtl/>
              </w:rPr>
              <w:t>0</w:t>
            </w:r>
            <w:r w:rsidR="009924C3">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545DB89" w14:textId="77777777" w:rsidR="00D36146" w:rsidRPr="00002990" w:rsidRDefault="00D3614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Mirex</w:t>
            </w:r>
          </w:p>
        </w:tc>
        <w:tc>
          <w:tcPr>
            <w:tcW w:w="2120" w:type="dxa"/>
            <w:shd w:val="clear" w:color="auto" w:fill="auto"/>
          </w:tcPr>
          <w:p w14:paraId="3403C53A" w14:textId="77777777" w:rsidR="00D36146" w:rsidRPr="00002990" w:rsidRDefault="00D3614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F41D5D" w:rsidRPr="00002990">
              <w:rPr>
                <w:rStyle w:val="default"/>
                <w:rFonts w:cs="FrankRuehl" w:hint="cs"/>
                <w:sz w:val="20"/>
                <w:szCs w:val="24"/>
                <w:rtl/>
              </w:rPr>
              <w:t xml:space="preserve">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w:t>
            </w:r>
            <w:r w:rsidR="00D90848">
              <w:rPr>
                <w:rStyle w:val="default"/>
                <w:rFonts w:cs="FrankRuehl" w:hint="cs"/>
                <w:sz w:val="20"/>
                <w:szCs w:val="24"/>
                <w:rtl/>
              </w:rPr>
              <w:t>תעשיות</w:t>
            </w:r>
          </w:p>
        </w:tc>
      </w:tr>
      <w:tr w:rsidR="009615CE" w:rsidRPr="00002990" w14:paraId="5072F299" w14:textId="77777777" w:rsidTr="006D1101">
        <w:trPr>
          <w:trHeight w:val="227"/>
        </w:trPr>
        <w:tc>
          <w:tcPr>
            <w:tcW w:w="0" w:type="auto"/>
            <w:shd w:val="clear" w:color="auto" w:fill="auto"/>
          </w:tcPr>
          <w:p w14:paraId="3CB224AA" w14:textId="77777777" w:rsidR="00D36146" w:rsidRPr="00002990" w:rsidRDefault="00D3614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29.03.920</w:t>
            </w:r>
            <w:r w:rsidR="009924C3">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935693F" w14:textId="77777777" w:rsidR="00D36146" w:rsidRPr="00002990" w:rsidRDefault="00D36146" w:rsidP="009924C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DDT</w:t>
            </w:r>
            <w:r w:rsidR="009924C3">
              <w:rPr>
                <w:rStyle w:val="default"/>
                <w:rFonts w:cs="FrankRuehl"/>
                <w:sz w:val="20"/>
                <w:szCs w:val="24"/>
              </w:rPr>
              <w:t xml:space="preserve"> </w:t>
            </w:r>
            <w:r w:rsidRPr="00002990">
              <w:rPr>
                <w:rStyle w:val="default"/>
                <w:rFonts w:cs="FrankRuehl"/>
                <w:sz w:val="20"/>
                <w:szCs w:val="24"/>
              </w:rPr>
              <w:t>(Hexachloro</w:t>
            </w:r>
            <w:r w:rsidR="009924C3">
              <w:rPr>
                <w:rStyle w:val="default"/>
                <w:rFonts w:cs="FrankRuehl"/>
                <w:sz w:val="20"/>
                <w:szCs w:val="24"/>
              </w:rPr>
              <w:t>b</w:t>
            </w:r>
            <w:r w:rsidRPr="00002990">
              <w:rPr>
                <w:rStyle w:val="default"/>
                <w:rFonts w:cs="FrankRuehl"/>
                <w:sz w:val="20"/>
                <w:szCs w:val="24"/>
              </w:rPr>
              <w:t>enzene)</w:t>
            </w:r>
          </w:p>
        </w:tc>
        <w:tc>
          <w:tcPr>
            <w:tcW w:w="2120" w:type="dxa"/>
            <w:shd w:val="clear" w:color="auto" w:fill="auto"/>
          </w:tcPr>
          <w:p w14:paraId="31136769" w14:textId="77777777" w:rsidR="00D36146" w:rsidRPr="00002990" w:rsidRDefault="00D3614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9615CE" w:rsidRPr="00002990" w14:paraId="587BF995" w14:textId="77777777" w:rsidTr="006D1101">
        <w:trPr>
          <w:trHeight w:val="227"/>
        </w:trPr>
        <w:tc>
          <w:tcPr>
            <w:tcW w:w="0" w:type="auto"/>
            <w:shd w:val="clear" w:color="auto" w:fill="auto"/>
          </w:tcPr>
          <w:p w14:paraId="64D1AE0C" w14:textId="77777777" w:rsidR="00D36146" w:rsidRPr="00002990" w:rsidRDefault="00D3614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29.03.9</w:t>
            </w:r>
            <w:r w:rsidR="00F41D5D" w:rsidRPr="00002990">
              <w:rPr>
                <w:rStyle w:val="default"/>
                <w:rFonts w:cs="FrankRuehl" w:hint="cs"/>
                <w:sz w:val="20"/>
                <w:szCs w:val="24"/>
                <w:rtl/>
              </w:rPr>
              <w:t>3</w:t>
            </w:r>
            <w:r w:rsidRPr="00002990">
              <w:rPr>
                <w:rStyle w:val="default"/>
                <w:rFonts w:cs="FrankRuehl" w:hint="cs"/>
                <w:sz w:val="20"/>
                <w:szCs w:val="24"/>
                <w:rtl/>
              </w:rPr>
              <w:t>0</w:t>
            </w:r>
            <w:r w:rsidR="009924C3">
              <w:rPr>
                <w:rStyle w:val="default"/>
                <w:rFonts w:cs="FrankRuehl" w:hint="cs"/>
                <w:sz w:val="20"/>
                <w:szCs w:val="24"/>
                <w:rtl/>
              </w:rPr>
              <w:t>0</w:t>
            </w:r>
            <w:r w:rsidRPr="00002990">
              <w:rPr>
                <w:rStyle w:val="default"/>
                <w:rFonts w:cs="FrankRuehl" w:hint="cs"/>
                <w:sz w:val="20"/>
                <w:szCs w:val="24"/>
                <w:rtl/>
              </w:rPr>
              <w:t>0</w:t>
            </w:r>
          </w:p>
        </w:tc>
        <w:tc>
          <w:tcPr>
            <w:tcW w:w="4499" w:type="dxa"/>
            <w:shd w:val="clear" w:color="auto" w:fill="auto"/>
          </w:tcPr>
          <w:p w14:paraId="5B0EF3B9" w14:textId="77777777" w:rsidR="00D36146" w:rsidRPr="00002990" w:rsidRDefault="00D3614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Pentachlorobenzene</w:t>
            </w:r>
          </w:p>
        </w:tc>
        <w:tc>
          <w:tcPr>
            <w:tcW w:w="2120" w:type="dxa"/>
            <w:shd w:val="clear" w:color="auto" w:fill="auto"/>
          </w:tcPr>
          <w:p w14:paraId="67A8F997" w14:textId="77777777" w:rsidR="00D36146" w:rsidRPr="00002990" w:rsidRDefault="00D3614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הכלכלה</w:t>
            </w:r>
            <w:r w:rsidR="00F41D5D" w:rsidRPr="00002990">
              <w:rPr>
                <w:rStyle w:val="default"/>
                <w:rFonts w:cs="FrankRuehl" w:hint="cs"/>
                <w:sz w:val="20"/>
                <w:szCs w:val="24"/>
                <w:rtl/>
              </w:rPr>
              <w:t xml:space="preserve">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w:t>
            </w:r>
            <w:r w:rsidR="00D90848">
              <w:rPr>
                <w:rStyle w:val="default"/>
                <w:rFonts w:cs="FrankRuehl" w:hint="cs"/>
                <w:sz w:val="20"/>
                <w:szCs w:val="24"/>
                <w:rtl/>
              </w:rPr>
              <w:t>תעשיות</w:t>
            </w:r>
          </w:p>
        </w:tc>
      </w:tr>
      <w:tr w:rsidR="00F41D5D" w:rsidRPr="00002990" w14:paraId="2522A9BA" w14:textId="77777777" w:rsidTr="006D1101">
        <w:trPr>
          <w:trHeight w:val="227"/>
        </w:trPr>
        <w:tc>
          <w:tcPr>
            <w:tcW w:w="0" w:type="auto"/>
            <w:shd w:val="clear" w:color="auto" w:fill="auto"/>
          </w:tcPr>
          <w:p w14:paraId="2722C04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29.03.940</w:t>
            </w:r>
            <w:r w:rsidR="009924C3">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7B36C33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Hexabromobiphenyl</w:t>
            </w:r>
          </w:p>
        </w:tc>
        <w:tc>
          <w:tcPr>
            <w:tcW w:w="2120" w:type="dxa"/>
            <w:shd w:val="clear" w:color="auto" w:fill="auto"/>
          </w:tcPr>
          <w:p w14:paraId="7EEB54D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w:t>
            </w:r>
            <w:r w:rsidR="00D90848">
              <w:rPr>
                <w:rStyle w:val="default"/>
                <w:rFonts w:cs="FrankRuehl" w:hint="cs"/>
                <w:sz w:val="20"/>
                <w:szCs w:val="24"/>
                <w:rtl/>
              </w:rPr>
              <w:t>תעשיות</w:t>
            </w:r>
          </w:p>
        </w:tc>
      </w:tr>
      <w:tr w:rsidR="00F41D5D" w:rsidRPr="00002990" w14:paraId="1C4F80E3" w14:textId="77777777" w:rsidTr="006D1101">
        <w:trPr>
          <w:trHeight w:val="227"/>
        </w:trPr>
        <w:tc>
          <w:tcPr>
            <w:tcW w:w="0" w:type="auto"/>
            <w:shd w:val="clear" w:color="auto" w:fill="auto"/>
          </w:tcPr>
          <w:p w14:paraId="3DD6148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29.04.200</w:t>
            </w:r>
            <w:r w:rsidR="009924C3">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58DE04E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מושק קסילן תרכובות ניטרוארומטיות של טולואן ונפתלן</w:t>
            </w:r>
          </w:p>
        </w:tc>
        <w:tc>
          <w:tcPr>
            <w:tcW w:w="2120" w:type="dxa"/>
            <w:shd w:val="clear" w:color="auto" w:fill="auto"/>
          </w:tcPr>
          <w:p w14:paraId="586E58B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34F6FF26" w14:textId="77777777" w:rsidTr="006D1101">
        <w:trPr>
          <w:trHeight w:val="227"/>
        </w:trPr>
        <w:tc>
          <w:tcPr>
            <w:tcW w:w="0" w:type="auto"/>
            <w:shd w:val="clear" w:color="auto" w:fill="auto"/>
          </w:tcPr>
          <w:p w14:paraId="311054B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29.04.30</w:t>
            </w:r>
            <w:r w:rsidR="002A4034">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5A8EB88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Perfluorooctane sulfonate (pfos) and it's salts</w:t>
            </w:r>
          </w:p>
          <w:p w14:paraId="304B3C1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Perfluorooctane sulfonyl fluoride (pfosf)</w:t>
            </w:r>
          </w:p>
        </w:tc>
        <w:tc>
          <w:tcPr>
            <w:tcW w:w="2120" w:type="dxa"/>
            <w:shd w:val="clear" w:color="auto" w:fill="auto"/>
          </w:tcPr>
          <w:p w14:paraId="514DE92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w:t>
            </w:r>
            <w:r w:rsidR="00D90848">
              <w:rPr>
                <w:rStyle w:val="default"/>
                <w:rFonts w:cs="FrankRuehl" w:hint="cs"/>
                <w:sz w:val="20"/>
                <w:szCs w:val="24"/>
                <w:rtl/>
              </w:rPr>
              <w:t>תעשיות</w:t>
            </w:r>
          </w:p>
        </w:tc>
      </w:tr>
      <w:tr w:rsidR="00F41D5D" w:rsidRPr="00002990" w14:paraId="2593145D" w14:textId="77777777" w:rsidTr="006D1101">
        <w:trPr>
          <w:trHeight w:val="227"/>
        </w:trPr>
        <w:tc>
          <w:tcPr>
            <w:tcW w:w="0" w:type="auto"/>
            <w:shd w:val="clear" w:color="auto" w:fill="auto"/>
          </w:tcPr>
          <w:p w14:paraId="02A7173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29.05</w:t>
            </w:r>
          </w:p>
        </w:tc>
        <w:tc>
          <w:tcPr>
            <w:tcW w:w="4499" w:type="dxa"/>
            <w:shd w:val="clear" w:color="auto" w:fill="auto"/>
          </w:tcPr>
          <w:p w14:paraId="5F318A1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0A8B85A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1543C55F" w14:textId="77777777" w:rsidTr="006D1101">
        <w:trPr>
          <w:trHeight w:val="227"/>
        </w:trPr>
        <w:tc>
          <w:tcPr>
            <w:tcW w:w="0" w:type="auto"/>
            <w:shd w:val="clear" w:color="auto" w:fill="auto"/>
          </w:tcPr>
          <w:p w14:paraId="1680EC3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29.07.210</w:t>
            </w:r>
            <w:r w:rsidR="002A4034">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6AF27E7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סטפינט עופרת</w:t>
            </w:r>
          </w:p>
        </w:tc>
        <w:tc>
          <w:tcPr>
            <w:tcW w:w="2120" w:type="dxa"/>
            <w:shd w:val="clear" w:color="auto" w:fill="auto"/>
          </w:tcPr>
          <w:p w14:paraId="73EAE44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3A588F66" w14:textId="77777777" w:rsidTr="006D1101">
        <w:trPr>
          <w:trHeight w:val="227"/>
        </w:trPr>
        <w:tc>
          <w:tcPr>
            <w:tcW w:w="0" w:type="auto"/>
            <w:shd w:val="clear" w:color="auto" w:fill="auto"/>
          </w:tcPr>
          <w:p w14:paraId="63F777B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29.08.100</w:t>
            </w:r>
            <w:r w:rsidR="002A4034">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7B7CB9F"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Pentachlorophenol</w:t>
            </w:r>
          </w:p>
        </w:tc>
        <w:tc>
          <w:tcPr>
            <w:tcW w:w="2120" w:type="dxa"/>
            <w:shd w:val="clear" w:color="auto" w:fill="auto"/>
          </w:tcPr>
          <w:p w14:paraId="510B521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15F9D270" w14:textId="77777777" w:rsidTr="006D1101">
        <w:trPr>
          <w:trHeight w:val="227"/>
        </w:trPr>
        <w:tc>
          <w:tcPr>
            <w:tcW w:w="0" w:type="auto"/>
            <w:shd w:val="clear" w:color="auto" w:fill="auto"/>
          </w:tcPr>
          <w:p w14:paraId="7282167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29.08.910</w:t>
            </w:r>
            <w:r w:rsidR="002A4034">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3A5C2D5"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Dinoseb</w:t>
            </w:r>
          </w:p>
        </w:tc>
        <w:tc>
          <w:tcPr>
            <w:tcW w:w="2120" w:type="dxa"/>
            <w:shd w:val="clear" w:color="auto" w:fill="auto"/>
          </w:tcPr>
          <w:p w14:paraId="09301DF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6C279163" w14:textId="77777777" w:rsidTr="006D1101">
        <w:trPr>
          <w:trHeight w:val="227"/>
        </w:trPr>
        <w:tc>
          <w:tcPr>
            <w:tcW w:w="0" w:type="auto"/>
            <w:shd w:val="clear" w:color="auto" w:fill="auto"/>
          </w:tcPr>
          <w:p w14:paraId="2C0AE06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29.08.920</w:t>
            </w:r>
            <w:r w:rsidR="002A4034">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84F1DAB"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4,6 Dinitro-ortho-cresol (donc(iso))</w:t>
            </w:r>
            <w:r w:rsidR="002A4034">
              <w:rPr>
                <w:rStyle w:val="default"/>
                <w:rFonts w:cs="FrankRuehl" w:hint="cs"/>
                <w:sz w:val="20"/>
                <w:szCs w:val="24"/>
                <w:rtl/>
              </w:rPr>
              <w:t xml:space="preserve"> </w:t>
            </w:r>
            <w:r w:rsidRPr="00002990">
              <w:rPr>
                <w:rStyle w:val="default"/>
                <w:rFonts w:cs="FrankRuehl" w:hint="cs"/>
                <w:sz w:val="20"/>
                <w:szCs w:val="24"/>
                <w:rtl/>
              </w:rPr>
              <w:t>ומלחיו</w:t>
            </w:r>
          </w:p>
        </w:tc>
        <w:tc>
          <w:tcPr>
            <w:tcW w:w="2120" w:type="dxa"/>
            <w:shd w:val="clear" w:color="auto" w:fill="auto"/>
          </w:tcPr>
          <w:p w14:paraId="4E31EB9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662DEB" w:rsidRPr="00002990" w14:paraId="26AE39D4" w14:textId="77777777" w:rsidTr="006D1101">
        <w:trPr>
          <w:trHeight w:val="227"/>
        </w:trPr>
        <w:tc>
          <w:tcPr>
            <w:tcW w:w="0" w:type="auto"/>
            <w:shd w:val="clear" w:color="auto" w:fill="auto"/>
          </w:tcPr>
          <w:p w14:paraId="45017023"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29.09.110</w:t>
            </w:r>
            <w:r w:rsidR="002A4034">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6337BB37"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hint="cs"/>
                <w:sz w:val="20"/>
                <w:szCs w:val="24"/>
                <w:rtl/>
              </w:rPr>
              <w:t>אתר דו-אתילי</w:t>
            </w:r>
          </w:p>
        </w:tc>
        <w:tc>
          <w:tcPr>
            <w:tcW w:w="2120" w:type="dxa"/>
            <w:shd w:val="clear" w:color="auto" w:fill="auto"/>
          </w:tcPr>
          <w:p w14:paraId="6C161847"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תעשיות</w:t>
            </w:r>
          </w:p>
        </w:tc>
      </w:tr>
      <w:tr w:rsidR="00F41D5D" w:rsidRPr="00002990" w14:paraId="724D0569" w14:textId="77777777" w:rsidTr="006D1101">
        <w:trPr>
          <w:trHeight w:val="227"/>
        </w:trPr>
        <w:tc>
          <w:tcPr>
            <w:tcW w:w="0" w:type="auto"/>
            <w:shd w:val="clear" w:color="auto" w:fill="auto"/>
          </w:tcPr>
          <w:p w14:paraId="04ED525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29.09.300</w:t>
            </w:r>
            <w:r w:rsidR="002A4034">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F7D4CD2"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Tetrabromodiphenyl ether</w:t>
            </w:r>
          </w:p>
          <w:p w14:paraId="24F8CD03"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Pentabromodiphenyl ether</w:t>
            </w:r>
          </w:p>
          <w:p w14:paraId="77DDB2D2"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Hexabromodiphenyl ether</w:t>
            </w:r>
          </w:p>
          <w:p w14:paraId="0F220E1D"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Heptabromodiphenyl ether</w:t>
            </w:r>
          </w:p>
        </w:tc>
        <w:tc>
          <w:tcPr>
            <w:tcW w:w="2120" w:type="dxa"/>
            <w:shd w:val="clear" w:color="auto" w:fill="auto"/>
          </w:tcPr>
          <w:p w14:paraId="288430B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26454956" w14:textId="77777777" w:rsidTr="006D1101">
        <w:trPr>
          <w:trHeight w:val="227"/>
        </w:trPr>
        <w:tc>
          <w:tcPr>
            <w:tcW w:w="0" w:type="auto"/>
            <w:shd w:val="clear" w:color="auto" w:fill="auto"/>
          </w:tcPr>
          <w:p w14:paraId="0FD58AC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29.10.100</w:t>
            </w:r>
            <w:r w:rsidR="002A4034">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E3AA57B"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Ethylene oxide</w:t>
            </w:r>
          </w:p>
        </w:tc>
        <w:tc>
          <w:tcPr>
            <w:tcW w:w="2120" w:type="dxa"/>
            <w:shd w:val="clear" w:color="auto" w:fill="auto"/>
          </w:tcPr>
          <w:p w14:paraId="7AEB0C5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0DF55C2" w14:textId="77777777" w:rsidTr="006D1101">
        <w:trPr>
          <w:trHeight w:val="227"/>
        </w:trPr>
        <w:tc>
          <w:tcPr>
            <w:tcW w:w="0" w:type="auto"/>
            <w:shd w:val="clear" w:color="auto" w:fill="auto"/>
          </w:tcPr>
          <w:p w14:paraId="4B1B391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29.10.40</w:t>
            </w:r>
            <w:r w:rsidR="002A4034">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6E6A00D1"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002990">
              <w:rPr>
                <w:rStyle w:val="default"/>
                <w:rFonts w:cs="FrankRuehl"/>
                <w:sz w:val="20"/>
                <w:szCs w:val="24"/>
              </w:rPr>
              <w:t>Dieldrin</w:t>
            </w:r>
          </w:p>
        </w:tc>
        <w:tc>
          <w:tcPr>
            <w:tcW w:w="2120" w:type="dxa"/>
            <w:shd w:val="clear" w:color="auto" w:fill="auto"/>
          </w:tcPr>
          <w:p w14:paraId="73AE4D7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305E6914" w14:textId="77777777" w:rsidTr="006D1101">
        <w:trPr>
          <w:trHeight w:val="227"/>
        </w:trPr>
        <w:tc>
          <w:tcPr>
            <w:tcW w:w="0" w:type="auto"/>
            <w:shd w:val="clear" w:color="auto" w:fill="auto"/>
          </w:tcPr>
          <w:p w14:paraId="12E9A08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29.10.500</w:t>
            </w:r>
            <w:r w:rsidR="002A4034">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7BF7B7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Endrin</w:t>
            </w:r>
          </w:p>
        </w:tc>
        <w:tc>
          <w:tcPr>
            <w:tcW w:w="2120" w:type="dxa"/>
            <w:shd w:val="clear" w:color="auto" w:fill="auto"/>
          </w:tcPr>
          <w:p w14:paraId="77EF3F5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w:t>
            </w:r>
            <w:r w:rsidR="00D90848">
              <w:rPr>
                <w:rStyle w:val="default"/>
                <w:rFonts w:cs="FrankRuehl" w:hint="cs"/>
                <w:sz w:val="20"/>
                <w:szCs w:val="24"/>
                <w:rtl/>
              </w:rPr>
              <w:t>תעשיות</w:t>
            </w:r>
          </w:p>
        </w:tc>
      </w:tr>
      <w:tr w:rsidR="00662DEB" w:rsidRPr="00002990" w14:paraId="03535A47" w14:textId="77777777" w:rsidTr="006D1101">
        <w:trPr>
          <w:trHeight w:val="227"/>
        </w:trPr>
        <w:tc>
          <w:tcPr>
            <w:tcW w:w="0" w:type="auto"/>
            <w:shd w:val="clear" w:color="auto" w:fill="auto"/>
          </w:tcPr>
          <w:p w14:paraId="30F1EC6C"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29.14.110</w:t>
            </w:r>
            <w:r w:rsidR="002A4034">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4C07C200"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hint="cs"/>
                <w:sz w:val="20"/>
                <w:szCs w:val="24"/>
                <w:rtl/>
              </w:rPr>
              <w:t>אצטון</w:t>
            </w:r>
          </w:p>
        </w:tc>
        <w:tc>
          <w:tcPr>
            <w:tcW w:w="2120" w:type="dxa"/>
            <w:shd w:val="clear" w:color="auto" w:fill="auto"/>
          </w:tcPr>
          <w:p w14:paraId="60AA60E0"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תעשיות</w:t>
            </w:r>
          </w:p>
        </w:tc>
      </w:tr>
      <w:tr w:rsidR="00662DEB" w:rsidRPr="00002990" w14:paraId="3CB36911" w14:textId="77777777" w:rsidTr="006D1101">
        <w:trPr>
          <w:trHeight w:val="227"/>
        </w:trPr>
        <w:tc>
          <w:tcPr>
            <w:tcW w:w="0" w:type="auto"/>
            <w:shd w:val="clear" w:color="auto" w:fill="auto"/>
          </w:tcPr>
          <w:p w14:paraId="2FBB14A9"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29.14.12</w:t>
            </w:r>
            <w:r w:rsidR="002A4034">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37145A15"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hint="cs"/>
                <w:sz w:val="20"/>
                <w:szCs w:val="24"/>
                <w:rtl/>
              </w:rPr>
              <w:t>מתיל אתיל קטון (בוטנון)</w:t>
            </w:r>
          </w:p>
        </w:tc>
        <w:tc>
          <w:tcPr>
            <w:tcW w:w="2120" w:type="dxa"/>
            <w:shd w:val="clear" w:color="auto" w:fill="auto"/>
          </w:tcPr>
          <w:p w14:paraId="22D0BB6F" w14:textId="77777777" w:rsidR="00662DEB"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תעשיות</w:t>
            </w:r>
          </w:p>
        </w:tc>
      </w:tr>
      <w:tr w:rsidR="00F41D5D" w:rsidRPr="00002990" w14:paraId="6785B181" w14:textId="77777777" w:rsidTr="006D1101">
        <w:trPr>
          <w:trHeight w:val="227"/>
        </w:trPr>
        <w:tc>
          <w:tcPr>
            <w:tcW w:w="0" w:type="auto"/>
            <w:shd w:val="clear" w:color="auto" w:fill="auto"/>
          </w:tcPr>
          <w:p w14:paraId="49D27F8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29.14.310</w:t>
            </w:r>
            <w:r w:rsidR="002A4034">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B741DEA"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1-Pheny-2-Propanoe</w:t>
            </w:r>
          </w:p>
          <w:p w14:paraId="20AC5DBF" w14:textId="77777777" w:rsidR="00F41D5D" w:rsidRPr="00002990" w:rsidRDefault="00F41D5D" w:rsidP="002A40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w:t>
            </w:r>
            <w:r w:rsidRPr="00002990">
              <w:rPr>
                <w:rStyle w:val="default"/>
                <w:rFonts w:cs="FrankRuehl"/>
                <w:smallCaps/>
                <w:sz w:val="20"/>
                <w:szCs w:val="24"/>
              </w:rPr>
              <w:t>phenylacetone</w:t>
            </w:r>
            <w:r w:rsidRPr="00002990">
              <w:rPr>
                <w:rStyle w:val="default"/>
                <w:rFonts w:cs="FrankRuehl"/>
                <w:sz w:val="20"/>
                <w:szCs w:val="24"/>
              </w:rPr>
              <w:t>)</w:t>
            </w:r>
          </w:p>
        </w:tc>
        <w:tc>
          <w:tcPr>
            <w:tcW w:w="2120" w:type="dxa"/>
            <w:shd w:val="clear" w:color="auto" w:fill="auto"/>
          </w:tcPr>
          <w:p w14:paraId="0F9523A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419E3ADF" w14:textId="77777777" w:rsidTr="006D1101">
        <w:trPr>
          <w:trHeight w:val="227"/>
        </w:trPr>
        <w:tc>
          <w:tcPr>
            <w:tcW w:w="0" w:type="auto"/>
            <w:shd w:val="clear" w:color="auto" w:fill="auto"/>
          </w:tcPr>
          <w:p w14:paraId="0EF79B0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29.14.710</w:t>
            </w:r>
            <w:r w:rsidR="001120CB">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4C03040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Chlordecone</w:t>
            </w:r>
          </w:p>
        </w:tc>
        <w:tc>
          <w:tcPr>
            <w:tcW w:w="2120" w:type="dxa"/>
            <w:shd w:val="clear" w:color="auto" w:fill="auto"/>
          </w:tcPr>
          <w:p w14:paraId="2ABD778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w:t>
            </w:r>
            <w:r w:rsidR="00D90848">
              <w:rPr>
                <w:rStyle w:val="default"/>
                <w:rFonts w:cs="FrankRuehl" w:hint="cs"/>
                <w:sz w:val="20"/>
                <w:szCs w:val="24"/>
                <w:rtl/>
              </w:rPr>
              <w:t>תעשיות</w:t>
            </w:r>
          </w:p>
        </w:tc>
      </w:tr>
      <w:tr w:rsidR="00F41D5D" w:rsidRPr="00002990" w14:paraId="3102391B" w14:textId="77777777" w:rsidTr="006D1101">
        <w:trPr>
          <w:trHeight w:val="227"/>
        </w:trPr>
        <w:tc>
          <w:tcPr>
            <w:tcW w:w="0" w:type="auto"/>
            <w:shd w:val="clear" w:color="auto" w:fill="auto"/>
          </w:tcPr>
          <w:p w14:paraId="6E4560E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29.15.240</w:t>
            </w:r>
            <w:r w:rsidR="001120CB">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76A2E989" w14:textId="77777777" w:rsidR="00F41D5D" w:rsidRPr="00002990" w:rsidRDefault="00F41D5D" w:rsidP="001120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Acetic Anhydride</w:t>
            </w:r>
          </w:p>
        </w:tc>
        <w:tc>
          <w:tcPr>
            <w:tcW w:w="2120" w:type="dxa"/>
            <w:shd w:val="clear" w:color="auto" w:fill="auto"/>
          </w:tcPr>
          <w:p w14:paraId="62E61D6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7342EE5A" w14:textId="77777777" w:rsidTr="006D1101">
        <w:trPr>
          <w:trHeight w:val="227"/>
        </w:trPr>
        <w:tc>
          <w:tcPr>
            <w:tcW w:w="0" w:type="auto"/>
            <w:shd w:val="clear" w:color="auto" w:fill="auto"/>
          </w:tcPr>
          <w:p w14:paraId="3D5587F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29.15.360</w:t>
            </w:r>
            <w:r w:rsidR="001120CB">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54EE42E" w14:textId="77777777" w:rsidR="00F41D5D" w:rsidRPr="00002990" w:rsidRDefault="00F41D5D" w:rsidP="001120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Dinoseb acetate</w:t>
            </w:r>
          </w:p>
        </w:tc>
        <w:tc>
          <w:tcPr>
            <w:tcW w:w="2120" w:type="dxa"/>
            <w:shd w:val="clear" w:color="auto" w:fill="auto"/>
          </w:tcPr>
          <w:p w14:paraId="0E94887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FFCB8F4" w14:textId="77777777" w:rsidTr="006D1101">
        <w:trPr>
          <w:trHeight w:val="227"/>
        </w:trPr>
        <w:tc>
          <w:tcPr>
            <w:tcW w:w="0" w:type="auto"/>
            <w:shd w:val="clear" w:color="auto" w:fill="auto"/>
          </w:tcPr>
          <w:p w14:paraId="69BEDF5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29.16.160</w:t>
            </w:r>
            <w:r w:rsidR="001120CB">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5A8AF521" w14:textId="77777777" w:rsidR="00F41D5D" w:rsidRPr="00002990" w:rsidRDefault="00F41D5D" w:rsidP="001120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Binapacryl</w:t>
            </w:r>
          </w:p>
        </w:tc>
        <w:tc>
          <w:tcPr>
            <w:tcW w:w="2120" w:type="dxa"/>
            <w:shd w:val="clear" w:color="auto" w:fill="auto"/>
          </w:tcPr>
          <w:p w14:paraId="1FEADBB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2BC02786" w14:textId="77777777" w:rsidTr="006D1101">
        <w:trPr>
          <w:trHeight w:val="227"/>
        </w:trPr>
        <w:tc>
          <w:tcPr>
            <w:tcW w:w="0" w:type="auto"/>
            <w:shd w:val="clear" w:color="auto" w:fill="auto"/>
          </w:tcPr>
          <w:p w14:paraId="6D50339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29.16.340</w:t>
            </w:r>
            <w:r w:rsidR="001120CB">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8D73418" w14:textId="77777777" w:rsidR="00F41D5D" w:rsidRPr="00002990" w:rsidRDefault="00F41D5D" w:rsidP="001120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Phenylacetic acid</w:t>
            </w:r>
          </w:p>
        </w:tc>
        <w:tc>
          <w:tcPr>
            <w:tcW w:w="2120" w:type="dxa"/>
            <w:shd w:val="clear" w:color="auto" w:fill="auto"/>
          </w:tcPr>
          <w:p w14:paraId="32F63E4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75C06DB4" w14:textId="77777777" w:rsidTr="006D1101">
        <w:trPr>
          <w:trHeight w:val="227"/>
        </w:trPr>
        <w:tc>
          <w:tcPr>
            <w:tcW w:w="0" w:type="auto"/>
            <w:shd w:val="clear" w:color="auto" w:fill="auto"/>
          </w:tcPr>
          <w:p w14:paraId="05B9119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29.18.180</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7E422B3"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Chlorobenzenzilate</w:t>
            </w:r>
          </w:p>
        </w:tc>
        <w:tc>
          <w:tcPr>
            <w:tcW w:w="2120" w:type="dxa"/>
            <w:shd w:val="clear" w:color="auto" w:fill="auto"/>
          </w:tcPr>
          <w:p w14:paraId="7613EEE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60E3A0A2" w14:textId="77777777" w:rsidTr="006D1101">
        <w:trPr>
          <w:trHeight w:val="227"/>
        </w:trPr>
        <w:tc>
          <w:tcPr>
            <w:tcW w:w="0" w:type="auto"/>
            <w:shd w:val="clear" w:color="auto" w:fill="auto"/>
          </w:tcPr>
          <w:p w14:paraId="723D7A5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29.18.910</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B8A4CDE"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2,4,5-T and its salts and esters</w:t>
            </w:r>
          </w:p>
        </w:tc>
        <w:tc>
          <w:tcPr>
            <w:tcW w:w="2120" w:type="dxa"/>
            <w:shd w:val="clear" w:color="auto" w:fill="auto"/>
          </w:tcPr>
          <w:p w14:paraId="43B3B99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20DE43ED" w14:textId="77777777" w:rsidTr="006D1101">
        <w:trPr>
          <w:trHeight w:val="227"/>
        </w:trPr>
        <w:tc>
          <w:tcPr>
            <w:tcW w:w="0" w:type="auto"/>
            <w:shd w:val="clear" w:color="auto" w:fill="auto"/>
          </w:tcPr>
          <w:p w14:paraId="17964B5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29.19.1000</w:t>
            </w:r>
            <w:r w:rsidR="00831BA1">
              <w:rPr>
                <w:rStyle w:val="default"/>
                <w:rFonts w:cs="FrankRuehl" w:hint="cs"/>
                <w:sz w:val="20"/>
                <w:szCs w:val="24"/>
                <w:rtl/>
              </w:rPr>
              <w:t>00</w:t>
            </w:r>
          </w:p>
        </w:tc>
        <w:tc>
          <w:tcPr>
            <w:tcW w:w="4499" w:type="dxa"/>
            <w:shd w:val="clear" w:color="auto" w:fill="auto"/>
          </w:tcPr>
          <w:p w14:paraId="7BD4C59B"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Tris (2,3-dibromoptopyl) phosphate</w:t>
            </w:r>
          </w:p>
        </w:tc>
        <w:tc>
          <w:tcPr>
            <w:tcW w:w="2120" w:type="dxa"/>
            <w:shd w:val="clear" w:color="auto" w:fill="auto"/>
          </w:tcPr>
          <w:p w14:paraId="2CADC15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20CDD61" w14:textId="77777777" w:rsidTr="006D1101">
        <w:trPr>
          <w:trHeight w:val="227"/>
        </w:trPr>
        <w:tc>
          <w:tcPr>
            <w:tcW w:w="0" w:type="auto"/>
            <w:shd w:val="clear" w:color="auto" w:fill="auto"/>
          </w:tcPr>
          <w:p w14:paraId="09E0AC7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29.20.11</w:t>
            </w:r>
            <w:r w:rsidR="00831BA1">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0B455B7A"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Parathion methyl-parathion</w:t>
            </w:r>
          </w:p>
        </w:tc>
        <w:tc>
          <w:tcPr>
            <w:tcW w:w="2120" w:type="dxa"/>
            <w:shd w:val="clear" w:color="auto" w:fill="auto"/>
          </w:tcPr>
          <w:p w14:paraId="7ED30FA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4E088948" w14:textId="77777777" w:rsidTr="006D1101">
        <w:trPr>
          <w:trHeight w:val="227"/>
        </w:trPr>
        <w:tc>
          <w:tcPr>
            <w:tcW w:w="0" w:type="auto"/>
            <w:shd w:val="clear" w:color="auto" w:fill="auto"/>
          </w:tcPr>
          <w:p w14:paraId="4295860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29.20.909</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7D430EA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טן, ניטרוגליצרין, ניטרוגליקול</w:t>
            </w:r>
          </w:p>
        </w:tc>
        <w:tc>
          <w:tcPr>
            <w:tcW w:w="2120" w:type="dxa"/>
            <w:shd w:val="clear" w:color="auto" w:fill="auto"/>
          </w:tcPr>
          <w:p w14:paraId="1095632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2DDD853" w14:textId="77777777" w:rsidTr="006D1101">
        <w:trPr>
          <w:trHeight w:val="227"/>
        </w:trPr>
        <w:tc>
          <w:tcPr>
            <w:tcW w:w="0" w:type="auto"/>
            <w:shd w:val="clear" w:color="auto" w:fill="auto"/>
          </w:tcPr>
          <w:p w14:paraId="3887740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29.20.909</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F7A5D4C"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Amyl nitrite</w:t>
            </w:r>
          </w:p>
          <w:p w14:paraId="545A0E04"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Butyl nitrite</w:t>
            </w:r>
          </w:p>
          <w:p w14:paraId="1DD88E64"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002990">
              <w:rPr>
                <w:rStyle w:val="default"/>
                <w:rFonts w:cs="FrankRuehl"/>
                <w:sz w:val="20"/>
                <w:szCs w:val="24"/>
              </w:rPr>
              <w:t>Isobutyl nitrite</w:t>
            </w:r>
          </w:p>
        </w:tc>
        <w:tc>
          <w:tcPr>
            <w:tcW w:w="2120" w:type="dxa"/>
            <w:shd w:val="clear" w:color="auto" w:fill="auto"/>
          </w:tcPr>
          <w:p w14:paraId="17DB4B2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4EFF6B13" w14:textId="77777777" w:rsidTr="006D1101">
        <w:trPr>
          <w:trHeight w:val="227"/>
        </w:trPr>
        <w:tc>
          <w:tcPr>
            <w:tcW w:w="0" w:type="auto"/>
            <w:shd w:val="clear" w:color="auto" w:fill="auto"/>
          </w:tcPr>
          <w:p w14:paraId="23C0CFD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29.21</w:t>
            </w:r>
          </w:p>
        </w:tc>
        <w:tc>
          <w:tcPr>
            <w:tcW w:w="4499" w:type="dxa"/>
            <w:shd w:val="clear" w:color="auto" w:fill="auto"/>
          </w:tcPr>
          <w:p w14:paraId="36F2C70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1AC9E91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2FF17004" w14:textId="77777777" w:rsidTr="006D1101">
        <w:trPr>
          <w:trHeight w:val="227"/>
        </w:trPr>
        <w:tc>
          <w:tcPr>
            <w:tcW w:w="0" w:type="auto"/>
            <w:shd w:val="clear" w:color="auto" w:fill="auto"/>
          </w:tcPr>
          <w:p w14:paraId="37BB845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29.21.420</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FD06ED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טטריל</w:t>
            </w:r>
          </w:p>
        </w:tc>
        <w:tc>
          <w:tcPr>
            <w:tcW w:w="2120" w:type="dxa"/>
            <w:shd w:val="clear" w:color="auto" w:fill="auto"/>
          </w:tcPr>
          <w:p w14:paraId="6A39369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1F56DAC2" w14:textId="77777777" w:rsidTr="006D1101">
        <w:trPr>
          <w:trHeight w:val="227"/>
        </w:trPr>
        <w:tc>
          <w:tcPr>
            <w:tcW w:w="0" w:type="auto"/>
            <w:shd w:val="clear" w:color="auto" w:fill="auto"/>
          </w:tcPr>
          <w:p w14:paraId="5C6325C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29.21.440</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62ACA1A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דיפנילאמין</w:t>
            </w:r>
          </w:p>
        </w:tc>
        <w:tc>
          <w:tcPr>
            <w:tcW w:w="2120" w:type="dxa"/>
            <w:shd w:val="clear" w:color="auto" w:fill="auto"/>
          </w:tcPr>
          <w:p w14:paraId="13C2482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B7B8205" w14:textId="77777777" w:rsidTr="006D1101">
        <w:trPr>
          <w:trHeight w:val="227"/>
        </w:trPr>
        <w:tc>
          <w:tcPr>
            <w:tcW w:w="0" w:type="auto"/>
            <w:shd w:val="clear" w:color="auto" w:fill="auto"/>
          </w:tcPr>
          <w:p w14:paraId="62130F1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29.22</w:t>
            </w:r>
          </w:p>
        </w:tc>
        <w:tc>
          <w:tcPr>
            <w:tcW w:w="4499" w:type="dxa"/>
            <w:shd w:val="clear" w:color="auto" w:fill="auto"/>
          </w:tcPr>
          <w:p w14:paraId="1037555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35D22FA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67EE89CF" w14:textId="77777777" w:rsidTr="006D1101">
        <w:trPr>
          <w:trHeight w:val="227"/>
        </w:trPr>
        <w:tc>
          <w:tcPr>
            <w:tcW w:w="0" w:type="auto"/>
            <w:shd w:val="clear" w:color="auto" w:fill="auto"/>
          </w:tcPr>
          <w:p w14:paraId="2C37DDE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29.22.430</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764973FC"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Anthranilicacid</w:t>
            </w:r>
          </w:p>
        </w:tc>
        <w:tc>
          <w:tcPr>
            <w:tcW w:w="2120" w:type="dxa"/>
            <w:shd w:val="clear" w:color="auto" w:fill="auto"/>
          </w:tcPr>
          <w:p w14:paraId="7AF36EC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2CC6EBAB" w14:textId="77777777" w:rsidTr="006D1101">
        <w:trPr>
          <w:trHeight w:val="227"/>
        </w:trPr>
        <w:tc>
          <w:tcPr>
            <w:tcW w:w="0" w:type="auto"/>
            <w:shd w:val="clear" w:color="auto" w:fill="auto"/>
          </w:tcPr>
          <w:p w14:paraId="4529B43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29.24</w:t>
            </w:r>
          </w:p>
        </w:tc>
        <w:tc>
          <w:tcPr>
            <w:tcW w:w="4499" w:type="dxa"/>
            <w:shd w:val="clear" w:color="auto" w:fill="auto"/>
          </w:tcPr>
          <w:p w14:paraId="6BF3C95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0281131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1945736C" w14:textId="77777777" w:rsidTr="006D1101">
        <w:trPr>
          <w:trHeight w:val="227"/>
        </w:trPr>
        <w:tc>
          <w:tcPr>
            <w:tcW w:w="0" w:type="auto"/>
            <w:shd w:val="clear" w:color="auto" w:fill="auto"/>
          </w:tcPr>
          <w:p w14:paraId="664BD87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29.24.19</w:t>
            </w:r>
            <w:r w:rsidR="00831BA1">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06BB1EF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אוריאה ניטרט</w:t>
            </w:r>
          </w:p>
        </w:tc>
        <w:tc>
          <w:tcPr>
            <w:tcW w:w="2120" w:type="dxa"/>
            <w:shd w:val="clear" w:color="auto" w:fill="auto"/>
          </w:tcPr>
          <w:p w14:paraId="539F171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1391988C" w14:textId="77777777" w:rsidTr="006D1101">
        <w:trPr>
          <w:trHeight w:val="227"/>
        </w:trPr>
        <w:tc>
          <w:tcPr>
            <w:tcW w:w="0" w:type="auto"/>
            <w:shd w:val="clear" w:color="auto" w:fill="auto"/>
          </w:tcPr>
          <w:p w14:paraId="1869B43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29.24.294</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A32EAA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D.O.T.</w:t>
            </w:r>
          </w:p>
        </w:tc>
        <w:tc>
          <w:tcPr>
            <w:tcW w:w="2120" w:type="dxa"/>
            <w:shd w:val="clear" w:color="auto" w:fill="auto"/>
          </w:tcPr>
          <w:p w14:paraId="7E62137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38CD493" w14:textId="77777777" w:rsidTr="006D1101">
        <w:trPr>
          <w:trHeight w:val="227"/>
        </w:trPr>
        <w:tc>
          <w:tcPr>
            <w:tcW w:w="0" w:type="auto"/>
            <w:shd w:val="clear" w:color="auto" w:fill="auto"/>
          </w:tcPr>
          <w:p w14:paraId="5395DDF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29.24.23</w:t>
            </w:r>
            <w:r w:rsidR="00831BA1">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37705166"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Acetylantheranilic Acid</w:t>
            </w:r>
          </w:p>
        </w:tc>
        <w:tc>
          <w:tcPr>
            <w:tcW w:w="2120" w:type="dxa"/>
            <w:shd w:val="clear" w:color="auto" w:fill="auto"/>
          </w:tcPr>
          <w:p w14:paraId="6AEF90A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1174F513" w14:textId="77777777" w:rsidTr="006D1101">
        <w:trPr>
          <w:trHeight w:val="227"/>
        </w:trPr>
        <w:tc>
          <w:tcPr>
            <w:tcW w:w="0" w:type="auto"/>
            <w:shd w:val="clear" w:color="auto" w:fill="auto"/>
          </w:tcPr>
          <w:p w14:paraId="4CC3BB9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29.25</w:t>
            </w:r>
          </w:p>
        </w:tc>
        <w:tc>
          <w:tcPr>
            <w:tcW w:w="4499" w:type="dxa"/>
            <w:shd w:val="clear" w:color="auto" w:fill="auto"/>
          </w:tcPr>
          <w:p w14:paraId="0C00151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סמים מסוכנים</w:t>
            </w:r>
          </w:p>
        </w:tc>
        <w:tc>
          <w:tcPr>
            <w:tcW w:w="2120" w:type="dxa"/>
            <w:shd w:val="clear" w:color="auto" w:fill="auto"/>
          </w:tcPr>
          <w:p w14:paraId="7A36555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20B48C40" w14:textId="77777777" w:rsidTr="006D1101">
        <w:trPr>
          <w:trHeight w:val="227"/>
        </w:trPr>
        <w:tc>
          <w:tcPr>
            <w:tcW w:w="0" w:type="auto"/>
            <w:shd w:val="clear" w:color="auto" w:fill="auto"/>
          </w:tcPr>
          <w:p w14:paraId="4EEAA72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29.25.210</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B1B676D"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Chlordimeform</w:t>
            </w:r>
          </w:p>
        </w:tc>
        <w:tc>
          <w:tcPr>
            <w:tcW w:w="2120" w:type="dxa"/>
            <w:shd w:val="clear" w:color="auto" w:fill="auto"/>
          </w:tcPr>
          <w:p w14:paraId="055B756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4B5F12E9" w14:textId="77777777" w:rsidTr="006D1101">
        <w:trPr>
          <w:trHeight w:val="227"/>
        </w:trPr>
        <w:tc>
          <w:tcPr>
            <w:tcW w:w="0" w:type="auto"/>
            <w:shd w:val="clear" w:color="auto" w:fill="auto"/>
          </w:tcPr>
          <w:p w14:paraId="497528D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29.26</w:t>
            </w:r>
          </w:p>
        </w:tc>
        <w:tc>
          <w:tcPr>
            <w:tcW w:w="4499" w:type="dxa"/>
            <w:shd w:val="clear" w:color="auto" w:fill="auto"/>
          </w:tcPr>
          <w:p w14:paraId="2EABFB9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16E0DBD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6436AA82" w14:textId="77777777" w:rsidTr="006D1101">
        <w:trPr>
          <w:trHeight w:val="227"/>
        </w:trPr>
        <w:tc>
          <w:tcPr>
            <w:tcW w:w="0" w:type="auto"/>
            <w:shd w:val="clear" w:color="auto" w:fill="auto"/>
          </w:tcPr>
          <w:p w14:paraId="196550E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29.27</w:t>
            </w:r>
          </w:p>
        </w:tc>
        <w:tc>
          <w:tcPr>
            <w:tcW w:w="4499" w:type="dxa"/>
            <w:shd w:val="clear" w:color="auto" w:fill="auto"/>
          </w:tcPr>
          <w:p w14:paraId="5EDCB89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דינול</w:t>
            </w:r>
          </w:p>
        </w:tc>
        <w:tc>
          <w:tcPr>
            <w:tcW w:w="2120" w:type="dxa"/>
            <w:shd w:val="clear" w:color="auto" w:fill="auto"/>
          </w:tcPr>
          <w:p w14:paraId="54A1F4B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39B279F1" w14:textId="77777777" w:rsidTr="006D1101">
        <w:trPr>
          <w:trHeight w:val="227"/>
        </w:trPr>
        <w:tc>
          <w:tcPr>
            <w:tcW w:w="0" w:type="auto"/>
            <w:shd w:val="clear" w:color="auto" w:fill="auto"/>
          </w:tcPr>
          <w:p w14:paraId="203831B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29.30.8000</w:t>
            </w:r>
          </w:p>
        </w:tc>
        <w:tc>
          <w:tcPr>
            <w:tcW w:w="4499" w:type="dxa"/>
            <w:shd w:val="clear" w:color="auto" w:fill="auto"/>
          </w:tcPr>
          <w:p w14:paraId="26D90AC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Captafo</w:t>
            </w:r>
          </w:p>
          <w:p w14:paraId="6F80774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Methamidophosl</w:t>
            </w:r>
          </w:p>
        </w:tc>
        <w:tc>
          <w:tcPr>
            <w:tcW w:w="2120" w:type="dxa"/>
            <w:shd w:val="clear" w:color="auto" w:fill="auto"/>
          </w:tcPr>
          <w:p w14:paraId="2E6D7F1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w:t>
            </w:r>
            <w:r w:rsidR="00D90848">
              <w:rPr>
                <w:rStyle w:val="default"/>
                <w:rFonts w:cs="FrankRuehl" w:hint="cs"/>
                <w:sz w:val="20"/>
                <w:szCs w:val="24"/>
                <w:rtl/>
              </w:rPr>
              <w:t>תעשיות</w:t>
            </w:r>
          </w:p>
        </w:tc>
      </w:tr>
      <w:tr w:rsidR="00F41D5D" w:rsidRPr="00002990" w14:paraId="2857094D" w14:textId="77777777" w:rsidTr="006D1101">
        <w:trPr>
          <w:trHeight w:val="227"/>
        </w:trPr>
        <w:tc>
          <w:tcPr>
            <w:tcW w:w="0" w:type="auto"/>
            <w:shd w:val="clear" w:color="auto" w:fill="auto"/>
          </w:tcPr>
          <w:p w14:paraId="0EFCD67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29.31</w:t>
            </w:r>
          </w:p>
        </w:tc>
        <w:tc>
          <w:tcPr>
            <w:tcW w:w="4499" w:type="dxa"/>
            <w:shd w:val="clear" w:color="auto" w:fill="auto"/>
          </w:tcPr>
          <w:p w14:paraId="14BB4FE5"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Tetraethyl lead</w:t>
            </w:r>
          </w:p>
          <w:p w14:paraId="70F4C96C" w14:textId="77777777" w:rsidR="00F41D5D" w:rsidRPr="00002990" w:rsidRDefault="00F41D5D" w:rsidP="00831BA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Tetramethyl lead</w:t>
            </w:r>
          </w:p>
        </w:tc>
        <w:tc>
          <w:tcPr>
            <w:tcW w:w="2120" w:type="dxa"/>
            <w:shd w:val="clear" w:color="auto" w:fill="auto"/>
          </w:tcPr>
          <w:p w14:paraId="79E02E2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34EDF420" w14:textId="77777777" w:rsidTr="006D1101">
        <w:trPr>
          <w:trHeight w:val="227"/>
        </w:trPr>
        <w:tc>
          <w:tcPr>
            <w:tcW w:w="0" w:type="auto"/>
            <w:shd w:val="clear" w:color="auto" w:fill="auto"/>
          </w:tcPr>
          <w:p w14:paraId="2E0C89F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29.32</w:t>
            </w:r>
          </w:p>
        </w:tc>
        <w:tc>
          <w:tcPr>
            <w:tcW w:w="4499" w:type="dxa"/>
            <w:shd w:val="clear" w:color="auto" w:fill="auto"/>
          </w:tcPr>
          <w:p w14:paraId="3214BA8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60443D3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73D7EA26" w14:textId="77777777" w:rsidTr="006D1101">
        <w:trPr>
          <w:trHeight w:val="227"/>
        </w:trPr>
        <w:tc>
          <w:tcPr>
            <w:tcW w:w="0" w:type="auto"/>
            <w:shd w:val="clear" w:color="auto" w:fill="auto"/>
          </w:tcPr>
          <w:p w14:paraId="27BB347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29.32.900</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53D9501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002990">
              <w:rPr>
                <w:rStyle w:val="default"/>
                <w:rFonts w:cs="FrankRuehl"/>
                <w:sz w:val="20"/>
                <w:szCs w:val="24"/>
              </w:rPr>
              <w:t>Methylenedioxy-Phenyl-3,4-propan-2-One</w:t>
            </w:r>
          </w:p>
        </w:tc>
        <w:tc>
          <w:tcPr>
            <w:tcW w:w="2120" w:type="dxa"/>
            <w:shd w:val="clear" w:color="auto" w:fill="auto"/>
          </w:tcPr>
          <w:p w14:paraId="52E344E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79A3498" w14:textId="77777777" w:rsidTr="006D1101">
        <w:trPr>
          <w:trHeight w:val="227"/>
        </w:trPr>
        <w:tc>
          <w:tcPr>
            <w:tcW w:w="0" w:type="auto"/>
            <w:shd w:val="clear" w:color="auto" w:fill="auto"/>
          </w:tcPr>
          <w:p w14:paraId="3D3E9A8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29.32.910</w:t>
            </w:r>
            <w:r w:rsidR="00831BA1">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5BB2E72" w14:textId="77777777" w:rsidR="00F41D5D" w:rsidRPr="00002990" w:rsidRDefault="00F41D5D" w:rsidP="006312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Isosafrole</w:t>
            </w:r>
          </w:p>
        </w:tc>
        <w:tc>
          <w:tcPr>
            <w:tcW w:w="2120" w:type="dxa"/>
            <w:shd w:val="clear" w:color="auto" w:fill="auto"/>
          </w:tcPr>
          <w:p w14:paraId="18F1997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6E4A5DE" w14:textId="77777777" w:rsidTr="006D1101">
        <w:trPr>
          <w:trHeight w:val="227"/>
        </w:trPr>
        <w:tc>
          <w:tcPr>
            <w:tcW w:w="0" w:type="auto"/>
            <w:shd w:val="clear" w:color="auto" w:fill="auto"/>
          </w:tcPr>
          <w:p w14:paraId="41E0591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29.32.93</w:t>
            </w:r>
            <w:r w:rsidR="00631277">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56C60E09" w14:textId="77777777" w:rsidR="00F41D5D" w:rsidRPr="00002990" w:rsidRDefault="00F41D5D" w:rsidP="006312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Piperonal</w:t>
            </w:r>
          </w:p>
        </w:tc>
        <w:tc>
          <w:tcPr>
            <w:tcW w:w="2120" w:type="dxa"/>
            <w:shd w:val="clear" w:color="auto" w:fill="auto"/>
          </w:tcPr>
          <w:p w14:paraId="07154AD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BF936EC" w14:textId="77777777" w:rsidTr="006D1101">
        <w:trPr>
          <w:trHeight w:val="227"/>
        </w:trPr>
        <w:tc>
          <w:tcPr>
            <w:tcW w:w="0" w:type="auto"/>
            <w:shd w:val="clear" w:color="auto" w:fill="auto"/>
          </w:tcPr>
          <w:p w14:paraId="1CBC235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29.32.940</w:t>
            </w:r>
            <w:r w:rsidR="00631277">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78A4BDCF" w14:textId="77777777" w:rsidR="00F41D5D" w:rsidRPr="00002990" w:rsidRDefault="00F41D5D" w:rsidP="006312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Safrole</w:t>
            </w:r>
          </w:p>
        </w:tc>
        <w:tc>
          <w:tcPr>
            <w:tcW w:w="2120" w:type="dxa"/>
            <w:shd w:val="clear" w:color="auto" w:fill="auto"/>
          </w:tcPr>
          <w:p w14:paraId="63129C0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4220CC06" w14:textId="77777777" w:rsidTr="006D1101">
        <w:trPr>
          <w:trHeight w:val="227"/>
        </w:trPr>
        <w:tc>
          <w:tcPr>
            <w:tcW w:w="0" w:type="auto"/>
            <w:shd w:val="clear" w:color="auto" w:fill="auto"/>
          </w:tcPr>
          <w:p w14:paraId="02BCEF4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29.33</w:t>
            </w:r>
          </w:p>
        </w:tc>
        <w:tc>
          <w:tcPr>
            <w:tcW w:w="4499" w:type="dxa"/>
            <w:shd w:val="clear" w:color="auto" w:fill="auto"/>
          </w:tcPr>
          <w:p w14:paraId="25342DB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5DCAA4C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32B9065F" w14:textId="77777777" w:rsidTr="006D1101">
        <w:trPr>
          <w:trHeight w:val="227"/>
        </w:trPr>
        <w:tc>
          <w:tcPr>
            <w:tcW w:w="0" w:type="auto"/>
            <w:shd w:val="clear" w:color="auto" w:fill="auto"/>
          </w:tcPr>
          <w:p w14:paraId="7F3FD89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29.33.320</w:t>
            </w:r>
            <w:r w:rsidR="00631277">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4F644370" w14:textId="77777777" w:rsidR="00F41D5D" w:rsidRPr="00002990" w:rsidRDefault="00F41D5D" w:rsidP="006312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Piperidine</w:t>
            </w:r>
          </w:p>
        </w:tc>
        <w:tc>
          <w:tcPr>
            <w:tcW w:w="2120" w:type="dxa"/>
            <w:shd w:val="clear" w:color="auto" w:fill="auto"/>
          </w:tcPr>
          <w:p w14:paraId="547BF6D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1C1B25A" w14:textId="77777777" w:rsidTr="006D1101">
        <w:trPr>
          <w:trHeight w:val="227"/>
        </w:trPr>
        <w:tc>
          <w:tcPr>
            <w:tcW w:w="0" w:type="auto"/>
            <w:shd w:val="clear" w:color="auto" w:fill="auto"/>
          </w:tcPr>
          <w:p w14:paraId="7F363EC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29.33.690</w:t>
            </w:r>
            <w:r w:rsidR="00631277">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5F144BF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הקסוגן, אוקטוגן</w:t>
            </w:r>
          </w:p>
        </w:tc>
        <w:tc>
          <w:tcPr>
            <w:tcW w:w="2120" w:type="dxa"/>
            <w:shd w:val="clear" w:color="auto" w:fill="auto"/>
          </w:tcPr>
          <w:p w14:paraId="28B20DA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6CF3927A" w14:textId="77777777" w:rsidTr="006D1101">
        <w:trPr>
          <w:trHeight w:val="227"/>
        </w:trPr>
        <w:tc>
          <w:tcPr>
            <w:tcW w:w="0" w:type="auto"/>
            <w:shd w:val="clear" w:color="auto" w:fill="auto"/>
          </w:tcPr>
          <w:p w14:paraId="0EE410D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29.34</w:t>
            </w:r>
          </w:p>
        </w:tc>
        <w:tc>
          <w:tcPr>
            <w:tcW w:w="4499" w:type="dxa"/>
            <w:shd w:val="clear" w:color="auto" w:fill="auto"/>
          </w:tcPr>
          <w:p w14:paraId="5E67FD3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566B499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7DEE2AC5" w14:textId="77777777" w:rsidTr="006D1101">
        <w:trPr>
          <w:trHeight w:val="227"/>
        </w:trPr>
        <w:tc>
          <w:tcPr>
            <w:tcW w:w="0" w:type="auto"/>
            <w:shd w:val="clear" w:color="auto" w:fill="auto"/>
          </w:tcPr>
          <w:p w14:paraId="574743F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29.39</w:t>
            </w:r>
          </w:p>
        </w:tc>
        <w:tc>
          <w:tcPr>
            <w:tcW w:w="4499" w:type="dxa"/>
            <w:shd w:val="clear" w:color="auto" w:fill="auto"/>
          </w:tcPr>
          <w:p w14:paraId="6408098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סמים מסוכנים</w:t>
            </w:r>
          </w:p>
        </w:tc>
        <w:tc>
          <w:tcPr>
            <w:tcW w:w="2120" w:type="dxa"/>
            <w:shd w:val="clear" w:color="auto" w:fill="auto"/>
          </w:tcPr>
          <w:p w14:paraId="2361E72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3401D541" w14:textId="77777777" w:rsidTr="006D1101">
        <w:trPr>
          <w:trHeight w:val="227"/>
        </w:trPr>
        <w:tc>
          <w:tcPr>
            <w:tcW w:w="0" w:type="auto"/>
            <w:shd w:val="clear" w:color="auto" w:fill="auto"/>
          </w:tcPr>
          <w:p w14:paraId="34EBB2B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29.39.410</w:t>
            </w:r>
            <w:r w:rsidR="00631277">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5133E6BA" w14:textId="77777777" w:rsidR="00F41D5D" w:rsidRPr="00002990" w:rsidRDefault="00F41D5D" w:rsidP="006312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Ephedrine</w:t>
            </w:r>
          </w:p>
        </w:tc>
        <w:tc>
          <w:tcPr>
            <w:tcW w:w="2120" w:type="dxa"/>
            <w:shd w:val="clear" w:color="auto" w:fill="auto"/>
          </w:tcPr>
          <w:p w14:paraId="4F275C0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75620C7B" w14:textId="77777777" w:rsidTr="006D1101">
        <w:trPr>
          <w:trHeight w:val="227"/>
        </w:trPr>
        <w:tc>
          <w:tcPr>
            <w:tcW w:w="0" w:type="auto"/>
            <w:shd w:val="clear" w:color="auto" w:fill="auto"/>
          </w:tcPr>
          <w:p w14:paraId="455EE33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29.39.42</w:t>
            </w:r>
            <w:r w:rsidR="00631277">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6440D069" w14:textId="77777777" w:rsidR="00F41D5D" w:rsidRPr="00002990" w:rsidRDefault="00F41D5D" w:rsidP="006312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Pseudoephedrine</w:t>
            </w:r>
          </w:p>
        </w:tc>
        <w:tc>
          <w:tcPr>
            <w:tcW w:w="2120" w:type="dxa"/>
            <w:shd w:val="clear" w:color="auto" w:fill="auto"/>
          </w:tcPr>
          <w:p w14:paraId="258834E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2D1231AF" w14:textId="77777777" w:rsidTr="006D1101">
        <w:trPr>
          <w:trHeight w:val="227"/>
        </w:trPr>
        <w:tc>
          <w:tcPr>
            <w:tcW w:w="0" w:type="auto"/>
            <w:shd w:val="clear" w:color="auto" w:fill="auto"/>
          </w:tcPr>
          <w:p w14:paraId="4D85BBF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29.39.44</w:t>
            </w:r>
            <w:r w:rsidR="00631277">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1E8931E0" w14:textId="77777777" w:rsidR="00F41D5D" w:rsidRPr="00002990" w:rsidRDefault="00F41D5D" w:rsidP="006312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Norephedrine</w:t>
            </w:r>
          </w:p>
        </w:tc>
        <w:tc>
          <w:tcPr>
            <w:tcW w:w="2120" w:type="dxa"/>
            <w:shd w:val="clear" w:color="auto" w:fill="auto"/>
          </w:tcPr>
          <w:p w14:paraId="104B1FD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72D67354" w14:textId="77777777" w:rsidTr="006D1101">
        <w:trPr>
          <w:trHeight w:val="227"/>
        </w:trPr>
        <w:tc>
          <w:tcPr>
            <w:tcW w:w="0" w:type="auto"/>
            <w:shd w:val="clear" w:color="auto" w:fill="auto"/>
          </w:tcPr>
          <w:p w14:paraId="2E08DC9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29.39.61</w:t>
            </w:r>
            <w:r w:rsidR="00631277">
              <w:rPr>
                <w:rStyle w:val="default"/>
                <w:rFonts w:cs="FrankRuehl" w:hint="cs"/>
                <w:sz w:val="20"/>
                <w:szCs w:val="24"/>
                <w:rtl/>
              </w:rPr>
              <w:t>00</w:t>
            </w:r>
            <w:r w:rsidRPr="00002990">
              <w:rPr>
                <w:rStyle w:val="default"/>
                <w:rFonts w:cs="FrankRuehl" w:hint="cs"/>
                <w:sz w:val="20"/>
                <w:szCs w:val="24"/>
                <w:rtl/>
              </w:rPr>
              <w:t>00</w:t>
            </w:r>
          </w:p>
        </w:tc>
        <w:tc>
          <w:tcPr>
            <w:tcW w:w="4499" w:type="dxa"/>
            <w:shd w:val="clear" w:color="auto" w:fill="auto"/>
          </w:tcPr>
          <w:p w14:paraId="25037AC7" w14:textId="77777777" w:rsidR="00F41D5D" w:rsidRPr="00002990" w:rsidRDefault="00F41D5D" w:rsidP="006312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Ergometrine</w:t>
            </w:r>
          </w:p>
        </w:tc>
        <w:tc>
          <w:tcPr>
            <w:tcW w:w="2120" w:type="dxa"/>
            <w:shd w:val="clear" w:color="auto" w:fill="auto"/>
          </w:tcPr>
          <w:p w14:paraId="1189E9A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18CBD907" w14:textId="77777777" w:rsidTr="006D1101">
        <w:trPr>
          <w:trHeight w:val="227"/>
        </w:trPr>
        <w:tc>
          <w:tcPr>
            <w:tcW w:w="0" w:type="auto"/>
            <w:shd w:val="clear" w:color="auto" w:fill="auto"/>
          </w:tcPr>
          <w:p w14:paraId="2813436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29.39.620</w:t>
            </w:r>
            <w:r w:rsidR="00631277">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60E3AEA" w14:textId="77777777" w:rsidR="00F41D5D" w:rsidRPr="00002990" w:rsidRDefault="00F41D5D" w:rsidP="006312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Ergotamine</w:t>
            </w:r>
          </w:p>
        </w:tc>
        <w:tc>
          <w:tcPr>
            <w:tcW w:w="2120" w:type="dxa"/>
            <w:shd w:val="clear" w:color="auto" w:fill="auto"/>
          </w:tcPr>
          <w:p w14:paraId="6AF6CAB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0A40DDB2" w14:textId="77777777" w:rsidTr="006D1101">
        <w:trPr>
          <w:trHeight w:val="227"/>
        </w:trPr>
        <w:tc>
          <w:tcPr>
            <w:tcW w:w="0" w:type="auto"/>
            <w:shd w:val="clear" w:color="auto" w:fill="auto"/>
          </w:tcPr>
          <w:p w14:paraId="5F518F7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29.39.630</w:t>
            </w:r>
            <w:r w:rsidR="00631277">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56F9FC0F" w14:textId="77777777" w:rsidR="00F41D5D" w:rsidRPr="00002990" w:rsidRDefault="00F41D5D" w:rsidP="006312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Lysergic acid</w:t>
            </w:r>
          </w:p>
        </w:tc>
        <w:tc>
          <w:tcPr>
            <w:tcW w:w="2120" w:type="dxa"/>
            <w:shd w:val="clear" w:color="auto" w:fill="auto"/>
          </w:tcPr>
          <w:p w14:paraId="4F47A2E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הבריאות </w:t>
            </w:r>
            <w:r w:rsidRPr="00002990">
              <w:rPr>
                <w:rStyle w:val="default"/>
                <w:rFonts w:cs="FrankRuehl"/>
                <w:sz w:val="20"/>
                <w:szCs w:val="24"/>
                <w:rtl/>
              </w:rPr>
              <w:t>–</w:t>
            </w:r>
            <w:r w:rsidRPr="00002990">
              <w:rPr>
                <w:rStyle w:val="default"/>
                <w:rFonts w:cs="FrankRuehl" w:hint="cs"/>
                <w:sz w:val="20"/>
                <w:szCs w:val="24"/>
                <w:rtl/>
              </w:rPr>
              <w:t xml:space="preserve"> אגף הרוקחות</w:t>
            </w:r>
          </w:p>
        </w:tc>
      </w:tr>
      <w:tr w:rsidR="00F41D5D" w:rsidRPr="00002990" w14:paraId="7595F581" w14:textId="77777777" w:rsidTr="006D1101">
        <w:trPr>
          <w:trHeight w:val="227"/>
        </w:trPr>
        <w:tc>
          <w:tcPr>
            <w:tcW w:w="0" w:type="auto"/>
            <w:shd w:val="clear" w:color="auto" w:fill="auto"/>
          </w:tcPr>
          <w:p w14:paraId="7585B97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31.01.001</w:t>
            </w:r>
            <w:r w:rsidR="00631277">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6293F8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17781A4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6CB8D47C" w14:textId="77777777" w:rsidTr="006D1101">
        <w:trPr>
          <w:trHeight w:val="227"/>
        </w:trPr>
        <w:tc>
          <w:tcPr>
            <w:tcW w:w="0" w:type="auto"/>
            <w:shd w:val="clear" w:color="auto" w:fill="auto"/>
          </w:tcPr>
          <w:p w14:paraId="14F8478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31.02</w:t>
            </w:r>
          </w:p>
        </w:tc>
        <w:tc>
          <w:tcPr>
            <w:tcW w:w="4499" w:type="dxa"/>
            <w:shd w:val="clear" w:color="auto" w:fill="auto"/>
          </w:tcPr>
          <w:p w14:paraId="13DCF50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דשנים חנקניים</w:t>
            </w:r>
          </w:p>
        </w:tc>
        <w:tc>
          <w:tcPr>
            <w:tcW w:w="2120" w:type="dxa"/>
            <w:shd w:val="clear" w:color="auto" w:fill="auto"/>
          </w:tcPr>
          <w:p w14:paraId="1EB04E4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6C1F04A7" w14:textId="77777777" w:rsidTr="006D1101">
        <w:trPr>
          <w:trHeight w:val="227"/>
        </w:trPr>
        <w:tc>
          <w:tcPr>
            <w:tcW w:w="0" w:type="auto"/>
            <w:shd w:val="clear" w:color="auto" w:fill="auto"/>
          </w:tcPr>
          <w:p w14:paraId="09BC843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31.05</w:t>
            </w:r>
          </w:p>
        </w:tc>
        <w:tc>
          <w:tcPr>
            <w:tcW w:w="4499" w:type="dxa"/>
            <w:shd w:val="clear" w:color="auto" w:fill="auto"/>
          </w:tcPr>
          <w:p w14:paraId="2028426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דשנים חנקניים</w:t>
            </w:r>
          </w:p>
        </w:tc>
        <w:tc>
          <w:tcPr>
            <w:tcW w:w="2120" w:type="dxa"/>
            <w:shd w:val="clear" w:color="auto" w:fill="auto"/>
          </w:tcPr>
          <w:p w14:paraId="4388A49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4BAB1071" w14:textId="77777777" w:rsidTr="006D1101">
        <w:trPr>
          <w:trHeight w:val="227"/>
        </w:trPr>
        <w:tc>
          <w:tcPr>
            <w:tcW w:w="0" w:type="auto"/>
            <w:shd w:val="clear" w:color="auto" w:fill="auto"/>
          </w:tcPr>
          <w:p w14:paraId="7D0265A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36.01</w:t>
            </w:r>
          </w:p>
        </w:tc>
        <w:tc>
          <w:tcPr>
            <w:tcW w:w="4499" w:type="dxa"/>
            <w:shd w:val="clear" w:color="auto" w:fill="auto"/>
          </w:tcPr>
          <w:p w14:paraId="6003134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אבקת חומר הודף</w:t>
            </w:r>
          </w:p>
        </w:tc>
        <w:tc>
          <w:tcPr>
            <w:tcW w:w="2120" w:type="dxa"/>
            <w:shd w:val="clear" w:color="auto" w:fill="auto"/>
          </w:tcPr>
          <w:p w14:paraId="710799F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A3F8C83" w14:textId="77777777" w:rsidTr="006D1101">
        <w:trPr>
          <w:trHeight w:val="227"/>
        </w:trPr>
        <w:tc>
          <w:tcPr>
            <w:tcW w:w="0" w:type="auto"/>
            <w:shd w:val="clear" w:color="auto" w:fill="auto"/>
          </w:tcPr>
          <w:p w14:paraId="7CA2AC5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36.02</w:t>
            </w:r>
          </w:p>
        </w:tc>
        <w:tc>
          <w:tcPr>
            <w:tcW w:w="4499" w:type="dxa"/>
            <w:shd w:val="clear" w:color="auto" w:fill="auto"/>
          </w:tcPr>
          <w:p w14:paraId="07BB92E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חומרי נפץ</w:t>
            </w:r>
          </w:p>
        </w:tc>
        <w:tc>
          <w:tcPr>
            <w:tcW w:w="2120" w:type="dxa"/>
            <w:shd w:val="clear" w:color="auto" w:fill="auto"/>
          </w:tcPr>
          <w:p w14:paraId="41FE779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32D39EF" w14:textId="77777777" w:rsidTr="006D1101">
        <w:trPr>
          <w:trHeight w:val="227"/>
        </w:trPr>
        <w:tc>
          <w:tcPr>
            <w:tcW w:w="0" w:type="auto"/>
            <w:shd w:val="clear" w:color="auto" w:fill="auto"/>
          </w:tcPr>
          <w:p w14:paraId="52FE6C8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36.03</w:t>
            </w:r>
          </w:p>
        </w:tc>
        <w:tc>
          <w:tcPr>
            <w:tcW w:w="4499" w:type="dxa"/>
            <w:shd w:val="clear" w:color="auto" w:fill="auto"/>
          </w:tcPr>
          <w:p w14:paraId="0597842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מרעומים, פיקות, מצתים, נפצים</w:t>
            </w:r>
          </w:p>
        </w:tc>
        <w:tc>
          <w:tcPr>
            <w:tcW w:w="2120" w:type="dxa"/>
            <w:shd w:val="clear" w:color="auto" w:fill="auto"/>
          </w:tcPr>
          <w:p w14:paraId="20B60D6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2D821FEA" w14:textId="77777777" w:rsidTr="006D1101">
        <w:trPr>
          <w:trHeight w:val="227"/>
        </w:trPr>
        <w:tc>
          <w:tcPr>
            <w:tcW w:w="0" w:type="auto"/>
            <w:shd w:val="clear" w:color="auto" w:fill="auto"/>
          </w:tcPr>
          <w:p w14:paraId="79142F8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36.04</w:t>
            </w:r>
          </w:p>
        </w:tc>
        <w:tc>
          <w:tcPr>
            <w:tcW w:w="4499" w:type="dxa"/>
            <w:shd w:val="clear" w:color="auto" w:fill="auto"/>
          </w:tcPr>
          <w:p w14:paraId="1671617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זיקוקין די-נור ופירוטכניקה</w:t>
            </w:r>
          </w:p>
        </w:tc>
        <w:tc>
          <w:tcPr>
            <w:tcW w:w="2120" w:type="dxa"/>
            <w:shd w:val="clear" w:color="auto" w:fill="auto"/>
          </w:tcPr>
          <w:p w14:paraId="16B4B4A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w:t>
            </w:r>
            <w:r w:rsidR="004975EB" w:rsidRPr="00002990">
              <w:rPr>
                <w:rStyle w:val="default"/>
                <w:rFonts w:cs="FrankRuehl" w:hint="cs"/>
                <w:sz w:val="20"/>
                <w:szCs w:val="24"/>
                <w:rtl/>
              </w:rPr>
              <w:t>יבוא</w:t>
            </w:r>
          </w:p>
        </w:tc>
      </w:tr>
      <w:tr w:rsidR="00F41D5D" w:rsidRPr="00002990" w14:paraId="11B5DF10" w14:textId="77777777" w:rsidTr="006D1101">
        <w:trPr>
          <w:trHeight w:val="227"/>
        </w:trPr>
        <w:tc>
          <w:tcPr>
            <w:tcW w:w="0" w:type="auto"/>
            <w:shd w:val="clear" w:color="auto" w:fill="auto"/>
          </w:tcPr>
          <w:p w14:paraId="740F19E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38.08.500</w:t>
            </w:r>
            <w:r w:rsidR="00B67288">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26211E9"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2,4,5-t</w:t>
            </w:r>
          </w:p>
          <w:p w14:paraId="0755BA57"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Aldrin</w:t>
            </w:r>
          </w:p>
          <w:p w14:paraId="7EDA52E7"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Binapacryl</w:t>
            </w:r>
          </w:p>
          <w:p w14:paraId="18AB5AB4"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Captafol</w:t>
            </w:r>
          </w:p>
          <w:p w14:paraId="00C35A3A"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Chlordane</w:t>
            </w:r>
          </w:p>
          <w:p w14:paraId="61690456"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Chlordimeform</w:t>
            </w:r>
          </w:p>
          <w:p w14:paraId="14D849F6"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Chlorobenzilate</w:t>
            </w:r>
          </w:p>
          <w:p w14:paraId="489A24D4"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DDT</w:t>
            </w:r>
          </w:p>
          <w:p w14:paraId="5C83B746"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Dieldrin</w:t>
            </w:r>
          </w:p>
          <w:p w14:paraId="441AE59A"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Dinoseb</w:t>
            </w:r>
          </w:p>
          <w:p w14:paraId="56E7115F"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Dinoseb acetate</w:t>
            </w:r>
          </w:p>
          <w:p w14:paraId="79924DD6"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1,2-Dibromoethane</w:t>
            </w:r>
            <w:r w:rsidR="006C23BC">
              <w:rPr>
                <w:rStyle w:val="default"/>
                <w:rFonts w:cs="FrankRuehl"/>
                <w:sz w:val="20"/>
                <w:szCs w:val="24"/>
              </w:rPr>
              <w:t xml:space="preserve"> </w:t>
            </w:r>
            <w:r w:rsidRPr="00002990">
              <w:rPr>
                <w:rStyle w:val="default"/>
                <w:rFonts w:cs="FrankRuehl"/>
                <w:sz w:val="20"/>
                <w:szCs w:val="24"/>
              </w:rPr>
              <w:t>(EDB)</w:t>
            </w:r>
          </w:p>
          <w:p w14:paraId="7CC11342"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Ethylene dichloride</w:t>
            </w:r>
          </w:p>
          <w:p w14:paraId="160CC962"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Ethylene oxide</w:t>
            </w:r>
          </w:p>
          <w:p w14:paraId="03967891"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Fluoroacetamide</w:t>
            </w:r>
          </w:p>
          <w:p w14:paraId="3E9BFC7C"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HCH (mixed isomers)</w:t>
            </w:r>
          </w:p>
          <w:p w14:paraId="01320887"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Heptachlor</w:t>
            </w:r>
          </w:p>
          <w:p w14:paraId="777DD099"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Hexachlorobenzene</w:t>
            </w:r>
          </w:p>
          <w:p w14:paraId="30B86835"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Lindane</w:t>
            </w:r>
          </w:p>
          <w:p w14:paraId="2D828A8D"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כספית ותרכובותיה</w:t>
            </w:r>
          </w:p>
          <w:p w14:paraId="040A2023"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Parathion</w:t>
            </w:r>
          </w:p>
          <w:p w14:paraId="137F9B2F"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Pentachlorophenol</w:t>
            </w:r>
          </w:p>
          <w:p w14:paraId="217123F5"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Toxaphene</w:t>
            </w:r>
          </w:p>
          <w:p w14:paraId="0C7D253B"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Methamidophos</w:t>
            </w:r>
          </w:p>
          <w:p w14:paraId="3809F6E4"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Phosphamidon</w:t>
            </w:r>
          </w:p>
          <w:p w14:paraId="715153FB"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Methyl-parathion</w:t>
            </w:r>
          </w:p>
          <w:p w14:paraId="580FA524"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sz w:val="20"/>
                <w:szCs w:val="24"/>
              </w:rPr>
              <w:t>α</w:t>
            </w:r>
            <w:r w:rsidRPr="00002990">
              <w:rPr>
                <w:rStyle w:val="default"/>
                <w:rFonts w:cs="FrankRuehl"/>
                <w:sz w:val="20"/>
                <w:szCs w:val="24"/>
              </w:rPr>
              <w:t>,</w:t>
            </w:r>
            <w:r w:rsidRPr="00002990">
              <w:rPr>
                <w:rStyle w:val="default"/>
                <w:sz w:val="20"/>
                <w:szCs w:val="24"/>
              </w:rPr>
              <w:t>β</w:t>
            </w:r>
            <w:r w:rsidRPr="00002990">
              <w:rPr>
                <w:rStyle w:val="default"/>
                <w:rFonts w:cs="FrankRuehl"/>
                <w:sz w:val="20"/>
                <w:szCs w:val="24"/>
              </w:rPr>
              <w:t>,Hexachlorocyclohexane</w:t>
            </w:r>
          </w:p>
          <w:p w14:paraId="6B3F31B7" w14:textId="77777777" w:rsidR="00F41D5D"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Pentachlorobenzene</w:t>
            </w:r>
          </w:p>
          <w:p w14:paraId="726318F0" w14:textId="77777777" w:rsidR="006C23BC" w:rsidRDefault="006C23BC"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Pr>
                <w:rStyle w:val="default"/>
                <w:rFonts w:cs="FrankRuehl"/>
                <w:sz w:val="20"/>
                <w:szCs w:val="24"/>
              </w:rPr>
              <w:t>Carbofuran</w:t>
            </w:r>
          </w:p>
          <w:p w14:paraId="5EC098E9" w14:textId="77777777" w:rsidR="006C23BC" w:rsidRPr="00002990" w:rsidRDefault="006C23BC"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Trichlorfun</w:t>
            </w:r>
          </w:p>
        </w:tc>
        <w:tc>
          <w:tcPr>
            <w:tcW w:w="2120" w:type="dxa"/>
            <w:shd w:val="clear" w:color="auto" w:fill="auto"/>
          </w:tcPr>
          <w:p w14:paraId="1DB707E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38C9B735" w14:textId="77777777" w:rsidTr="006D1101">
        <w:trPr>
          <w:trHeight w:val="227"/>
        </w:trPr>
        <w:tc>
          <w:tcPr>
            <w:tcW w:w="0" w:type="auto"/>
            <w:shd w:val="clear" w:color="auto" w:fill="auto"/>
          </w:tcPr>
          <w:p w14:paraId="093B359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38.08.591</w:t>
            </w:r>
            <w:r w:rsidR="006C23BC">
              <w:rPr>
                <w:rStyle w:val="default"/>
                <w:rFonts w:cs="FrankRuehl" w:hint="cs"/>
                <w:sz w:val="20"/>
                <w:szCs w:val="24"/>
                <w:rtl/>
              </w:rPr>
              <w:t>00</w:t>
            </w:r>
            <w:r w:rsidRPr="00002990">
              <w:rPr>
                <w:rStyle w:val="default"/>
                <w:rFonts w:cs="FrankRuehl" w:hint="cs"/>
                <w:sz w:val="20"/>
                <w:szCs w:val="24"/>
                <w:rtl/>
              </w:rPr>
              <w:t>0</w:t>
            </w:r>
          </w:p>
          <w:p w14:paraId="3F84A8D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38.08.599</w:t>
            </w:r>
            <w:r w:rsidR="006C23BC">
              <w:rPr>
                <w:rStyle w:val="default"/>
                <w:rFonts w:cs="FrankRuehl" w:hint="cs"/>
                <w:sz w:val="20"/>
                <w:szCs w:val="24"/>
                <w:rtl/>
              </w:rPr>
              <w:t>00</w:t>
            </w:r>
            <w:r w:rsidRPr="00002990">
              <w:rPr>
                <w:rStyle w:val="default"/>
                <w:rFonts w:cs="FrankRuehl" w:hint="cs"/>
                <w:sz w:val="20"/>
                <w:szCs w:val="24"/>
                <w:rtl/>
              </w:rPr>
              <w:t>0</w:t>
            </w:r>
          </w:p>
          <w:p w14:paraId="5F4E340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38.08.611</w:t>
            </w:r>
            <w:r w:rsidR="006C23BC">
              <w:rPr>
                <w:rStyle w:val="default"/>
                <w:rFonts w:cs="FrankRuehl" w:hint="cs"/>
                <w:sz w:val="20"/>
                <w:szCs w:val="24"/>
                <w:rtl/>
              </w:rPr>
              <w:t>00</w:t>
            </w:r>
            <w:r w:rsidRPr="00002990">
              <w:rPr>
                <w:rStyle w:val="default"/>
                <w:rFonts w:cs="FrankRuehl" w:hint="cs"/>
                <w:sz w:val="20"/>
                <w:szCs w:val="24"/>
                <w:rtl/>
              </w:rPr>
              <w:t>0</w:t>
            </w:r>
          </w:p>
          <w:p w14:paraId="562E7D9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38.08.619</w:t>
            </w:r>
            <w:r w:rsidR="006C23BC">
              <w:rPr>
                <w:rStyle w:val="default"/>
                <w:rFonts w:cs="FrankRuehl" w:hint="cs"/>
                <w:sz w:val="20"/>
                <w:szCs w:val="24"/>
                <w:rtl/>
              </w:rPr>
              <w:t>00</w:t>
            </w:r>
            <w:r w:rsidRPr="00002990">
              <w:rPr>
                <w:rStyle w:val="default"/>
                <w:rFonts w:cs="FrankRuehl" w:hint="cs"/>
                <w:sz w:val="20"/>
                <w:szCs w:val="24"/>
                <w:rtl/>
              </w:rPr>
              <w:t>0</w:t>
            </w:r>
          </w:p>
          <w:p w14:paraId="509487D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38.08.621</w:t>
            </w:r>
            <w:r w:rsidR="006C23BC">
              <w:rPr>
                <w:rStyle w:val="default"/>
                <w:rFonts w:cs="FrankRuehl" w:hint="cs"/>
                <w:sz w:val="20"/>
                <w:szCs w:val="24"/>
                <w:rtl/>
              </w:rPr>
              <w:t>00</w:t>
            </w:r>
            <w:r w:rsidRPr="00002990">
              <w:rPr>
                <w:rStyle w:val="default"/>
                <w:rFonts w:cs="FrankRuehl" w:hint="cs"/>
                <w:sz w:val="20"/>
                <w:szCs w:val="24"/>
                <w:rtl/>
              </w:rPr>
              <w:t>0</w:t>
            </w:r>
          </w:p>
          <w:p w14:paraId="6D2BD3E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38.08.629</w:t>
            </w:r>
            <w:r w:rsidR="006C23BC">
              <w:rPr>
                <w:rStyle w:val="default"/>
                <w:rFonts w:cs="FrankRuehl" w:hint="cs"/>
                <w:sz w:val="20"/>
                <w:szCs w:val="24"/>
                <w:rtl/>
              </w:rPr>
              <w:t>00</w:t>
            </w:r>
            <w:r w:rsidRPr="00002990">
              <w:rPr>
                <w:rStyle w:val="default"/>
                <w:rFonts w:cs="FrankRuehl" w:hint="cs"/>
                <w:sz w:val="20"/>
                <w:szCs w:val="24"/>
                <w:rtl/>
              </w:rPr>
              <w:t>0</w:t>
            </w:r>
          </w:p>
          <w:p w14:paraId="456C9FA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38.08.691</w:t>
            </w:r>
            <w:r w:rsidR="006C23BC">
              <w:rPr>
                <w:rStyle w:val="default"/>
                <w:rFonts w:cs="FrankRuehl" w:hint="cs"/>
                <w:sz w:val="20"/>
                <w:szCs w:val="24"/>
                <w:rtl/>
              </w:rPr>
              <w:t>00</w:t>
            </w:r>
            <w:r w:rsidRPr="00002990">
              <w:rPr>
                <w:rStyle w:val="default"/>
                <w:rFonts w:cs="FrankRuehl" w:hint="cs"/>
                <w:sz w:val="20"/>
                <w:szCs w:val="24"/>
                <w:rtl/>
              </w:rPr>
              <w:t>0</w:t>
            </w:r>
          </w:p>
          <w:p w14:paraId="7336A58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38.08.699</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27A468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hint="cs"/>
                <w:sz w:val="20"/>
                <w:szCs w:val="24"/>
                <w:rtl/>
              </w:rPr>
              <w:t>כמצוין בתעריף המכס המשמשים בחקלאות</w:t>
            </w:r>
          </w:p>
        </w:tc>
        <w:tc>
          <w:tcPr>
            <w:tcW w:w="2120" w:type="dxa"/>
            <w:shd w:val="clear" w:color="auto" w:fill="auto"/>
          </w:tcPr>
          <w:p w14:paraId="77EF778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001CF7F5" w14:textId="77777777" w:rsidTr="006D1101">
        <w:trPr>
          <w:trHeight w:val="227"/>
        </w:trPr>
        <w:tc>
          <w:tcPr>
            <w:tcW w:w="0" w:type="auto"/>
            <w:shd w:val="clear" w:color="auto" w:fill="auto"/>
          </w:tcPr>
          <w:p w14:paraId="2D86509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38.08.900</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4CE464A"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Dinitro-ortho-cresol (dnoc)</w:t>
            </w:r>
          </w:p>
          <w:p w14:paraId="486B3669"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002990">
              <w:rPr>
                <w:rStyle w:val="default"/>
                <w:rFonts w:cs="FrankRuehl"/>
                <w:sz w:val="20"/>
                <w:szCs w:val="24"/>
              </w:rPr>
              <w:t>Pentachlorophenol and its salts and esters</w:t>
            </w:r>
          </w:p>
        </w:tc>
        <w:tc>
          <w:tcPr>
            <w:tcW w:w="2120" w:type="dxa"/>
            <w:shd w:val="clear" w:color="auto" w:fill="auto"/>
          </w:tcPr>
          <w:p w14:paraId="5413367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75F18C40" w14:textId="77777777" w:rsidTr="006D1101">
        <w:trPr>
          <w:trHeight w:val="227"/>
        </w:trPr>
        <w:tc>
          <w:tcPr>
            <w:tcW w:w="0" w:type="auto"/>
            <w:shd w:val="clear" w:color="auto" w:fill="auto"/>
          </w:tcPr>
          <w:p w14:paraId="7261101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38.08.911</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0B4763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המשמשים בחקלאות</w:t>
            </w:r>
          </w:p>
        </w:tc>
        <w:tc>
          <w:tcPr>
            <w:tcW w:w="2120" w:type="dxa"/>
            <w:shd w:val="clear" w:color="auto" w:fill="auto"/>
          </w:tcPr>
          <w:p w14:paraId="7627F51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19E48D3F" w14:textId="77777777" w:rsidTr="006D1101">
        <w:trPr>
          <w:trHeight w:val="227"/>
        </w:trPr>
        <w:tc>
          <w:tcPr>
            <w:tcW w:w="0" w:type="auto"/>
            <w:shd w:val="clear" w:color="auto" w:fill="auto"/>
          </w:tcPr>
          <w:p w14:paraId="4E9E75D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38.08.919</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01BF6C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המשמשים בחקלאות</w:t>
            </w:r>
          </w:p>
        </w:tc>
        <w:tc>
          <w:tcPr>
            <w:tcW w:w="2120" w:type="dxa"/>
            <w:shd w:val="clear" w:color="auto" w:fill="auto"/>
          </w:tcPr>
          <w:p w14:paraId="3BD5F35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5D9DAF7D" w14:textId="77777777" w:rsidTr="006D1101">
        <w:trPr>
          <w:trHeight w:val="227"/>
        </w:trPr>
        <w:tc>
          <w:tcPr>
            <w:tcW w:w="0" w:type="auto"/>
            <w:shd w:val="clear" w:color="auto" w:fill="auto"/>
          </w:tcPr>
          <w:p w14:paraId="700B786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38.08.920</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3173BC6"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Dustable</w:t>
            </w:r>
          </w:p>
        </w:tc>
        <w:tc>
          <w:tcPr>
            <w:tcW w:w="2120" w:type="dxa"/>
            <w:shd w:val="clear" w:color="auto" w:fill="auto"/>
          </w:tcPr>
          <w:p w14:paraId="2D5CD68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3633D36F" w14:textId="77777777" w:rsidTr="006D1101">
        <w:trPr>
          <w:trHeight w:val="227"/>
        </w:trPr>
        <w:tc>
          <w:tcPr>
            <w:tcW w:w="0" w:type="auto"/>
            <w:shd w:val="clear" w:color="auto" w:fill="auto"/>
          </w:tcPr>
          <w:p w14:paraId="056227B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38.08.921</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19AD1D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המשמשים בחקלאות</w:t>
            </w:r>
          </w:p>
        </w:tc>
        <w:tc>
          <w:tcPr>
            <w:tcW w:w="2120" w:type="dxa"/>
            <w:shd w:val="clear" w:color="auto" w:fill="auto"/>
          </w:tcPr>
          <w:p w14:paraId="4B7081E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67FE6010" w14:textId="77777777" w:rsidTr="006D1101">
        <w:trPr>
          <w:trHeight w:val="227"/>
        </w:trPr>
        <w:tc>
          <w:tcPr>
            <w:tcW w:w="0" w:type="auto"/>
            <w:shd w:val="clear" w:color="auto" w:fill="auto"/>
          </w:tcPr>
          <w:p w14:paraId="7D43075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38.08.929</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F7E63E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המשמשים בחקלאות</w:t>
            </w:r>
          </w:p>
        </w:tc>
        <w:tc>
          <w:tcPr>
            <w:tcW w:w="2120" w:type="dxa"/>
            <w:shd w:val="clear" w:color="auto" w:fill="auto"/>
          </w:tcPr>
          <w:p w14:paraId="7ECBB57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2E934EB1" w14:textId="77777777" w:rsidTr="006D1101">
        <w:trPr>
          <w:trHeight w:val="227"/>
        </w:trPr>
        <w:tc>
          <w:tcPr>
            <w:tcW w:w="0" w:type="auto"/>
            <w:shd w:val="clear" w:color="auto" w:fill="auto"/>
          </w:tcPr>
          <w:p w14:paraId="24B8362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38.08.931</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4A01748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המשמשים בחקלאות</w:t>
            </w:r>
          </w:p>
        </w:tc>
        <w:tc>
          <w:tcPr>
            <w:tcW w:w="2120" w:type="dxa"/>
            <w:shd w:val="clear" w:color="auto" w:fill="auto"/>
          </w:tcPr>
          <w:p w14:paraId="34E0C93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37ADF409" w14:textId="77777777" w:rsidTr="006D1101">
        <w:trPr>
          <w:trHeight w:val="227"/>
        </w:trPr>
        <w:tc>
          <w:tcPr>
            <w:tcW w:w="0" w:type="auto"/>
            <w:shd w:val="clear" w:color="auto" w:fill="auto"/>
          </w:tcPr>
          <w:p w14:paraId="643EB9B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38.08.939</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55684E8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המשמשים בחקלאות</w:t>
            </w:r>
          </w:p>
        </w:tc>
        <w:tc>
          <w:tcPr>
            <w:tcW w:w="2120" w:type="dxa"/>
            <w:shd w:val="clear" w:color="auto" w:fill="auto"/>
          </w:tcPr>
          <w:p w14:paraId="1D99FDE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563AA6AB" w14:textId="77777777" w:rsidTr="006D1101">
        <w:trPr>
          <w:trHeight w:val="227"/>
        </w:trPr>
        <w:tc>
          <w:tcPr>
            <w:tcW w:w="0" w:type="auto"/>
            <w:shd w:val="clear" w:color="auto" w:fill="auto"/>
          </w:tcPr>
          <w:p w14:paraId="2777DFC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38.08.941</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CD18FD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המשמשים בחקלאות</w:t>
            </w:r>
          </w:p>
        </w:tc>
        <w:tc>
          <w:tcPr>
            <w:tcW w:w="2120" w:type="dxa"/>
            <w:shd w:val="clear" w:color="auto" w:fill="auto"/>
          </w:tcPr>
          <w:p w14:paraId="4E88192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1F40D1C9" w14:textId="77777777" w:rsidTr="006D1101">
        <w:trPr>
          <w:trHeight w:val="227"/>
        </w:trPr>
        <w:tc>
          <w:tcPr>
            <w:tcW w:w="0" w:type="auto"/>
            <w:shd w:val="clear" w:color="auto" w:fill="auto"/>
          </w:tcPr>
          <w:p w14:paraId="2318C75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38.08.9490</w:t>
            </w:r>
          </w:p>
        </w:tc>
        <w:tc>
          <w:tcPr>
            <w:tcW w:w="4499" w:type="dxa"/>
            <w:shd w:val="clear" w:color="auto" w:fill="auto"/>
          </w:tcPr>
          <w:p w14:paraId="08A4FB1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המשמשים בחקלאות</w:t>
            </w:r>
          </w:p>
        </w:tc>
        <w:tc>
          <w:tcPr>
            <w:tcW w:w="2120" w:type="dxa"/>
            <w:shd w:val="clear" w:color="auto" w:fill="auto"/>
          </w:tcPr>
          <w:p w14:paraId="3C40DBE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69301733" w14:textId="77777777" w:rsidTr="006D1101">
        <w:trPr>
          <w:trHeight w:val="227"/>
        </w:trPr>
        <w:tc>
          <w:tcPr>
            <w:tcW w:w="0" w:type="auto"/>
            <w:shd w:val="clear" w:color="auto" w:fill="auto"/>
          </w:tcPr>
          <w:p w14:paraId="14BCCD9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38.08.991</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A27A47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המשמשים בחקלאות</w:t>
            </w:r>
          </w:p>
        </w:tc>
        <w:tc>
          <w:tcPr>
            <w:tcW w:w="2120" w:type="dxa"/>
            <w:shd w:val="clear" w:color="auto" w:fill="auto"/>
          </w:tcPr>
          <w:p w14:paraId="4DDE6E0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028CD11D" w14:textId="77777777" w:rsidTr="006D1101">
        <w:trPr>
          <w:trHeight w:val="227"/>
        </w:trPr>
        <w:tc>
          <w:tcPr>
            <w:tcW w:w="0" w:type="auto"/>
            <w:shd w:val="clear" w:color="auto" w:fill="auto"/>
          </w:tcPr>
          <w:p w14:paraId="74F6E7C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38.08.9990</w:t>
            </w:r>
          </w:p>
        </w:tc>
        <w:tc>
          <w:tcPr>
            <w:tcW w:w="4499" w:type="dxa"/>
            <w:shd w:val="clear" w:color="auto" w:fill="auto"/>
          </w:tcPr>
          <w:p w14:paraId="3F25A3F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המשמשים בחקלאות</w:t>
            </w:r>
          </w:p>
        </w:tc>
        <w:tc>
          <w:tcPr>
            <w:tcW w:w="2120" w:type="dxa"/>
            <w:shd w:val="clear" w:color="auto" w:fill="auto"/>
          </w:tcPr>
          <w:p w14:paraId="221108D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F41D5D" w:rsidRPr="00002990" w14:paraId="3C479355" w14:textId="77777777" w:rsidTr="006D1101">
        <w:trPr>
          <w:trHeight w:val="227"/>
        </w:trPr>
        <w:tc>
          <w:tcPr>
            <w:tcW w:w="0" w:type="auto"/>
            <w:shd w:val="clear" w:color="auto" w:fill="auto"/>
          </w:tcPr>
          <w:p w14:paraId="6F3EF11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38.14</w:t>
            </w:r>
          </w:p>
        </w:tc>
        <w:tc>
          <w:tcPr>
            <w:tcW w:w="4499" w:type="dxa"/>
            <w:shd w:val="clear" w:color="auto" w:fill="auto"/>
          </w:tcPr>
          <w:p w14:paraId="5CB3077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תערובות המכילות את אחד מהחומרים שסיווגם בפרטי המשנה 1910, 3000, 7000, לפרט 29.03 לתעריף המכס, בכל כמות שהיא</w:t>
            </w:r>
          </w:p>
        </w:tc>
        <w:tc>
          <w:tcPr>
            <w:tcW w:w="2120" w:type="dxa"/>
            <w:shd w:val="clear" w:color="auto" w:fill="auto"/>
          </w:tcPr>
          <w:p w14:paraId="5B3285E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6BFD6CFC" w14:textId="77777777" w:rsidTr="006D1101">
        <w:trPr>
          <w:trHeight w:val="227"/>
        </w:trPr>
        <w:tc>
          <w:tcPr>
            <w:tcW w:w="0" w:type="auto"/>
            <w:shd w:val="clear" w:color="auto" w:fill="auto"/>
          </w:tcPr>
          <w:p w14:paraId="20EC085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38.24.810</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A097B27"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Ethylene oxide</w:t>
            </w:r>
          </w:p>
        </w:tc>
        <w:tc>
          <w:tcPr>
            <w:tcW w:w="2120" w:type="dxa"/>
            <w:shd w:val="clear" w:color="auto" w:fill="auto"/>
          </w:tcPr>
          <w:p w14:paraId="78C656D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27432D67" w14:textId="77777777" w:rsidTr="006D1101">
        <w:trPr>
          <w:trHeight w:val="227"/>
        </w:trPr>
        <w:tc>
          <w:tcPr>
            <w:tcW w:w="0" w:type="auto"/>
            <w:shd w:val="clear" w:color="auto" w:fill="auto"/>
          </w:tcPr>
          <w:p w14:paraId="744AF07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38.24.820</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79F7D4E0"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Poly</w:t>
            </w:r>
            <w:r w:rsidR="006C23BC">
              <w:rPr>
                <w:rStyle w:val="default"/>
                <w:rFonts w:cs="FrankRuehl"/>
                <w:sz w:val="20"/>
                <w:szCs w:val="24"/>
              </w:rPr>
              <w:t>b</w:t>
            </w:r>
            <w:r w:rsidRPr="00002990">
              <w:rPr>
                <w:rStyle w:val="default"/>
                <w:rFonts w:cs="FrankRuehl"/>
                <w:sz w:val="20"/>
                <w:szCs w:val="24"/>
              </w:rPr>
              <w:t>rominated</w:t>
            </w:r>
          </w:p>
          <w:p w14:paraId="33AE98E0"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Biphenyls(PBS)-(Hexa, Octa, Deca)</w:t>
            </w:r>
          </w:p>
          <w:p w14:paraId="4C2B9AD2"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Polychlorinated biphenyls (PCB)</w:t>
            </w:r>
          </w:p>
          <w:p w14:paraId="3FDF5523"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Polychlorinated terphenyls (PCT)</w:t>
            </w:r>
          </w:p>
          <w:p w14:paraId="75D1FA4D"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02990">
              <w:rPr>
                <w:rStyle w:val="default"/>
                <w:rFonts w:cs="FrankRuehl"/>
                <w:sz w:val="20"/>
                <w:szCs w:val="24"/>
              </w:rPr>
              <w:t>Tetrabromodiphenyl ether</w:t>
            </w:r>
          </w:p>
          <w:p w14:paraId="137C4CF8"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002990">
              <w:rPr>
                <w:rStyle w:val="default"/>
                <w:rFonts w:cs="FrankRuehl"/>
                <w:sz w:val="20"/>
                <w:szCs w:val="24"/>
              </w:rPr>
              <w:t>Pentabromodiphenyl ether</w:t>
            </w:r>
          </w:p>
        </w:tc>
        <w:tc>
          <w:tcPr>
            <w:tcW w:w="2120" w:type="dxa"/>
            <w:shd w:val="clear" w:color="auto" w:fill="auto"/>
          </w:tcPr>
          <w:p w14:paraId="22A1764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43C93949" w14:textId="77777777" w:rsidTr="006D1101">
        <w:trPr>
          <w:trHeight w:val="227"/>
        </w:trPr>
        <w:tc>
          <w:tcPr>
            <w:tcW w:w="0" w:type="auto"/>
            <w:shd w:val="clear" w:color="auto" w:fill="auto"/>
          </w:tcPr>
          <w:p w14:paraId="5731975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38.24.830</w:t>
            </w:r>
            <w:r w:rsidR="006C23B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486E288" w14:textId="77777777" w:rsidR="00F41D5D" w:rsidRPr="00002990" w:rsidRDefault="00F41D5D" w:rsidP="006C23B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sz w:val="20"/>
                <w:szCs w:val="24"/>
              </w:rPr>
              <w:t>Tris(2,3-dibromopropyl) phosphate</w:t>
            </w:r>
          </w:p>
        </w:tc>
        <w:tc>
          <w:tcPr>
            <w:tcW w:w="2120" w:type="dxa"/>
            <w:shd w:val="clear" w:color="auto" w:fill="auto"/>
          </w:tcPr>
          <w:p w14:paraId="65AD48A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27EE8528" w14:textId="77777777" w:rsidTr="006D1101">
        <w:trPr>
          <w:trHeight w:val="227"/>
        </w:trPr>
        <w:tc>
          <w:tcPr>
            <w:tcW w:w="0" w:type="auto"/>
            <w:shd w:val="clear" w:color="auto" w:fill="auto"/>
          </w:tcPr>
          <w:p w14:paraId="19A780B6" w14:textId="77777777" w:rsidR="00F41D5D"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38.24.840</w:t>
            </w:r>
            <w:r w:rsidR="006C23BC">
              <w:rPr>
                <w:rStyle w:val="default"/>
                <w:rFonts w:cs="FrankRuehl" w:hint="cs"/>
                <w:sz w:val="20"/>
                <w:szCs w:val="24"/>
                <w:rtl/>
              </w:rPr>
              <w:t>00</w:t>
            </w:r>
            <w:r w:rsidRPr="00002990">
              <w:rPr>
                <w:rStyle w:val="default"/>
                <w:rFonts w:cs="FrankRuehl" w:hint="cs"/>
                <w:sz w:val="20"/>
                <w:szCs w:val="24"/>
                <w:rtl/>
              </w:rPr>
              <w:t>0</w:t>
            </w:r>
          </w:p>
          <w:p w14:paraId="4A017BC4" w14:textId="77777777" w:rsidR="006C23BC" w:rsidRDefault="006C23BC"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38.24.850000</w:t>
            </w:r>
          </w:p>
          <w:p w14:paraId="35F5EA24" w14:textId="77777777" w:rsidR="006C23BC" w:rsidRDefault="006C23BC"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38.24.860000</w:t>
            </w:r>
          </w:p>
          <w:p w14:paraId="36243C0C" w14:textId="77777777" w:rsidR="006C23BC" w:rsidRPr="00002990" w:rsidRDefault="006C23BC"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38.24.870000</w:t>
            </w:r>
          </w:p>
          <w:p w14:paraId="27207173" w14:textId="77777777" w:rsidR="00F41D5D" w:rsidRDefault="006C23BC"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38.24.880000</w:t>
            </w:r>
          </w:p>
          <w:p w14:paraId="22AD217F" w14:textId="77777777" w:rsidR="006C23BC" w:rsidRDefault="006C23BC"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38.24.910000</w:t>
            </w:r>
          </w:p>
          <w:p w14:paraId="66EABB02" w14:textId="77777777" w:rsidR="006C23BC" w:rsidRPr="00002990" w:rsidRDefault="006C23BC"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38.24.990000</w:t>
            </w:r>
          </w:p>
        </w:tc>
        <w:tc>
          <w:tcPr>
            <w:tcW w:w="4499" w:type="dxa"/>
            <w:shd w:val="clear" w:color="auto" w:fill="auto"/>
          </w:tcPr>
          <w:p w14:paraId="56152C91" w14:textId="77777777" w:rsidR="00F41D5D" w:rsidRPr="00002990" w:rsidRDefault="006C23BC"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המכילים </w:t>
            </w:r>
            <w:r>
              <w:rPr>
                <w:rStyle w:val="default"/>
                <w:rFonts w:cs="FrankRuehl"/>
                <w:sz w:val="20"/>
                <w:szCs w:val="24"/>
              </w:rPr>
              <w:t>1,1–Dichloro–1-fluoroethane (R-141b)</w:t>
            </w:r>
          </w:p>
        </w:tc>
        <w:tc>
          <w:tcPr>
            <w:tcW w:w="2120" w:type="dxa"/>
            <w:shd w:val="clear" w:color="auto" w:fill="auto"/>
          </w:tcPr>
          <w:p w14:paraId="055BA5A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w:t>
            </w:r>
            <w:r w:rsidR="00D90848">
              <w:rPr>
                <w:rStyle w:val="default"/>
                <w:rFonts w:cs="FrankRuehl" w:hint="cs"/>
                <w:sz w:val="20"/>
                <w:szCs w:val="24"/>
                <w:rtl/>
              </w:rPr>
              <w:t>תעשיות</w:t>
            </w:r>
          </w:p>
        </w:tc>
      </w:tr>
      <w:tr w:rsidR="006C23BC" w:rsidRPr="00002990" w14:paraId="0F9F62D4" w14:textId="77777777" w:rsidTr="006D1101">
        <w:trPr>
          <w:trHeight w:val="227"/>
        </w:trPr>
        <w:tc>
          <w:tcPr>
            <w:tcW w:w="0" w:type="auto"/>
            <w:shd w:val="clear" w:color="auto" w:fill="auto"/>
          </w:tcPr>
          <w:p w14:paraId="04771DAF" w14:textId="77777777" w:rsidR="006C23BC" w:rsidRPr="00002990" w:rsidRDefault="006C23BC"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38.27</w:t>
            </w:r>
          </w:p>
        </w:tc>
        <w:tc>
          <w:tcPr>
            <w:tcW w:w="4499" w:type="dxa"/>
            <w:shd w:val="clear" w:color="auto" w:fill="auto"/>
          </w:tcPr>
          <w:p w14:paraId="68BA875B" w14:textId="77777777" w:rsidR="006C23BC" w:rsidRPr="00002990" w:rsidRDefault="006C23BC"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תערובות המכילות את אחד מהחומרים שסיווגם בפרטי המשנה 191000, 400000, 600000 ו-700000</w:t>
            </w:r>
            <w:r w:rsidR="003A291A">
              <w:rPr>
                <w:rStyle w:val="default"/>
                <w:rFonts w:cs="FrankRuehl" w:hint="cs"/>
                <w:sz w:val="20"/>
                <w:szCs w:val="24"/>
                <w:rtl/>
              </w:rPr>
              <w:t>, לפרט 29.03 לתעריף המכס, בכל כמות שהיא</w:t>
            </w:r>
          </w:p>
        </w:tc>
        <w:tc>
          <w:tcPr>
            <w:tcW w:w="2120" w:type="dxa"/>
            <w:shd w:val="clear" w:color="auto" w:fill="auto"/>
          </w:tcPr>
          <w:p w14:paraId="56E7A485" w14:textId="77777777" w:rsidR="006C23BC" w:rsidRPr="00002990" w:rsidRDefault="003A291A"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משרד הכלכלה והתעשיה </w:t>
            </w:r>
            <w:r>
              <w:rPr>
                <w:rStyle w:val="default"/>
                <w:rFonts w:cs="FrankRuehl"/>
                <w:sz w:val="20"/>
                <w:szCs w:val="24"/>
                <w:rtl/>
              </w:rPr>
              <w:t>–</w:t>
            </w:r>
            <w:r>
              <w:rPr>
                <w:rStyle w:val="default"/>
                <w:rFonts w:cs="FrankRuehl" w:hint="cs"/>
                <w:sz w:val="20"/>
                <w:szCs w:val="24"/>
                <w:rtl/>
              </w:rPr>
              <w:t xml:space="preserve"> מינהל תעשיות</w:t>
            </w:r>
          </w:p>
        </w:tc>
      </w:tr>
      <w:tr w:rsidR="00F41D5D" w:rsidRPr="00002990" w14:paraId="267342F0" w14:textId="77777777" w:rsidTr="006D1101">
        <w:trPr>
          <w:trHeight w:val="227"/>
        </w:trPr>
        <w:tc>
          <w:tcPr>
            <w:tcW w:w="0" w:type="auto"/>
            <w:shd w:val="clear" w:color="auto" w:fill="auto"/>
          </w:tcPr>
          <w:p w14:paraId="709F10B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39.07.200</w:t>
            </w:r>
            <w:r w:rsidR="003A291A">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150408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המכילים </w:t>
            </w:r>
            <w:r w:rsidRPr="00002990">
              <w:rPr>
                <w:rStyle w:val="default"/>
                <w:rFonts w:cs="FrankRuehl"/>
                <w:sz w:val="20"/>
                <w:szCs w:val="24"/>
              </w:rPr>
              <w:t>1,1-Dichloro-1-fluoroethane (R-141b)</w:t>
            </w:r>
          </w:p>
        </w:tc>
        <w:tc>
          <w:tcPr>
            <w:tcW w:w="2120" w:type="dxa"/>
            <w:shd w:val="clear" w:color="auto" w:fill="auto"/>
          </w:tcPr>
          <w:p w14:paraId="1EC92A9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2205E367" w14:textId="77777777" w:rsidTr="006D1101">
        <w:trPr>
          <w:trHeight w:val="227"/>
        </w:trPr>
        <w:tc>
          <w:tcPr>
            <w:tcW w:w="0" w:type="auto"/>
            <w:shd w:val="clear" w:color="auto" w:fill="auto"/>
          </w:tcPr>
          <w:p w14:paraId="2EDBBC7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39.12.200</w:t>
            </w:r>
            <w:r w:rsidR="003A291A">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EDAF64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ניטרטים של תאית</w:t>
            </w:r>
          </w:p>
        </w:tc>
        <w:tc>
          <w:tcPr>
            <w:tcW w:w="2120" w:type="dxa"/>
            <w:shd w:val="clear" w:color="auto" w:fill="auto"/>
          </w:tcPr>
          <w:p w14:paraId="7127E19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DA0FC6" w:rsidRPr="00002990" w14:paraId="4CD6934E" w14:textId="77777777" w:rsidTr="006D1101">
        <w:trPr>
          <w:trHeight w:val="227"/>
        </w:trPr>
        <w:tc>
          <w:tcPr>
            <w:tcW w:w="0" w:type="auto"/>
            <w:shd w:val="clear" w:color="auto" w:fill="auto"/>
          </w:tcPr>
          <w:p w14:paraId="56F1AAFA" w14:textId="77777777" w:rsidR="00DA0FC6" w:rsidRPr="00002990" w:rsidRDefault="00DA0FC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39.15</w:t>
            </w:r>
          </w:p>
        </w:tc>
        <w:tc>
          <w:tcPr>
            <w:tcW w:w="4499" w:type="dxa"/>
            <w:shd w:val="clear" w:color="auto" w:fill="auto"/>
          </w:tcPr>
          <w:p w14:paraId="10391A61" w14:textId="77777777" w:rsidR="00DA0FC6" w:rsidRPr="00002990" w:rsidRDefault="00DA0FC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כמצוין בתעריף המכס</w:t>
            </w:r>
          </w:p>
        </w:tc>
        <w:tc>
          <w:tcPr>
            <w:tcW w:w="2120" w:type="dxa"/>
            <w:shd w:val="clear" w:color="auto" w:fill="auto"/>
          </w:tcPr>
          <w:p w14:paraId="79B5C1BE" w14:textId="77777777" w:rsidR="00DA0FC6" w:rsidRPr="00002990" w:rsidRDefault="00DA0FC6"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משרד הכלכלה והתעשיה </w:t>
            </w:r>
            <w:r>
              <w:rPr>
                <w:rStyle w:val="default"/>
                <w:rFonts w:cs="FrankRuehl"/>
                <w:sz w:val="20"/>
                <w:szCs w:val="24"/>
                <w:rtl/>
              </w:rPr>
              <w:t>–</w:t>
            </w:r>
            <w:r>
              <w:rPr>
                <w:rStyle w:val="default"/>
                <w:rFonts w:cs="FrankRuehl" w:hint="cs"/>
                <w:sz w:val="20"/>
                <w:szCs w:val="24"/>
                <w:rtl/>
              </w:rPr>
              <w:t xml:space="preserve"> מינהל תעשיות</w:t>
            </w:r>
          </w:p>
        </w:tc>
      </w:tr>
      <w:tr w:rsidR="00F41D5D" w:rsidRPr="00002990" w14:paraId="03B57AAA" w14:textId="77777777" w:rsidTr="006D1101">
        <w:trPr>
          <w:trHeight w:val="227"/>
        </w:trPr>
        <w:tc>
          <w:tcPr>
            <w:tcW w:w="0" w:type="auto"/>
            <w:shd w:val="clear" w:color="auto" w:fill="auto"/>
          </w:tcPr>
          <w:p w14:paraId="5EDDE5C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39.26.9059</w:t>
            </w:r>
            <w:r w:rsidR="003A291A">
              <w:rPr>
                <w:rStyle w:val="default"/>
                <w:rFonts w:cs="FrankRuehl" w:hint="cs"/>
                <w:sz w:val="20"/>
                <w:szCs w:val="24"/>
                <w:rtl/>
              </w:rPr>
              <w:t>00</w:t>
            </w:r>
          </w:p>
        </w:tc>
        <w:tc>
          <w:tcPr>
            <w:tcW w:w="4499" w:type="dxa"/>
            <w:shd w:val="clear" w:color="auto" w:fill="auto"/>
          </w:tcPr>
          <w:p w14:paraId="01C530A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בעלי מנגנון התראה אלקטרוני</w:t>
            </w:r>
          </w:p>
        </w:tc>
        <w:tc>
          <w:tcPr>
            <w:tcW w:w="2120" w:type="dxa"/>
            <w:shd w:val="clear" w:color="auto" w:fill="auto"/>
          </w:tcPr>
          <w:p w14:paraId="04E942D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התעשיות</w:t>
            </w:r>
          </w:p>
        </w:tc>
      </w:tr>
      <w:tr w:rsidR="00F41D5D" w:rsidRPr="00002990" w14:paraId="7DDE2CFD" w14:textId="77777777" w:rsidTr="006D1101">
        <w:trPr>
          <w:trHeight w:val="227"/>
        </w:trPr>
        <w:tc>
          <w:tcPr>
            <w:tcW w:w="0" w:type="auto"/>
            <w:shd w:val="clear" w:color="auto" w:fill="auto"/>
          </w:tcPr>
          <w:p w14:paraId="642F865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42.02</w:t>
            </w:r>
          </w:p>
        </w:tc>
        <w:tc>
          <w:tcPr>
            <w:tcW w:w="4499" w:type="dxa"/>
            <w:shd w:val="clear" w:color="auto" w:fill="auto"/>
          </w:tcPr>
          <w:p w14:paraId="0E41AA3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בעלי מנגנון התראה אלקטרוני</w:t>
            </w:r>
          </w:p>
        </w:tc>
        <w:tc>
          <w:tcPr>
            <w:tcW w:w="2120" w:type="dxa"/>
            <w:shd w:val="clear" w:color="auto" w:fill="auto"/>
          </w:tcPr>
          <w:p w14:paraId="082B3D5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התעשיות</w:t>
            </w:r>
          </w:p>
        </w:tc>
      </w:tr>
      <w:tr w:rsidR="00F41D5D" w:rsidRPr="00002990" w14:paraId="6CDB89A9" w14:textId="77777777" w:rsidTr="006D1101">
        <w:trPr>
          <w:trHeight w:val="227"/>
        </w:trPr>
        <w:tc>
          <w:tcPr>
            <w:tcW w:w="0" w:type="auto"/>
            <w:shd w:val="clear" w:color="auto" w:fill="auto"/>
          </w:tcPr>
          <w:p w14:paraId="4F70F10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44.03</w:t>
            </w:r>
          </w:p>
        </w:tc>
        <w:tc>
          <w:tcPr>
            <w:tcW w:w="4499" w:type="dxa"/>
            <w:shd w:val="clear" w:color="auto" w:fill="auto"/>
          </w:tcPr>
          <w:p w14:paraId="3ADC656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שנשמרו או חוסנו בחומרים המכילים זרניך (ארסן) אנאורגני או כרום שש ערכי או שניהם</w:t>
            </w:r>
          </w:p>
        </w:tc>
        <w:tc>
          <w:tcPr>
            <w:tcW w:w="2120" w:type="dxa"/>
            <w:shd w:val="clear" w:color="auto" w:fill="auto"/>
          </w:tcPr>
          <w:p w14:paraId="342AE68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F48337F" w14:textId="77777777" w:rsidTr="006D1101">
        <w:trPr>
          <w:trHeight w:val="227"/>
        </w:trPr>
        <w:tc>
          <w:tcPr>
            <w:tcW w:w="0" w:type="auto"/>
            <w:shd w:val="clear" w:color="auto" w:fill="auto"/>
          </w:tcPr>
          <w:p w14:paraId="3D3CFB7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44.04</w:t>
            </w:r>
          </w:p>
        </w:tc>
        <w:tc>
          <w:tcPr>
            <w:tcW w:w="4499" w:type="dxa"/>
            <w:shd w:val="clear" w:color="auto" w:fill="auto"/>
          </w:tcPr>
          <w:p w14:paraId="678749B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שנשמרו או חוסנו בחומרים המכילים זרניך (ארסן) אנאורגני או כרום שש ערכי או שניהם</w:t>
            </w:r>
          </w:p>
        </w:tc>
        <w:tc>
          <w:tcPr>
            <w:tcW w:w="2120" w:type="dxa"/>
            <w:shd w:val="clear" w:color="auto" w:fill="auto"/>
          </w:tcPr>
          <w:p w14:paraId="4C23AA4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6F62262D" w14:textId="77777777" w:rsidTr="006D1101">
        <w:trPr>
          <w:trHeight w:val="227"/>
        </w:trPr>
        <w:tc>
          <w:tcPr>
            <w:tcW w:w="0" w:type="auto"/>
            <w:shd w:val="clear" w:color="auto" w:fill="auto"/>
          </w:tcPr>
          <w:p w14:paraId="5FEC507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44.05</w:t>
            </w:r>
          </w:p>
        </w:tc>
        <w:tc>
          <w:tcPr>
            <w:tcW w:w="4499" w:type="dxa"/>
            <w:shd w:val="clear" w:color="auto" w:fill="auto"/>
          </w:tcPr>
          <w:p w14:paraId="07D81AC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שנשמרו או חוסנו בחומרים המכילים זרניך (ארסן) אנאורגני או כרום שש ערכי או שניהם</w:t>
            </w:r>
          </w:p>
        </w:tc>
        <w:tc>
          <w:tcPr>
            <w:tcW w:w="2120" w:type="dxa"/>
            <w:shd w:val="clear" w:color="auto" w:fill="auto"/>
          </w:tcPr>
          <w:p w14:paraId="088848E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2B40E0F" w14:textId="77777777" w:rsidTr="006D1101">
        <w:trPr>
          <w:trHeight w:val="227"/>
        </w:trPr>
        <w:tc>
          <w:tcPr>
            <w:tcW w:w="0" w:type="auto"/>
            <w:shd w:val="clear" w:color="auto" w:fill="auto"/>
          </w:tcPr>
          <w:p w14:paraId="235F7F2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44.06</w:t>
            </w:r>
          </w:p>
        </w:tc>
        <w:tc>
          <w:tcPr>
            <w:tcW w:w="4499" w:type="dxa"/>
            <w:shd w:val="clear" w:color="auto" w:fill="auto"/>
          </w:tcPr>
          <w:p w14:paraId="219D460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שנשמרו או חוסנו בחומרים המכילים זרניך (ארסן) אנאורגני או כרום שש ערכי או שניהם</w:t>
            </w:r>
          </w:p>
        </w:tc>
        <w:tc>
          <w:tcPr>
            <w:tcW w:w="2120" w:type="dxa"/>
            <w:shd w:val="clear" w:color="auto" w:fill="auto"/>
          </w:tcPr>
          <w:p w14:paraId="2994F62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1CB04EE4" w14:textId="77777777" w:rsidTr="006D1101">
        <w:trPr>
          <w:trHeight w:val="227"/>
        </w:trPr>
        <w:tc>
          <w:tcPr>
            <w:tcW w:w="0" w:type="auto"/>
            <w:shd w:val="clear" w:color="auto" w:fill="auto"/>
          </w:tcPr>
          <w:p w14:paraId="608C31C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44.07</w:t>
            </w:r>
          </w:p>
        </w:tc>
        <w:tc>
          <w:tcPr>
            <w:tcW w:w="4499" w:type="dxa"/>
            <w:shd w:val="clear" w:color="auto" w:fill="auto"/>
          </w:tcPr>
          <w:p w14:paraId="7D5DD74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שנשמרו או חוסנו בחומרים המכילים זרניך (ארסן) אנאורגני או כרום שש ערכי או שניהם</w:t>
            </w:r>
          </w:p>
        </w:tc>
        <w:tc>
          <w:tcPr>
            <w:tcW w:w="2120" w:type="dxa"/>
            <w:shd w:val="clear" w:color="auto" w:fill="auto"/>
          </w:tcPr>
          <w:p w14:paraId="1418F65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414EDDAD" w14:textId="77777777" w:rsidTr="006D1101">
        <w:trPr>
          <w:trHeight w:val="227"/>
        </w:trPr>
        <w:tc>
          <w:tcPr>
            <w:tcW w:w="0" w:type="auto"/>
            <w:shd w:val="clear" w:color="auto" w:fill="auto"/>
          </w:tcPr>
          <w:p w14:paraId="32CF330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44.09</w:t>
            </w:r>
          </w:p>
        </w:tc>
        <w:tc>
          <w:tcPr>
            <w:tcW w:w="4499" w:type="dxa"/>
            <w:shd w:val="clear" w:color="auto" w:fill="auto"/>
          </w:tcPr>
          <w:p w14:paraId="51E5883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שנשמרו או חוסנו בחומרים המכילים זרניך (ארסן) אנאורגני או כרום שש ערכי או שניהם</w:t>
            </w:r>
          </w:p>
        </w:tc>
        <w:tc>
          <w:tcPr>
            <w:tcW w:w="2120" w:type="dxa"/>
            <w:shd w:val="clear" w:color="auto" w:fill="auto"/>
          </w:tcPr>
          <w:p w14:paraId="6DA72BF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22555E51" w14:textId="77777777" w:rsidTr="006D1101">
        <w:trPr>
          <w:trHeight w:val="227"/>
        </w:trPr>
        <w:tc>
          <w:tcPr>
            <w:tcW w:w="0" w:type="auto"/>
            <w:shd w:val="clear" w:color="auto" w:fill="auto"/>
          </w:tcPr>
          <w:p w14:paraId="099B172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44.15</w:t>
            </w:r>
          </w:p>
        </w:tc>
        <w:tc>
          <w:tcPr>
            <w:tcW w:w="4499" w:type="dxa"/>
            <w:shd w:val="clear" w:color="auto" w:fill="auto"/>
          </w:tcPr>
          <w:p w14:paraId="1DD517A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תופים לכבלים מעץ, משטחי ארגזים ולוחות אחרים למטען שנשמרו או חוסנו בחומרים המכילים זרניך (ארסן) אנאורגני או כרום שש ערכי או שניהם</w:t>
            </w:r>
          </w:p>
        </w:tc>
        <w:tc>
          <w:tcPr>
            <w:tcW w:w="2120" w:type="dxa"/>
            <w:shd w:val="clear" w:color="auto" w:fill="auto"/>
          </w:tcPr>
          <w:p w14:paraId="12FA2B2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79F5327" w14:textId="77777777" w:rsidTr="006D1101">
        <w:trPr>
          <w:trHeight w:val="227"/>
        </w:trPr>
        <w:tc>
          <w:tcPr>
            <w:tcW w:w="0" w:type="auto"/>
            <w:shd w:val="clear" w:color="auto" w:fill="auto"/>
          </w:tcPr>
          <w:p w14:paraId="40100E4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44.18</w:t>
            </w:r>
          </w:p>
        </w:tc>
        <w:tc>
          <w:tcPr>
            <w:tcW w:w="4499" w:type="dxa"/>
            <w:shd w:val="clear" w:color="auto" w:fill="auto"/>
          </w:tcPr>
          <w:p w14:paraId="4300DD9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שנשמרו או חוסנו בחומרים המכילים זרניך (ארסן) אנאורגני או כרום שש ערכי או שניהם</w:t>
            </w:r>
          </w:p>
        </w:tc>
        <w:tc>
          <w:tcPr>
            <w:tcW w:w="2120" w:type="dxa"/>
            <w:shd w:val="clear" w:color="auto" w:fill="auto"/>
          </w:tcPr>
          <w:p w14:paraId="13419FE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2FFEB85" w14:textId="77777777" w:rsidTr="006D1101">
        <w:trPr>
          <w:trHeight w:val="227"/>
        </w:trPr>
        <w:tc>
          <w:tcPr>
            <w:tcW w:w="0" w:type="auto"/>
            <w:shd w:val="clear" w:color="auto" w:fill="auto"/>
          </w:tcPr>
          <w:p w14:paraId="1645E5E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47.06</w:t>
            </w:r>
          </w:p>
        </w:tc>
        <w:tc>
          <w:tcPr>
            <w:tcW w:w="4499" w:type="dxa"/>
            <w:shd w:val="clear" w:color="auto" w:fill="auto"/>
          </w:tcPr>
          <w:p w14:paraId="12915D2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שנשמרו או חוסנו בחומרים המכילים זרניך (ארסן) אנאורגני או כרום שש ערכי או שניהם</w:t>
            </w:r>
          </w:p>
        </w:tc>
        <w:tc>
          <w:tcPr>
            <w:tcW w:w="2120" w:type="dxa"/>
            <w:shd w:val="clear" w:color="auto" w:fill="auto"/>
          </w:tcPr>
          <w:p w14:paraId="6DAF8EA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09D3FA5" w14:textId="77777777" w:rsidTr="006D1101">
        <w:trPr>
          <w:trHeight w:val="227"/>
        </w:trPr>
        <w:tc>
          <w:tcPr>
            <w:tcW w:w="0" w:type="auto"/>
            <w:shd w:val="clear" w:color="auto" w:fill="auto"/>
          </w:tcPr>
          <w:p w14:paraId="2EFAFAC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68.11.400</w:t>
            </w:r>
            <w:r w:rsidR="003A291A">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6D7447C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אסבסט ומוצריו</w:t>
            </w:r>
          </w:p>
        </w:tc>
        <w:tc>
          <w:tcPr>
            <w:tcW w:w="2120" w:type="dxa"/>
            <w:shd w:val="clear" w:color="auto" w:fill="auto"/>
          </w:tcPr>
          <w:p w14:paraId="20F20B0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71BB51A2" w14:textId="77777777" w:rsidTr="006D1101">
        <w:trPr>
          <w:trHeight w:val="227"/>
        </w:trPr>
        <w:tc>
          <w:tcPr>
            <w:tcW w:w="0" w:type="auto"/>
            <w:shd w:val="clear" w:color="auto" w:fill="auto"/>
          </w:tcPr>
          <w:p w14:paraId="2B9F505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68.12</w:t>
            </w:r>
          </w:p>
        </w:tc>
        <w:tc>
          <w:tcPr>
            <w:tcW w:w="4499" w:type="dxa"/>
            <w:shd w:val="clear" w:color="auto" w:fill="auto"/>
          </w:tcPr>
          <w:p w14:paraId="19DA0AA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אסבסט ומוצריו</w:t>
            </w:r>
          </w:p>
        </w:tc>
        <w:tc>
          <w:tcPr>
            <w:tcW w:w="2120" w:type="dxa"/>
            <w:shd w:val="clear" w:color="auto" w:fill="auto"/>
          </w:tcPr>
          <w:p w14:paraId="5CD8517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03A6480" w14:textId="77777777" w:rsidTr="006D1101">
        <w:trPr>
          <w:trHeight w:val="227"/>
        </w:trPr>
        <w:tc>
          <w:tcPr>
            <w:tcW w:w="0" w:type="auto"/>
            <w:shd w:val="clear" w:color="auto" w:fill="auto"/>
          </w:tcPr>
          <w:p w14:paraId="3A37A9F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68.13.200</w:t>
            </w:r>
            <w:r w:rsidR="003A291A">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47F403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20CF6AA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0D0F3E3" w14:textId="77777777" w:rsidTr="006D1101">
        <w:trPr>
          <w:trHeight w:val="227"/>
        </w:trPr>
        <w:tc>
          <w:tcPr>
            <w:tcW w:w="0" w:type="auto"/>
            <w:shd w:val="clear" w:color="auto" w:fill="auto"/>
          </w:tcPr>
          <w:p w14:paraId="6B2E5D5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71.02.100</w:t>
            </w:r>
            <w:r w:rsidR="003A291A">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6CBEA59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כמצוין בתעריף המכס שמקורם במדינות שאינן מיישמות את התוכנית הבין-לאומית לפיקוח ותיעוד יבוא יהלומי גלם (להלן </w:t>
            </w:r>
            <w:r w:rsidRPr="00002990">
              <w:rPr>
                <w:rStyle w:val="default"/>
                <w:rFonts w:cs="FrankRuehl"/>
                <w:sz w:val="20"/>
                <w:szCs w:val="24"/>
                <w:rtl/>
              </w:rPr>
              <w:t>–</w:t>
            </w:r>
            <w:r w:rsidRPr="00002990">
              <w:rPr>
                <w:rStyle w:val="default"/>
                <w:rFonts w:cs="FrankRuehl" w:hint="cs"/>
                <w:sz w:val="20"/>
                <w:szCs w:val="24"/>
                <w:rtl/>
              </w:rPr>
              <w:t xml:space="preserve"> סיכום קימברלי), וכן שמקורם בחוף השנהב</w:t>
            </w:r>
          </w:p>
        </w:tc>
        <w:tc>
          <w:tcPr>
            <w:tcW w:w="2120" w:type="dxa"/>
            <w:shd w:val="clear" w:color="auto" w:fill="auto"/>
          </w:tcPr>
          <w:p w14:paraId="68E3A8D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יהלומים</w:t>
            </w:r>
          </w:p>
        </w:tc>
      </w:tr>
      <w:tr w:rsidR="00F41D5D" w:rsidRPr="00002990" w14:paraId="2E4D07C6" w14:textId="77777777" w:rsidTr="006D1101">
        <w:trPr>
          <w:trHeight w:val="227"/>
        </w:trPr>
        <w:tc>
          <w:tcPr>
            <w:tcW w:w="0" w:type="auto"/>
            <w:shd w:val="clear" w:color="auto" w:fill="auto"/>
          </w:tcPr>
          <w:p w14:paraId="6B28EC4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71.02.210</w:t>
            </w:r>
            <w:r w:rsidR="003A291A">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BFD756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שמקורם במדינות שאינן מיישמות את סיכום קימברלי, וכן שמקורם בחוף השנהב</w:t>
            </w:r>
          </w:p>
        </w:tc>
        <w:tc>
          <w:tcPr>
            <w:tcW w:w="2120" w:type="dxa"/>
            <w:shd w:val="clear" w:color="auto" w:fill="auto"/>
          </w:tcPr>
          <w:p w14:paraId="658EB1E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יהלומים</w:t>
            </w:r>
          </w:p>
        </w:tc>
      </w:tr>
      <w:tr w:rsidR="00F41D5D" w:rsidRPr="00002990" w14:paraId="3024C6D2" w14:textId="77777777" w:rsidTr="006D1101">
        <w:trPr>
          <w:trHeight w:val="227"/>
        </w:trPr>
        <w:tc>
          <w:tcPr>
            <w:tcW w:w="0" w:type="auto"/>
            <w:shd w:val="clear" w:color="auto" w:fill="auto"/>
          </w:tcPr>
          <w:p w14:paraId="5C300AA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71.02.310</w:t>
            </w:r>
            <w:r w:rsidR="003A291A">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A1471D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שמקורם במדינות שאינן מיישמות את סיכום קימברלי, וכן שמקורם בחוף השנהב</w:t>
            </w:r>
          </w:p>
        </w:tc>
        <w:tc>
          <w:tcPr>
            <w:tcW w:w="2120" w:type="dxa"/>
            <w:shd w:val="clear" w:color="auto" w:fill="auto"/>
          </w:tcPr>
          <w:p w14:paraId="3D603D8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יהלומים</w:t>
            </w:r>
          </w:p>
        </w:tc>
      </w:tr>
      <w:tr w:rsidR="00F41D5D" w:rsidRPr="00002990" w14:paraId="2388F4E0" w14:textId="77777777" w:rsidTr="006D1101">
        <w:trPr>
          <w:trHeight w:val="227"/>
        </w:trPr>
        <w:tc>
          <w:tcPr>
            <w:tcW w:w="0" w:type="auto"/>
            <w:shd w:val="clear" w:color="auto" w:fill="auto"/>
          </w:tcPr>
          <w:p w14:paraId="0DEC464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75.02</w:t>
            </w:r>
          </w:p>
        </w:tc>
        <w:tc>
          <w:tcPr>
            <w:tcW w:w="4499" w:type="dxa"/>
            <w:shd w:val="clear" w:color="auto" w:fill="auto"/>
          </w:tcPr>
          <w:p w14:paraId="3C50B90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המכילים בריליום </w:t>
            </w:r>
            <w:r w:rsidRPr="00002990">
              <w:rPr>
                <w:rStyle w:val="default"/>
                <w:rFonts w:cs="FrankRuehl"/>
                <w:sz w:val="20"/>
                <w:szCs w:val="24"/>
                <w:rtl/>
              </w:rPr>
              <w:t>–</w:t>
            </w:r>
            <w:r w:rsidRPr="00002990">
              <w:rPr>
                <w:rStyle w:val="default"/>
                <w:rFonts w:cs="FrankRuehl" w:hint="cs"/>
                <w:sz w:val="20"/>
                <w:szCs w:val="24"/>
                <w:rtl/>
              </w:rPr>
              <w:t xml:space="preserve"> לשימושים דנטליים</w:t>
            </w:r>
          </w:p>
        </w:tc>
        <w:tc>
          <w:tcPr>
            <w:tcW w:w="2120" w:type="dxa"/>
            <w:shd w:val="clear" w:color="auto" w:fill="auto"/>
          </w:tcPr>
          <w:p w14:paraId="7FD82ED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139A336" w14:textId="77777777" w:rsidTr="006D1101">
        <w:trPr>
          <w:trHeight w:val="227"/>
        </w:trPr>
        <w:tc>
          <w:tcPr>
            <w:tcW w:w="0" w:type="auto"/>
            <w:shd w:val="clear" w:color="auto" w:fill="auto"/>
          </w:tcPr>
          <w:p w14:paraId="5826ED0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75.04</w:t>
            </w:r>
          </w:p>
        </w:tc>
        <w:tc>
          <w:tcPr>
            <w:tcW w:w="4499" w:type="dxa"/>
            <w:shd w:val="clear" w:color="auto" w:fill="auto"/>
          </w:tcPr>
          <w:p w14:paraId="6860BD9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המכילים בריליום </w:t>
            </w:r>
            <w:r w:rsidRPr="00002990">
              <w:rPr>
                <w:rStyle w:val="default"/>
                <w:rFonts w:cs="FrankRuehl"/>
                <w:sz w:val="20"/>
                <w:szCs w:val="24"/>
                <w:rtl/>
              </w:rPr>
              <w:t>–</w:t>
            </w:r>
            <w:r w:rsidRPr="00002990">
              <w:rPr>
                <w:rStyle w:val="default"/>
                <w:rFonts w:cs="FrankRuehl" w:hint="cs"/>
                <w:sz w:val="20"/>
                <w:szCs w:val="24"/>
                <w:rtl/>
              </w:rPr>
              <w:t xml:space="preserve"> לשימושים דנטליים</w:t>
            </w:r>
          </w:p>
        </w:tc>
        <w:tc>
          <w:tcPr>
            <w:tcW w:w="2120" w:type="dxa"/>
            <w:shd w:val="clear" w:color="auto" w:fill="auto"/>
          </w:tcPr>
          <w:p w14:paraId="62577BE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596A60FB" w14:textId="77777777" w:rsidTr="006D1101">
        <w:trPr>
          <w:trHeight w:val="227"/>
        </w:trPr>
        <w:tc>
          <w:tcPr>
            <w:tcW w:w="0" w:type="auto"/>
            <w:shd w:val="clear" w:color="auto" w:fill="auto"/>
          </w:tcPr>
          <w:p w14:paraId="2B373B5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75.05</w:t>
            </w:r>
          </w:p>
        </w:tc>
        <w:tc>
          <w:tcPr>
            <w:tcW w:w="4499" w:type="dxa"/>
            <w:shd w:val="clear" w:color="auto" w:fill="auto"/>
          </w:tcPr>
          <w:p w14:paraId="00EC4197"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המכילים בריליום </w:t>
            </w:r>
            <w:r w:rsidRPr="00002990">
              <w:rPr>
                <w:rStyle w:val="default"/>
                <w:rFonts w:cs="FrankRuehl"/>
                <w:sz w:val="20"/>
                <w:szCs w:val="24"/>
                <w:rtl/>
              </w:rPr>
              <w:t>–</w:t>
            </w:r>
            <w:r w:rsidRPr="00002990">
              <w:rPr>
                <w:rStyle w:val="default"/>
                <w:rFonts w:cs="FrankRuehl" w:hint="cs"/>
                <w:sz w:val="20"/>
                <w:szCs w:val="24"/>
                <w:rtl/>
              </w:rPr>
              <w:t xml:space="preserve"> לשימושים דנטליים</w:t>
            </w:r>
          </w:p>
        </w:tc>
        <w:tc>
          <w:tcPr>
            <w:tcW w:w="2120" w:type="dxa"/>
            <w:shd w:val="clear" w:color="auto" w:fill="auto"/>
          </w:tcPr>
          <w:p w14:paraId="029CEE3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78D52242" w14:textId="77777777" w:rsidTr="006D1101">
        <w:trPr>
          <w:trHeight w:val="227"/>
        </w:trPr>
        <w:tc>
          <w:tcPr>
            <w:tcW w:w="0" w:type="auto"/>
            <w:shd w:val="clear" w:color="auto" w:fill="auto"/>
          </w:tcPr>
          <w:p w14:paraId="611775B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75.06</w:t>
            </w:r>
          </w:p>
        </w:tc>
        <w:tc>
          <w:tcPr>
            <w:tcW w:w="4499" w:type="dxa"/>
            <w:shd w:val="clear" w:color="auto" w:fill="auto"/>
          </w:tcPr>
          <w:p w14:paraId="5C0B56E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המכילים בריליום </w:t>
            </w:r>
            <w:r w:rsidRPr="00002990">
              <w:rPr>
                <w:rStyle w:val="default"/>
                <w:rFonts w:cs="FrankRuehl"/>
                <w:sz w:val="20"/>
                <w:szCs w:val="24"/>
                <w:rtl/>
              </w:rPr>
              <w:t>–</w:t>
            </w:r>
            <w:r w:rsidRPr="00002990">
              <w:rPr>
                <w:rStyle w:val="default"/>
                <w:rFonts w:cs="FrankRuehl" w:hint="cs"/>
                <w:sz w:val="20"/>
                <w:szCs w:val="24"/>
                <w:rtl/>
              </w:rPr>
              <w:t xml:space="preserve"> לשימושים דנטליים</w:t>
            </w:r>
          </w:p>
        </w:tc>
        <w:tc>
          <w:tcPr>
            <w:tcW w:w="2120" w:type="dxa"/>
            <w:shd w:val="clear" w:color="auto" w:fill="auto"/>
          </w:tcPr>
          <w:p w14:paraId="3A12A87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72F037B7" w14:textId="77777777" w:rsidTr="006D1101">
        <w:trPr>
          <w:trHeight w:val="227"/>
        </w:trPr>
        <w:tc>
          <w:tcPr>
            <w:tcW w:w="0" w:type="auto"/>
            <w:shd w:val="clear" w:color="auto" w:fill="auto"/>
          </w:tcPr>
          <w:p w14:paraId="2390400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75.08</w:t>
            </w:r>
          </w:p>
        </w:tc>
        <w:tc>
          <w:tcPr>
            <w:tcW w:w="4499" w:type="dxa"/>
            <w:shd w:val="clear" w:color="auto" w:fill="auto"/>
          </w:tcPr>
          <w:p w14:paraId="6FF6192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המכילים בריליום </w:t>
            </w:r>
            <w:r w:rsidRPr="00002990">
              <w:rPr>
                <w:rStyle w:val="default"/>
                <w:rFonts w:cs="FrankRuehl"/>
                <w:sz w:val="20"/>
                <w:szCs w:val="24"/>
                <w:rtl/>
              </w:rPr>
              <w:t>–</w:t>
            </w:r>
            <w:r w:rsidRPr="00002990">
              <w:rPr>
                <w:rStyle w:val="default"/>
                <w:rFonts w:cs="FrankRuehl" w:hint="cs"/>
                <w:sz w:val="20"/>
                <w:szCs w:val="24"/>
                <w:rtl/>
              </w:rPr>
              <w:t xml:space="preserve"> לשימושים דנטליים</w:t>
            </w:r>
          </w:p>
        </w:tc>
        <w:tc>
          <w:tcPr>
            <w:tcW w:w="2120" w:type="dxa"/>
            <w:shd w:val="clear" w:color="auto" w:fill="auto"/>
          </w:tcPr>
          <w:p w14:paraId="4F2FAC4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7B4BDEC6" w14:textId="77777777" w:rsidTr="006D1101">
        <w:trPr>
          <w:trHeight w:val="227"/>
        </w:trPr>
        <w:tc>
          <w:tcPr>
            <w:tcW w:w="0" w:type="auto"/>
            <w:shd w:val="clear" w:color="auto" w:fill="auto"/>
          </w:tcPr>
          <w:p w14:paraId="04965C3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78.02</w:t>
            </w:r>
          </w:p>
        </w:tc>
        <w:tc>
          <w:tcPr>
            <w:tcW w:w="4499" w:type="dxa"/>
            <w:shd w:val="clear" w:color="auto" w:fill="auto"/>
          </w:tcPr>
          <w:p w14:paraId="175CAA30"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המכילים עופרת או כספית או קדמיום</w:t>
            </w:r>
          </w:p>
        </w:tc>
        <w:tc>
          <w:tcPr>
            <w:tcW w:w="2120" w:type="dxa"/>
            <w:shd w:val="clear" w:color="auto" w:fill="auto"/>
          </w:tcPr>
          <w:p w14:paraId="58F99EB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1C90D6D7" w14:textId="77777777" w:rsidTr="006D1101">
        <w:trPr>
          <w:trHeight w:val="227"/>
        </w:trPr>
        <w:tc>
          <w:tcPr>
            <w:tcW w:w="0" w:type="auto"/>
            <w:shd w:val="clear" w:color="auto" w:fill="auto"/>
          </w:tcPr>
          <w:p w14:paraId="28AE468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81.12.190</w:t>
            </w:r>
            <w:r w:rsidR="003A291A">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40D4281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המכילים בריליום </w:t>
            </w:r>
            <w:r w:rsidRPr="00002990">
              <w:rPr>
                <w:rStyle w:val="default"/>
                <w:rFonts w:cs="FrankRuehl"/>
                <w:sz w:val="20"/>
                <w:szCs w:val="24"/>
                <w:rtl/>
              </w:rPr>
              <w:t>–</w:t>
            </w:r>
            <w:r w:rsidRPr="00002990">
              <w:rPr>
                <w:rStyle w:val="default"/>
                <w:rFonts w:cs="FrankRuehl" w:hint="cs"/>
                <w:sz w:val="20"/>
                <w:szCs w:val="24"/>
                <w:rtl/>
              </w:rPr>
              <w:t xml:space="preserve"> לשימושים דנטאליים</w:t>
            </w:r>
          </w:p>
        </w:tc>
        <w:tc>
          <w:tcPr>
            <w:tcW w:w="2120" w:type="dxa"/>
            <w:shd w:val="clear" w:color="auto" w:fill="auto"/>
          </w:tcPr>
          <w:p w14:paraId="2612068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0C1A94FD" w14:textId="77777777" w:rsidTr="006D1101">
        <w:trPr>
          <w:trHeight w:val="227"/>
        </w:trPr>
        <w:tc>
          <w:tcPr>
            <w:tcW w:w="0" w:type="auto"/>
            <w:shd w:val="clear" w:color="auto" w:fill="auto"/>
          </w:tcPr>
          <w:p w14:paraId="7B8EA44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81.12.290</w:t>
            </w:r>
            <w:r w:rsidR="003A291A">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A4073F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המכילים בריליום </w:t>
            </w:r>
            <w:r w:rsidRPr="00002990">
              <w:rPr>
                <w:rStyle w:val="default"/>
                <w:rFonts w:cs="FrankRuehl"/>
                <w:sz w:val="20"/>
                <w:szCs w:val="24"/>
                <w:rtl/>
              </w:rPr>
              <w:t>–</w:t>
            </w:r>
            <w:r w:rsidRPr="00002990">
              <w:rPr>
                <w:rStyle w:val="default"/>
                <w:rFonts w:cs="FrankRuehl" w:hint="cs"/>
                <w:sz w:val="20"/>
                <w:szCs w:val="24"/>
                <w:rtl/>
              </w:rPr>
              <w:t xml:space="preserve"> לשימושים דנטאליים</w:t>
            </w:r>
          </w:p>
        </w:tc>
        <w:tc>
          <w:tcPr>
            <w:tcW w:w="2120" w:type="dxa"/>
            <w:shd w:val="clear" w:color="auto" w:fill="auto"/>
          </w:tcPr>
          <w:p w14:paraId="05AE55B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21865EFF" w14:textId="77777777" w:rsidTr="006D1101">
        <w:trPr>
          <w:trHeight w:val="227"/>
        </w:trPr>
        <w:tc>
          <w:tcPr>
            <w:tcW w:w="0" w:type="auto"/>
            <w:shd w:val="clear" w:color="auto" w:fill="auto"/>
          </w:tcPr>
          <w:p w14:paraId="72D2630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84.15</w:t>
            </w:r>
          </w:p>
        </w:tc>
        <w:tc>
          <w:tcPr>
            <w:tcW w:w="4499" w:type="dxa"/>
            <w:shd w:val="clear" w:color="auto" w:fill="auto"/>
          </w:tcPr>
          <w:p w14:paraId="0C2E21C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המופעלים ב-</w:t>
            </w:r>
            <w:r w:rsidRPr="00002990">
              <w:rPr>
                <w:rStyle w:val="default"/>
                <w:rFonts w:cs="FrankRuehl"/>
                <w:sz w:val="20"/>
                <w:szCs w:val="24"/>
              </w:rPr>
              <w:t>HCFC</w:t>
            </w:r>
            <w:r w:rsidRPr="00002990">
              <w:rPr>
                <w:rStyle w:val="default"/>
                <w:rFonts w:cs="FrankRuehl" w:hint="cs"/>
                <w:sz w:val="20"/>
                <w:szCs w:val="24"/>
                <w:rtl/>
              </w:rPr>
              <w:t xml:space="preserve"> או ב-</w:t>
            </w:r>
            <w:r w:rsidRPr="00002990">
              <w:rPr>
                <w:rStyle w:val="default"/>
                <w:rFonts w:cs="FrankRuehl"/>
                <w:sz w:val="20"/>
                <w:szCs w:val="24"/>
              </w:rPr>
              <w:t>R22</w:t>
            </w:r>
          </w:p>
        </w:tc>
        <w:tc>
          <w:tcPr>
            <w:tcW w:w="2120" w:type="dxa"/>
            <w:shd w:val="clear" w:color="auto" w:fill="auto"/>
          </w:tcPr>
          <w:p w14:paraId="60D3343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311893D6" w14:textId="77777777" w:rsidTr="006D1101">
        <w:trPr>
          <w:trHeight w:val="227"/>
        </w:trPr>
        <w:tc>
          <w:tcPr>
            <w:tcW w:w="0" w:type="auto"/>
            <w:shd w:val="clear" w:color="auto" w:fill="auto"/>
          </w:tcPr>
          <w:p w14:paraId="3AF727A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84.18</w:t>
            </w:r>
          </w:p>
        </w:tc>
        <w:tc>
          <w:tcPr>
            <w:tcW w:w="4499" w:type="dxa"/>
            <w:shd w:val="clear" w:color="auto" w:fill="auto"/>
          </w:tcPr>
          <w:p w14:paraId="36B8919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המופעלים ב-</w:t>
            </w:r>
            <w:r w:rsidRPr="00002990">
              <w:rPr>
                <w:rStyle w:val="default"/>
                <w:rFonts w:cs="FrankRuehl"/>
                <w:sz w:val="20"/>
                <w:szCs w:val="24"/>
              </w:rPr>
              <w:t>HCFC</w:t>
            </w:r>
            <w:r w:rsidRPr="00002990">
              <w:rPr>
                <w:rStyle w:val="default"/>
                <w:rFonts w:cs="FrankRuehl" w:hint="cs"/>
                <w:sz w:val="20"/>
                <w:szCs w:val="24"/>
                <w:rtl/>
              </w:rPr>
              <w:t xml:space="preserve"> או ב-</w:t>
            </w:r>
            <w:r w:rsidRPr="00002990">
              <w:rPr>
                <w:rStyle w:val="default"/>
                <w:rFonts w:cs="FrankRuehl"/>
                <w:sz w:val="20"/>
                <w:szCs w:val="24"/>
              </w:rPr>
              <w:t>R22</w:t>
            </w:r>
          </w:p>
        </w:tc>
        <w:tc>
          <w:tcPr>
            <w:tcW w:w="2120" w:type="dxa"/>
            <w:shd w:val="clear" w:color="auto" w:fill="auto"/>
          </w:tcPr>
          <w:p w14:paraId="61B67E4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w:t>
            </w:r>
            <w:r w:rsidR="00B017B5">
              <w:rPr>
                <w:rStyle w:val="default"/>
                <w:rFonts w:cs="FrankRuehl" w:hint="cs"/>
                <w:sz w:val="20"/>
                <w:szCs w:val="24"/>
                <w:rtl/>
              </w:rPr>
              <w:t>מינהל תעשיות</w:t>
            </w:r>
          </w:p>
        </w:tc>
      </w:tr>
      <w:tr w:rsidR="00F41D5D" w:rsidRPr="00002990" w14:paraId="32E78CA5" w14:textId="77777777" w:rsidTr="006D1101">
        <w:trPr>
          <w:trHeight w:val="227"/>
        </w:trPr>
        <w:tc>
          <w:tcPr>
            <w:tcW w:w="0" w:type="auto"/>
            <w:shd w:val="clear" w:color="auto" w:fill="auto"/>
          </w:tcPr>
          <w:p w14:paraId="16EC4B3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84.27.101</w:t>
            </w:r>
            <w:r w:rsidR="00D17DB6">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20F3C7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למעט טובין שיוצרו בקהילה האירופית, בארצות אפט"א, או בארה"ב</w:t>
            </w:r>
          </w:p>
        </w:tc>
        <w:tc>
          <w:tcPr>
            <w:tcW w:w="2120" w:type="dxa"/>
            <w:shd w:val="clear" w:color="auto" w:fill="auto"/>
          </w:tcPr>
          <w:p w14:paraId="1D8FDB94"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התחבורה</w:t>
            </w:r>
            <w:r w:rsidR="00D17DB6">
              <w:rPr>
                <w:rStyle w:val="default"/>
                <w:rFonts w:cs="FrankRuehl" w:hint="cs"/>
                <w:sz w:val="20"/>
                <w:szCs w:val="24"/>
                <w:rtl/>
              </w:rPr>
              <w:t xml:space="preserve"> –</w:t>
            </w:r>
            <w:r w:rsidRPr="00002990">
              <w:rPr>
                <w:rStyle w:val="default"/>
                <w:rFonts w:cs="FrankRuehl" w:hint="cs"/>
                <w:sz w:val="20"/>
                <w:szCs w:val="24"/>
                <w:rtl/>
              </w:rPr>
              <w:t xml:space="preserve"> אגף הרכב ושירותי תחזוקה </w:t>
            </w:r>
            <w:r w:rsidR="00D17DB6">
              <w:rPr>
                <w:rStyle w:val="default"/>
                <w:rFonts w:cs="FrankRuehl" w:hint="eastAsia"/>
                <w:sz w:val="20"/>
                <w:szCs w:val="24"/>
                <w:rtl/>
              </w:rPr>
              <w:t>–</w:t>
            </w:r>
            <w:r w:rsidR="00D17DB6">
              <w:rPr>
                <w:rStyle w:val="default"/>
                <w:rFonts w:cs="FrankRuehl" w:hint="cs"/>
                <w:sz w:val="20"/>
                <w:szCs w:val="24"/>
                <w:rtl/>
              </w:rPr>
              <w:t xml:space="preserve"> </w:t>
            </w:r>
            <w:r w:rsidRPr="00002990">
              <w:rPr>
                <w:rStyle w:val="default"/>
                <w:rFonts w:cs="FrankRuehl" w:hint="cs"/>
                <w:sz w:val="20"/>
                <w:szCs w:val="24"/>
                <w:rtl/>
              </w:rPr>
              <w:t>גף צמ"ה</w:t>
            </w:r>
          </w:p>
        </w:tc>
      </w:tr>
      <w:tr w:rsidR="00F41D5D" w:rsidRPr="00002990" w14:paraId="08D5CA4A" w14:textId="77777777" w:rsidTr="006D1101">
        <w:trPr>
          <w:trHeight w:val="227"/>
        </w:trPr>
        <w:tc>
          <w:tcPr>
            <w:tcW w:w="0" w:type="auto"/>
            <w:shd w:val="clear" w:color="auto" w:fill="auto"/>
          </w:tcPr>
          <w:p w14:paraId="780B522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84.27.109</w:t>
            </w:r>
            <w:r w:rsidR="00D17DB6">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655CB069" w14:textId="77777777" w:rsidR="00F41D5D"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במות הרמה חשמליות בלבד</w:t>
            </w:r>
          </w:p>
        </w:tc>
        <w:tc>
          <w:tcPr>
            <w:tcW w:w="2120" w:type="dxa"/>
            <w:shd w:val="clear" w:color="auto" w:fill="auto"/>
          </w:tcPr>
          <w:p w14:paraId="2FE8962B"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התחבורה</w:t>
            </w:r>
          </w:p>
        </w:tc>
      </w:tr>
      <w:tr w:rsidR="00F41D5D" w:rsidRPr="00002990" w14:paraId="1D95832C" w14:textId="77777777" w:rsidTr="006D1101">
        <w:trPr>
          <w:trHeight w:val="227"/>
        </w:trPr>
        <w:tc>
          <w:tcPr>
            <w:tcW w:w="0" w:type="auto"/>
            <w:shd w:val="clear" w:color="auto" w:fill="auto"/>
          </w:tcPr>
          <w:p w14:paraId="0CBE241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84.27.201</w:t>
            </w:r>
            <w:r w:rsidR="00D17DB6">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757C655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4047CD2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00D17DB6">
              <w:rPr>
                <w:rStyle w:val="default"/>
                <w:rFonts w:cs="FrankRuehl" w:hint="eastAsia"/>
                <w:sz w:val="20"/>
                <w:szCs w:val="24"/>
                <w:rtl/>
              </w:rPr>
              <w:t>–</w:t>
            </w:r>
            <w:r w:rsidR="00D17DB6">
              <w:rPr>
                <w:rStyle w:val="default"/>
                <w:rFonts w:cs="FrankRuehl" w:hint="cs"/>
                <w:sz w:val="20"/>
                <w:szCs w:val="24"/>
                <w:rtl/>
              </w:rPr>
              <w:t xml:space="preserve"> </w:t>
            </w:r>
            <w:r w:rsidRPr="00002990">
              <w:rPr>
                <w:rStyle w:val="default"/>
                <w:rFonts w:cs="FrankRuehl" w:hint="cs"/>
                <w:sz w:val="20"/>
                <w:szCs w:val="24"/>
                <w:rtl/>
              </w:rPr>
              <w:t>אגף הרכב ושירותי תחזוקה גף צמ"ה</w:t>
            </w:r>
          </w:p>
        </w:tc>
      </w:tr>
      <w:tr w:rsidR="00F41D5D" w:rsidRPr="00002990" w14:paraId="451EBEC8" w14:textId="77777777" w:rsidTr="006D1101">
        <w:trPr>
          <w:trHeight w:val="227"/>
        </w:trPr>
        <w:tc>
          <w:tcPr>
            <w:tcW w:w="0" w:type="auto"/>
            <w:shd w:val="clear" w:color="auto" w:fill="auto"/>
          </w:tcPr>
          <w:p w14:paraId="0BD5DF18"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84.27.209</w:t>
            </w:r>
            <w:r w:rsidR="00D17DB6">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26DC405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6A9DDC71"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 גף צמ"ה</w:t>
            </w:r>
          </w:p>
        </w:tc>
      </w:tr>
      <w:tr w:rsidR="00F41D5D" w:rsidRPr="00002990" w14:paraId="429CC58C" w14:textId="77777777" w:rsidTr="006D1101">
        <w:trPr>
          <w:trHeight w:val="227"/>
        </w:trPr>
        <w:tc>
          <w:tcPr>
            <w:tcW w:w="0" w:type="auto"/>
            <w:vMerge w:val="restart"/>
            <w:shd w:val="clear" w:color="auto" w:fill="auto"/>
          </w:tcPr>
          <w:p w14:paraId="4789CF6E"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84.29</w:t>
            </w:r>
          </w:p>
        </w:tc>
        <w:tc>
          <w:tcPr>
            <w:tcW w:w="4499" w:type="dxa"/>
            <w:shd w:val="clear" w:color="auto" w:fill="auto"/>
          </w:tcPr>
          <w:p w14:paraId="0CE7817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המיועדים לעבודות תשתית</w:t>
            </w:r>
          </w:p>
        </w:tc>
        <w:tc>
          <w:tcPr>
            <w:tcW w:w="2120" w:type="dxa"/>
            <w:shd w:val="clear" w:color="auto" w:fill="auto"/>
          </w:tcPr>
          <w:p w14:paraId="285E3ED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 גף צמ"ה</w:t>
            </w:r>
          </w:p>
        </w:tc>
      </w:tr>
      <w:tr w:rsidR="00F41D5D" w:rsidRPr="00002990" w14:paraId="5E256520" w14:textId="77777777" w:rsidTr="006D1101">
        <w:trPr>
          <w:trHeight w:val="227"/>
        </w:trPr>
        <w:tc>
          <w:tcPr>
            <w:tcW w:w="0" w:type="auto"/>
            <w:vMerge/>
            <w:shd w:val="clear" w:color="auto" w:fill="auto"/>
          </w:tcPr>
          <w:p w14:paraId="13535BBC"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4499" w:type="dxa"/>
            <w:shd w:val="clear" w:color="auto" w:fill="auto"/>
          </w:tcPr>
          <w:p w14:paraId="7FF306E5"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המיועדים לעבודות חקלאות</w:t>
            </w:r>
          </w:p>
        </w:tc>
        <w:tc>
          <w:tcPr>
            <w:tcW w:w="2120" w:type="dxa"/>
            <w:shd w:val="clear" w:color="auto" w:fill="auto"/>
          </w:tcPr>
          <w:p w14:paraId="295C89F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w:t>
            </w:r>
            <w:r w:rsidR="004815DC">
              <w:rPr>
                <w:rStyle w:val="default"/>
                <w:rFonts w:cs="FrankRuehl" w:hint="cs"/>
                <w:sz w:val="20"/>
                <w:szCs w:val="24"/>
                <w:rtl/>
              </w:rPr>
              <w:t>האגף למיכון וטכנולוגיה</w:t>
            </w:r>
          </w:p>
        </w:tc>
      </w:tr>
      <w:tr w:rsidR="00F41D5D" w:rsidRPr="00002990" w14:paraId="3184EB51" w14:textId="77777777" w:rsidTr="006D1101">
        <w:trPr>
          <w:trHeight w:val="227"/>
        </w:trPr>
        <w:tc>
          <w:tcPr>
            <w:tcW w:w="0" w:type="auto"/>
            <w:shd w:val="clear" w:color="auto" w:fill="auto"/>
          </w:tcPr>
          <w:p w14:paraId="5BA576C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84.30.310</w:t>
            </w:r>
            <w:r w:rsidR="00D17DB6">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75C9CD2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מכונ</w:t>
            </w:r>
            <w:r w:rsidR="004975EB" w:rsidRPr="00002990">
              <w:rPr>
                <w:rStyle w:val="default"/>
                <w:rFonts w:cs="FrankRuehl" w:hint="cs"/>
                <w:sz w:val="20"/>
                <w:szCs w:val="24"/>
                <w:rtl/>
              </w:rPr>
              <w:t>ות ניידות</w:t>
            </w:r>
            <w:r w:rsidRPr="00002990">
              <w:rPr>
                <w:rStyle w:val="default"/>
                <w:rFonts w:cs="FrankRuehl" w:hint="cs"/>
                <w:sz w:val="20"/>
                <w:szCs w:val="24"/>
                <w:rtl/>
              </w:rPr>
              <w:t xml:space="preserve"> בעל</w:t>
            </w:r>
            <w:r w:rsidR="004975EB" w:rsidRPr="00002990">
              <w:rPr>
                <w:rStyle w:val="default"/>
                <w:rFonts w:cs="FrankRuehl" w:hint="cs"/>
                <w:sz w:val="20"/>
                <w:szCs w:val="24"/>
                <w:rtl/>
              </w:rPr>
              <w:t>ו</w:t>
            </w:r>
            <w:r w:rsidRPr="00002990">
              <w:rPr>
                <w:rStyle w:val="default"/>
                <w:rFonts w:cs="FrankRuehl" w:hint="cs"/>
                <w:sz w:val="20"/>
                <w:szCs w:val="24"/>
                <w:rtl/>
              </w:rPr>
              <w:t>ת הנעה עצמית</w:t>
            </w:r>
            <w:r w:rsidR="004975EB" w:rsidRPr="00002990">
              <w:rPr>
                <w:rStyle w:val="default"/>
                <w:rFonts w:cs="FrankRuehl" w:hint="cs"/>
                <w:sz w:val="20"/>
                <w:szCs w:val="24"/>
                <w:rtl/>
              </w:rPr>
              <w:t>, למעט תוקעי כלונסאות</w:t>
            </w:r>
          </w:p>
        </w:tc>
        <w:tc>
          <w:tcPr>
            <w:tcW w:w="2120" w:type="dxa"/>
            <w:shd w:val="clear" w:color="auto" w:fill="auto"/>
          </w:tcPr>
          <w:p w14:paraId="59D0922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 גף צמ"ה</w:t>
            </w:r>
          </w:p>
        </w:tc>
      </w:tr>
      <w:tr w:rsidR="00F41D5D" w:rsidRPr="00002990" w14:paraId="0E132008" w14:textId="77777777" w:rsidTr="006D1101">
        <w:trPr>
          <w:trHeight w:val="227"/>
        </w:trPr>
        <w:tc>
          <w:tcPr>
            <w:tcW w:w="0" w:type="auto"/>
            <w:shd w:val="clear" w:color="auto" w:fill="auto"/>
          </w:tcPr>
          <w:p w14:paraId="53445EE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84.30.410</w:t>
            </w:r>
            <w:r w:rsidR="00D17DB6">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0F909DA" w14:textId="77777777" w:rsidR="00F41D5D" w:rsidRPr="00002990" w:rsidRDefault="004975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מכונות ניידות בעלות הנעה עצמית, למעט תוקעי כלונסאות</w:t>
            </w:r>
          </w:p>
        </w:tc>
        <w:tc>
          <w:tcPr>
            <w:tcW w:w="2120" w:type="dxa"/>
            <w:shd w:val="clear" w:color="auto" w:fill="auto"/>
          </w:tcPr>
          <w:p w14:paraId="6CFBAC6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 גף צמ"ה</w:t>
            </w:r>
          </w:p>
        </w:tc>
      </w:tr>
      <w:tr w:rsidR="00F41D5D" w:rsidRPr="00002990" w14:paraId="0F5DEEBA" w14:textId="77777777" w:rsidTr="006D1101">
        <w:trPr>
          <w:trHeight w:val="227"/>
        </w:trPr>
        <w:tc>
          <w:tcPr>
            <w:tcW w:w="0" w:type="auto"/>
            <w:shd w:val="clear" w:color="auto" w:fill="auto"/>
          </w:tcPr>
          <w:p w14:paraId="0EC07BB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84.30.500</w:t>
            </w:r>
            <w:r w:rsidR="00D17DB6">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095801A4" w14:textId="77777777" w:rsidR="00F41D5D" w:rsidRPr="00002990" w:rsidRDefault="004975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מכונות ניידות בעלות הנעה עצמית, למעט תוקעי כלונסאות</w:t>
            </w:r>
          </w:p>
        </w:tc>
        <w:tc>
          <w:tcPr>
            <w:tcW w:w="2120" w:type="dxa"/>
            <w:shd w:val="clear" w:color="auto" w:fill="auto"/>
          </w:tcPr>
          <w:p w14:paraId="1043AD59"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 גף צמ"ה</w:t>
            </w:r>
          </w:p>
        </w:tc>
      </w:tr>
      <w:tr w:rsidR="00F41D5D" w:rsidRPr="00002990" w14:paraId="39818671" w14:textId="77777777" w:rsidTr="006D1101">
        <w:trPr>
          <w:trHeight w:val="227"/>
        </w:trPr>
        <w:tc>
          <w:tcPr>
            <w:tcW w:w="0" w:type="auto"/>
            <w:shd w:val="clear" w:color="auto" w:fill="auto"/>
          </w:tcPr>
          <w:p w14:paraId="219BFC4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84.79.1019</w:t>
            </w:r>
            <w:r w:rsidR="00D17DB6">
              <w:rPr>
                <w:rStyle w:val="default"/>
                <w:rFonts w:cs="FrankRuehl" w:hint="cs"/>
                <w:sz w:val="20"/>
                <w:szCs w:val="24"/>
                <w:rtl/>
              </w:rPr>
              <w:t>00</w:t>
            </w:r>
          </w:p>
        </w:tc>
        <w:tc>
          <w:tcPr>
            <w:tcW w:w="4499" w:type="dxa"/>
            <w:shd w:val="clear" w:color="auto" w:fill="auto"/>
          </w:tcPr>
          <w:p w14:paraId="782B3903" w14:textId="77777777" w:rsidR="00F41D5D" w:rsidRPr="00002990" w:rsidRDefault="00662DEB"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מכונות לסימון כבישים בלבד</w:t>
            </w:r>
          </w:p>
        </w:tc>
        <w:tc>
          <w:tcPr>
            <w:tcW w:w="2120" w:type="dxa"/>
            <w:shd w:val="clear" w:color="auto" w:fill="auto"/>
          </w:tcPr>
          <w:p w14:paraId="2D3731E2"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משרד התחבורה</w:t>
            </w:r>
          </w:p>
        </w:tc>
      </w:tr>
      <w:tr w:rsidR="00F41D5D" w:rsidRPr="00002990" w14:paraId="62BFA1D4" w14:textId="77777777" w:rsidTr="006D1101">
        <w:trPr>
          <w:trHeight w:val="227"/>
        </w:trPr>
        <w:tc>
          <w:tcPr>
            <w:tcW w:w="0" w:type="auto"/>
            <w:shd w:val="clear" w:color="auto" w:fill="auto"/>
          </w:tcPr>
          <w:p w14:paraId="390F60A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85.13</w:t>
            </w:r>
          </w:p>
        </w:tc>
        <w:tc>
          <w:tcPr>
            <w:tcW w:w="4499" w:type="dxa"/>
            <w:shd w:val="clear" w:color="auto" w:fill="auto"/>
          </w:tcPr>
          <w:p w14:paraId="1DFB20EA"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פנס עם סמן לייזר המותקן על שלט של מקרן</w:t>
            </w:r>
          </w:p>
        </w:tc>
        <w:tc>
          <w:tcPr>
            <w:tcW w:w="2120" w:type="dxa"/>
            <w:shd w:val="clear" w:color="auto" w:fill="auto"/>
          </w:tcPr>
          <w:p w14:paraId="462A605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התעשיות</w:t>
            </w:r>
          </w:p>
        </w:tc>
      </w:tr>
      <w:tr w:rsidR="00F41D5D" w:rsidRPr="00002990" w14:paraId="2EB88BD2" w14:textId="77777777" w:rsidTr="006D1101">
        <w:trPr>
          <w:trHeight w:val="227"/>
        </w:trPr>
        <w:tc>
          <w:tcPr>
            <w:tcW w:w="0" w:type="auto"/>
            <w:shd w:val="clear" w:color="auto" w:fill="auto"/>
          </w:tcPr>
          <w:p w14:paraId="6CB03E3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85.25</w:t>
            </w:r>
          </w:p>
        </w:tc>
        <w:tc>
          <w:tcPr>
            <w:tcW w:w="4499" w:type="dxa"/>
            <w:shd w:val="clear" w:color="auto" w:fill="auto"/>
          </w:tcPr>
          <w:p w14:paraId="4050D6D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כלי טיס בלתי מאויש מצויד במצלמה אשר משקלו הכולל עולה על 300 גרם</w:t>
            </w:r>
          </w:p>
        </w:tc>
        <w:tc>
          <w:tcPr>
            <w:tcW w:w="2120" w:type="dxa"/>
            <w:shd w:val="clear" w:color="auto" w:fill="auto"/>
          </w:tcPr>
          <w:p w14:paraId="784FF6B6"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התעופה האזרחית</w:t>
            </w:r>
          </w:p>
        </w:tc>
      </w:tr>
      <w:tr w:rsidR="00F41D5D" w:rsidRPr="00002990" w14:paraId="7B0219B8" w14:textId="77777777" w:rsidTr="006D1101">
        <w:trPr>
          <w:trHeight w:val="227"/>
        </w:trPr>
        <w:tc>
          <w:tcPr>
            <w:tcW w:w="0" w:type="auto"/>
            <w:shd w:val="clear" w:color="auto" w:fill="auto"/>
          </w:tcPr>
          <w:p w14:paraId="78D8B9BF"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85.26</w:t>
            </w:r>
          </w:p>
        </w:tc>
        <w:tc>
          <w:tcPr>
            <w:tcW w:w="4499" w:type="dxa"/>
            <w:shd w:val="clear" w:color="auto" w:fill="auto"/>
          </w:tcPr>
          <w:p w14:paraId="2D5AD903"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סמן לייזר המותקן על שלט של מקרן</w:t>
            </w:r>
          </w:p>
        </w:tc>
        <w:tc>
          <w:tcPr>
            <w:tcW w:w="2120" w:type="dxa"/>
            <w:shd w:val="clear" w:color="auto" w:fill="auto"/>
          </w:tcPr>
          <w:p w14:paraId="11440F0D" w14:textId="77777777" w:rsidR="00F41D5D" w:rsidRPr="00002990" w:rsidRDefault="00F41D5D" w:rsidP="000029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w:t>
            </w:r>
            <w:r w:rsidR="00B24012" w:rsidRPr="00002990">
              <w:rPr>
                <w:rStyle w:val="default"/>
                <w:rFonts w:cs="FrankRuehl" w:hint="cs"/>
                <w:sz w:val="20"/>
                <w:szCs w:val="24"/>
                <w:rtl/>
              </w:rPr>
              <w:t>הכלכלה והתעשיה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התעשיות</w:t>
            </w:r>
          </w:p>
        </w:tc>
      </w:tr>
      <w:tr w:rsidR="00D17DB6" w:rsidRPr="00002990" w14:paraId="09BAB3D0" w14:textId="77777777" w:rsidTr="006D1101">
        <w:trPr>
          <w:trHeight w:val="227"/>
        </w:trPr>
        <w:tc>
          <w:tcPr>
            <w:tcW w:w="0" w:type="auto"/>
            <w:shd w:val="clear" w:color="auto" w:fill="auto"/>
          </w:tcPr>
          <w:p w14:paraId="1AA1AA4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85.39</w:t>
            </w:r>
          </w:p>
        </w:tc>
        <w:tc>
          <w:tcPr>
            <w:tcW w:w="4499" w:type="dxa"/>
            <w:shd w:val="clear" w:color="auto" w:fill="auto"/>
          </w:tcPr>
          <w:p w14:paraId="470EE23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סמן לייזר המותקן על שלט של מקרן</w:t>
            </w:r>
          </w:p>
        </w:tc>
        <w:tc>
          <w:tcPr>
            <w:tcW w:w="2120" w:type="dxa"/>
            <w:shd w:val="clear" w:color="auto" w:fill="auto"/>
          </w:tcPr>
          <w:p w14:paraId="2109A2E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התעשיות</w:t>
            </w:r>
          </w:p>
        </w:tc>
      </w:tr>
      <w:tr w:rsidR="00D17DB6" w:rsidRPr="00002990" w14:paraId="24F9AE3E" w14:textId="77777777" w:rsidTr="006D1101">
        <w:trPr>
          <w:trHeight w:val="227"/>
        </w:trPr>
        <w:tc>
          <w:tcPr>
            <w:tcW w:w="0" w:type="auto"/>
            <w:shd w:val="clear" w:color="auto" w:fill="auto"/>
          </w:tcPr>
          <w:p w14:paraId="5A90E1C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85.43</w:t>
            </w:r>
          </w:p>
        </w:tc>
        <w:tc>
          <w:tcPr>
            <w:tcW w:w="4499" w:type="dxa"/>
            <w:shd w:val="clear" w:color="auto" w:fill="auto"/>
          </w:tcPr>
          <w:p w14:paraId="033206AE"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סמן לייזר המותקן על שלט של מקרן</w:t>
            </w:r>
          </w:p>
        </w:tc>
        <w:tc>
          <w:tcPr>
            <w:tcW w:w="2120" w:type="dxa"/>
            <w:shd w:val="clear" w:color="auto" w:fill="auto"/>
          </w:tcPr>
          <w:p w14:paraId="3136F8F5"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התעשיות</w:t>
            </w:r>
          </w:p>
        </w:tc>
      </w:tr>
      <w:tr w:rsidR="00D17DB6" w:rsidRPr="00002990" w14:paraId="5BD6CFDB" w14:textId="77777777" w:rsidTr="006D1101">
        <w:trPr>
          <w:trHeight w:val="227"/>
        </w:trPr>
        <w:tc>
          <w:tcPr>
            <w:tcW w:w="0" w:type="auto"/>
            <w:shd w:val="clear" w:color="auto" w:fill="auto"/>
          </w:tcPr>
          <w:p w14:paraId="199E45D6"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85.4</w:t>
            </w:r>
            <w:r>
              <w:rPr>
                <w:rStyle w:val="default"/>
                <w:rFonts w:cs="FrankRuehl" w:hint="cs"/>
                <w:sz w:val="20"/>
                <w:szCs w:val="24"/>
                <w:rtl/>
              </w:rPr>
              <w:t>9</w:t>
            </w:r>
            <w:r w:rsidRPr="00002990">
              <w:rPr>
                <w:rStyle w:val="default"/>
                <w:rFonts w:cs="FrankRuehl" w:hint="cs"/>
                <w:sz w:val="20"/>
                <w:szCs w:val="24"/>
                <w:rtl/>
              </w:rPr>
              <w:t>.</w:t>
            </w:r>
            <w:r>
              <w:rPr>
                <w:rStyle w:val="default"/>
                <w:rFonts w:cs="FrankRuehl" w:hint="cs"/>
                <w:sz w:val="20"/>
                <w:szCs w:val="24"/>
                <w:rtl/>
              </w:rPr>
              <w:t>000</w:t>
            </w:r>
            <w:r w:rsidRPr="00002990">
              <w:rPr>
                <w:rStyle w:val="default"/>
                <w:rFonts w:cs="FrankRuehl" w:hint="cs"/>
                <w:sz w:val="20"/>
                <w:szCs w:val="24"/>
                <w:rtl/>
              </w:rPr>
              <w:t>000</w:t>
            </w:r>
          </w:p>
        </w:tc>
        <w:tc>
          <w:tcPr>
            <w:tcW w:w="4499" w:type="dxa"/>
            <w:shd w:val="clear" w:color="auto" w:fill="auto"/>
          </w:tcPr>
          <w:p w14:paraId="67E9D6E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המכילים עופרת או כספית או קדמיום</w:t>
            </w:r>
          </w:p>
        </w:tc>
        <w:tc>
          <w:tcPr>
            <w:tcW w:w="2120" w:type="dxa"/>
            <w:shd w:val="clear" w:color="auto" w:fill="auto"/>
          </w:tcPr>
          <w:p w14:paraId="10E5D2DB"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w:t>
            </w:r>
            <w:r>
              <w:rPr>
                <w:rStyle w:val="default"/>
                <w:rFonts w:cs="FrankRuehl" w:hint="cs"/>
                <w:sz w:val="20"/>
                <w:szCs w:val="24"/>
                <w:rtl/>
              </w:rPr>
              <w:t>מינהל תעשיות</w:t>
            </w:r>
          </w:p>
        </w:tc>
      </w:tr>
      <w:tr w:rsidR="00D17DB6" w:rsidRPr="00002990" w14:paraId="0E89351C" w14:textId="77777777" w:rsidTr="006D1101">
        <w:trPr>
          <w:trHeight w:val="227"/>
        </w:trPr>
        <w:tc>
          <w:tcPr>
            <w:tcW w:w="0" w:type="auto"/>
            <w:shd w:val="clear" w:color="auto" w:fill="auto"/>
          </w:tcPr>
          <w:p w14:paraId="5AF0FC8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86.02</w:t>
            </w:r>
          </w:p>
        </w:tc>
        <w:tc>
          <w:tcPr>
            <w:tcW w:w="4499" w:type="dxa"/>
            <w:shd w:val="clear" w:color="auto" w:fill="auto"/>
          </w:tcPr>
          <w:p w14:paraId="6A144CB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קטרי דיזל חשמל המיועדים לרכב הנע על מסילת ברזל</w:t>
            </w:r>
          </w:p>
        </w:tc>
        <w:tc>
          <w:tcPr>
            <w:tcW w:w="2120" w:type="dxa"/>
            <w:shd w:val="clear" w:color="auto" w:fill="auto"/>
          </w:tcPr>
          <w:p w14:paraId="27D0C10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הרכבות</w:t>
            </w:r>
          </w:p>
        </w:tc>
      </w:tr>
      <w:tr w:rsidR="00D17DB6" w:rsidRPr="00002990" w14:paraId="0BF170DD" w14:textId="77777777" w:rsidTr="006D1101">
        <w:trPr>
          <w:trHeight w:val="227"/>
        </w:trPr>
        <w:tc>
          <w:tcPr>
            <w:tcW w:w="0" w:type="auto"/>
            <w:shd w:val="clear" w:color="auto" w:fill="auto"/>
          </w:tcPr>
          <w:p w14:paraId="40C71C4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86.05</w:t>
            </w:r>
          </w:p>
        </w:tc>
        <w:tc>
          <w:tcPr>
            <w:tcW w:w="4499" w:type="dxa"/>
            <w:shd w:val="clear" w:color="auto" w:fill="auto"/>
          </w:tcPr>
          <w:p w14:paraId="3195D1D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קרונות נוסעים המיועדים לרכב הנע על מסילת ברזל</w:t>
            </w:r>
          </w:p>
        </w:tc>
        <w:tc>
          <w:tcPr>
            <w:tcW w:w="2120" w:type="dxa"/>
            <w:shd w:val="clear" w:color="auto" w:fill="auto"/>
          </w:tcPr>
          <w:p w14:paraId="5B9F5E4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הרכבות</w:t>
            </w:r>
          </w:p>
        </w:tc>
      </w:tr>
      <w:tr w:rsidR="00D17DB6" w:rsidRPr="00002990" w14:paraId="11C05BB6" w14:textId="77777777" w:rsidTr="006D1101">
        <w:trPr>
          <w:trHeight w:val="227"/>
        </w:trPr>
        <w:tc>
          <w:tcPr>
            <w:tcW w:w="0" w:type="auto"/>
            <w:shd w:val="clear" w:color="auto" w:fill="auto"/>
          </w:tcPr>
          <w:p w14:paraId="48838D4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86.06</w:t>
            </w:r>
          </w:p>
        </w:tc>
        <w:tc>
          <w:tcPr>
            <w:tcW w:w="4499" w:type="dxa"/>
            <w:shd w:val="clear" w:color="auto" w:fill="auto"/>
          </w:tcPr>
          <w:p w14:paraId="79D0939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קרונות להובלת טובין למסילות ברזל שאינם בעלי הנעה עצמית</w:t>
            </w:r>
          </w:p>
        </w:tc>
        <w:tc>
          <w:tcPr>
            <w:tcW w:w="2120" w:type="dxa"/>
            <w:shd w:val="clear" w:color="auto" w:fill="auto"/>
          </w:tcPr>
          <w:p w14:paraId="51BB192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הרכבות</w:t>
            </w:r>
          </w:p>
        </w:tc>
      </w:tr>
      <w:tr w:rsidR="00D17DB6" w:rsidRPr="00002990" w14:paraId="2C53DCEE" w14:textId="77777777" w:rsidTr="006D1101">
        <w:trPr>
          <w:trHeight w:val="227"/>
        </w:trPr>
        <w:tc>
          <w:tcPr>
            <w:tcW w:w="0" w:type="auto"/>
            <w:shd w:val="clear" w:color="auto" w:fill="auto"/>
          </w:tcPr>
          <w:p w14:paraId="1B8B229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87.01</w:t>
            </w:r>
          </w:p>
        </w:tc>
        <w:tc>
          <w:tcPr>
            <w:tcW w:w="4499" w:type="dxa"/>
            <w:shd w:val="clear" w:color="auto" w:fill="auto"/>
          </w:tcPr>
          <w:p w14:paraId="43BAF40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ולמעט טרקטורון כהגדרתו בתקנות התעבורה</w:t>
            </w:r>
          </w:p>
        </w:tc>
        <w:tc>
          <w:tcPr>
            <w:tcW w:w="2120" w:type="dxa"/>
            <w:shd w:val="clear" w:color="auto" w:fill="auto"/>
          </w:tcPr>
          <w:p w14:paraId="76300C46"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המרכז לסחר חוץ</w:t>
            </w:r>
          </w:p>
        </w:tc>
      </w:tr>
      <w:tr w:rsidR="00D17DB6" w:rsidRPr="00002990" w14:paraId="698A7E64" w14:textId="77777777" w:rsidTr="006D1101">
        <w:trPr>
          <w:trHeight w:val="227"/>
        </w:trPr>
        <w:tc>
          <w:tcPr>
            <w:tcW w:w="0" w:type="auto"/>
            <w:shd w:val="clear" w:color="auto" w:fill="auto"/>
          </w:tcPr>
          <w:p w14:paraId="284F67E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87.02</w:t>
            </w:r>
          </w:p>
        </w:tc>
        <w:tc>
          <w:tcPr>
            <w:tcW w:w="4499" w:type="dxa"/>
            <w:shd w:val="clear" w:color="auto" w:fill="auto"/>
          </w:tcPr>
          <w:p w14:paraId="09521A2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כמצוין בתעריף המכס ביבוא רכב על ידי יבואנים המייבאים כלי רכב לצורכי מכירה בהתאם לתנאי צו הפיקוח על מצרכים ושירותים (יבוא רכב ומתן שירותים לרכב), התשל"ט-1978, ולהוראות נוהל שהוצאו מכוחו המתעדכנות מזמן לזמן והנמצאות לעיון במשרד התחבורה (להלן </w:t>
            </w:r>
            <w:r w:rsidRPr="00002990">
              <w:rPr>
                <w:rStyle w:val="default"/>
                <w:rFonts w:cs="FrankRuehl"/>
                <w:sz w:val="20"/>
                <w:szCs w:val="24"/>
                <w:rtl/>
              </w:rPr>
              <w:t>–</w:t>
            </w:r>
            <w:r w:rsidRPr="00002990">
              <w:rPr>
                <w:rStyle w:val="default"/>
                <w:rFonts w:cs="FrankRuehl" w:hint="cs"/>
                <w:sz w:val="20"/>
                <w:szCs w:val="24"/>
                <w:rtl/>
              </w:rPr>
              <w:t xml:space="preserve"> יבוא מסחרי)</w:t>
            </w:r>
          </w:p>
        </w:tc>
        <w:tc>
          <w:tcPr>
            <w:tcW w:w="2120" w:type="dxa"/>
            <w:shd w:val="clear" w:color="auto" w:fill="auto"/>
          </w:tcPr>
          <w:p w14:paraId="2DC13E9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r w:rsidR="00D17DB6" w:rsidRPr="00002990" w14:paraId="05999FB6" w14:textId="77777777" w:rsidTr="006D1101">
        <w:trPr>
          <w:trHeight w:val="227"/>
        </w:trPr>
        <w:tc>
          <w:tcPr>
            <w:tcW w:w="0" w:type="auto"/>
            <w:shd w:val="clear" w:color="auto" w:fill="auto"/>
          </w:tcPr>
          <w:p w14:paraId="011FBF3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87.03</w:t>
            </w:r>
          </w:p>
        </w:tc>
        <w:tc>
          <w:tcPr>
            <w:tcW w:w="4499" w:type="dxa"/>
            <w:shd w:val="clear" w:color="auto" w:fill="auto"/>
          </w:tcPr>
          <w:p w14:paraId="39F832C5"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ביבוא מסחרי </w:t>
            </w:r>
            <w:r w:rsidRPr="00002990">
              <w:rPr>
                <w:rStyle w:val="default"/>
                <w:rFonts w:cs="FrankRuehl"/>
                <w:sz w:val="20"/>
                <w:szCs w:val="24"/>
                <w:rtl/>
              </w:rPr>
              <w:t>–</w:t>
            </w:r>
            <w:r w:rsidRPr="00002990">
              <w:rPr>
                <w:rStyle w:val="default"/>
                <w:rFonts w:cs="FrankRuehl" w:hint="cs"/>
                <w:sz w:val="20"/>
                <w:szCs w:val="24"/>
                <w:rtl/>
              </w:rPr>
              <w:t xml:space="preserve"> רכב מסוג </w:t>
            </w:r>
            <w:r w:rsidRPr="00002990">
              <w:rPr>
                <w:rStyle w:val="default"/>
                <w:rFonts w:cs="FrankRuehl"/>
                <w:sz w:val="20"/>
                <w:szCs w:val="24"/>
              </w:rPr>
              <w:t>N1, M1, M2, M3</w:t>
            </w:r>
            <w:r w:rsidRPr="00002990">
              <w:rPr>
                <w:rStyle w:val="default"/>
                <w:rFonts w:cs="FrankRuehl" w:hint="cs"/>
                <w:sz w:val="20"/>
                <w:szCs w:val="24"/>
                <w:rtl/>
              </w:rPr>
              <w:t xml:space="preserve"> כהגדרתם בתקנה 271א לתקנות התעבורה, שיוצר כולו בפס היצור של יצרנו ביבוא מסחרי, למעט קלנועית וטרקטור משא, כהגדרתם בתקנות התעבורה.</w:t>
            </w:r>
          </w:p>
          <w:p w14:paraId="01C07E7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למעט דגמי רכב המאושרים ביבוא חופשי כמפורט בתוספת השנייה, ולמעט קלנועית, טרקטורון וטרקטור משא כהגדרתם בתקנות התעבורה</w:t>
            </w:r>
          </w:p>
        </w:tc>
        <w:tc>
          <w:tcPr>
            <w:tcW w:w="2120" w:type="dxa"/>
            <w:shd w:val="clear" w:color="auto" w:fill="auto"/>
          </w:tcPr>
          <w:p w14:paraId="50C08AC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r w:rsidR="00D17DB6" w:rsidRPr="00002990" w14:paraId="268AC610" w14:textId="77777777" w:rsidTr="006D1101">
        <w:trPr>
          <w:trHeight w:val="227"/>
        </w:trPr>
        <w:tc>
          <w:tcPr>
            <w:tcW w:w="0" w:type="auto"/>
            <w:shd w:val="clear" w:color="auto" w:fill="auto"/>
          </w:tcPr>
          <w:p w14:paraId="7190CD4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87.04</w:t>
            </w:r>
          </w:p>
        </w:tc>
        <w:tc>
          <w:tcPr>
            <w:tcW w:w="4499" w:type="dxa"/>
            <w:shd w:val="clear" w:color="auto" w:fill="auto"/>
          </w:tcPr>
          <w:p w14:paraId="5B20E80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רכב מסוג </w:t>
            </w:r>
            <w:r w:rsidRPr="00002990">
              <w:rPr>
                <w:rStyle w:val="default"/>
                <w:rFonts w:cs="FrankRuehl"/>
                <w:sz w:val="20"/>
                <w:szCs w:val="24"/>
              </w:rPr>
              <w:t>N1, N2, N3</w:t>
            </w:r>
            <w:r w:rsidRPr="00002990">
              <w:rPr>
                <w:rStyle w:val="default"/>
                <w:rFonts w:cs="FrankRuehl" w:hint="cs"/>
                <w:sz w:val="20"/>
                <w:szCs w:val="24"/>
                <w:rtl/>
              </w:rPr>
              <w:t xml:space="preserve"> כהגדרתם בתקנות התעבורה, שיוצר כולו בפס הייצור של יצרנו.</w:t>
            </w:r>
          </w:p>
          <w:p w14:paraId="187315E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טרקטור משא כהגדרתו בתקנות התעבורה.</w:t>
            </w:r>
          </w:p>
          <w:p w14:paraId="121C67A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בהתאם לנוהלי אגף הרכב ושירותי תחזוקה במשרד התחבורה</w:t>
            </w:r>
          </w:p>
        </w:tc>
        <w:tc>
          <w:tcPr>
            <w:tcW w:w="2120" w:type="dxa"/>
            <w:shd w:val="clear" w:color="auto" w:fill="auto"/>
          </w:tcPr>
          <w:p w14:paraId="66C173F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r w:rsidR="00D17DB6" w:rsidRPr="00002990" w14:paraId="7DD375D5" w14:textId="77777777" w:rsidTr="006D1101">
        <w:trPr>
          <w:trHeight w:val="227"/>
        </w:trPr>
        <w:tc>
          <w:tcPr>
            <w:tcW w:w="0" w:type="auto"/>
            <w:shd w:val="clear" w:color="auto" w:fill="auto"/>
          </w:tcPr>
          <w:p w14:paraId="34DD2CE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87.05</w:t>
            </w:r>
          </w:p>
        </w:tc>
        <w:tc>
          <w:tcPr>
            <w:tcW w:w="4499" w:type="dxa"/>
            <w:shd w:val="clear" w:color="auto" w:fill="auto"/>
          </w:tcPr>
          <w:p w14:paraId="241072A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למעט רכבי ריסוס לחקלאות</w:t>
            </w:r>
          </w:p>
        </w:tc>
        <w:tc>
          <w:tcPr>
            <w:tcW w:w="2120" w:type="dxa"/>
            <w:shd w:val="clear" w:color="auto" w:fill="auto"/>
          </w:tcPr>
          <w:p w14:paraId="260A8D1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r w:rsidR="00D17DB6" w:rsidRPr="00002990" w14:paraId="03551DC5" w14:textId="77777777" w:rsidTr="006D1101">
        <w:trPr>
          <w:trHeight w:val="227"/>
        </w:trPr>
        <w:tc>
          <w:tcPr>
            <w:tcW w:w="0" w:type="auto"/>
            <w:shd w:val="clear" w:color="auto" w:fill="auto"/>
          </w:tcPr>
          <w:p w14:paraId="345C5B5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87.05.900</w:t>
            </w:r>
            <w:r w:rsidR="002971F5">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56293F9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רכבי ריסוס לחקלאות</w:t>
            </w:r>
          </w:p>
        </w:tc>
        <w:tc>
          <w:tcPr>
            <w:tcW w:w="2120" w:type="dxa"/>
            <w:shd w:val="clear" w:color="auto" w:fill="auto"/>
          </w:tcPr>
          <w:p w14:paraId="077A8BE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החקלאות </w:t>
            </w:r>
            <w:r w:rsidRPr="00002990">
              <w:rPr>
                <w:rStyle w:val="default"/>
                <w:rFonts w:cs="FrankRuehl"/>
                <w:sz w:val="20"/>
                <w:szCs w:val="24"/>
                <w:rtl/>
              </w:rPr>
              <w:t>–</w:t>
            </w:r>
            <w:r w:rsidRPr="00002990">
              <w:rPr>
                <w:rStyle w:val="default"/>
                <w:rFonts w:cs="FrankRuehl" w:hint="cs"/>
                <w:sz w:val="20"/>
                <w:szCs w:val="24"/>
                <w:rtl/>
              </w:rPr>
              <w:t xml:space="preserve"> </w:t>
            </w:r>
            <w:r>
              <w:rPr>
                <w:rStyle w:val="default"/>
                <w:rFonts w:cs="FrankRuehl" w:hint="cs"/>
                <w:sz w:val="20"/>
                <w:szCs w:val="24"/>
                <w:rtl/>
              </w:rPr>
              <w:t>האגף למיכון וטכנולוגיה</w:t>
            </w:r>
          </w:p>
        </w:tc>
      </w:tr>
      <w:tr w:rsidR="00D17DB6" w:rsidRPr="00002990" w14:paraId="60F8ECC4" w14:textId="77777777" w:rsidTr="006D1101">
        <w:trPr>
          <w:trHeight w:val="227"/>
        </w:trPr>
        <w:tc>
          <w:tcPr>
            <w:tcW w:w="0" w:type="auto"/>
            <w:shd w:val="clear" w:color="auto" w:fill="auto"/>
          </w:tcPr>
          <w:p w14:paraId="7363B8A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87.06</w:t>
            </w:r>
          </w:p>
        </w:tc>
        <w:tc>
          <w:tcPr>
            <w:tcW w:w="4499" w:type="dxa"/>
            <w:shd w:val="clear" w:color="auto" w:fill="auto"/>
          </w:tcPr>
          <w:p w14:paraId="53B0A1D6"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3A3D692E"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r w:rsidR="00D17DB6" w:rsidRPr="00002990" w14:paraId="6C6D15BC" w14:textId="77777777" w:rsidTr="006D1101">
        <w:trPr>
          <w:trHeight w:val="227"/>
        </w:trPr>
        <w:tc>
          <w:tcPr>
            <w:tcW w:w="0" w:type="auto"/>
            <w:shd w:val="clear" w:color="auto" w:fill="auto"/>
          </w:tcPr>
          <w:p w14:paraId="489FF9F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87.11</w:t>
            </w:r>
          </w:p>
        </w:tc>
        <w:tc>
          <w:tcPr>
            <w:tcW w:w="4499" w:type="dxa"/>
            <w:shd w:val="clear" w:color="auto" w:fill="auto"/>
          </w:tcPr>
          <w:p w14:paraId="3C46302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p w14:paraId="6BB15E4B"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ביבוא מסחרי כמשמעותו בפרט 87.02</w:t>
            </w:r>
            <w:r w:rsidR="002971F5">
              <w:rPr>
                <w:rStyle w:val="default"/>
                <w:rFonts w:cs="FrankRuehl" w:hint="cs"/>
                <w:sz w:val="20"/>
                <w:szCs w:val="24"/>
                <w:rtl/>
              </w:rPr>
              <w:t xml:space="preserve"> בתוספת זו;</w:t>
            </w:r>
            <w:r w:rsidRPr="00002990">
              <w:rPr>
                <w:rStyle w:val="default"/>
                <w:rFonts w:cs="FrankRuehl" w:hint="cs"/>
                <w:sz w:val="20"/>
                <w:szCs w:val="24"/>
                <w:rtl/>
              </w:rPr>
              <w:t xml:space="preserve"> בהתאם להוראות נוהל המתעדכנות מזמן לזמן והנמצאות לעיון באגף הרכב ושירותי תחזוקה במשרד התחבורה, למעט אלה:</w:t>
            </w:r>
          </w:p>
          <w:p w14:paraId="0E7B4A3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(1) אופניים עם מנוע עזר;</w:t>
            </w:r>
          </w:p>
          <w:p w14:paraId="2ADA502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(2) גלגינוע כהגדרתו בתקנה 1 לתקנות התעבורה;</w:t>
            </w:r>
          </w:p>
          <w:p w14:paraId="1442E3C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(3) רכינוע כהגדרתו בתקנה 1 לתקנות התעבורה;</w:t>
            </w:r>
          </w:p>
          <w:p w14:paraId="6528444B"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(4) קורקינט חשמלי</w:t>
            </w:r>
          </w:p>
        </w:tc>
        <w:tc>
          <w:tcPr>
            <w:tcW w:w="2120" w:type="dxa"/>
            <w:shd w:val="clear" w:color="auto" w:fill="auto"/>
          </w:tcPr>
          <w:p w14:paraId="54D0E1A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r w:rsidR="00D17DB6" w:rsidRPr="00002990" w14:paraId="53899EFE" w14:textId="77777777" w:rsidTr="006D1101">
        <w:trPr>
          <w:trHeight w:val="227"/>
        </w:trPr>
        <w:tc>
          <w:tcPr>
            <w:tcW w:w="0" w:type="auto"/>
            <w:shd w:val="clear" w:color="auto" w:fill="auto"/>
          </w:tcPr>
          <w:p w14:paraId="2FE7C03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87.16</w:t>
            </w:r>
          </w:p>
        </w:tc>
        <w:tc>
          <w:tcPr>
            <w:tcW w:w="4499" w:type="dxa"/>
            <w:shd w:val="clear" w:color="auto" w:fill="auto"/>
          </w:tcPr>
          <w:p w14:paraId="68C6B036"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גרורים ונתמכים הנגררים על ידי כלי רכב במקרים של יבוא לצורך בדיקת אב-טיפוס כהגדרתה בתקנה 266 לתקנות התעבורה</w:t>
            </w:r>
          </w:p>
        </w:tc>
        <w:tc>
          <w:tcPr>
            <w:tcW w:w="2120" w:type="dxa"/>
            <w:shd w:val="clear" w:color="auto" w:fill="auto"/>
          </w:tcPr>
          <w:p w14:paraId="2962EF7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r w:rsidR="00D17DB6" w:rsidRPr="00002990" w14:paraId="20B179D4" w14:textId="77777777" w:rsidTr="006D1101">
        <w:trPr>
          <w:trHeight w:val="227"/>
        </w:trPr>
        <w:tc>
          <w:tcPr>
            <w:tcW w:w="0" w:type="auto"/>
            <w:shd w:val="clear" w:color="auto" w:fill="auto"/>
          </w:tcPr>
          <w:p w14:paraId="61A54C4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88.01</w:t>
            </w:r>
          </w:p>
        </w:tc>
        <w:tc>
          <w:tcPr>
            <w:tcW w:w="4499" w:type="dxa"/>
            <w:shd w:val="clear" w:color="auto" w:fill="auto"/>
          </w:tcPr>
          <w:p w14:paraId="1D6CA0CE"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למעט גלשני אוויר</w:t>
            </w:r>
          </w:p>
        </w:tc>
        <w:tc>
          <w:tcPr>
            <w:tcW w:w="2120" w:type="dxa"/>
            <w:shd w:val="clear" w:color="auto" w:fill="auto"/>
          </w:tcPr>
          <w:p w14:paraId="6B61C43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התעופה האזרחית</w:t>
            </w:r>
          </w:p>
        </w:tc>
      </w:tr>
      <w:tr w:rsidR="00D17DB6" w:rsidRPr="00002990" w14:paraId="22E58FE9" w14:textId="77777777" w:rsidTr="006D1101">
        <w:trPr>
          <w:trHeight w:val="227"/>
        </w:trPr>
        <w:tc>
          <w:tcPr>
            <w:tcW w:w="0" w:type="auto"/>
            <w:shd w:val="clear" w:color="auto" w:fill="auto"/>
          </w:tcPr>
          <w:p w14:paraId="539B79A1"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88.02</w:t>
            </w:r>
          </w:p>
        </w:tc>
        <w:tc>
          <w:tcPr>
            <w:tcW w:w="4499" w:type="dxa"/>
            <w:shd w:val="clear" w:color="auto" w:fill="auto"/>
          </w:tcPr>
          <w:p w14:paraId="0E95F77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w:t>
            </w:r>
            <w:r w:rsidR="002971F5">
              <w:rPr>
                <w:rStyle w:val="default"/>
                <w:rFonts w:cs="FrankRuehl" w:hint="cs"/>
                <w:sz w:val="20"/>
                <w:szCs w:val="24"/>
                <w:rtl/>
              </w:rPr>
              <w:t xml:space="preserve">צו </w:t>
            </w:r>
            <w:r w:rsidRPr="00002990">
              <w:rPr>
                <w:rStyle w:val="default"/>
                <w:rFonts w:cs="FrankRuehl" w:hint="cs"/>
                <w:sz w:val="20"/>
                <w:szCs w:val="24"/>
                <w:rtl/>
              </w:rPr>
              <w:t>תעריף המכס</w:t>
            </w:r>
          </w:p>
        </w:tc>
        <w:tc>
          <w:tcPr>
            <w:tcW w:w="2120" w:type="dxa"/>
            <w:shd w:val="clear" w:color="auto" w:fill="auto"/>
          </w:tcPr>
          <w:p w14:paraId="2A448D1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התעופה האזרחית</w:t>
            </w:r>
          </w:p>
        </w:tc>
      </w:tr>
      <w:tr w:rsidR="002971F5" w:rsidRPr="00002990" w14:paraId="1965784A" w14:textId="77777777" w:rsidTr="006D1101">
        <w:trPr>
          <w:trHeight w:val="227"/>
        </w:trPr>
        <w:tc>
          <w:tcPr>
            <w:tcW w:w="0" w:type="auto"/>
            <w:shd w:val="clear" w:color="auto" w:fill="auto"/>
          </w:tcPr>
          <w:p w14:paraId="5BCEAE57" w14:textId="77777777" w:rsidR="002971F5" w:rsidRPr="00002990" w:rsidRDefault="002971F5"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88.06</w:t>
            </w:r>
          </w:p>
        </w:tc>
        <w:tc>
          <w:tcPr>
            <w:tcW w:w="4499" w:type="dxa"/>
            <w:shd w:val="clear" w:color="auto" w:fill="auto"/>
          </w:tcPr>
          <w:p w14:paraId="23033180" w14:textId="77777777" w:rsidR="002971F5" w:rsidRPr="00002990" w:rsidRDefault="002971F5"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120" w:type="dxa"/>
            <w:shd w:val="clear" w:color="auto" w:fill="auto"/>
          </w:tcPr>
          <w:p w14:paraId="4C8EB292" w14:textId="77777777" w:rsidR="002971F5" w:rsidRPr="00002990" w:rsidRDefault="002971F5"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משרד התחבורה </w:t>
            </w:r>
            <w:r>
              <w:rPr>
                <w:rStyle w:val="default"/>
                <w:rFonts w:cs="FrankRuehl"/>
                <w:sz w:val="20"/>
                <w:szCs w:val="24"/>
                <w:rtl/>
              </w:rPr>
              <w:t>–</w:t>
            </w:r>
            <w:r>
              <w:rPr>
                <w:rStyle w:val="default"/>
                <w:rFonts w:cs="FrankRuehl" w:hint="cs"/>
                <w:sz w:val="20"/>
                <w:szCs w:val="24"/>
                <w:rtl/>
              </w:rPr>
              <w:t xml:space="preserve"> רשות התעופה האזרחית</w:t>
            </w:r>
          </w:p>
        </w:tc>
      </w:tr>
      <w:tr w:rsidR="00D17DB6" w:rsidRPr="00002990" w14:paraId="010C15F7" w14:textId="77777777" w:rsidTr="006D1101">
        <w:trPr>
          <w:trHeight w:val="227"/>
        </w:trPr>
        <w:tc>
          <w:tcPr>
            <w:tcW w:w="0" w:type="auto"/>
            <w:shd w:val="clear" w:color="auto" w:fill="auto"/>
          </w:tcPr>
          <w:p w14:paraId="64C45BE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89.01</w:t>
            </w:r>
          </w:p>
        </w:tc>
        <w:tc>
          <w:tcPr>
            <w:tcW w:w="4499" w:type="dxa"/>
            <w:shd w:val="clear" w:color="auto" w:fill="auto"/>
          </w:tcPr>
          <w:p w14:paraId="5C07003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w:t>
            </w:r>
            <w:r w:rsidR="002971F5">
              <w:rPr>
                <w:rStyle w:val="default"/>
                <w:rFonts w:cs="FrankRuehl" w:hint="cs"/>
                <w:sz w:val="20"/>
                <w:szCs w:val="24"/>
                <w:rtl/>
              </w:rPr>
              <w:t xml:space="preserve">צו </w:t>
            </w:r>
            <w:r w:rsidRPr="00002990">
              <w:rPr>
                <w:rStyle w:val="default"/>
                <w:rFonts w:cs="FrankRuehl" w:hint="cs"/>
                <w:sz w:val="20"/>
                <w:szCs w:val="24"/>
                <w:rtl/>
              </w:rPr>
              <w:t>תעריף המכס</w:t>
            </w:r>
          </w:p>
        </w:tc>
        <w:tc>
          <w:tcPr>
            <w:tcW w:w="2120" w:type="dxa"/>
            <w:shd w:val="clear" w:color="auto" w:fill="auto"/>
          </w:tcPr>
          <w:p w14:paraId="13A0208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הספנות והנמלים</w:t>
            </w:r>
          </w:p>
        </w:tc>
      </w:tr>
      <w:tr w:rsidR="00D17DB6" w:rsidRPr="00002990" w14:paraId="6CDA57C7" w14:textId="77777777" w:rsidTr="006D1101">
        <w:trPr>
          <w:trHeight w:val="227"/>
        </w:trPr>
        <w:tc>
          <w:tcPr>
            <w:tcW w:w="0" w:type="auto"/>
            <w:shd w:val="clear" w:color="auto" w:fill="auto"/>
          </w:tcPr>
          <w:p w14:paraId="47B3461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89.02</w:t>
            </w:r>
          </w:p>
        </w:tc>
        <w:tc>
          <w:tcPr>
            <w:tcW w:w="4499" w:type="dxa"/>
            <w:shd w:val="clear" w:color="auto" w:fill="auto"/>
          </w:tcPr>
          <w:p w14:paraId="43941A3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w:t>
            </w:r>
            <w:r w:rsidR="002971F5">
              <w:rPr>
                <w:rStyle w:val="default"/>
                <w:rFonts w:cs="FrankRuehl" w:hint="cs"/>
                <w:sz w:val="20"/>
                <w:szCs w:val="24"/>
                <w:rtl/>
              </w:rPr>
              <w:t xml:space="preserve">צו </w:t>
            </w:r>
            <w:r w:rsidRPr="00002990">
              <w:rPr>
                <w:rStyle w:val="default"/>
                <w:rFonts w:cs="FrankRuehl" w:hint="cs"/>
                <w:sz w:val="20"/>
                <w:szCs w:val="24"/>
                <w:rtl/>
              </w:rPr>
              <w:t>תעריף המכס</w:t>
            </w:r>
          </w:p>
        </w:tc>
        <w:tc>
          <w:tcPr>
            <w:tcW w:w="2120" w:type="dxa"/>
            <w:shd w:val="clear" w:color="auto" w:fill="auto"/>
          </w:tcPr>
          <w:p w14:paraId="23BEE16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הספנות והנמלים</w:t>
            </w:r>
          </w:p>
        </w:tc>
      </w:tr>
      <w:tr w:rsidR="00D17DB6" w:rsidRPr="00002990" w14:paraId="58381DD4" w14:textId="77777777" w:rsidTr="006D1101">
        <w:trPr>
          <w:trHeight w:val="227"/>
        </w:trPr>
        <w:tc>
          <w:tcPr>
            <w:tcW w:w="0" w:type="auto"/>
            <w:shd w:val="clear" w:color="auto" w:fill="auto"/>
          </w:tcPr>
          <w:p w14:paraId="0F6656F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89.03</w:t>
            </w:r>
          </w:p>
        </w:tc>
        <w:tc>
          <w:tcPr>
            <w:tcW w:w="4499" w:type="dxa"/>
            <w:shd w:val="clear" w:color="auto" w:fill="auto"/>
          </w:tcPr>
          <w:p w14:paraId="642239E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w:t>
            </w:r>
            <w:r w:rsidR="002971F5">
              <w:rPr>
                <w:rStyle w:val="default"/>
                <w:rFonts w:cs="FrankRuehl" w:hint="cs"/>
                <w:sz w:val="20"/>
                <w:szCs w:val="24"/>
                <w:rtl/>
              </w:rPr>
              <w:t xml:space="preserve">צו </w:t>
            </w:r>
            <w:r w:rsidRPr="00002990">
              <w:rPr>
                <w:rStyle w:val="default"/>
                <w:rFonts w:cs="FrankRuehl" w:hint="cs"/>
                <w:sz w:val="20"/>
                <w:szCs w:val="24"/>
                <w:rtl/>
              </w:rPr>
              <w:t>תעריף המכס</w:t>
            </w:r>
          </w:p>
        </w:tc>
        <w:tc>
          <w:tcPr>
            <w:tcW w:w="2120" w:type="dxa"/>
            <w:shd w:val="clear" w:color="auto" w:fill="auto"/>
          </w:tcPr>
          <w:p w14:paraId="1013873E"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הספנות והנמלים</w:t>
            </w:r>
          </w:p>
        </w:tc>
      </w:tr>
      <w:tr w:rsidR="00D17DB6" w:rsidRPr="00002990" w14:paraId="045F683A" w14:textId="77777777" w:rsidTr="006D1101">
        <w:trPr>
          <w:trHeight w:val="227"/>
        </w:trPr>
        <w:tc>
          <w:tcPr>
            <w:tcW w:w="0" w:type="auto"/>
            <w:shd w:val="clear" w:color="auto" w:fill="auto"/>
          </w:tcPr>
          <w:p w14:paraId="7BDD32B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89.06</w:t>
            </w:r>
          </w:p>
        </w:tc>
        <w:tc>
          <w:tcPr>
            <w:tcW w:w="4499" w:type="dxa"/>
            <w:shd w:val="clear" w:color="auto" w:fill="auto"/>
          </w:tcPr>
          <w:p w14:paraId="6FEF9B7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כלי שיט עם מנוע למעט 89.06.9019</w:t>
            </w:r>
          </w:p>
        </w:tc>
        <w:tc>
          <w:tcPr>
            <w:tcW w:w="2120" w:type="dxa"/>
            <w:shd w:val="clear" w:color="auto" w:fill="auto"/>
          </w:tcPr>
          <w:p w14:paraId="562C810B"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הספנות והנמלים</w:t>
            </w:r>
          </w:p>
        </w:tc>
      </w:tr>
      <w:tr w:rsidR="00D17DB6" w:rsidRPr="00002990" w14:paraId="15C91380" w14:textId="77777777" w:rsidTr="006D1101">
        <w:trPr>
          <w:trHeight w:val="227"/>
        </w:trPr>
        <w:tc>
          <w:tcPr>
            <w:tcW w:w="0" w:type="auto"/>
            <w:vMerge w:val="restart"/>
            <w:shd w:val="clear" w:color="auto" w:fill="auto"/>
          </w:tcPr>
          <w:p w14:paraId="5B2E3BC1"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90.13.100</w:t>
            </w:r>
            <w:r w:rsidR="002971F5">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7B74E4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כוונות טלסקופיות להתקנה בכלי נשק המיועדים לשימוש צבאי</w:t>
            </w:r>
          </w:p>
        </w:tc>
        <w:tc>
          <w:tcPr>
            <w:tcW w:w="2120" w:type="dxa"/>
            <w:shd w:val="clear" w:color="auto" w:fill="auto"/>
          </w:tcPr>
          <w:p w14:paraId="6E42DA9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משרד הביטחון</w:t>
            </w:r>
          </w:p>
        </w:tc>
      </w:tr>
      <w:tr w:rsidR="00D17DB6" w:rsidRPr="00002990" w14:paraId="4F33788F" w14:textId="77777777" w:rsidTr="006D1101">
        <w:trPr>
          <w:trHeight w:val="227"/>
        </w:trPr>
        <w:tc>
          <w:tcPr>
            <w:tcW w:w="0" w:type="auto"/>
            <w:vMerge/>
            <w:shd w:val="clear" w:color="auto" w:fill="auto"/>
          </w:tcPr>
          <w:p w14:paraId="5DFDC8F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499" w:type="dxa"/>
            <w:shd w:val="clear" w:color="auto" w:fill="auto"/>
          </w:tcPr>
          <w:p w14:paraId="6C13F07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כוונות טלסקופיות להתקנה בכלי נשק המיועדים לשימוש שאינו צבאי</w:t>
            </w:r>
          </w:p>
        </w:tc>
        <w:tc>
          <w:tcPr>
            <w:tcW w:w="2120" w:type="dxa"/>
            <w:shd w:val="clear" w:color="auto" w:fill="auto"/>
          </w:tcPr>
          <w:p w14:paraId="53FDEB2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המשרד לביטחון הפנים </w:t>
            </w:r>
            <w:r w:rsidRPr="00002990">
              <w:rPr>
                <w:rStyle w:val="default"/>
                <w:rFonts w:cs="FrankRuehl"/>
                <w:sz w:val="20"/>
                <w:szCs w:val="24"/>
                <w:rtl/>
              </w:rPr>
              <w:t>–</w:t>
            </w:r>
            <w:r w:rsidRPr="00002990">
              <w:rPr>
                <w:rStyle w:val="default"/>
                <w:rFonts w:cs="FrankRuehl" w:hint="cs"/>
                <w:sz w:val="20"/>
                <w:szCs w:val="24"/>
                <w:rtl/>
              </w:rPr>
              <w:t xml:space="preserve"> אגף לפיקוח ורישוי כלי יריה</w:t>
            </w:r>
          </w:p>
        </w:tc>
      </w:tr>
      <w:tr w:rsidR="00D17DB6" w:rsidRPr="00002990" w14:paraId="6E67A748" w14:textId="77777777" w:rsidTr="006D1101">
        <w:trPr>
          <w:trHeight w:val="227"/>
        </w:trPr>
        <w:tc>
          <w:tcPr>
            <w:tcW w:w="0" w:type="auto"/>
            <w:vMerge w:val="restart"/>
            <w:shd w:val="clear" w:color="auto" w:fill="auto"/>
          </w:tcPr>
          <w:p w14:paraId="04A4D8A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90.13.200</w:t>
            </w:r>
            <w:r w:rsidR="002971F5">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4319065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מסמני לייזר </w:t>
            </w:r>
            <w:r w:rsidRPr="00002990">
              <w:rPr>
                <w:rStyle w:val="default"/>
                <w:rFonts w:cs="FrankRuehl"/>
                <w:sz w:val="20"/>
                <w:szCs w:val="24"/>
                <w:rtl/>
              </w:rPr>
              <w:t>–</w:t>
            </w:r>
            <w:r w:rsidRPr="00002990">
              <w:rPr>
                <w:rStyle w:val="default"/>
                <w:rFonts w:cs="FrankRuehl" w:hint="cs"/>
                <w:sz w:val="20"/>
                <w:szCs w:val="24"/>
                <w:rtl/>
              </w:rPr>
              <w:t xml:space="preserve"> </w:t>
            </w:r>
            <w:r w:rsidRPr="00002990">
              <w:rPr>
                <w:rStyle w:val="default"/>
                <w:rFonts w:cs="FrankRuehl"/>
                <w:sz w:val="20"/>
                <w:szCs w:val="24"/>
              </w:rPr>
              <w:t>Lazer pointer</w:t>
            </w:r>
            <w:r w:rsidRPr="00002990">
              <w:rPr>
                <w:rStyle w:val="default"/>
                <w:rFonts w:cs="FrankRuehl" w:hint="cs"/>
                <w:sz w:val="20"/>
                <w:szCs w:val="24"/>
                <w:rtl/>
              </w:rPr>
              <w:t>, למעט מסמני לייזר למטרת התקנה בכלי נשק</w:t>
            </w:r>
          </w:p>
        </w:tc>
        <w:tc>
          <w:tcPr>
            <w:tcW w:w="2120" w:type="dxa"/>
            <w:shd w:val="clear" w:color="auto" w:fill="auto"/>
          </w:tcPr>
          <w:p w14:paraId="321518D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w:t>
            </w:r>
            <w:r w:rsidRPr="00002990">
              <w:rPr>
                <w:rStyle w:val="default"/>
                <w:rFonts w:cs="FrankRuehl"/>
                <w:sz w:val="20"/>
                <w:szCs w:val="24"/>
                <w:rtl/>
              </w:rPr>
              <w:t>–</w:t>
            </w:r>
            <w:r w:rsidRPr="00002990">
              <w:rPr>
                <w:rStyle w:val="default"/>
                <w:rFonts w:cs="FrankRuehl" w:hint="cs"/>
                <w:sz w:val="20"/>
                <w:szCs w:val="24"/>
                <w:rtl/>
              </w:rPr>
              <w:t xml:space="preserve"> מינהל היבוא</w:t>
            </w:r>
          </w:p>
        </w:tc>
      </w:tr>
      <w:tr w:rsidR="00D17DB6" w:rsidRPr="00002990" w14:paraId="00B4B349" w14:textId="77777777" w:rsidTr="006D1101">
        <w:trPr>
          <w:trHeight w:val="227"/>
        </w:trPr>
        <w:tc>
          <w:tcPr>
            <w:tcW w:w="0" w:type="auto"/>
            <w:vMerge/>
            <w:shd w:val="clear" w:color="auto" w:fill="auto"/>
          </w:tcPr>
          <w:p w14:paraId="19895C8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499" w:type="dxa"/>
            <w:shd w:val="clear" w:color="auto" w:fill="auto"/>
          </w:tcPr>
          <w:p w14:paraId="45B0A6E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מסמני לייזר</w:t>
            </w:r>
            <w:r w:rsidR="002971F5">
              <w:rPr>
                <w:rStyle w:val="default"/>
                <w:rFonts w:cs="FrankRuehl" w:hint="cs"/>
                <w:sz w:val="20"/>
                <w:szCs w:val="24"/>
                <w:rtl/>
              </w:rPr>
              <w:t xml:space="preserve"> –</w:t>
            </w:r>
            <w:r w:rsidRPr="00002990">
              <w:rPr>
                <w:rStyle w:val="default"/>
                <w:rFonts w:cs="FrankRuehl" w:hint="cs"/>
                <w:sz w:val="20"/>
                <w:szCs w:val="24"/>
                <w:rtl/>
              </w:rPr>
              <w:t xml:space="preserve"> </w:t>
            </w:r>
            <w:r w:rsidRPr="00002990">
              <w:rPr>
                <w:rStyle w:val="default"/>
                <w:rFonts w:cs="FrankRuehl"/>
                <w:sz w:val="20"/>
                <w:szCs w:val="24"/>
              </w:rPr>
              <w:t>Lazer pointer</w:t>
            </w:r>
            <w:r w:rsidRPr="00002990">
              <w:rPr>
                <w:rStyle w:val="default"/>
                <w:rFonts w:cs="FrankRuehl" w:hint="cs"/>
                <w:sz w:val="20"/>
                <w:szCs w:val="24"/>
                <w:rtl/>
              </w:rPr>
              <w:t xml:space="preserve"> למטרת התקנה בכלי נשק המיועדים לשימוש אזרחי</w:t>
            </w:r>
          </w:p>
        </w:tc>
        <w:tc>
          <w:tcPr>
            <w:tcW w:w="2120" w:type="dxa"/>
            <w:shd w:val="clear" w:color="auto" w:fill="auto"/>
          </w:tcPr>
          <w:p w14:paraId="24FFB44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משרד לביטחון פנים או משרד הכלכלה</w:t>
            </w:r>
            <w:r w:rsidR="002971F5">
              <w:rPr>
                <w:rStyle w:val="default"/>
                <w:rFonts w:cs="FrankRuehl" w:hint="cs"/>
                <w:sz w:val="20"/>
                <w:szCs w:val="24"/>
                <w:rtl/>
              </w:rPr>
              <w:t xml:space="preserve"> והתעשייה</w:t>
            </w:r>
            <w:r w:rsidRPr="00002990">
              <w:rPr>
                <w:rStyle w:val="default"/>
                <w:rFonts w:cs="FrankRuehl" w:hint="cs"/>
                <w:sz w:val="20"/>
                <w:szCs w:val="24"/>
                <w:rtl/>
              </w:rPr>
              <w:t xml:space="preserve"> </w:t>
            </w:r>
            <w:r w:rsidRPr="00002990">
              <w:rPr>
                <w:rStyle w:val="default"/>
                <w:rFonts w:cs="FrankRuehl"/>
                <w:sz w:val="20"/>
                <w:szCs w:val="24"/>
                <w:rtl/>
              </w:rPr>
              <w:t>–</w:t>
            </w:r>
            <w:r w:rsidRPr="00002990">
              <w:rPr>
                <w:rStyle w:val="default"/>
                <w:rFonts w:cs="FrankRuehl" w:hint="cs"/>
                <w:sz w:val="20"/>
                <w:szCs w:val="24"/>
                <w:rtl/>
              </w:rPr>
              <w:t xml:space="preserve"> מינהל יבוא, לפי העניין</w:t>
            </w:r>
          </w:p>
        </w:tc>
      </w:tr>
      <w:tr w:rsidR="00D17DB6" w:rsidRPr="00002990" w14:paraId="3BE2D898" w14:textId="77777777" w:rsidTr="006D1101">
        <w:trPr>
          <w:trHeight w:val="227"/>
        </w:trPr>
        <w:tc>
          <w:tcPr>
            <w:tcW w:w="0" w:type="auto"/>
            <w:vMerge/>
            <w:shd w:val="clear" w:color="auto" w:fill="auto"/>
          </w:tcPr>
          <w:p w14:paraId="2F4EABA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499" w:type="dxa"/>
            <w:shd w:val="clear" w:color="auto" w:fill="auto"/>
          </w:tcPr>
          <w:p w14:paraId="781CA925"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מסמני לייזר</w:t>
            </w:r>
            <w:r w:rsidR="002971F5">
              <w:rPr>
                <w:rStyle w:val="default"/>
                <w:rFonts w:cs="FrankRuehl" w:hint="cs"/>
                <w:sz w:val="20"/>
                <w:szCs w:val="24"/>
                <w:rtl/>
              </w:rPr>
              <w:t xml:space="preserve"> –</w:t>
            </w:r>
            <w:r w:rsidRPr="00002990">
              <w:rPr>
                <w:rStyle w:val="default"/>
                <w:rFonts w:cs="FrankRuehl" w:hint="cs"/>
                <w:sz w:val="20"/>
                <w:szCs w:val="24"/>
                <w:rtl/>
              </w:rPr>
              <w:t xml:space="preserve"> </w:t>
            </w:r>
            <w:r w:rsidRPr="00002990">
              <w:rPr>
                <w:rStyle w:val="default"/>
                <w:rFonts w:cs="FrankRuehl"/>
                <w:sz w:val="20"/>
                <w:szCs w:val="24"/>
              </w:rPr>
              <w:t>Lazer pointer</w:t>
            </w:r>
            <w:r w:rsidRPr="00002990">
              <w:rPr>
                <w:rStyle w:val="default"/>
                <w:rFonts w:cs="FrankRuehl" w:hint="cs"/>
                <w:sz w:val="20"/>
                <w:szCs w:val="24"/>
                <w:rtl/>
              </w:rPr>
              <w:t xml:space="preserve"> למטרת התקנה בכלי נשק המיועדים לשימוש צבאי</w:t>
            </w:r>
          </w:p>
        </w:tc>
        <w:tc>
          <w:tcPr>
            <w:tcW w:w="2120" w:type="dxa"/>
            <w:shd w:val="clear" w:color="auto" w:fill="auto"/>
          </w:tcPr>
          <w:p w14:paraId="7E91D69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משרד הביטחון</w:t>
            </w:r>
          </w:p>
        </w:tc>
      </w:tr>
      <w:tr w:rsidR="00D17DB6" w:rsidRPr="00002990" w14:paraId="6C23D3A8" w14:textId="77777777" w:rsidTr="006D1101">
        <w:trPr>
          <w:trHeight w:val="227"/>
        </w:trPr>
        <w:tc>
          <w:tcPr>
            <w:tcW w:w="0" w:type="auto"/>
            <w:shd w:val="clear" w:color="auto" w:fill="auto"/>
          </w:tcPr>
          <w:p w14:paraId="089C026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90.15</w:t>
            </w:r>
          </w:p>
        </w:tc>
        <w:tc>
          <w:tcPr>
            <w:tcW w:w="4499" w:type="dxa"/>
            <w:shd w:val="clear" w:color="auto" w:fill="auto"/>
          </w:tcPr>
          <w:p w14:paraId="64160D2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מד טווח לייזר או מכשיר לבדיקת אופק עם אור נראה</w:t>
            </w:r>
          </w:p>
        </w:tc>
        <w:tc>
          <w:tcPr>
            <w:tcW w:w="2120" w:type="dxa"/>
            <w:shd w:val="clear" w:color="auto" w:fill="auto"/>
          </w:tcPr>
          <w:p w14:paraId="3D0461A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התעשיות</w:t>
            </w:r>
          </w:p>
        </w:tc>
      </w:tr>
      <w:tr w:rsidR="00D17DB6" w:rsidRPr="00002990" w14:paraId="0AC247C1" w14:textId="77777777" w:rsidTr="006D1101">
        <w:trPr>
          <w:trHeight w:val="227"/>
        </w:trPr>
        <w:tc>
          <w:tcPr>
            <w:tcW w:w="0" w:type="auto"/>
            <w:shd w:val="clear" w:color="auto" w:fill="auto"/>
          </w:tcPr>
          <w:p w14:paraId="357BBB8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90.29.101</w:t>
            </w:r>
            <w:r w:rsidR="002971F5">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66D53E3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מונים למוניות</w:t>
            </w:r>
          </w:p>
        </w:tc>
        <w:tc>
          <w:tcPr>
            <w:tcW w:w="2120" w:type="dxa"/>
            <w:shd w:val="clear" w:color="auto" w:fill="auto"/>
          </w:tcPr>
          <w:p w14:paraId="1DC0DBF0"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r w:rsidR="00D17DB6" w:rsidRPr="00002990" w14:paraId="6676F1DB" w14:textId="77777777" w:rsidTr="006D1101">
        <w:trPr>
          <w:trHeight w:val="227"/>
        </w:trPr>
        <w:tc>
          <w:tcPr>
            <w:tcW w:w="0" w:type="auto"/>
            <w:shd w:val="clear" w:color="auto" w:fill="auto"/>
          </w:tcPr>
          <w:p w14:paraId="5A47681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93.01</w:t>
            </w:r>
          </w:p>
        </w:tc>
        <w:tc>
          <w:tcPr>
            <w:tcW w:w="4499" w:type="dxa"/>
            <w:shd w:val="clear" w:color="auto" w:fill="auto"/>
          </w:tcPr>
          <w:p w14:paraId="007218C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342E120B"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הביטחון </w:t>
            </w:r>
            <w:r w:rsidRPr="00002990">
              <w:rPr>
                <w:rStyle w:val="default"/>
                <w:rFonts w:cs="FrankRuehl"/>
                <w:sz w:val="20"/>
                <w:szCs w:val="24"/>
                <w:rtl/>
              </w:rPr>
              <w:t>–</w:t>
            </w:r>
            <w:r w:rsidRPr="00002990">
              <w:rPr>
                <w:rStyle w:val="default"/>
                <w:rFonts w:cs="FrankRuehl" w:hint="cs"/>
                <w:sz w:val="20"/>
                <w:szCs w:val="24"/>
                <w:rtl/>
              </w:rPr>
              <w:t xml:space="preserve"> היחידה לרישוי יבוא אמל"ח</w:t>
            </w:r>
          </w:p>
        </w:tc>
      </w:tr>
      <w:tr w:rsidR="00D17DB6" w:rsidRPr="00002990" w14:paraId="15B51EEB" w14:textId="77777777" w:rsidTr="006D1101">
        <w:trPr>
          <w:trHeight w:val="227"/>
        </w:trPr>
        <w:tc>
          <w:tcPr>
            <w:tcW w:w="0" w:type="auto"/>
            <w:shd w:val="clear" w:color="auto" w:fill="auto"/>
          </w:tcPr>
          <w:p w14:paraId="7C295D4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93.02</w:t>
            </w:r>
          </w:p>
        </w:tc>
        <w:tc>
          <w:tcPr>
            <w:tcW w:w="4499" w:type="dxa"/>
            <w:shd w:val="clear" w:color="auto" w:fill="auto"/>
          </w:tcPr>
          <w:p w14:paraId="59ED22F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79646A2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המשרד לביטחון הפנים </w:t>
            </w:r>
            <w:r w:rsidRPr="00002990">
              <w:rPr>
                <w:rStyle w:val="default"/>
                <w:rFonts w:cs="FrankRuehl"/>
                <w:sz w:val="20"/>
                <w:szCs w:val="24"/>
                <w:rtl/>
              </w:rPr>
              <w:t>–</w:t>
            </w:r>
            <w:r w:rsidRPr="00002990">
              <w:rPr>
                <w:rStyle w:val="default"/>
                <w:rFonts w:cs="FrankRuehl" w:hint="cs"/>
                <w:sz w:val="20"/>
                <w:szCs w:val="24"/>
                <w:rtl/>
              </w:rPr>
              <w:t xml:space="preserve"> אגף לפיקוח ורישוי כלי יריה</w:t>
            </w:r>
          </w:p>
          <w:p w14:paraId="1C4A1C8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והתעשייה </w:t>
            </w:r>
            <w:r w:rsidRPr="00002990">
              <w:rPr>
                <w:rStyle w:val="default"/>
                <w:rFonts w:cs="FrankRuehl"/>
                <w:sz w:val="20"/>
                <w:szCs w:val="24"/>
                <w:rtl/>
              </w:rPr>
              <w:t>–</w:t>
            </w:r>
            <w:r w:rsidRPr="00002990">
              <w:rPr>
                <w:rStyle w:val="default"/>
                <w:rFonts w:cs="FrankRuehl" w:hint="cs"/>
                <w:sz w:val="20"/>
                <w:szCs w:val="24"/>
                <w:rtl/>
              </w:rPr>
              <w:t xml:space="preserve"> </w:t>
            </w:r>
            <w:r>
              <w:rPr>
                <w:rStyle w:val="default"/>
                <w:rFonts w:cs="FrankRuehl" w:hint="cs"/>
                <w:sz w:val="20"/>
                <w:szCs w:val="24"/>
                <w:rtl/>
              </w:rPr>
              <w:t>מ</w:t>
            </w:r>
            <w:r w:rsidR="002971F5">
              <w:rPr>
                <w:rStyle w:val="default"/>
                <w:rFonts w:cs="FrankRuehl" w:hint="cs"/>
                <w:sz w:val="20"/>
                <w:szCs w:val="24"/>
                <w:rtl/>
              </w:rPr>
              <w:t>י</w:t>
            </w:r>
            <w:r>
              <w:rPr>
                <w:rStyle w:val="default"/>
                <w:rFonts w:cs="FrankRuehl" w:hint="cs"/>
                <w:sz w:val="20"/>
                <w:szCs w:val="24"/>
                <w:rtl/>
              </w:rPr>
              <w:t>נהל יבוא</w:t>
            </w:r>
          </w:p>
          <w:p w14:paraId="62349140"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הכל לפי העניין</w:t>
            </w:r>
          </w:p>
        </w:tc>
      </w:tr>
      <w:tr w:rsidR="00D17DB6" w:rsidRPr="00002990" w14:paraId="32CCEA44" w14:textId="77777777" w:rsidTr="006D1101">
        <w:trPr>
          <w:trHeight w:val="227"/>
        </w:trPr>
        <w:tc>
          <w:tcPr>
            <w:tcW w:w="0" w:type="auto"/>
            <w:shd w:val="clear" w:color="auto" w:fill="auto"/>
          </w:tcPr>
          <w:p w14:paraId="606FC89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93.03</w:t>
            </w:r>
          </w:p>
        </w:tc>
        <w:tc>
          <w:tcPr>
            <w:tcW w:w="4499" w:type="dxa"/>
            <w:shd w:val="clear" w:color="auto" w:fill="auto"/>
          </w:tcPr>
          <w:p w14:paraId="3B6FB4BB"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47753C4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המשרד לביטחון הפנים </w:t>
            </w:r>
            <w:r w:rsidRPr="00002990">
              <w:rPr>
                <w:rStyle w:val="default"/>
                <w:rFonts w:cs="FrankRuehl"/>
                <w:sz w:val="20"/>
                <w:szCs w:val="24"/>
                <w:rtl/>
              </w:rPr>
              <w:t>–</w:t>
            </w:r>
            <w:r w:rsidRPr="00002990">
              <w:rPr>
                <w:rStyle w:val="default"/>
                <w:rFonts w:cs="FrankRuehl" w:hint="cs"/>
                <w:sz w:val="20"/>
                <w:szCs w:val="24"/>
                <w:rtl/>
              </w:rPr>
              <w:t xml:space="preserve"> אגף לפיקוח ורישוי כלי יריה</w:t>
            </w:r>
          </w:p>
          <w:p w14:paraId="7796618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והתעשייה </w:t>
            </w:r>
            <w:r w:rsidRPr="00002990">
              <w:rPr>
                <w:rStyle w:val="default"/>
                <w:rFonts w:cs="FrankRuehl"/>
                <w:sz w:val="20"/>
                <w:szCs w:val="24"/>
                <w:rtl/>
              </w:rPr>
              <w:t>–</w:t>
            </w:r>
            <w:r w:rsidRPr="00002990">
              <w:rPr>
                <w:rStyle w:val="default"/>
                <w:rFonts w:cs="FrankRuehl" w:hint="cs"/>
                <w:sz w:val="20"/>
                <w:szCs w:val="24"/>
                <w:rtl/>
              </w:rPr>
              <w:t xml:space="preserve"> </w:t>
            </w:r>
            <w:r>
              <w:rPr>
                <w:rStyle w:val="default"/>
                <w:rFonts w:cs="FrankRuehl" w:hint="cs"/>
                <w:sz w:val="20"/>
                <w:szCs w:val="24"/>
                <w:rtl/>
              </w:rPr>
              <w:t>מ</w:t>
            </w:r>
            <w:r w:rsidR="002971F5">
              <w:rPr>
                <w:rStyle w:val="default"/>
                <w:rFonts w:cs="FrankRuehl" w:hint="cs"/>
                <w:sz w:val="20"/>
                <w:szCs w:val="24"/>
                <w:rtl/>
              </w:rPr>
              <w:t>י</w:t>
            </w:r>
            <w:r>
              <w:rPr>
                <w:rStyle w:val="default"/>
                <w:rFonts w:cs="FrankRuehl" w:hint="cs"/>
                <w:sz w:val="20"/>
                <w:szCs w:val="24"/>
                <w:rtl/>
              </w:rPr>
              <w:t>נהל יבוא</w:t>
            </w:r>
          </w:p>
          <w:p w14:paraId="5F28944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הכל לפי העניין</w:t>
            </w:r>
          </w:p>
        </w:tc>
      </w:tr>
      <w:tr w:rsidR="00D17DB6" w:rsidRPr="00002990" w14:paraId="03252D2D" w14:textId="77777777" w:rsidTr="006D1101">
        <w:trPr>
          <w:trHeight w:val="227"/>
        </w:trPr>
        <w:tc>
          <w:tcPr>
            <w:tcW w:w="0" w:type="auto"/>
            <w:shd w:val="clear" w:color="auto" w:fill="auto"/>
          </w:tcPr>
          <w:p w14:paraId="7A440C50"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93.04</w:t>
            </w:r>
          </w:p>
        </w:tc>
        <w:tc>
          <w:tcPr>
            <w:tcW w:w="4499" w:type="dxa"/>
            <w:shd w:val="clear" w:color="auto" w:fill="auto"/>
          </w:tcPr>
          <w:p w14:paraId="1F99628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 ולמעט גז מדמיע, המופיע בתוספת השנייה</w:t>
            </w:r>
          </w:p>
        </w:tc>
        <w:tc>
          <w:tcPr>
            <w:tcW w:w="2120" w:type="dxa"/>
            <w:shd w:val="clear" w:color="auto" w:fill="auto"/>
          </w:tcPr>
          <w:p w14:paraId="5A66C76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w:t>
            </w:r>
            <w:r>
              <w:rPr>
                <w:rStyle w:val="default"/>
                <w:rFonts w:cs="FrankRuehl" w:hint="cs"/>
                <w:sz w:val="20"/>
                <w:szCs w:val="24"/>
                <w:rtl/>
              </w:rPr>
              <w:t>מ</w:t>
            </w:r>
            <w:r w:rsidR="002971F5">
              <w:rPr>
                <w:rStyle w:val="default"/>
                <w:rFonts w:cs="FrankRuehl" w:hint="cs"/>
                <w:sz w:val="20"/>
                <w:szCs w:val="24"/>
                <w:rtl/>
              </w:rPr>
              <w:t>י</w:t>
            </w:r>
            <w:r>
              <w:rPr>
                <w:rStyle w:val="default"/>
                <w:rFonts w:cs="FrankRuehl" w:hint="cs"/>
                <w:sz w:val="20"/>
                <w:szCs w:val="24"/>
                <w:rtl/>
              </w:rPr>
              <w:t>נהל יבוא</w:t>
            </w:r>
          </w:p>
          <w:p w14:paraId="33FD019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המשרד לביטחון הפנים </w:t>
            </w:r>
            <w:r w:rsidRPr="00002990">
              <w:rPr>
                <w:rStyle w:val="default"/>
                <w:rFonts w:cs="FrankRuehl"/>
                <w:sz w:val="20"/>
                <w:szCs w:val="24"/>
                <w:rtl/>
              </w:rPr>
              <w:t>–</w:t>
            </w:r>
            <w:r w:rsidRPr="00002990">
              <w:rPr>
                <w:rStyle w:val="default"/>
                <w:rFonts w:cs="FrankRuehl" w:hint="cs"/>
                <w:sz w:val="20"/>
                <w:szCs w:val="24"/>
                <w:rtl/>
              </w:rPr>
              <w:t xml:space="preserve"> אגף לפיקוח ורישוי כלי יריה</w:t>
            </w:r>
          </w:p>
          <w:p w14:paraId="0C325CF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הכל לפי העניין</w:t>
            </w:r>
          </w:p>
        </w:tc>
      </w:tr>
      <w:tr w:rsidR="00D17DB6" w:rsidRPr="00002990" w14:paraId="1B6088CF" w14:textId="77777777" w:rsidTr="006D1101">
        <w:trPr>
          <w:trHeight w:val="227"/>
        </w:trPr>
        <w:tc>
          <w:tcPr>
            <w:tcW w:w="0" w:type="auto"/>
            <w:shd w:val="clear" w:color="auto" w:fill="auto"/>
          </w:tcPr>
          <w:p w14:paraId="4442C8B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93.05</w:t>
            </w:r>
          </w:p>
        </w:tc>
        <w:tc>
          <w:tcPr>
            <w:tcW w:w="4499" w:type="dxa"/>
            <w:shd w:val="clear" w:color="auto" w:fill="auto"/>
          </w:tcPr>
          <w:p w14:paraId="511B55F2" w14:textId="77777777" w:rsidR="002971F5"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p w14:paraId="20BD159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למעט 93.05.910</w:t>
            </w:r>
            <w:r w:rsidR="002971F5">
              <w:rPr>
                <w:rStyle w:val="default"/>
                <w:rFonts w:cs="FrankRuehl" w:hint="cs"/>
                <w:sz w:val="20"/>
                <w:szCs w:val="24"/>
                <w:rtl/>
              </w:rPr>
              <w:t>00</w:t>
            </w:r>
            <w:r w:rsidRPr="00002990">
              <w:rPr>
                <w:rStyle w:val="default"/>
                <w:rFonts w:cs="FrankRuehl" w:hint="cs"/>
                <w:sz w:val="20"/>
                <w:szCs w:val="24"/>
                <w:rtl/>
              </w:rPr>
              <w:t>0</w:t>
            </w:r>
          </w:p>
        </w:tc>
        <w:tc>
          <w:tcPr>
            <w:tcW w:w="2120" w:type="dxa"/>
            <w:shd w:val="clear" w:color="auto" w:fill="auto"/>
          </w:tcPr>
          <w:p w14:paraId="10F2BC5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המשרד לביטחון הפנים </w:t>
            </w:r>
            <w:r w:rsidRPr="00002990">
              <w:rPr>
                <w:rStyle w:val="default"/>
                <w:rFonts w:cs="FrankRuehl"/>
                <w:sz w:val="20"/>
                <w:szCs w:val="24"/>
                <w:rtl/>
              </w:rPr>
              <w:t>–</w:t>
            </w:r>
            <w:r w:rsidRPr="00002990">
              <w:rPr>
                <w:rStyle w:val="default"/>
                <w:rFonts w:cs="FrankRuehl" w:hint="cs"/>
                <w:sz w:val="20"/>
                <w:szCs w:val="24"/>
                <w:rtl/>
              </w:rPr>
              <w:t xml:space="preserve"> אגף לפיקוח ורישוי כלי יריה</w:t>
            </w:r>
          </w:p>
          <w:p w14:paraId="4B303810"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w:t>
            </w:r>
            <w:r>
              <w:rPr>
                <w:rStyle w:val="default"/>
                <w:rFonts w:cs="FrankRuehl" w:hint="cs"/>
                <w:sz w:val="20"/>
                <w:szCs w:val="24"/>
                <w:rtl/>
              </w:rPr>
              <w:t>מ</w:t>
            </w:r>
            <w:r w:rsidR="002971F5">
              <w:rPr>
                <w:rStyle w:val="default"/>
                <w:rFonts w:cs="FrankRuehl" w:hint="cs"/>
                <w:sz w:val="20"/>
                <w:szCs w:val="24"/>
                <w:rtl/>
              </w:rPr>
              <w:t>י</w:t>
            </w:r>
            <w:r>
              <w:rPr>
                <w:rStyle w:val="default"/>
                <w:rFonts w:cs="FrankRuehl" w:hint="cs"/>
                <w:sz w:val="20"/>
                <w:szCs w:val="24"/>
                <w:rtl/>
              </w:rPr>
              <w:t>נהל יבוא</w:t>
            </w:r>
          </w:p>
          <w:p w14:paraId="13E38B3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הכל לפי העניין</w:t>
            </w:r>
          </w:p>
        </w:tc>
      </w:tr>
      <w:tr w:rsidR="00D17DB6" w:rsidRPr="00002990" w14:paraId="72A09C23" w14:textId="77777777" w:rsidTr="006D1101">
        <w:trPr>
          <w:trHeight w:val="227"/>
        </w:trPr>
        <w:tc>
          <w:tcPr>
            <w:tcW w:w="0" w:type="auto"/>
            <w:shd w:val="clear" w:color="auto" w:fill="auto"/>
          </w:tcPr>
          <w:p w14:paraId="616D4025"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93.05.910</w:t>
            </w:r>
            <w:r w:rsidR="00D2439C">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3742A83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133BA7C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הביטחון </w:t>
            </w:r>
            <w:r w:rsidRPr="00002990">
              <w:rPr>
                <w:rStyle w:val="default"/>
                <w:rFonts w:cs="FrankRuehl"/>
                <w:sz w:val="20"/>
                <w:szCs w:val="24"/>
                <w:rtl/>
              </w:rPr>
              <w:t>–</w:t>
            </w:r>
            <w:r w:rsidRPr="00002990">
              <w:rPr>
                <w:rStyle w:val="default"/>
                <w:rFonts w:cs="FrankRuehl" w:hint="cs"/>
                <w:sz w:val="20"/>
                <w:szCs w:val="24"/>
                <w:rtl/>
              </w:rPr>
              <w:t xml:space="preserve"> היחידה לרישוי יבוא אמל"ח</w:t>
            </w:r>
          </w:p>
        </w:tc>
      </w:tr>
      <w:tr w:rsidR="00D17DB6" w:rsidRPr="00002990" w14:paraId="55395030" w14:textId="77777777" w:rsidTr="006D1101">
        <w:trPr>
          <w:trHeight w:val="227"/>
        </w:trPr>
        <w:tc>
          <w:tcPr>
            <w:tcW w:w="0" w:type="auto"/>
            <w:shd w:val="clear" w:color="auto" w:fill="auto"/>
          </w:tcPr>
          <w:p w14:paraId="1692EDEB"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93.06</w:t>
            </w:r>
          </w:p>
        </w:tc>
        <w:tc>
          <w:tcPr>
            <w:tcW w:w="4499" w:type="dxa"/>
            <w:shd w:val="clear" w:color="auto" w:fill="auto"/>
          </w:tcPr>
          <w:p w14:paraId="1DBE05F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למעט 93.06.90</w:t>
            </w:r>
            <w:r>
              <w:rPr>
                <w:rStyle w:val="default"/>
                <w:rFonts w:cs="FrankRuehl" w:hint="cs"/>
                <w:sz w:val="20"/>
                <w:szCs w:val="24"/>
                <w:rtl/>
              </w:rPr>
              <w:t>1</w:t>
            </w:r>
            <w:r w:rsidR="00D2439C">
              <w:rPr>
                <w:rStyle w:val="default"/>
                <w:rFonts w:cs="FrankRuehl" w:hint="cs"/>
                <w:sz w:val="20"/>
                <w:szCs w:val="24"/>
                <w:rtl/>
              </w:rPr>
              <w:t>00</w:t>
            </w:r>
            <w:r w:rsidRPr="00002990">
              <w:rPr>
                <w:rStyle w:val="default"/>
                <w:rFonts w:cs="FrankRuehl" w:hint="cs"/>
                <w:sz w:val="20"/>
                <w:szCs w:val="24"/>
                <w:rtl/>
              </w:rPr>
              <w:t>0</w:t>
            </w:r>
            <w:r>
              <w:rPr>
                <w:rStyle w:val="default"/>
                <w:rFonts w:cs="FrankRuehl" w:hint="cs"/>
                <w:sz w:val="20"/>
                <w:szCs w:val="24"/>
                <w:rtl/>
              </w:rPr>
              <w:t xml:space="preserve"> ו-93.06.909</w:t>
            </w:r>
            <w:r w:rsidR="00D2439C">
              <w:rPr>
                <w:rStyle w:val="default"/>
                <w:rFonts w:cs="FrankRuehl" w:hint="cs"/>
                <w:sz w:val="20"/>
                <w:szCs w:val="24"/>
                <w:rtl/>
              </w:rPr>
              <w:t>00</w:t>
            </w:r>
            <w:r>
              <w:rPr>
                <w:rStyle w:val="default"/>
                <w:rFonts w:cs="FrankRuehl" w:hint="cs"/>
                <w:sz w:val="20"/>
                <w:szCs w:val="24"/>
                <w:rtl/>
              </w:rPr>
              <w:t>0</w:t>
            </w:r>
          </w:p>
        </w:tc>
        <w:tc>
          <w:tcPr>
            <w:tcW w:w="2120" w:type="dxa"/>
            <w:shd w:val="clear" w:color="auto" w:fill="auto"/>
          </w:tcPr>
          <w:p w14:paraId="1DF6E9E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המשרד לביטחון הפנים </w:t>
            </w:r>
            <w:r w:rsidRPr="00002990">
              <w:rPr>
                <w:rStyle w:val="default"/>
                <w:rFonts w:cs="FrankRuehl"/>
                <w:sz w:val="20"/>
                <w:szCs w:val="24"/>
                <w:rtl/>
              </w:rPr>
              <w:t>–</w:t>
            </w:r>
            <w:r w:rsidRPr="00002990">
              <w:rPr>
                <w:rStyle w:val="default"/>
                <w:rFonts w:cs="FrankRuehl" w:hint="cs"/>
                <w:sz w:val="20"/>
                <w:szCs w:val="24"/>
                <w:rtl/>
              </w:rPr>
              <w:t xml:space="preserve"> אגף לפיקוח ורישוי כלי יריה</w:t>
            </w:r>
          </w:p>
          <w:p w14:paraId="24775C31"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w:t>
            </w:r>
            <w:r>
              <w:rPr>
                <w:rStyle w:val="default"/>
                <w:rFonts w:cs="FrankRuehl" w:hint="cs"/>
                <w:sz w:val="20"/>
                <w:szCs w:val="24"/>
                <w:rtl/>
              </w:rPr>
              <w:t>מ</w:t>
            </w:r>
            <w:r w:rsidR="00D2439C">
              <w:rPr>
                <w:rStyle w:val="default"/>
                <w:rFonts w:cs="FrankRuehl" w:hint="cs"/>
                <w:sz w:val="20"/>
                <w:szCs w:val="24"/>
                <w:rtl/>
              </w:rPr>
              <w:t>י</w:t>
            </w:r>
            <w:r>
              <w:rPr>
                <w:rStyle w:val="default"/>
                <w:rFonts w:cs="FrankRuehl" w:hint="cs"/>
                <w:sz w:val="20"/>
                <w:szCs w:val="24"/>
                <w:rtl/>
              </w:rPr>
              <w:t>נהל יבוא</w:t>
            </w:r>
          </w:p>
          <w:p w14:paraId="12189C85"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הכל לפי העניין</w:t>
            </w:r>
          </w:p>
        </w:tc>
      </w:tr>
      <w:tr w:rsidR="00D17DB6" w:rsidRPr="00002990" w14:paraId="3D646A3D" w14:textId="77777777" w:rsidTr="006D1101">
        <w:trPr>
          <w:trHeight w:val="227"/>
        </w:trPr>
        <w:tc>
          <w:tcPr>
            <w:tcW w:w="0" w:type="auto"/>
            <w:vMerge w:val="restart"/>
            <w:shd w:val="clear" w:color="auto" w:fill="auto"/>
          </w:tcPr>
          <w:p w14:paraId="12C6324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93.06.901</w:t>
            </w:r>
            <w:r w:rsidR="00BE027F">
              <w:rPr>
                <w:rStyle w:val="default"/>
                <w:rFonts w:cs="FrankRuehl" w:hint="cs"/>
                <w:sz w:val="20"/>
                <w:szCs w:val="24"/>
                <w:rtl/>
              </w:rPr>
              <w:t>00</w:t>
            </w:r>
            <w:r>
              <w:rPr>
                <w:rStyle w:val="default"/>
                <w:rFonts w:cs="FrankRuehl" w:hint="cs"/>
                <w:sz w:val="20"/>
                <w:szCs w:val="24"/>
                <w:rtl/>
              </w:rPr>
              <w:t>0</w:t>
            </w:r>
          </w:p>
        </w:tc>
        <w:tc>
          <w:tcPr>
            <w:tcW w:w="4499" w:type="dxa"/>
            <w:shd w:val="clear" w:color="auto" w:fill="auto"/>
          </w:tcPr>
          <w:p w14:paraId="5883BCC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עד קוטר של פחות מ-12.7 מ"מ, למעט כדורים למקלע לשימוש צבאי</w:t>
            </w:r>
          </w:p>
        </w:tc>
        <w:tc>
          <w:tcPr>
            <w:tcW w:w="2120" w:type="dxa"/>
            <w:shd w:val="clear" w:color="auto" w:fill="auto"/>
          </w:tcPr>
          <w:p w14:paraId="50ED5F0E"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המשרד לביטחון פנים </w:t>
            </w:r>
            <w:r>
              <w:rPr>
                <w:rStyle w:val="default"/>
                <w:rFonts w:cs="FrankRuehl"/>
                <w:sz w:val="20"/>
                <w:szCs w:val="24"/>
                <w:rtl/>
              </w:rPr>
              <w:t>–</w:t>
            </w:r>
            <w:r>
              <w:rPr>
                <w:rStyle w:val="default"/>
                <w:rFonts w:cs="FrankRuehl" w:hint="cs"/>
                <w:sz w:val="20"/>
                <w:szCs w:val="24"/>
                <w:rtl/>
              </w:rPr>
              <w:t xml:space="preserve"> אגף לפיקוח ורישוי כלי יריה</w:t>
            </w:r>
          </w:p>
        </w:tc>
      </w:tr>
      <w:tr w:rsidR="00BE027F" w:rsidRPr="00002990" w14:paraId="2FBC6803" w14:textId="77777777" w:rsidTr="0056721D">
        <w:trPr>
          <w:trHeight w:val="720"/>
        </w:trPr>
        <w:tc>
          <w:tcPr>
            <w:tcW w:w="0" w:type="auto"/>
            <w:vMerge/>
            <w:shd w:val="clear" w:color="auto" w:fill="auto"/>
          </w:tcPr>
          <w:p w14:paraId="504C6AF2" w14:textId="77777777" w:rsidR="00BE027F" w:rsidRDefault="00BE027F"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499" w:type="dxa"/>
            <w:shd w:val="clear" w:color="auto" w:fill="auto"/>
          </w:tcPr>
          <w:p w14:paraId="1EAF9604" w14:textId="77777777" w:rsidR="00BE027F" w:rsidRDefault="00BE027F" w:rsidP="00BE02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מקוטר של 12.7 מ"מ ומעלה</w:t>
            </w:r>
          </w:p>
          <w:p w14:paraId="511AD199" w14:textId="77777777" w:rsidR="00BE027F" w:rsidRPr="00002990" w:rsidRDefault="00BE027F" w:rsidP="00BE027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כדורים למקלע לשימוש צבאי</w:t>
            </w:r>
          </w:p>
        </w:tc>
        <w:tc>
          <w:tcPr>
            <w:tcW w:w="2120" w:type="dxa"/>
            <w:shd w:val="clear" w:color="auto" w:fill="auto"/>
          </w:tcPr>
          <w:p w14:paraId="0CE7B2A0" w14:textId="77777777" w:rsidR="00BE027F" w:rsidRPr="00002990" w:rsidRDefault="00BE027F"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משרד הבטחון </w:t>
            </w:r>
            <w:r>
              <w:rPr>
                <w:rStyle w:val="default"/>
                <w:rFonts w:cs="FrankRuehl"/>
                <w:sz w:val="20"/>
                <w:szCs w:val="24"/>
                <w:rtl/>
              </w:rPr>
              <w:t>–</w:t>
            </w:r>
            <w:r>
              <w:rPr>
                <w:rStyle w:val="default"/>
                <w:rFonts w:cs="FrankRuehl" w:hint="cs"/>
                <w:sz w:val="20"/>
                <w:szCs w:val="24"/>
                <w:rtl/>
              </w:rPr>
              <w:t xml:space="preserve"> היחידה לרישוי יבוא אמל"ח</w:t>
            </w:r>
          </w:p>
        </w:tc>
      </w:tr>
      <w:tr w:rsidR="00D17DB6" w:rsidRPr="00002990" w14:paraId="3C2F073C" w14:textId="77777777" w:rsidTr="006D1101">
        <w:trPr>
          <w:trHeight w:val="227"/>
        </w:trPr>
        <w:tc>
          <w:tcPr>
            <w:tcW w:w="0" w:type="auto"/>
            <w:shd w:val="clear" w:color="auto" w:fill="auto"/>
          </w:tcPr>
          <w:p w14:paraId="69EF044B"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93.06.909</w:t>
            </w:r>
            <w:r w:rsidR="00BE027F">
              <w:rPr>
                <w:rStyle w:val="default"/>
                <w:rFonts w:cs="FrankRuehl" w:hint="cs"/>
                <w:sz w:val="20"/>
                <w:szCs w:val="24"/>
                <w:rtl/>
              </w:rPr>
              <w:t>00</w:t>
            </w:r>
            <w:r w:rsidRPr="00002990">
              <w:rPr>
                <w:rStyle w:val="default"/>
                <w:rFonts w:cs="FrankRuehl" w:hint="cs"/>
                <w:sz w:val="20"/>
                <w:szCs w:val="24"/>
                <w:rtl/>
              </w:rPr>
              <w:t>0</w:t>
            </w:r>
          </w:p>
        </w:tc>
        <w:tc>
          <w:tcPr>
            <w:tcW w:w="4499" w:type="dxa"/>
            <w:shd w:val="clear" w:color="auto" w:fill="auto"/>
          </w:tcPr>
          <w:p w14:paraId="11849CD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המיועדים לשימוש צבאי</w:t>
            </w:r>
          </w:p>
        </w:tc>
        <w:tc>
          <w:tcPr>
            <w:tcW w:w="2120" w:type="dxa"/>
            <w:shd w:val="clear" w:color="auto" w:fill="auto"/>
          </w:tcPr>
          <w:p w14:paraId="2781DE0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הביטחון </w:t>
            </w:r>
            <w:r w:rsidRPr="00002990">
              <w:rPr>
                <w:rStyle w:val="default"/>
                <w:rFonts w:cs="FrankRuehl"/>
                <w:sz w:val="20"/>
                <w:szCs w:val="24"/>
                <w:rtl/>
              </w:rPr>
              <w:t>–</w:t>
            </w:r>
            <w:r w:rsidRPr="00002990">
              <w:rPr>
                <w:rStyle w:val="default"/>
                <w:rFonts w:cs="FrankRuehl" w:hint="cs"/>
                <w:sz w:val="20"/>
                <w:szCs w:val="24"/>
                <w:rtl/>
              </w:rPr>
              <w:t xml:space="preserve"> היחידה לרישוי יבוא אמל"ח</w:t>
            </w:r>
          </w:p>
        </w:tc>
      </w:tr>
      <w:tr w:rsidR="00D17DB6" w:rsidRPr="00002990" w14:paraId="4F6A6200" w14:textId="77777777" w:rsidTr="006D1101">
        <w:trPr>
          <w:trHeight w:val="227"/>
        </w:trPr>
        <w:tc>
          <w:tcPr>
            <w:tcW w:w="0" w:type="auto"/>
            <w:shd w:val="clear" w:color="auto" w:fill="auto"/>
          </w:tcPr>
          <w:p w14:paraId="73356315"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93.07</w:t>
            </w:r>
          </w:p>
        </w:tc>
        <w:tc>
          <w:tcPr>
            <w:tcW w:w="4499" w:type="dxa"/>
            <w:shd w:val="clear" w:color="auto" w:fill="auto"/>
          </w:tcPr>
          <w:p w14:paraId="6227181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כמצוין בתעריף המכס</w:t>
            </w:r>
          </w:p>
        </w:tc>
        <w:tc>
          <w:tcPr>
            <w:tcW w:w="2120" w:type="dxa"/>
            <w:shd w:val="clear" w:color="auto" w:fill="auto"/>
          </w:tcPr>
          <w:p w14:paraId="10D4D13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והתעשייה </w:t>
            </w:r>
            <w:r w:rsidRPr="00002990">
              <w:rPr>
                <w:rStyle w:val="default"/>
                <w:rFonts w:cs="FrankRuehl"/>
                <w:sz w:val="20"/>
                <w:szCs w:val="24"/>
                <w:rtl/>
              </w:rPr>
              <w:t>–</w:t>
            </w:r>
            <w:r w:rsidRPr="00002990">
              <w:rPr>
                <w:rStyle w:val="default"/>
                <w:rFonts w:cs="FrankRuehl" w:hint="cs"/>
                <w:sz w:val="20"/>
                <w:szCs w:val="24"/>
                <w:rtl/>
              </w:rPr>
              <w:t xml:space="preserve"> </w:t>
            </w:r>
            <w:r w:rsidR="00BE027F">
              <w:rPr>
                <w:rStyle w:val="default"/>
                <w:rFonts w:cs="FrankRuehl" w:hint="cs"/>
                <w:sz w:val="20"/>
                <w:szCs w:val="24"/>
                <w:rtl/>
              </w:rPr>
              <w:t>מחוז המרכז</w:t>
            </w:r>
          </w:p>
        </w:tc>
      </w:tr>
      <w:tr w:rsidR="00D17DB6" w:rsidRPr="00002990" w14:paraId="759F9F50" w14:textId="77777777" w:rsidTr="006D1101">
        <w:trPr>
          <w:trHeight w:val="227"/>
        </w:trPr>
        <w:tc>
          <w:tcPr>
            <w:tcW w:w="0" w:type="auto"/>
            <w:shd w:val="clear" w:color="auto" w:fill="auto"/>
          </w:tcPr>
          <w:p w14:paraId="3F3E76F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94.06</w:t>
            </w:r>
          </w:p>
        </w:tc>
        <w:tc>
          <w:tcPr>
            <w:tcW w:w="4499" w:type="dxa"/>
            <w:shd w:val="clear" w:color="auto" w:fill="auto"/>
          </w:tcPr>
          <w:p w14:paraId="5A678B5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מבנים טרומיים שנשמרו או חוסנו בחומרים המכילים זרניך (ארסן) אנאורגני או כרום שש ערכי או שניהם</w:t>
            </w:r>
          </w:p>
        </w:tc>
        <w:tc>
          <w:tcPr>
            <w:tcW w:w="2120" w:type="dxa"/>
            <w:shd w:val="clear" w:color="auto" w:fill="auto"/>
          </w:tcPr>
          <w:p w14:paraId="51599B1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w:t>
            </w:r>
            <w:r>
              <w:rPr>
                <w:rStyle w:val="default"/>
                <w:rFonts w:cs="FrankRuehl" w:hint="cs"/>
                <w:sz w:val="20"/>
                <w:szCs w:val="24"/>
                <w:rtl/>
              </w:rPr>
              <w:t>מינהל תעשיות</w:t>
            </w:r>
          </w:p>
        </w:tc>
      </w:tr>
      <w:tr w:rsidR="00D17DB6" w:rsidRPr="00002990" w14:paraId="6927CFB4" w14:textId="77777777" w:rsidTr="006D1101">
        <w:trPr>
          <w:trHeight w:val="227"/>
        </w:trPr>
        <w:tc>
          <w:tcPr>
            <w:tcW w:w="0" w:type="auto"/>
            <w:shd w:val="clear" w:color="auto" w:fill="auto"/>
          </w:tcPr>
          <w:p w14:paraId="07AFB7B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95.03</w:t>
            </w:r>
          </w:p>
        </w:tc>
        <w:tc>
          <w:tcPr>
            <w:tcW w:w="4499" w:type="dxa"/>
            <w:shd w:val="clear" w:color="auto" w:fill="auto"/>
          </w:tcPr>
          <w:p w14:paraId="7B281131"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קשתות ומשחקי חוץ היורים חצים</w:t>
            </w:r>
          </w:p>
        </w:tc>
        <w:tc>
          <w:tcPr>
            <w:tcW w:w="2120" w:type="dxa"/>
            <w:shd w:val="clear" w:color="auto" w:fill="auto"/>
          </w:tcPr>
          <w:p w14:paraId="4B286E9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w:t>
            </w:r>
            <w:r w:rsidR="00BE027F">
              <w:rPr>
                <w:rStyle w:val="default"/>
                <w:rFonts w:cs="FrankRuehl" w:hint="cs"/>
                <w:sz w:val="20"/>
                <w:szCs w:val="24"/>
                <w:rtl/>
              </w:rPr>
              <w:t>ה</w:t>
            </w:r>
            <w:r w:rsidRPr="00002990">
              <w:rPr>
                <w:rStyle w:val="default"/>
                <w:rFonts w:cs="FrankRuehl" w:hint="cs"/>
                <w:sz w:val="20"/>
                <w:szCs w:val="24"/>
                <w:rtl/>
              </w:rPr>
              <w:t>תעשיות</w:t>
            </w:r>
          </w:p>
        </w:tc>
      </w:tr>
      <w:tr w:rsidR="00D17DB6" w:rsidRPr="00002990" w14:paraId="4BC9ADE7" w14:textId="77777777" w:rsidTr="006D1101">
        <w:trPr>
          <w:trHeight w:val="227"/>
        </w:trPr>
        <w:tc>
          <w:tcPr>
            <w:tcW w:w="0" w:type="auto"/>
            <w:shd w:val="clear" w:color="auto" w:fill="auto"/>
          </w:tcPr>
          <w:p w14:paraId="37580A5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95.04</w:t>
            </w:r>
          </w:p>
        </w:tc>
        <w:tc>
          <w:tcPr>
            <w:tcW w:w="4499" w:type="dxa"/>
            <w:shd w:val="clear" w:color="auto" w:fill="auto"/>
          </w:tcPr>
          <w:p w14:paraId="4791EFFE"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קשתות ומשחקי חוץ היורים חצים</w:t>
            </w:r>
          </w:p>
        </w:tc>
        <w:tc>
          <w:tcPr>
            <w:tcW w:w="2120" w:type="dxa"/>
            <w:shd w:val="clear" w:color="auto" w:fill="auto"/>
          </w:tcPr>
          <w:p w14:paraId="44B0C02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יבוא</w:t>
            </w:r>
          </w:p>
        </w:tc>
      </w:tr>
      <w:tr w:rsidR="00D17DB6" w:rsidRPr="00002990" w14:paraId="69B7F95F" w14:textId="77777777" w:rsidTr="006D1101">
        <w:trPr>
          <w:trHeight w:val="227"/>
        </w:trPr>
        <w:tc>
          <w:tcPr>
            <w:tcW w:w="0" w:type="auto"/>
            <w:shd w:val="clear" w:color="auto" w:fill="auto"/>
          </w:tcPr>
          <w:p w14:paraId="1321672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95.06</w:t>
            </w:r>
          </w:p>
        </w:tc>
        <w:tc>
          <w:tcPr>
            <w:tcW w:w="4499" w:type="dxa"/>
            <w:shd w:val="clear" w:color="auto" w:fill="auto"/>
          </w:tcPr>
          <w:p w14:paraId="037F6D7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קשתות ומשחקי חוץ היורים חצים</w:t>
            </w:r>
          </w:p>
          <w:p w14:paraId="4A97DC81"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מערכות לירי כדורי צבע</w:t>
            </w:r>
          </w:p>
        </w:tc>
        <w:tc>
          <w:tcPr>
            <w:tcW w:w="2120" w:type="dxa"/>
            <w:shd w:val="clear" w:color="auto" w:fill="auto"/>
          </w:tcPr>
          <w:p w14:paraId="3EF30C0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התעשיות</w:t>
            </w:r>
          </w:p>
          <w:p w14:paraId="0D20D66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w:t>
            </w:r>
            <w:r w:rsidR="00BE027F">
              <w:rPr>
                <w:rStyle w:val="default"/>
                <w:rFonts w:cs="FrankRuehl" w:hint="cs"/>
                <w:sz w:val="20"/>
                <w:szCs w:val="24"/>
                <w:rtl/>
              </w:rPr>
              <w:t>מחוז מרכז</w:t>
            </w:r>
          </w:p>
          <w:p w14:paraId="3FCE55A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הכל לפי העניין</w:t>
            </w:r>
          </w:p>
        </w:tc>
      </w:tr>
      <w:tr w:rsidR="00D17DB6" w:rsidRPr="00002990" w14:paraId="3F1E853E" w14:textId="77777777" w:rsidTr="006D1101">
        <w:trPr>
          <w:trHeight w:val="227"/>
        </w:trPr>
        <w:tc>
          <w:tcPr>
            <w:tcW w:w="0" w:type="auto"/>
            <w:shd w:val="clear" w:color="auto" w:fill="auto"/>
          </w:tcPr>
          <w:p w14:paraId="51E6A35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95.08</w:t>
            </w:r>
          </w:p>
        </w:tc>
        <w:tc>
          <w:tcPr>
            <w:tcW w:w="4499" w:type="dxa"/>
            <w:shd w:val="clear" w:color="auto" w:fill="auto"/>
          </w:tcPr>
          <w:p w14:paraId="1814A3F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קשתות ומשחקי חוץ היורים חיצים</w:t>
            </w:r>
          </w:p>
        </w:tc>
        <w:tc>
          <w:tcPr>
            <w:tcW w:w="2120" w:type="dxa"/>
            <w:shd w:val="clear" w:color="auto" w:fill="auto"/>
          </w:tcPr>
          <w:p w14:paraId="6AE3C58C"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התעשיות</w:t>
            </w:r>
          </w:p>
        </w:tc>
      </w:tr>
      <w:tr w:rsidR="00D17DB6" w:rsidRPr="00002990" w14:paraId="2172892F" w14:textId="77777777" w:rsidTr="006D1101">
        <w:trPr>
          <w:trHeight w:val="227"/>
        </w:trPr>
        <w:tc>
          <w:tcPr>
            <w:tcW w:w="0" w:type="auto"/>
            <w:shd w:val="clear" w:color="auto" w:fill="auto"/>
          </w:tcPr>
          <w:p w14:paraId="10EA7F4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96.08</w:t>
            </w:r>
          </w:p>
        </w:tc>
        <w:tc>
          <w:tcPr>
            <w:tcW w:w="4499" w:type="dxa"/>
            <w:shd w:val="clear" w:color="auto" w:fill="auto"/>
          </w:tcPr>
          <w:p w14:paraId="0F20B16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סמן לייזר המותקן על עט</w:t>
            </w:r>
          </w:p>
        </w:tc>
        <w:tc>
          <w:tcPr>
            <w:tcW w:w="2120" w:type="dxa"/>
            <w:shd w:val="clear" w:color="auto" w:fill="auto"/>
          </w:tcPr>
          <w:p w14:paraId="7441F575"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הכלכלה והתעשיה </w:t>
            </w:r>
            <w:r w:rsidRPr="00002990">
              <w:rPr>
                <w:rStyle w:val="default"/>
                <w:rFonts w:cs="FrankRuehl"/>
                <w:sz w:val="20"/>
                <w:szCs w:val="24"/>
                <w:rtl/>
              </w:rPr>
              <w:t>–</w:t>
            </w:r>
            <w:r w:rsidRPr="00002990">
              <w:rPr>
                <w:rStyle w:val="default"/>
                <w:rFonts w:cs="FrankRuehl" w:hint="cs"/>
                <w:sz w:val="20"/>
                <w:szCs w:val="24"/>
                <w:rtl/>
              </w:rPr>
              <w:t xml:space="preserve"> מינהל התעשיות</w:t>
            </w:r>
          </w:p>
        </w:tc>
      </w:tr>
      <w:tr w:rsidR="00D17DB6" w:rsidRPr="00002990" w14:paraId="5EF8AAF5" w14:textId="77777777" w:rsidTr="006D1101">
        <w:trPr>
          <w:trHeight w:val="227"/>
        </w:trPr>
        <w:tc>
          <w:tcPr>
            <w:tcW w:w="0" w:type="auto"/>
            <w:shd w:val="clear" w:color="auto" w:fill="auto"/>
          </w:tcPr>
          <w:p w14:paraId="42059755"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99.02</w:t>
            </w:r>
          </w:p>
        </w:tc>
        <w:tc>
          <w:tcPr>
            <w:tcW w:w="4499" w:type="dxa"/>
            <w:shd w:val="clear" w:color="auto" w:fill="auto"/>
          </w:tcPr>
          <w:p w14:paraId="6B8B67C0"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למעט אפר נפטרים</w:t>
            </w:r>
          </w:p>
        </w:tc>
        <w:tc>
          <w:tcPr>
            <w:tcW w:w="2120" w:type="dxa"/>
            <w:shd w:val="clear" w:color="auto" w:fill="auto"/>
          </w:tcPr>
          <w:p w14:paraId="5E1822B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רישיון יבוא מלשכת הבריאות בנפת רמלה או מנציגות קונסולרית ישראלית בחוץ לארץ</w:t>
            </w:r>
          </w:p>
        </w:tc>
      </w:tr>
      <w:tr w:rsidR="00D17DB6" w:rsidRPr="00002990" w14:paraId="4247A60A" w14:textId="77777777" w:rsidTr="006D1101">
        <w:trPr>
          <w:trHeight w:val="227"/>
        </w:trPr>
        <w:tc>
          <w:tcPr>
            <w:tcW w:w="0" w:type="auto"/>
            <w:vMerge w:val="restart"/>
            <w:shd w:val="clear" w:color="auto" w:fill="auto"/>
          </w:tcPr>
          <w:p w14:paraId="04C3691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201</w:t>
            </w:r>
          </w:p>
        </w:tc>
        <w:tc>
          <w:tcPr>
            <w:tcW w:w="4499" w:type="dxa"/>
            <w:shd w:val="clear" w:color="auto" w:fill="auto"/>
          </w:tcPr>
          <w:p w14:paraId="57A3B3BB"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כלי טיס וחלקיהם ובלבד שקיימת לגביהם חובת הצגת רישיון יבוא, המצאת אישור או עמידה בתנאים, כשהם מיובאים ביבוא שאינו זמני</w:t>
            </w:r>
          </w:p>
        </w:tc>
        <w:tc>
          <w:tcPr>
            <w:tcW w:w="2120" w:type="dxa"/>
            <w:shd w:val="clear" w:color="auto" w:fill="auto"/>
          </w:tcPr>
          <w:p w14:paraId="3E32E9F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התעופה האזרחית</w:t>
            </w:r>
          </w:p>
        </w:tc>
      </w:tr>
      <w:tr w:rsidR="00D17DB6" w:rsidRPr="00002990" w14:paraId="1DB63F4A" w14:textId="77777777" w:rsidTr="006D1101">
        <w:trPr>
          <w:trHeight w:val="227"/>
        </w:trPr>
        <w:tc>
          <w:tcPr>
            <w:tcW w:w="0" w:type="auto"/>
            <w:vMerge/>
            <w:shd w:val="clear" w:color="auto" w:fill="auto"/>
          </w:tcPr>
          <w:p w14:paraId="51B9B5A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499" w:type="dxa"/>
            <w:shd w:val="clear" w:color="auto" w:fill="auto"/>
          </w:tcPr>
          <w:p w14:paraId="5C79E62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כלי שיט וחלקיהם ובלבד שקיימת לגביהם חובת הצגת רישיון יבוא, המצאת אישור או עמידה בתנאים, כשהם מיובאים ביבוא שאינו זמני</w:t>
            </w:r>
          </w:p>
        </w:tc>
        <w:tc>
          <w:tcPr>
            <w:tcW w:w="2120" w:type="dxa"/>
            <w:shd w:val="clear" w:color="auto" w:fill="auto"/>
          </w:tcPr>
          <w:p w14:paraId="4B808D36"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הספנות והנמלים</w:t>
            </w:r>
          </w:p>
        </w:tc>
      </w:tr>
      <w:tr w:rsidR="00D17DB6" w:rsidRPr="00002990" w14:paraId="60EECBAB" w14:textId="77777777" w:rsidTr="006D1101">
        <w:trPr>
          <w:trHeight w:val="227"/>
        </w:trPr>
        <w:tc>
          <w:tcPr>
            <w:tcW w:w="0" w:type="auto"/>
            <w:vMerge/>
            <w:shd w:val="clear" w:color="auto" w:fill="auto"/>
          </w:tcPr>
          <w:p w14:paraId="73A6B838"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499" w:type="dxa"/>
            <w:shd w:val="clear" w:color="auto" w:fill="auto"/>
          </w:tcPr>
          <w:p w14:paraId="5DF6415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מוצרי תעבורה, רכב כהגדרתו בפקודת התעבורה, חלקי חילוף לרכב, ציוד הנדסי כהגדרתו בחוק רישום ציוד הנדסי, התשי"ז-1957 (להלן </w:t>
            </w:r>
            <w:r w:rsidRPr="00002990">
              <w:rPr>
                <w:rStyle w:val="default"/>
                <w:rFonts w:cs="FrankRuehl"/>
                <w:sz w:val="20"/>
                <w:szCs w:val="24"/>
                <w:rtl/>
              </w:rPr>
              <w:t>–</w:t>
            </w:r>
            <w:r w:rsidRPr="00002990">
              <w:rPr>
                <w:rStyle w:val="default"/>
                <w:rFonts w:cs="FrankRuehl" w:hint="cs"/>
                <w:sz w:val="20"/>
                <w:szCs w:val="24"/>
                <w:rtl/>
              </w:rPr>
              <w:t xml:space="preserve"> חוק רישום ציוד הנדסי) וחלקיו, ובלבד שקיימת לגביהם חובת הצגת רישיון יבוא, המצאת אישור או עמידה בתנאים, כשהם מיובאים ביבוא שאינו זמני</w:t>
            </w:r>
          </w:p>
        </w:tc>
        <w:tc>
          <w:tcPr>
            <w:tcW w:w="2120" w:type="dxa"/>
            <w:shd w:val="clear" w:color="auto" w:fill="auto"/>
          </w:tcPr>
          <w:p w14:paraId="4B35905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r w:rsidR="00D17DB6" w:rsidRPr="00002990" w14:paraId="7C62FEB5" w14:textId="77777777" w:rsidTr="006D1101">
        <w:trPr>
          <w:trHeight w:val="227"/>
        </w:trPr>
        <w:tc>
          <w:tcPr>
            <w:tcW w:w="0" w:type="auto"/>
            <w:vMerge w:val="restart"/>
            <w:shd w:val="clear" w:color="auto" w:fill="auto"/>
          </w:tcPr>
          <w:p w14:paraId="4408413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207</w:t>
            </w:r>
          </w:p>
        </w:tc>
        <w:tc>
          <w:tcPr>
            <w:tcW w:w="4499" w:type="dxa"/>
            <w:shd w:val="clear" w:color="auto" w:fill="auto"/>
          </w:tcPr>
          <w:p w14:paraId="0BBA38D1"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כלי טיס וחלקיהם ובלבד שקיימת לגביהם חובת הצגת רישיון יבוא, המצאת אישור או עמידה בתנאים, כשהם מיובאים ביבוא שאינו זמני</w:t>
            </w:r>
          </w:p>
        </w:tc>
        <w:tc>
          <w:tcPr>
            <w:tcW w:w="2120" w:type="dxa"/>
            <w:shd w:val="clear" w:color="auto" w:fill="auto"/>
          </w:tcPr>
          <w:p w14:paraId="02226400"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התעופה האזרחית</w:t>
            </w:r>
          </w:p>
        </w:tc>
      </w:tr>
      <w:tr w:rsidR="00D17DB6" w:rsidRPr="00002990" w14:paraId="5860ED6E" w14:textId="77777777" w:rsidTr="006D1101">
        <w:trPr>
          <w:trHeight w:val="227"/>
        </w:trPr>
        <w:tc>
          <w:tcPr>
            <w:tcW w:w="0" w:type="auto"/>
            <w:vMerge/>
            <w:shd w:val="clear" w:color="auto" w:fill="auto"/>
          </w:tcPr>
          <w:p w14:paraId="7CD2541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499" w:type="dxa"/>
            <w:shd w:val="clear" w:color="auto" w:fill="auto"/>
          </w:tcPr>
          <w:p w14:paraId="2BF22F76"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כלי שיט וחלקיהם ובלבד שקיימת לגביהם חובת הצגת רישיון יבוא, המצאת אישור או עמידה בתנאים, כשהם מיובאים ביבוא שאינו זמני</w:t>
            </w:r>
          </w:p>
        </w:tc>
        <w:tc>
          <w:tcPr>
            <w:tcW w:w="2120" w:type="dxa"/>
            <w:shd w:val="clear" w:color="auto" w:fill="auto"/>
          </w:tcPr>
          <w:p w14:paraId="051381A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הספנות והנמלים</w:t>
            </w:r>
          </w:p>
        </w:tc>
      </w:tr>
      <w:tr w:rsidR="00D17DB6" w:rsidRPr="00002990" w14:paraId="55DF1421" w14:textId="77777777" w:rsidTr="006D1101">
        <w:trPr>
          <w:trHeight w:val="227"/>
        </w:trPr>
        <w:tc>
          <w:tcPr>
            <w:tcW w:w="0" w:type="auto"/>
            <w:vMerge/>
            <w:shd w:val="clear" w:color="auto" w:fill="auto"/>
          </w:tcPr>
          <w:p w14:paraId="19817D0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499" w:type="dxa"/>
            <w:shd w:val="clear" w:color="auto" w:fill="auto"/>
          </w:tcPr>
          <w:p w14:paraId="17A6A793"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מוצרי תעבורה, רכב כהגדרתו בפקודת התעבורה, חלקי חילוף לרכב, ציוד כהגדרתו בחוק רישום ציוד הנדסי וחלקיו</w:t>
            </w:r>
          </w:p>
        </w:tc>
        <w:tc>
          <w:tcPr>
            <w:tcW w:w="2120" w:type="dxa"/>
            <w:shd w:val="clear" w:color="auto" w:fill="auto"/>
          </w:tcPr>
          <w:p w14:paraId="6F777C0E"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r w:rsidR="00D17DB6" w:rsidRPr="00002990" w14:paraId="5A7A7F04" w14:textId="77777777" w:rsidTr="006D1101">
        <w:trPr>
          <w:trHeight w:val="227"/>
        </w:trPr>
        <w:tc>
          <w:tcPr>
            <w:tcW w:w="0" w:type="auto"/>
            <w:vMerge w:val="restart"/>
            <w:shd w:val="clear" w:color="auto" w:fill="auto"/>
          </w:tcPr>
          <w:p w14:paraId="6A141751"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212</w:t>
            </w:r>
          </w:p>
        </w:tc>
        <w:tc>
          <w:tcPr>
            <w:tcW w:w="4499" w:type="dxa"/>
            <w:shd w:val="clear" w:color="auto" w:fill="auto"/>
          </w:tcPr>
          <w:p w14:paraId="1FCF7CC2"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כלי טיס וחלקיהם ובלבד שקיימת לגביהם חובת הצגת רישיון יבוא, המצאת אישור או עמידה בתנאים, כשהם מיובאים ביבוא שאינו זמני</w:t>
            </w:r>
          </w:p>
        </w:tc>
        <w:tc>
          <w:tcPr>
            <w:tcW w:w="2120" w:type="dxa"/>
            <w:shd w:val="clear" w:color="auto" w:fill="auto"/>
          </w:tcPr>
          <w:p w14:paraId="75F1DB64"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התעופה האזרחית</w:t>
            </w:r>
          </w:p>
        </w:tc>
      </w:tr>
      <w:tr w:rsidR="00D17DB6" w:rsidRPr="00002990" w14:paraId="6E97721B" w14:textId="77777777" w:rsidTr="006D1101">
        <w:trPr>
          <w:trHeight w:val="227"/>
        </w:trPr>
        <w:tc>
          <w:tcPr>
            <w:tcW w:w="0" w:type="auto"/>
            <w:vMerge/>
            <w:shd w:val="clear" w:color="auto" w:fill="auto"/>
          </w:tcPr>
          <w:p w14:paraId="2867A7AD"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499" w:type="dxa"/>
            <w:shd w:val="clear" w:color="auto" w:fill="auto"/>
          </w:tcPr>
          <w:p w14:paraId="2B986EEA"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כלי שיט וחלקיהם ובלבד שקיימת לגביהם חובת הצגת רישיון יבוא, המצאת אישור או עמידה בתנאים, כשהם מיובאים ביבוא שאינו זמני</w:t>
            </w:r>
          </w:p>
        </w:tc>
        <w:tc>
          <w:tcPr>
            <w:tcW w:w="2120" w:type="dxa"/>
            <w:shd w:val="clear" w:color="auto" w:fill="auto"/>
          </w:tcPr>
          <w:p w14:paraId="11E3E366"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רשות הספנות והנמלים</w:t>
            </w:r>
          </w:p>
        </w:tc>
      </w:tr>
      <w:tr w:rsidR="00D17DB6" w:rsidRPr="00002990" w14:paraId="3ECBC69C" w14:textId="77777777" w:rsidTr="006D1101">
        <w:trPr>
          <w:trHeight w:val="227"/>
        </w:trPr>
        <w:tc>
          <w:tcPr>
            <w:tcW w:w="0" w:type="auto"/>
            <w:vMerge/>
            <w:shd w:val="clear" w:color="auto" w:fill="auto"/>
          </w:tcPr>
          <w:p w14:paraId="43015C89"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499" w:type="dxa"/>
            <w:shd w:val="clear" w:color="auto" w:fill="auto"/>
          </w:tcPr>
          <w:p w14:paraId="2647CECF"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מוצרי תעבורה, רכב כהגדרתו בפקודת התעבורה, חלקי חילוף לרכב, ציוד כהגדרתו בחוק רישום ציוד הנדסי וחלקיו</w:t>
            </w:r>
          </w:p>
        </w:tc>
        <w:tc>
          <w:tcPr>
            <w:tcW w:w="2120" w:type="dxa"/>
            <w:shd w:val="clear" w:color="auto" w:fill="auto"/>
          </w:tcPr>
          <w:p w14:paraId="2BD5A947" w14:textId="77777777" w:rsidR="00D17DB6" w:rsidRPr="00002990" w:rsidRDefault="00D17DB6" w:rsidP="00D17D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02990">
              <w:rPr>
                <w:rStyle w:val="default"/>
                <w:rFonts w:cs="FrankRuehl" w:hint="cs"/>
                <w:sz w:val="20"/>
                <w:szCs w:val="24"/>
                <w:rtl/>
              </w:rPr>
              <w:t xml:space="preserve">משרד התחבורה </w:t>
            </w:r>
            <w:r w:rsidRPr="00002990">
              <w:rPr>
                <w:rStyle w:val="default"/>
                <w:rFonts w:cs="FrankRuehl"/>
                <w:sz w:val="20"/>
                <w:szCs w:val="24"/>
                <w:rtl/>
              </w:rPr>
              <w:t>–</w:t>
            </w:r>
            <w:r w:rsidRPr="00002990">
              <w:rPr>
                <w:rStyle w:val="default"/>
                <w:rFonts w:cs="FrankRuehl" w:hint="cs"/>
                <w:sz w:val="20"/>
                <w:szCs w:val="24"/>
                <w:rtl/>
              </w:rPr>
              <w:t xml:space="preserve"> אגף הרכב ושירותי תחזוקה</w:t>
            </w:r>
          </w:p>
        </w:tc>
      </w:tr>
    </w:tbl>
    <w:p w14:paraId="2A8F22E5" w14:textId="77777777" w:rsidR="00606AC8" w:rsidRDefault="00606AC8">
      <w:pPr>
        <w:pStyle w:val="P00"/>
        <w:spacing w:before="72"/>
        <w:ind w:left="0" w:right="1134"/>
        <w:rPr>
          <w:rStyle w:val="default"/>
          <w:rFonts w:cs="FrankRuehl"/>
          <w:rtl/>
        </w:rPr>
      </w:pPr>
    </w:p>
    <w:p w14:paraId="503A64F6" w14:textId="77777777" w:rsidR="00816DCC" w:rsidRDefault="00816DCC">
      <w:pPr>
        <w:pStyle w:val="P00"/>
        <w:spacing w:before="72"/>
        <w:ind w:left="0" w:right="1134"/>
        <w:rPr>
          <w:rStyle w:val="default"/>
          <w:rFonts w:cs="FrankRuehl" w:hint="cs"/>
          <w:rtl/>
        </w:rPr>
      </w:pPr>
      <w:r>
        <w:rPr>
          <w:rStyle w:val="default"/>
          <w:rFonts w:cs="FrankRuehl"/>
          <w:rtl/>
        </w:rPr>
        <w:br w:type="page"/>
      </w:r>
    </w:p>
    <w:p w14:paraId="6B400CED" w14:textId="77777777" w:rsidR="008F5E0F" w:rsidRPr="009234F8" w:rsidRDefault="008F5E0F" w:rsidP="008F5E0F">
      <w:pPr>
        <w:pStyle w:val="medium2-header"/>
        <w:keepLines w:val="0"/>
        <w:spacing w:before="72"/>
        <w:ind w:left="0" w:right="1134"/>
        <w:rPr>
          <w:rFonts w:cs="FrankRuehl" w:hint="cs"/>
          <w:noProof/>
          <w:sz w:val="20"/>
          <w:rtl/>
        </w:rPr>
      </w:pPr>
      <w:bookmarkStart w:id="33" w:name="med1"/>
      <w:bookmarkEnd w:id="33"/>
      <w:r>
        <w:rPr>
          <w:rFonts w:cs="FrankRuehl" w:hint="cs"/>
          <w:noProof/>
          <w:sz w:val="20"/>
          <w:rtl/>
          <w:lang w:eastAsia="en-US"/>
        </w:rPr>
        <w:pict w14:anchorId="40845C7C">
          <v:shape id="_x0000_s2284" type="#_x0000_t202" style="position:absolute;left:0;text-align:left;margin-left:470.35pt;margin-top:7.1pt;width:1in;height:228.35pt;z-index:251648512" filled="f" stroked="f">
            <v:textbox style="mso-next-textbox:#_x0000_s2284" inset="1mm,0,1mm,0">
              <w:txbxContent>
                <w:p w14:paraId="164494FC" w14:textId="77777777" w:rsidR="00FE75C7" w:rsidRDefault="00FE75C7" w:rsidP="008F5E0F">
                  <w:pPr>
                    <w:pStyle w:val="a7"/>
                    <w:rPr>
                      <w:rFonts w:hint="cs"/>
                      <w:noProof/>
                      <w:rtl/>
                    </w:rPr>
                  </w:pPr>
                  <w:r>
                    <w:rPr>
                      <w:rFonts w:hint="cs"/>
                      <w:rtl/>
                    </w:rPr>
                    <w:t>צו תשע"ד-2014</w:t>
                  </w:r>
                </w:p>
                <w:p w14:paraId="60144386" w14:textId="77777777" w:rsidR="00FE75C7" w:rsidRDefault="00FE75C7" w:rsidP="008F5E0F">
                  <w:pPr>
                    <w:pStyle w:val="a7"/>
                    <w:rPr>
                      <w:rFonts w:hint="cs"/>
                      <w:noProof/>
                      <w:rtl/>
                    </w:rPr>
                  </w:pPr>
                  <w:r>
                    <w:rPr>
                      <w:rFonts w:hint="cs"/>
                      <w:noProof/>
                      <w:rtl/>
                    </w:rPr>
                    <w:t>צו תשע"ה-2015</w:t>
                  </w:r>
                </w:p>
                <w:p w14:paraId="046F682D" w14:textId="77777777" w:rsidR="00FE75C7" w:rsidRDefault="00FE75C7" w:rsidP="008F5E0F">
                  <w:pPr>
                    <w:pStyle w:val="a7"/>
                    <w:rPr>
                      <w:rFonts w:hint="cs"/>
                      <w:noProof/>
                      <w:rtl/>
                    </w:rPr>
                  </w:pPr>
                  <w:r>
                    <w:rPr>
                      <w:rFonts w:hint="cs"/>
                      <w:noProof/>
                      <w:rtl/>
                    </w:rPr>
                    <w:t>צו תשע"ו-2015</w:t>
                  </w:r>
                </w:p>
                <w:p w14:paraId="40FC4523" w14:textId="77777777" w:rsidR="00FE75C7" w:rsidRDefault="00FE75C7" w:rsidP="008F5E0F">
                  <w:pPr>
                    <w:pStyle w:val="a7"/>
                    <w:rPr>
                      <w:rFonts w:hint="cs"/>
                      <w:noProof/>
                      <w:rtl/>
                    </w:rPr>
                  </w:pPr>
                  <w:r>
                    <w:rPr>
                      <w:rFonts w:hint="cs"/>
                      <w:noProof/>
                      <w:rtl/>
                    </w:rPr>
                    <w:t xml:space="preserve">צו (מס' 2) </w:t>
                  </w:r>
                  <w:r>
                    <w:rPr>
                      <w:noProof/>
                      <w:rtl/>
                    </w:rPr>
                    <w:br/>
                  </w:r>
                  <w:r>
                    <w:rPr>
                      <w:rFonts w:hint="cs"/>
                      <w:noProof/>
                      <w:rtl/>
                    </w:rPr>
                    <w:t>תשע"ו-2016</w:t>
                  </w:r>
                </w:p>
                <w:p w14:paraId="28F531CC" w14:textId="77777777" w:rsidR="00FE75C7" w:rsidRDefault="00FE75C7" w:rsidP="008F5E0F">
                  <w:pPr>
                    <w:pStyle w:val="a7"/>
                    <w:rPr>
                      <w:rFonts w:hint="cs"/>
                      <w:noProof/>
                      <w:rtl/>
                    </w:rPr>
                  </w:pPr>
                  <w:r>
                    <w:rPr>
                      <w:rFonts w:hint="cs"/>
                      <w:noProof/>
                      <w:rtl/>
                    </w:rPr>
                    <w:t xml:space="preserve">צו (מס' 3) </w:t>
                  </w:r>
                  <w:r>
                    <w:rPr>
                      <w:noProof/>
                      <w:rtl/>
                    </w:rPr>
                    <w:br/>
                  </w:r>
                  <w:r>
                    <w:rPr>
                      <w:rFonts w:hint="cs"/>
                      <w:noProof/>
                      <w:rtl/>
                    </w:rPr>
                    <w:t>תשע"ו-2016</w:t>
                  </w:r>
                </w:p>
                <w:p w14:paraId="61843008" w14:textId="77777777" w:rsidR="00FE75C7" w:rsidRDefault="00FE75C7" w:rsidP="008F5E0F">
                  <w:pPr>
                    <w:pStyle w:val="a7"/>
                    <w:rPr>
                      <w:noProof/>
                      <w:rtl/>
                    </w:rPr>
                  </w:pPr>
                  <w:r>
                    <w:rPr>
                      <w:rFonts w:hint="cs"/>
                      <w:noProof/>
                      <w:rtl/>
                    </w:rPr>
                    <w:t>צו תשע"ז-2017</w:t>
                  </w:r>
                </w:p>
                <w:p w14:paraId="27338357" w14:textId="77777777" w:rsidR="00FE75C7" w:rsidRDefault="00FE75C7" w:rsidP="008F5E0F">
                  <w:pPr>
                    <w:pStyle w:val="a7"/>
                    <w:rPr>
                      <w:noProof/>
                      <w:rtl/>
                    </w:rPr>
                  </w:pPr>
                  <w:r>
                    <w:rPr>
                      <w:rFonts w:hint="cs"/>
                      <w:noProof/>
                      <w:rtl/>
                    </w:rPr>
                    <w:t>צו תש"ף-2019</w:t>
                  </w:r>
                </w:p>
                <w:p w14:paraId="7E4271AD" w14:textId="77777777" w:rsidR="0019152B" w:rsidRDefault="0019152B" w:rsidP="0019152B">
                  <w:pPr>
                    <w:spacing w:line="160" w:lineRule="exact"/>
                    <w:rPr>
                      <w:rFonts w:cs="Miriam"/>
                      <w:noProof/>
                      <w:sz w:val="18"/>
                      <w:szCs w:val="18"/>
                      <w:rtl/>
                    </w:rPr>
                  </w:pPr>
                  <w:r>
                    <w:rPr>
                      <w:rFonts w:cs="Miriam" w:hint="cs"/>
                      <w:noProof/>
                      <w:sz w:val="18"/>
                      <w:szCs w:val="18"/>
                      <w:rtl/>
                    </w:rPr>
                    <w:t xml:space="preserve">צו (מס' 4) </w:t>
                  </w:r>
                  <w:r>
                    <w:rPr>
                      <w:rFonts w:cs="Miriam"/>
                      <w:noProof/>
                      <w:sz w:val="18"/>
                      <w:szCs w:val="18"/>
                      <w:rtl/>
                    </w:rPr>
                    <w:br/>
                  </w:r>
                  <w:r>
                    <w:rPr>
                      <w:rFonts w:cs="Miriam" w:hint="cs"/>
                      <w:noProof/>
                      <w:sz w:val="18"/>
                      <w:szCs w:val="18"/>
                      <w:rtl/>
                    </w:rPr>
                    <w:t>תש"ף-2020</w:t>
                  </w:r>
                </w:p>
                <w:p w14:paraId="560FE837" w14:textId="77777777" w:rsidR="00B005E2" w:rsidRDefault="00B005E2" w:rsidP="0019152B">
                  <w:pPr>
                    <w:spacing w:line="160" w:lineRule="exact"/>
                    <w:rPr>
                      <w:rFonts w:cs="Miriam"/>
                      <w:noProof/>
                      <w:sz w:val="18"/>
                      <w:szCs w:val="18"/>
                      <w:rtl/>
                    </w:rPr>
                  </w:pPr>
                  <w:r>
                    <w:rPr>
                      <w:rFonts w:cs="Miriam" w:hint="cs"/>
                      <w:noProof/>
                      <w:sz w:val="18"/>
                      <w:szCs w:val="18"/>
                      <w:rtl/>
                    </w:rPr>
                    <w:t xml:space="preserve">צו (מס' 5) </w:t>
                  </w:r>
                  <w:r>
                    <w:rPr>
                      <w:rFonts w:cs="Miriam"/>
                      <w:noProof/>
                      <w:sz w:val="18"/>
                      <w:szCs w:val="18"/>
                      <w:rtl/>
                    </w:rPr>
                    <w:br/>
                  </w:r>
                  <w:r>
                    <w:rPr>
                      <w:rFonts w:cs="Miriam" w:hint="cs"/>
                      <w:noProof/>
                      <w:sz w:val="18"/>
                      <w:szCs w:val="18"/>
                      <w:rtl/>
                    </w:rPr>
                    <w:t>תש"ף-2020</w:t>
                  </w:r>
                </w:p>
                <w:p w14:paraId="3B4C7540" w14:textId="77777777" w:rsidR="00ED5A6E" w:rsidRDefault="00ED5A6E" w:rsidP="0019152B">
                  <w:pPr>
                    <w:spacing w:line="160" w:lineRule="exact"/>
                    <w:rPr>
                      <w:rFonts w:cs="Miriam"/>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תשפ"ב-2021</w:t>
                  </w:r>
                </w:p>
                <w:p w14:paraId="7F3AE7F8" w14:textId="77777777" w:rsidR="004815DC" w:rsidRDefault="004815DC" w:rsidP="0019152B">
                  <w:pPr>
                    <w:spacing w:line="160" w:lineRule="exact"/>
                    <w:rPr>
                      <w:rFonts w:cs="Miriam"/>
                      <w:noProof/>
                      <w:sz w:val="18"/>
                      <w:szCs w:val="18"/>
                      <w:rtl/>
                    </w:rPr>
                  </w:pPr>
                  <w:r>
                    <w:rPr>
                      <w:rFonts w:cs="Miriam" w:hint="cs"/>
                      <w:noProof/>
                      <w:sz w:val="18"/>
                      <w:szCs w:val="18"/>
                      <w:rtl/>
                    </w:rPr>
                    <w:t xml:space="preserve">צו (מס' 3) </w:t>
                  </w:r>
                  <w:r>
                    <w:rPr>
                      <w:rFonts w:cs="Miriam"/>
                      <w:noProof/>
                      <w:sz w:val="18"/>
                      <w:szCs w:val="18"/>
                      <w:rtl/>
                    </w:rPr>
                    <w:br/>
                  </w:r>
                  <w:r>
                    <w:rPr>
                      <w:rFonts w:cs="Miriam" w:hint="cs"/>
                      <w:noProof/>
                      <w:sz w:val="18"/>
                      <w:szCs w:val="18"/>
                      <w:rtl/>
                    </w:rPr>
                    <w:t>תשפ"ב-2021</w:t>
                  </w:r>
                </w:p>
                <w:p w14:paraId="11E21F7D" w14:textId="77777777" w:rsidR="00323F39" w:rsidRDefault="00323F39" w:rsidP="0019152B">
                  <w:pPr>
                    <w:spacing w:line="160" w:lineRule="exact"/>
                    <w:rPr>
                      <w:rFonts w:cs="Miriam"/>
                      <w:noProof/>
                      <w:sz w:val="18"/>
                      <w:szCs w:val="18"/>
                      <w:rtl/>
                    </w:rPr>
                  </w:pPr>
                  <w:r>
                    <w:rPr>
                      <w:rFonts w:cs="Miriam" w:hint="cs"/>
                      <w:noProof/>
                      <w:sz w:val="18"/>
                      <w:szCs w:val="18"/>
                      <w:rtl/>
                    </w:rPr>
                    <w:t xml:space="preserve">צו (מס' 4) </w:t>
                  </w:r>
                  <w:r>
                    <w:rPr>
                      <w:rFonts w:cs="Miriam"/>
                      <w:noProof/>
                      <w:sz w:val="18"/>
                      <w:szCs w:val="18"/>
                      <w:rtl/>
                    </w:rPr>
                    <w:br/>
                  </w:r>
                  <w:r>
                    <w:rPr>
                      <w:rFonts w:cs="Miriam" w:hint="cs"/>
                      <w:noProof/>
                      <w:sz w:val="18"/>
                      <w:szCs w:val="18"/>
                      <w:rtl/>
                    </w:rPr>
                    <w:t>תשפ"ב-2022</w:t>
                  </w:r>
                </w:p>
                <w:p w14:paraId="2ADEC4C5" w14:textId="77777777" w:rsidR="00CE737E" w:rsidRDefault="00CE737E" w:rsidP="0019152B">
                  <w:pPr>
                    <w:spacing w:line="160" w:lineRule="exact"/>
                    <w:rPr>
                      <w:rFonts w:cs="Miriam"/>
                      <w:noProof/>
                      <w:sz w:val="18"/>
                      <w:szCs w:val="18"/>
                      <w:rtl/>
                    </w:rPr>
                  </w:pPr>
                  <w:r>
                    <w:rPr>
                      <w:rFonts w:cs="Miriam" w:hint="cs"/>
                      <w:noProof/>
                      <w:sz w:val="18"/>
                      <w:szCs w:val="18"/>
                      <w:rtl/>
                    </w:rPr>
                    <w:t>צו תשפ"ג-2022</w:t>
                  </w:r>
                </w:p>
                <w:p w14:paraId="3F2F828C" w14:textId="77777777" w:rsidR="00E434C7" w:rsidRDefault="00E434C7" w:rsidP="0019152B">
                  <w:pPr>
                    <w:spacing w:line="160" w:lineRule="exact"/>
                    <w:rPr>
                      <w:rFonts w:cs="Miriam"/>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תשפ"ג-2022</w:t>
                  </w:r>
                </w:p>
                <w:p w14:paraId="1CB00B8E" w14:textId="77777777" w:rsidR="00CF2BC6" w:rsidRDefault="00CF2BC6" w:rsidP="0019152B">
                  <w:pPr>
                    <w:spacing w:line="160" w:lineRule="exact"/>
                    <w:rPr>
                      <w:rFonts w:cs="Miriam"/>
                      <w:noProof/>
                      <w:sz w:val="18"/>
                      <w:szCs w:val="18"/>
                      <w:rtl/>
                    </w:rPr>
                  </w:pPr>
                  <w:r>
                    <w:rPr>
                      <w:rFonts w:cs="Miriam" w:hint="cs"/>
                      <w:noProof/>
                      <w:sz w:val="18"/>
                      <w:szCs w:val="18"/>
                      <w:rtl/>
                    </w:rPr>
                    <w:t xml:space="preserve">צו (מס' 3) </w:t>
                  </w:r>
                  <w:r>
                    <w:rPr>
                      <w:rFonts w:cs="Miriam"/>
                      <w:noProof/>
                      <w:sz w:val="18"/>
                      <w:szCs w:val="18"/>
                      <w:rtl/>
                    </w:rPr>
                    <w:br/>
                  </w:r>
                  <w:r>
                    <w:rPr>
                      <w:rFonts w:cs="Miriam" w:hint="cs"/>
                      <w:noProof/>
                      <w:sz w:val="18"/>
                      <w:szCs w:val="18"/>
                      <w:rtl/>
                    </w:rPr>
                    <w:t>תשפ"ג-2022</w:t>
                  </w:r>
                </w:p>
                <w:p w14:paraId="28B80022" w14:textId="77777777" w:rsidR="00816DCC" w:rsidRDefault="00816DCC" w:rsidP="0019152B">
                  <w:pPr>
                    <w:spacing w:line="160" w:lineRule="exact"/>
                    <w:rPr>
                      <w:rFonts w:cs="Miriam"/>
                      <w:noProof/>
                      <w:sz w:val="18"/>
                      <w:szCs w:val="18"/>
                      <w:rtl/>
                    </w:rPr>
                  </w:pPr>
                  <w:r>
                    <w:rPr>
                      <w:rFonts w:cs="Miriam" w:hint="cs"/>
                      <w:noProof/>
                      <w:sz w:val="18"/>
                      <w:szCs w:val="18"/>
                      <w:rtl/>
                    </w:rPr>
                    <w:t xml:space="preserve">צו (מס' 4) </w:t>
                  </w:r>
                  <w:r>
                    <w:rPr>
                      <w:rFonts w:cs="Miriam"/>
                      <w:noProof/>
                      <w:sz w:val="18"/>
                      <w:szCs w:val="18"/>
                      <w:rtl/>
                    </w:rPr>
                    <w:br/>
                  </w:r>
                  <w:r>
                    <w:rPr>
                      <w:rFonts w:cs="Miriam" w:hint="cs"/>
                      <w:noProof/>
                      <w:sz w:val="18"/>
                      <w:szCs w:val="18"/>
                      <w:rtl/>
                    </w:rPr>
                    <w:t>תשפ"ג-2023</w:t>
                  </w:r>
                </w:p>
                <w:p w14:paraId="35E9DF03" w14:textId="77777777" w:rsidR="00CC33DF" w:rsidRDefault="00CC33DF" w:rsidP="0019152B">
                  <w:pPr>
                    <w:spacing w:line="160" w:lineRule="exact"/>
                    <w:rPr>
                      <w:rFonts w:cs="Miriam" w:hint="cs"/>
                      <w:noProof/>
                      <w:sz w:val="18"/>
                      <w:szCs w:val="18"/>
                      <w:rtl/>
                    </w:rPr>
                  </w:pPr>
                  <w:r>
                    <w:rPr>
                      <w:rFonts w:cs="Miriam" w:hint="cs"/>
                      <w:noProof/>
                      <w:sz w:val="18"/>
                      <w:szCs w:val="18"/>
                      <w:rtl/>
                    </w:rPr>
                    <w:t xml:space="preserve">צו (מס' 5) </w:t>
                  </w:r>
                  <w:r>
                    <w:rPr>
                      <w:rFonts w:cs="Miriam"/>
                      <w:noProof/>
                      <w:sz w:val="18"/>
                      <w:szCs w:val="18"/>
                      <w:rtl/>
                    </w:rPr>
                    <w:br/>
                  </w:r>
                  <w:r>
                    <w:rPr>
                      <w:rFonts w:cs="Miriam" w:hint="cs"/>
                      <w:noProof/>
                      <w:sz w:val="18"/>
                      <w:szCs w:val="18"/>
                      <w:rtl/>
                    </w:rPr>
                    <w:t>תשפ"ג-2023</w:t>
                  </w:r>
                </w:p>
              </w:txbxContent>
            </v:textbox>
          </v:shape>
        </w:pict>
      </w:r>
      <w:r w:rsidRPr="009234F8">
        <w:rPr>
          <w:rFonts w:cs="FrankRuehl" w:hint="cs"/>
          <w:noProof/>
          <w:sz w:val="20"/>
          <w:rtl/>
        </w:rPr>
        <w:t>תוספת שנייה</w:t>
      </w:r>
    </w:p>
    <w:p w14:paraId="133CDEF4" w14:textId="77777777" w:rsidR="00260E4F" w:rsidRDefault="00260E4F" w:rsidP="008F5E0F">
      <w:pPr>
        <w:pStyle w:val="P00"/>
        <w:spacing w:before="72"/>
        <w:ind w:left="0" w:right="1134"/>
        <w:jc w:val="center"/>
        <w:rPr>
          <w:rStyle w:val="default"/>
          <w:rFonts w:cs="FrankRuehl"/>
          <w:sz w:val="24"/>
          <w:szCs w:val="24"/>
          <w:rtl/>
        </w:rPr>
      </w:pPr>
      <w:r w:rsidRPr="009234F8">
        <w:rPr>
          <w:rStyle w:val="default"/>
          <w:rFonts w:cs="FrankRuehl" w:hint="cs"/>
          <w:sz w:val="24"/>
          <w:szCs w:val="24"/>
          <w:rtl/>
        </w:rPr>
        <w:t>(סעיף 2(ב) ו-(ג))</w:t>
      </w:r>
    </w:p>
    <w:p w14:paraId="2141FE0D" w14:textId="77777777" w:rsidR="0019152B" w:rsidRPr="0019152B" w:rsidRDefault="0019152B" w:rsidP="0019152B">
      <w:pPr>
        <w:pStyle w:val="P00"/>
        <w:spacing w:before="72"/>
        <w:ind w:left="0" w:right="1134"/>
        <w:rPr>
          <w:rStyle w:val="default"/>
          <w:rFonts w:cs="FrankRuehl"/>
          <w:rtl/>
        </w:rPr>
      </w:pPr>
    </w:p>
    <w:p w14:paraId="7BBBF02B" w14:textId="77777777" w:rsidR="0019152B" w:rsidRDefault="0019152B" w:rsidP="0019152B">
      <w:pPr>
        <w:pStyle w:val="P00"/>
        <w:spacing w:before="72"/>
        <w:ind w:left="0" w:right="1134"/>
        <w:rPr>
          <w:rStyle w:val="default"/>
          <w:rFonts w:cs="FrankRuehl"/>
          <w:rtl/>
        </w:rPr>
      </w:pPr>
    </w:p>
    <w:p w14:paraId="73F98B58" w14:textId="77777777" w:rsidR="00CE737E" w:rsidRDefault="00CE737E" w:rsidP="0019152B">
      <w:pPr>
        <w:pStyle w:val="P00"/>
        <w:spacing w:before="72"/>
        <w:ind w:left="0" w:right="1134"/>
        <w:rPr>
          <w:rStyle w:val="default"/>
          <w:rFonts w:cs="FrankRuehl"/>
          <w:rtl/>
        </w:rPr>
      </w:pPr>
    </w:p>
    <w:p w14:paraId="47639432" w14:textId="77777777" w:rsidR="00CE737E" w:rsidRDefault="00CE737E" w:rsidP="0019152B">
      <w:pPr>
        <w:pStyle w:val="P00"/>
        <w:spacing w:before="72"/>
        <w:ind w:left="0" w:right="1134"/>
        <w:rPr>
          <w:rStyle w:val="default"/>
          <w:rFonts w:cs="FrankRuehl"/>
          <w:rtl/>
        </w:rPr>
      </w:pPr>
    </w:p>
    <w:p w14:paraId="52392B4A" w14:textId="77777777" w:rsidR="00CE737E" w:rsidRDefault="00CE737E" w:rsidP="0019152B">
      <w:pPr>
        <w:pStyle w:val="P00"/>
        <w:spacing w:before="72"/>
        <w:ind w:left="0" w:right="1134"/>
        <w:rPr>
          <w:rStyle w:val="default"/>
          <w:rFonts w:cs="FrankRuehl"/>
          <w:rtl/>
        </w:rPr>
      </w:pPr>
    </w:p>
    <w:p w14:paraId="763E89A6" w14:textId="77777777" w:rsidR="00CE737E" w:rsidRPr="0019152B" w:rsidRDefault="00CE737E" w:rsidP="0019152B">
      <w:pPr>
        <w:pStyle w:val="P00"/>
        <w:spacing w:before="72"/>
        <w:ind w:left="0" w:right="1134"/>
        <w:rPr>
          <w:rStyle w:val="default"/>
          <w:rFonts w:cs="FrankRuehl"/>
          <w:rtl/>
        </w:rPr>
      </w:pPr>
    </w:p>
    <w:p w14:paraId="5833A85A" w14:textId="77777777" w:rsidR="0019152B" w:rsidRPr="0019152B" w:rsidRDefault="0019152B" w:rsidP="0019152B">
      <w:pPr>
        <w:pStyle w:val="P00"/>
        <w:spacing w:before="72"/>
        <w:ind w:left="0" w:right="1134"/>
        <w:rPr>
          <w:rStyle w:val="default"/>
          <w:rFonts w:cs="FrankRuehl"/>
          <w:rtl/>
        </w:rPr>
      </w:pPr>
    </w:p>
    <w:p w14:paraId="50CE790F" w14:textId="77777777" w:rsidR="0019152B" w:rsidRPr="0019152B" w:rsidRDefault="0019152B" w:rsidP="0019152B">
      <w:pPr>
        <w:pStyle w:val="P00"/>
        <w:spacing w:before="72"/>
        <w:ind w:left="0" w:right="1134"/>
        <w:rPr>
          <w:rStyle w:val="default"/>
          <w:rFonts w:cs="FrankRuehl"/>
          <w:rtl/>
        </w:rPr>
      </w:pPr>
    </w:p>
    <w:p w14:paraId="1C0711AA"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rtl/>
        </w:rPr>
        <w:t>1.</w:t>
      </w:r>
      <w:r w:rsidRPr="000F098B">
        <w:rPr>
          <w:rStyle w:val="default"/>
          <w:rFonts w:cs="FrankRuehl" w:hint="cs"/>
          <w:rtl/>
        </w:rPr>
        <w:tab/>
      </w:r>
      <w:r w:rsidRPr="000F098B">
        <w:rPr>
          <w:rStyle w:val="default"/>
          <w:rFonts w:cs="FrankRuehl"/>
          <w:rtl/>
        </w:rPr>
        <w:t>בתוספת זו –</w:t>
      </w:r>
    </w:p>
    <w:p w14:paraId="563D58BC"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"אגף הדיג" – אישור מהאגף לדיג ולחקלאות המים במשרד החקלאות;</w:t>
      </w:r>
    </w:p>
    <w:p w14:paraId="0A82040F"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"אגף הרוקחות" – אישור מאגף הרוקחות במשרד הבריאות;</w:t>
      </w:r>
    </w:p>
    <w:p w14:paraId="38E26C2C"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"אישור מפמ"כ" – אישור ממכון התקנים על התאמת הטובין למפרט טכני של מכון התקנים;</w:t>
      </w:r>
    </w:p>
    <w:p w14:paraId="615C9AB7" w14:textId="77777777" w:rsidR="00260E4F" w:rsidRDefault="00B062F3" w:rsidP="00B062F3">
      <w:pPr>
        <w:pStyle w:val="P00"/>
        <w:spacing w:before="72"/>
        <w:ind w:left="0" w:right="1134"/>
        <w:rPr>
          <w:rStyle w:val="default"/>
          <w:rFonts w:cs="FrankRuehl"/>
          <w:rtl/>
        </w:rPr>
      </w:pPr>
      <w:r>
        <w:rPr>
          <w:rFonts w:cs="FrankRuehl" w:hint="cs"/>
          <w:sz w:val="26"/>
          <w:rtl/>
          <w:lang w:eastAsia="en-US"/>
        </w:rPr>
        <w:pict w14:anchorId="30DCD2B8">
          <v:shape id="_x0000_s2300" type="#_x0000_t202" style="position:absolute;left:0;text-align:left;margin-left:470.35pt;margin-top:7.1pt;width:1in;height:10.35pt;z-index:251660800" filled="f" stroked="f">
            <v:textbox inset="1mm,0,1mm,0">
              <w:txbxContent>
                <w:p w14:paraId="4376FE56" w14:textId="77777777" w:rsidR="00FE75C7" w:rsidRDefault="00FE75C7" w:rsidP="00B062F3">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ab/>
      </w:r>
      <w:r>
        <w:rPr>
          <w:rStyle w:val="default"/>
          <w:rFonts w:cs="FrankRuehl"/>
          <w:rtl/>
        </w:rPr>
        <w:t>"</w:t>
      </w:r>
      <w:r w:rsidR="00260E4F" w:rsidRPr="000F098B">
        <w:rPr>
          <w:rStyle w:val="default"/>
          <w:rFonts w:cs="FrankRuehl"/>
          <w:rtl/>
        </w:rPr>
        <w:t xml:space="preserve">אישור ת"ר" – </w:t>
      </w:r>
      <w:r>
        <w:rPr>
          <w:rStyle w:val="default"/>
          <w:rFonts w:cs="FrankRuehl" w:hint="cs"/>
          <w:rtl/>
        </w:rPr>
        <w:t>"אישור עמידה בדרישות הממונה" כמשמעותו בסעיף 2ה(א) לפקודה או "אישור שחרור מותנה" כמשמעותו בסעיף 2ה(ב) לפקודה, והכול בהתאם להוראות הפקודה</w:t>
      </w:r>
      <w:r w:rsidR="00260E4F" w:rsidRPr="000F098B">
        <w:rPr>
          <w:rStyle w:val="default"/>
          <w:rFonts w:cs="FrankRuehl"/>
          <w:rtl/>
        </w:rPr>
        <w:t>;</w:t>
      </w:r>
    </w:p>
    <w:p w14:paraId="38A84A4E" w14:textId="77777777" w:rsidR="00EB79A9" w:rsidRPr="00816DCC" w:rsidRDefault="00EB79A9" w:rsidP="00EB79A9">
      <w:pPr>
        <w:pStyle w:val="P00"/>
        <w:spacing w:before="0"/>
        <w:ind w:left="0" w:right="1134"/>
        <w:rPr>
          <w:rStyle w:val="default"/>
          <w:rFonts w:ascii="FrankRuehl" w:hAnsi="FrankRuehl" w:cs="FrankRuehl"/>
          <w:vanish/>
          <w:color w:val="FF0000"/>
          <w:sz w:val="20"/>
          <w:szCs w:val="20"/>
          <w:shd w:val="clear" w:color="auto" w:fill="FFFF99"/>
          <w:rtl/>
        </w:rPr>
      </w:pPr>
      <w:bookmarkStart w:id="34" w:name="Rov45"/>
      <w:r w:rsidRPr="00816DCC">
        <w:rPr>
          <w:rStyle w:val="default"/>
          <w:rFonts w:ascii="FrankRuehl" w:hAnsi="FrankRuehl" w:cs="FrankRuehl"/>
          <w:vanish/>
          <w:color w:val="FF0000"/>
          <w:sz w:val="20"/>
          <w:szCs w:val="20"/>
          <w:shd w:val="clear" w:color="auto" w:fill="FFFF99"/>
          <w:rtl/>
        </w:rPr>
        <w:t>מיום 27.10.2019</w:t>
      </w:r>
    </w:p>
    <w:p w14:paraId="2B37546D" w14:textId="77777777" w:rsidR="00EB79A9" w:rsidRPr="00816DCC" w:rsidRDefault="00EB79A9" w:rsidP="00EB79A9">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תש"ף-2019</w:t>
      </w:r>
    </w:p>
    <w:p w14:paraId="04AE9505" w14:textId="77777777" w:rsidR="00EB79A9" w:rsidRPr="00816DCC" w:rsidRDefault="00EB79A9" w:rsidP="00EB79A9">
      <w:pPr>
        <w:pStyle w:val="P00"/>
        <w:spacing w:before="0"/>
        <w:ind w:left="0" w:right="1134"/>
        <w:rPr>
          <w:rStyle w:val="default"/>
          <w:rFonts w:ascii="FrankRuehl" w:hAnsi="FrankRuehl" w:cs="FrankRuehl"/>
          <w:vanish/>
          <w:sz w:val="20"/>
          <w:szCs w:val="20"/>
          <w:shd w:val="clear" w:color="auto" w:fill="FFFF99"/>
          <w:rtl/>
        </w:rPr>
      </w:pPr>
      <w:hyperlink r:id="rId32" w:history="1">
        <w:r w:rsidRPr="00816DCC">
          <w:rPr>
            <w:rStyle w:val="Hyperlink"/>
            <w:rFonts w:ascii="FrankRuehl" w:hAnsi="FrankRuehl" w:cs="FrankRuehl"/>
            <w:vanish/>
            <w:szCs w:val="20"/>
            <w:shd w:val="clear" w:color="auto" w:fill="FFFF99"/>
            <w:rtl/>
          </w:rPr>
          <w:t>ק"ת שיעורי מק"ח תש"ף מס' 1897</w:t>
        </w:r>
      </w:hyperlink>
      <w:r w:rsidRPr="00816DCC">
        <w:rPr>
          <w:rStyle w:val="default"/>
          <w:rFonts w:ascii="FrankRuehl" w:hAnsi="FrankRuehl" w:cs="FrankRuehl"/>
          <w:vanish/>
          <w:sz w:val="20"/>
          <w:szCs w:val="20"/>
          <w:shd w:val="clear" w:color="auto" w:fill="FFFF99"/>
          <w:rtl/>
        </w:rPr>
        <w:t xml:space="preserve"> מיום 27.10.2019 עמ' </w:t>
      </w:r>
      <w:r w:rsidRPr="00816DCC">
        <w:rPr>
          <w:rStyle w:val="default"/>
          <w:rFonts w:ascii="FrankRuehl" w:hAnsi="FrankRuehl" w:cs="FrankRuehl" w:hint="cs"/>
          <w:vanish/>
          <w:sz w:val="20"/>
          <w:szCs w:val="20"/>
          <w:shd w:val="clear" w:color="auto" w:fill="FFFF99"/>
          <w:rtl/>
        </w:rPr>
        <w:t>10</w:t>
      </w:r>
    </w:p>
    <w:p w14:paraId="389795DE" w14:textId="77777777" w:rsidR="00B062F3" w:rsidRPr="00816DCC" w:rsidRDefault="00B062F3" w:rsidP="00EB79A9">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b/>
          <w:bCs/>
          <w:vanish/>
          <w:sz w:val="20"/>
          <w:szCs w:val="20"/>
          <w:shd w:val="clear" w:color="auto" w:fill="FFFF99"/>
          <w:rtl/>
        </w:rPr>
        <w:t>החלפת הגדרת "אישור ת"ר"</w:t>
      </w:r>
    </w:p>
    <w:p w14:paraId="2A5D3034" w14:textId="77777777" w:rsidR="00B062F3" w:rsidRPr="00816DCC" w:rsidRDefault="00B062F3" w:rsidP="00B062F3">
      <w:pPr>
        <w:pStyle w:val="P0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vanish/>
          <w:sz w:val="20"/>
          <w:szCs w:val="20"/>
          <w:shd w:val="clear" w:color="auto" w:fill="FFFF99"/>
          <w:rtl/>
        </w:rPr>
        <w:t>הנוסח הקודם:</w:t>
      </w:r>
    </w:p>
    <w:p w14:paraId="540F0A77" w14:textId="77777777" w:rsidR="00B062F3" w:rsidRPr="00BF3AB5" w:rsidRDefault="00B062F3" w:rsidP="00BF3AB5">
      <w:pPr>
        <w:pStyle w:val="P00"/>
        <w:spacing w:before="0"/>
        <w:ind w:left="0" w:right="1134"/>
        <w:rPr>
          <w:rStyle w:val="default"/>
          <w:rFonts w:cs="FrankRuehl"/>
          <w:strike/>
          <w:sz w:val="2"/>
          <w:szCs w:val="2"/>
          <w:rtl/>
        </w:rPr>
      </w:pPr>
      <w:r w:rsidRPr="00816DCC">
        <w:rPr>
          <w:rStyle w:val="default"/>
          <w:rFonts w:cs="FrankRuehl" w:hint="cs"/>
          <w:vanish/>
          <w:sz w:val="22"/>
          <w:szCs w:val="22"/>
          <w:shd w:val="clear" w:color="auto" w:fill="FFFF99"/>
          <w:rtl/>
        </w:rPr>
        <w:tab/>
      </w:r>
      <w:r w:rsidRPr="00816DCC">
        <w:rPr>
          <w:rStyle w:val="default"/>
          <w:rFonts w:cs="FrankRuehl"/>
          <w:strike/>
          <w:vanish/>
          <w:sz w:val="22"/>
          <w:szCs w:val="22"/>
          <w:shd w:val="clear" w:color="auto" w:fill="FFFF99"/>
          <w:rtl/>
        </w:rPr>
        <w:t>"אישור ת"ר" – אישור ממכון התקנים על עמידה בתנאי השחרור שקבע לטובין הממונה על התקינה;</w:t>
      </w:r>
      <w:bookmarkEnd w:id="34"/>
    </w:p>
    <w:p w14:paraId="60114D52"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"אמ"ר" – אישור מהיחידה לאבזרים ומכשירים רפואיים במשרד הבריאות;</w:t>
      </w:r>
    </w:p>
    <w:p w14:paraId="12D037AE"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"ביטחון" – אישור ממשרד הביטחון;</w:t>
      </w:r>
    </w:p>
    <w:p w14:paraId="58F4CF79"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 xml:space="preserve">"ביטחון פנים" – אישור מהמשרד לביטחון </w:t>
      </w:r>
      <w:r w:rsidR="001A690C" w:rsidRPr="000F098B">
        <w:rPr>
          <w:rStyle w:val="default"/>
          <w:rFonts w:cs="FrankRuehl" w:hint="cs"/>
          <w:rtl/>
        </w:rPr>
        <w:t>ה</w:t>
      </w:r>
      <w:r w:rsidRPr="000F098B">
        <w:rPr>
          <w:rStyle w:val="default"/>
          <w:rFonts w:cs="FrankRuehl"/>
          <w:rtl/>
        </w:rPr>
        <w:t>פנים;</w:t>
      </w:r>
    </w:p>
    <w:p w14:paraId="42C836D0"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"הגנת הצומח" – אישור מהשירותים להגנת הצומח ולביקורת שבמשרד החקלאות;</w:t>
      </w:r>
    </w:p>
    <w:p w14:paraId="15EBABF2"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"הודעה בדבר יצרני צמיגים מאושרים" – הודעה בדבר יצרני צמיגים מאושרים</w:t>
      </w:r>
      <w:r w:rsidR="001A690C" w:rsidRPr="000F098B">
        <w:rPr>
          <w:rStyle w:val="default"/>
          <w:rFonts w:cs="FrankRuehl" w:hint="cs"/>
          <w:rtl/>
        </w:rPr>
        <w:t>,</w:t>
      </w:r>
      <w:r w:rsidRPr="000F098B">
        <w:rPr>
          <w:rStyle w:val="default"/>
          <w:rFonts w:cs="FrankRuehl"/>
          <w:rtl/>
        </w:rPr>
        <w:t xml:space="preserve"> לפי צו</w:t>
      </w:r>
      <w:r w:rsidRPr="000F098B">
        <w:rPr>
          <w:rStyle w:val="default"/>
          <w:rFonts w:cs="FrankRuehl" w:hint="cs"/>
          <w:rtl/>
        </w:rPr>
        <w:t xml:space="preserve"> </w:t>
      </w:r>
      <w:r w:rsidRPr="000F098B">
        <w:rPr>
          <w:rStyle w:val="default"/>
          <w:rFonts w:cs="FrankRuehl"/>
          <w:rtl/>
        </w:rPr>
        <w:t>מוצרי תעבורה;</w:t>
      </w:r>
    </w:p>
    <w:p w14:paraId="0D30295A"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"הוועדה הבין</w:t>
      </w:r>
      <w:r w:rsidRPr="000F098B">
        <w:rPr>
          <w:rStyle w:val="default"/>
          <w:rFonts w:cs="FrankRuehl" w:hint="cs"/>
          <w:rtl/>
        </w:rPr>
        <w:t>-</w:t>
      </w:r>
      <w:r w:rsidRPr="000F098B">
        <w:rPr>
          <w:rStyle w:val="default"/>
          <w:rFonts w:cs="FrankRuehl"/>
          <w:rtl/>
        </w:rPr>
        <w:t>משרדית להתקני תנועה ובטיחות" – אישור מהוועדה הבין</w:t>
      </w:r>
      <w:r w:rsidRPr="000F098B">
        <w:rPr>
          <w:rStyle w:val="default"/>
          <w:rFonts w:cs="FrankRuehl" w:hint="cs"/>
          <w:rtl/>
        </w:rPr>
        <w:t>-</w:t>
      </w:r>
      <w:r w:rsidRPr="000F098B">
        <w:rPr>
          <w:rStyle w:val="default"/>
          <w:rFonts w:cs="FrankRuehl"/>
          <w:rtl/>
        </w:rPr>
        <w:t>משרדית להתקני</w:t>
      </w:r>
      <w:r w:rsidRPr="000F098B">
        <w:rPr>
          <w:rStyle w:val="default"/>
          <w:rFonts w:cs="FrankRuehl" w:hint="cs"/>
          <w:rtl/>
        </w:rPr>
        <w:t xml:space="preserve"> </w:t>
      </w:r>
      <w:r w:rsidRPr="000F098B">
        <w:rPr>
          <w:rStyle w:val="default"/>
          <w:rFonts w:cs="FrankRuehl"/>
          <w:rtl/>
        </w:rPr>
        <w:t>תנועה ובטיחות שמינה המנהל הכללי של משרד התחבורה, ושתפקידה לקבוע תנאים לאישור ולשימוש בהתקני תנועה שהם הסדרי תנועה כהגדרתם בתקנה 1 לתקנות התעבורה;</w:t>
      </w:r>
    </w:p>
    <w:p w14:paraId="0BAF0B49"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"הוועדה לאנרגיה אטומית" – היתר מהוועדה לאנרגיה אטומית, שבמשרד ראש הממשלה;</w:t>
      </w:r>
    </w:p>
    <w:p w14:paraId="55509BBA"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 xml:space="preserve">"הממונה על הקרינה" – אישור מהממונה על קרינה סביבתית במשרד </w:t>
      </w:r>
      <w:r w:rsidR="00585317" w:rsidRPr="000F098B">
        <w:rPr>
          <w:rStyle w:val="default"/>
          <w:rFonts w:cs="FrankRuehl" w:hint="cs"/>
          <w:rtl/>
        </w:rPr>
        <w:t>להגנת</w:t>
      </w:r>
      <w:r w:rsidRPr="000F098B">
        <w:rPr>
          <w:rStyle w:val="default"/>
          <w:rFonts w:cs="FrankRuehl"/>
          <w:rtl/>
        </w:rPr>
        <w:t xml:space="preserve"> הסביבה;</w:t>
      </w:r>
    </w:p>
    <w:p w14:paraId="10730EDB" w14:textId="77777777" w:rsidR="00260E4F" w:rsidRDefault="00B062F3" w:rsidP="00B062F3">
      <w:pPr>
        <w:pStyle w:val="P00"/>
        <w:spacing w:before="72"/>
        <w:ind w:left="0" w:right="1134"/>
        <w:rPr>
          <w:rStyle w:val="default"/>
          <w:rFonts w:cs="FrankRuehl" w:hint="cs"/>
          <w:rtl/>
        </w:rPr>
      </w:pPr>
      <w:r>
        <w:rPr>
          <w:rFonts w:cs="FrankRuehl" w:hint="cs"/>
          <w:sz w:val="26"/>
          <w:rtl/>
          <w:lang w:eastAsia="en-US"/>
        </w:rPr>
        <w:pict w14:anchorId="228CB63C">
          <v:shape id="_x0000_s2297" type="#_x0000_t202" style="position:absolute;left:0;text-align:left;margin-left:470.35pt;margin-top:7.1pt;width:1in;height:10.35pt;z-index:251657728" filled="f" stroked="f">
            <v:textbox inset="1mm,0,1mm,0">
              <w:txbxContent>
                <w:p w14:paraId="1A8D613E" w14:textId="77777777" w:rsidR="00FE75C7" w:rsidRDefault="00FE75C7" w:rsidP="00B062F3">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ab/>
      </w:r>
      <w:r>
        <w:rPr>
          <w:rStyle w:val="default"/>
          <w:rFonts w:cs="FrankRuehl"/>
          <w:rtl/>
        </w:rPr>
        <w:t>"</w:t>
      </w:r>
      <w:r w:rsidR="00260E4F" w:rsidRPr="000F098B">
        <w:rPr>
          <w:rStyle w:val="default"/>
          <w:rFonts w:cs="FrankRuehl"/>
          <w:rtl/>
        </w:rPr>
        <w:t xml:space="preserve">המפקח על היהלומים" – אישור מהמפקח על היהלומים במשרד </w:t>
      </w:r>
      <w:r w:rsidR="00FB6011" w:rsidRPr="000F098B">
        <w:rPr>
          <w:rStyle w:val="default"/>
          <w:rFonts w:cs="FrankRuehl" w:hint="cs"/>
          <w:rtl/>
        </w:rPr>
        <w:t>הכלכלה</w:t>
      </w:r>
      <w:r>
        <w:rPr>
          <w:rStyle w:val="default"/>
          <w:rFonts w:cs="FrankRuehl" w:hint="cs"/>
          <w:rtl/>
        </w:rPr>
        <w:t xml:space="preserve"> והתעשייה</w:t>
      </w:r>
      <w:r w:rsidR="00260E4F" w:rsidRPr="000F098B">
        <w:rPr>
          <w:rStyle w:val="default"/>
          <w:rFonts w:cs="FrankRuehl"/>
          <w:rtl/>
        </w:rPr>
        <w:t>;</w:t>
      </w:r>
    </w:p>
    <w:p w14:paraId="290DAAB2" w14:textId="77777777" w:rsidR="00B062F3" w:rsidRPr="00816DCC" w:rsidRDefault="00B062F3" w:rsidP="00B062F3">
      <w:pPr>
        <w:pStyle w:val="P00"/>
        <w:spacing w:before="0"/>
        <w:ind w:left="0" w:right="1134"/>
        <w:rPr>
          <w:rStyle w:val="default"/>
          <w:rFonts w:cs="FrankRuehl"/>
          <w:vanish/>
          <w:color w:val="FF0000"/>
          <w:sz w:val="20"/>
          <w:szCs w:val="20"/>
          <w:shd w:val="clear" w:color="auto" w:fill="FFFF99"/>
          <w:rtl/>
        </w:rPr>
      </w:pPr>
      <w:bookmarkStart w:id="35" w:name="Rov46"/>
      <w:r w:rsidRPr="00816DCC">
        <w:rPr>
          <w:rStyle w:val="default"/>
          <w:rFonts w:cs="FrankRuehl" w:hint="cs"/>
          <w:vanish/>
          <w:color w:val="FF0000"/>
          <w:sz w:val="20"/>
          <w:szCs w:val="20"/>
          <w:shd w:val="clear" w:color="auto" w:fill="FFFF99"/>
          <w:rtl/>
        </w:rPr>
        <w:t>מיום 27.10.2019</w:t>
      </w:r>
    </w:p>
    <w:p w14:paraId="0C5A3EEA" w14:textId="77777777" w:rsidR="00B062F3" w:rsidRPr="00816DCC" w:rsidRDefault="00B062F3" w:rsidP="00B062F3">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תש"ף-2019</w:t>
      </w:r>
    </w:p>
    <w:p w14:paraId="7D2C5F16" w14:textId="77777777" w:rsidR="00B062F3" w:rsidRPr="00816DCC" w:rsidRDefault="00B062F3" w:rsidP="00B062F3">
      <w:pPr>
        <w:pStyle w:val="P00"/>
        <w:spacing w:before="0"/>
        <w:ind w:left="0" w:right="1134"/>
        <w:rPr>
          <w:rStyle w:val="default"/>
          <w:rFonts w:cs="FrankRuehl"/>
          <w:vanish/>
          <w:sz w:val="20"/>
          <w:szCs w:val="20"/>
          <w:shd w:val="clear" w:color="auto" w:fill="FFFF99"/>
          <w:rtl/>
        </w:rPr>
      </w:pPr>
      <w:hyperlink r:id="rId33" w:history="1">
        <w:r w:rsidRPr="00816DCC">
          <w:rPr>
            <w:rStyle w:val="Hyperlink"/>
            <w:rFonts w:cs="FrankRuehl" w:hint="cs"/>
            <w:vanish/>
            <w:szCs w:val="20"/>
            <w:shd w:val="clear" w:color="auto" w:fill="FFFF99"/>
            <w:rtl/>
          </w:rPr>
          <w:t>ק"ת שיעורי מק"ח תש"ף מס' 1897</w:t>
        </w:r>
      </w:hyperlink>
      <w:r w:rsidRPr="00816DCC">
        <w:rPr>
          <w:rStyle w:val="default"/>
          <w:rFonts w:cs="FrankRuehl" w:hint="cs"/>
          <w:vanish/>
          <w:sz w:val="20"/>
          <w:szCs w:val="20"/>
          <w:shd w:val="clear" w:color="auto" w:fill="FFFF99"/>
          <w:rtl/>
        </w:rPr>
        <w:t xml:space="preserve"> מיום 27.10.2019 עמ' 8</w:t>
      </w:r>
    </w:p>
    <w:p w14:paraId="2A48C528" w14:textId="77777777" w:rsidR="00B062F3" w:rsidRPr="00BF3AB5" w:rsidRDefault="00B062F3" w:rsidP="00BF3AB5">
      <w:pPr>
        <w:pStyle w:val="P00"/>
        <w:ind w:left="0" w:right="1134"/>
        <w:rPr>
          <w:rStyle w:val="default"/>
          <w:rFonts w:cs="FrankRuehl"/>
          <w:sz w:val="2"/>
          <w:szCs w:val="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 xml:space="preserve">"המפקח על היהלומים" – אישור מהמפקח על היהלומים </w:t>
      </w:r>
      <w:r w:rsidRPr="00816DCC">
        <w:rPr>
          <w:rStyle w:val="default"/>
          <w:rFonts w:cs="FrankRuehl"/>
          <w:strike/>
          <w:vanish/>
          <w:sz w:val="22"/>
          <w:szCs w:val="22"/>
          <w:shd w:val="clear" w:color="auto" w:fill="FFFF99"/>
          <w:rtl/>
        </w:rPr>
        <w:t xml:space="preserve">במשרד </w:t>
      </w:r>
      <w:r w:rsidRPr="00816DCC">
        <w:rPr>
          <w:rStyle w:val="default"/>
          <w:rFonts w:cs="FrankRuehl" w:hint="cs"/>
          <w:strike/>
          <w:vanish/>
          <w:sz w:val="22"/>
          <w:szCs w:val="22"/>
          <w:shd w:val="clear" w:color="auto" w:fill="FFFF99"/>
          <w:rtl/>
        </w:rPr>
        <w:t>הכלכלה</w:t>
      </w:r>
      <w:r w:rsidRPr="00816DCC">
        <w:rPr>
          <w:rStyle w:val="default"/>
          <w:rFonts w:cs="FrankRuehl" w:hint="cs"/>
          <w:vanish/>
          <w:sz w:val="22"/>
          <w:szCs w:val="22"/>
          <w:shd w:val="clear" w:color="auto" w:fill="FFFF99"/>
          <w:rtl/>
        </w:rPr>
        <w:t xml:space="preserve"> </w:t>
      </w:r>
      <w:r w:rsidRPr="00816DCC">
        <w:rPr>
          <w:rStyle w:val="default"/>
          <w:rFonts w:cs="FrankRuehl" w:hint="cs"/>
          <w:vanish/>
          <w:sz w:val="22"/>
          <w:szCs w:val="22"/>
          <w:u w:val="single"/>
          <w:shd w:val="clear" w:color="auto" w:fill="FFFF99"/>
          <w:rtl/>
        </w:rPr>
        <w:t>במשרד הכלכלה והתעשייה</w:t>
      </w:r>
      <w:r w:rsidRPr="00816DCC">
        <w:rPr>
          <w:rStyle w:val="default"/>
          <w:rFonts w:cs="FrankRuehl"/>
          <w:vanish/>
          <w:sz w:val="22"/>
          <w:szCs w:val="22"/>
          <w:shd w:val="clear" w:color="auto" w:fill="FFFF99"/>
          <w:rtl/>
        </w:rPr>
        <w:t>;</w:t>
      </w:r>
      <w:bookmarkEnd w:id="35"/>
    </w:p>
    <w:p w14:paraId="44C0543E"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"השירות הווטרינרי" – אישור ממנהל השירותים הווטרינרים במשרד החקלאות</w:t>
      </w:r>
      <w:r w:rsidR="00CA344C" w:rsidRPr="000F098B">
        <w:rPr>
          <w:rStyle w:val="default"/>
          <w:rFonts w:cs="FrankRuehl" w:hint="cs"/>
          <w:rtl/>
        </w:rPr>
        <w:t xml:space="preserve"> או מי שהוא הסמיך לצורך זה</w:t>
      </w:r>
      <w:r w:rsidRPr="000F098B">
        <w:rPr>
          <w:rStyle w:val="default"/>
          <w:rFonts w:cs="FrankRuehl"/>
          <w:rtl/>
        </w:rPr>
        <w:t>;</w:t>
      </w:r>
    </w:p>
    <w:p w14:paraId="216C97A8" w14:textId="77777777" w:rsidR="00260E4F" w:rsidRPr="00B017B5" w:rsidRDefault="004629B9" w:rsidP="004629B9">
      <w:pPr>
        <w:pStyle w:val="P00"/>
        <w:spacing w:before="72"/>
        <w:ind w:left="0" w:right="1134"/>
        <w:rPr>
          <w:rStyle w:val="default"/>
          <w:rFonts w:cs="FrankRuehl"/>
          <w:rtl/>
        </w:rPr>
      </w:pPr>
      <w:r w:rsidRPr="00B017B5">
        <w:rPr>
          <w:rFonts w:cs="FrankRuehl" w:hint="cs"/>
          <w:sz w:val="26"/>
          <w:rtl/>
          <w:lang w:eastAsia="en-US"/>
        </w:rPr>
        <w:pict w14:anchorId="0B37EA07">
          <v:shape id="_x0000_s2312" type="#_x0000_t202" style="position:absolute;left:0;text-align:left;margin-left:470.35pt;margin-top:7.1pt;width:1in;height:10.35pt;z-index:251673088" filled="f" stroked="f">
            <v:textbox inset="1mm,0,1mm,0">
              <w:txbxContent>
                <w:p w14:paraId="4F28577D" w14:textId="77777777" w:rsidR="004629B9" w:rsidRDefault="004629B9" w:rsidP="004629B9">
                  <w:pPr>
                    <w:spacing w:line="160" w:lineRule="exact"/>
                    <w:rPr>
                      <w:rFonts w:cs="Miriam" w:hint="cs"/>
                      <w:noProof/>
                      <w:sz w:val="18"/>
                      <w:szCs w:val="18"/>
                      <w:rtl/>
                    </w:rPr>
                  </w:pPr>
                  <w:r>
                    <w:rPr>
                      <w:rFonts w:cs="Miriam" w:hint="cs"/>
                      <w:sz w:val="18"/>
                      <w:szCs w:val="18"/>
                      <w:rtl/>
                    </w:rPr>
                    <w:t>צו תשפ"א-2021</w:t>
                  </w:r>
                </w:p>
              </w:txbxContent>
            </v:textbox>
            <w10:anchorlock/>
          </v:shape>
        </w:pict>
      </w:r>
      <w:r w:rsidRPr="00B017B5">
        <w:rPr>
          <w:rStyle w:val="default"/>
          <w:rFonts w:cs="FrankRuehl" w:hint="cs"/>
          <w:rtl/>
        </w:rPr>
        <w:tab/>
      </w:r>
      <w:r w:rsidRPr="00B017B5">
        <w:rPr>
          <w:rStyle w:val="default"/>
          <w:rFonts w:cs="FrankRuehl"/>
          <w:rtl/>
        </w:rPr>
        <w:t>"</w:t>
      </w:r>
      <w:r w:rsidR="00260E4F" w:rsidRPr="00B017B5">
        <w:rPr>
          <w:rStyle w:val="default"/>
          <w:rFonts w:cs="FrankRuehl"/>
          <w:rtl/>
        </w:rPr>
        <w:t xml:space="preserve">חומרים מסוכנים" – היתר רעלים מהאגף לחומרים מסוכנים במשרד </w:t>
      </w:r>
      <w:r w:rsidR="00585317" w:rsidRPr="00B017B5">
        <w:rPr>
          <w:rStyle w:val="default"/>
          <w:rFonts w:cs="FrankRuehl" w:hint="cs"/>
          <w:rtl/>
        </w:rPr>
        <w:t>להגנת</w:t>
      </w:r>
      <w:r w:rsidR="00260E4F" w:rsidRPr="00B017B5">
        <w:rPr>
          <w:rStyle w:val="default"/>
          <w:rFonts w:cs="FrankRuehl"/>
          <w:rtl/>
        </w:rPr>
        <w:t xml:space="preserve"> הסביבה</w:t>
      </w:r>
      <w:r w:rsidRPr="00B017B5">
        <w:rPr>
          <w:rStyle w:val="default"/>
          <w:rFonts w:cs="FrankRuehl" w:hint="cs"/>
          <w:rtl/>
        </w:rPr>
        <w:t>, ולעניין יבוא לתחומי האזור, אישור קצין מטה איכות הסביבה במינהל האזרחי</w:t>
      </w:r>
      <w:r w:rsidR="00260E4F" w:rsidRPr="00B017B5">
        <w:rPr>
          <w:rStyle w:val="default"/>
          <w:rFonts w:cs="FrankRuehl"/>
          <w:rtl/>
        </w:rPr>
        <w:t>;</w:t>
      </w:r>
    </w:p>
    <w:p w14:paraId="5E02C64C" w14:textId="77777777" w:rsidR="004629B9" w:rsidRPr="00816DCC" w:rsidRDefault="004629B9" w:rsidP="004629B9">
      <w:pPr>
        <w:pStyle w:val="P00"/>
        <w:spacing w:before="0"/>
        <w:ind w:left="0" w:right="1134"/>
        <w:rPr>
          <w:rStyle w:val="default"/>
          <w:rFonts w:cs="FrankRuehl"/>
          <w:vanish/>
          <w:color w:val="FF0000"/>
          <w:sz w:val="20"/>
          <w:szCs w:val="20"/>
          <w:shd w:val="clear" w:color="auto" w:fill="FFFF99"/>
          <w:rtl/>
        </w:rPr>
      </w:pPr>
      <w:bookmarkStart w:id="36" w:name="Rov62"/>
      <w:r w:rsidRPr="00816DCC">
        <w:rPr>
          <w:rStyle w:val="default"/>
          <w:rFonts w:cs="FrankRuehl" w:hint="cs"/>
          <w:vanish/>
          <w:color w:val="FF0000"/>
          <w:sz w:val="20"/>
          <w:szCs w:val="20"/>
          <w:shd w:val="clear" w:color="auto" w:fill="FFFF99"/>
          <w:rtl/>
        </w:rPr>
        <w:t>מיום 15.8.2021</w:t>
      </w:r>
    </w:p>
    <w:p w14:paraId="2B7E2947" w14:textId="77777777" w:rsidR="004629B9" w:rsidRPr="00816DCC" w:rsidRDefault="004629B9" w:rsidP="004629B9">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תשפ"א-2021</w:t>
      </w:r>
    </w:p>
    <w:p w14:paraId="22025034" w14:textId="77777777" w:rsidR="004629B9" w:rsidRPr="00816DCC" w:rsidRDefault="004629B9" w:rsidP="004629B9">
      <w:pPr>
        <w:pStyle w:val="P00"/>
        <w:spacing w:before="0"/>
        <w:ind w:left="0" w:right="1134"/>
        <w:rPr>
          <w:rStyle w:val="default"/>
          <w:rFonts w:cs="FrankRuehl"/>
          <w:vanish/>
          <w:sz w:val="20"/>
          <w:szCs w:val="20"/>
          <w:shd w:val="clear" w:color="auto" w:fill="FFFF99"/>
          <w:rtl/>
        </w:rPr>
      </w:pPr>
      <w:hyperlink r:id="rId34" w:history="1">
        <w:r w:rsidRPr="00816DCC">
          <w:rPr>
            <w:rStyle w:val="Hyperlink"/>
            <w:rFonts w:cs="FrankRuehl" w:hint="cs"/>
            <w:vanish/>
            <w:szCs w:val="20"/>
            <w:shd w:val="clear" w:color="auto" w:fill="FFFF99"/>
            <w:rtl/>
          </w:rPr>
          <w:t>ק"ת שיעורי מק"ח תשפ"א מס' 1960</w:t>
        </w:r>
      </w:hyperlink>
      <w:r w:rsidRPr="00816DCC">
        <w:rPr>
          <w:rStyle w:val="default"/>
          <w:rFonts w:cs="FrankRuehl" w:hint="cs"/>
          <w:vanish/>
          <w:sz w:val="20"/>
          <w:szCs w:val="20"/>
          <w:shd w:val="clear" w:color="auto" w:fill="FFFF99"/>
          <w:rtl/>
        </w:rPr>
        <w:t xml:space="preserve"> מיום 15.8.2021 עמ' 102</w:t>
      </w:r>
    </w:p>
    <w:p w14:paraId="4DCB9256" w14:textId="77777777" w:rsidR="004629B9" w:rsidRPr="00B017B5" w:rsidRDefault="004629B9" w:rsidP="00B017B5">
      <w:pPr>
        <w:pStyle w:val="P00"/>
        <w:ind w:left="0" w:right="1134"/>
        <w:rPr>
          <w:rStyle w:val="default"/>
          <w:rFonts w:cs="FrankRuehl"/>
          <w:sz w:val="2"/>
          <w:szCs w:val="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 xml:space="preserve">"חומרים מסוכנים" – היתר רעלים מהאגף לחומרים מסוכנים במשרד </w:t>
      </w:r>
      <w:r w:rsidRPr="00816DCC">
        <w:rPr>
          <w:rStyle w:val="default"/>
          <w:rFonts w:cs="FrankRuehl" w:hint="cs"/>
          <w:vanish/>
          <w:sz w:val="22"/>
          <w:szCs w:val="22"/>
          <w:shd w:val="clear" w:color="auto" w:fill="FFFF99"/>
          <w:rtl/>
        </w:rPr>
        <w:t>להגנת</w:t>
      </w:r>
      <w:r w:rsidRPr="00816DCC">
        <w:rPr>
          <w:rStyle w:val="default"/>
          <w:rFonts w:cs="FrankRuehl"/>
          <w:vanish/>
          <w:sz w:val="22"/>
          <w:szCs w:val="22"/>
          <w:shd w:val="clear" w:color="auto" w:fill="FFFF99"/>
          <w:rtl/>
        </w:rPr>
        <w:t xml:space="preserve"> הסביבה</w:t>
      </w:r>
      <w:r w:rsidRPr="00816DCC">
        <w:rPr>
          <w:rStyle w:val="default"/>
          <w:rFonts w:cs="FrankRuehl" w:hint="cs"/>
          <w:vanish/>
          <w:sz w:val="22"/>
          <w:szCs w:val="22"/>
          <w:u w:val="single"/>
          <w:shd w:val="clear" w:color="auto" w:fill="FFFF99"/>
          <w:rtl/>
        </w:rPr>
        <w:t>, ולעניין יבוא לתחומי האזור, אישור קצין מטה איכות הסביבה במינהל האזרחי</w:t>
      </w:r>
      <w:r w:rsidRPr="00816DCC">
        <w:rPr>
          <w:rStyle w:val="default"/>
          <w:rFonts w:cs="FrankRuehl"/>
          <w:vanish/>
          <w:sz w:val="22"/>
          <w:szCs w:val="22"/>
          <w:shd w:val="clear" w:color="auto" w:fill="FFFF99"/>
          <w:rtl/>
        </w:rPr>
        <w:t>;</w:t>
      </w:r>
      <w:bookmarkEnd w:id="36"/>
    </w:p>
    <w:p w14:paraId="15B9D6F8" w14:textId="77777777" w:rsidR="00B062F3" w:rsidRDefault="00B062F3" w:rsidP="00B062F3">
      <w:pPr>
        <w:pStyle w:val="P00"/>
        <w:spacing w:before="72"/>
        <w:ind w:left="0" w:right="1134"/>
        <w:rPr>
          <w:rStyle w:val="default"/>
          <w:rFonts w:cs="FrankRuehl"/>
          <w:rtl/>
        </w:rPr>
      </w:pPr>
      <w:r>
        <w:rPr>
          <w:rFonts w:cs="FrankRuehl" w:hint="cs"/>
          <w:sz w:val="26"/>
          <w:rtl/>
          <w:lang w:eastAsia="en-US"/>
        </w:rPr>
        <w:pict w14:anchorId="7B19B3EE">
          <v:shape id="_x0000_s2301" type="#_x0000_t202" style="position:absolute;left:0;text-align:left;margin-left:470.35pt;margin-top:7.1pt;width:1in;height:10.35pt;z-index:251661824" filled="f" stroked="f">
            <v:textbox inset="1mm,0,1mm,0">
              <w:txbxContent>
                <w:p w14:paraId="7FA8A0FE" w14:textId="77777777" w:rsidR="00FE75C7" w:rsidRDefault="00FE75C7" w:rsidP="00B062F3">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חוק המזון" </w:t>
      </w:r>
      <w:r>
        <w:rPr>
          <w:rStyle w:val="default"/>
          <w:rFonts w:cs="FrankRuehl"/>
          <w:rtl/>
        </w:rPr>
        <w:t>–</w:t>
      </w:r>
      <w:r>
        <w:rPr>
          <w:rStyle w:val="default"/>
          <w:rFonts w:cs="FrankRuehl" w:hint="cs"/>
          <w:rtl/>
        </w:rPr>
        <w:t xml:space="preserve"> חוק הגנה על בריאות הציבור (מזון), התשע"ו-2015</w:t>
      </w:r>
      <w:r w:rsidRPr="000F098B">
        <w:rPr>
          <w:rStyle w:val="default"/>
          <w:rFonts w:cs="FrankRuehl"/>
          <w:rtl/>
        </w:rPr>
        <w:t>;</w:t>
      </w:r>
    </w:p>
    <w:p w14:paraId="1578A6E3" w14:textId="77777777" w:rsidR="00B062F3" w:rsidRPr="00816DCC" w:rsidRDefault="00B062F3" w:rsidP="00B062F3">
      <w:pPr>
        <w:pStyle w:val="P00"/>
        <w:spacing w:before="0"/>
        <w:ind w:left="0" w:right="1134"/>
        <w:rPr>
          <w:rStyle w:val="default"/>
          <w:rFonts w:ascii="FrankRuehl" w:hAnsi="FrankRuehl" w:cs="FrankRuehl"/>
          <w:vanish/>
          <w:color w:val="FF0000"/>
          <w:sz w:val="20"/>
          <w:szCs w:val="20"/>
          <w:shd w:val="clear" w:color="auto" w:fill="FFFF99"/>
          <w:rtl/>
        </w:rPr>
      </w:pPr>
      <w:bookmarkStart w:id="37" w:name="Rov47"/>
      <w:r w:rsidRPr="00816DCC">
        <w:rPr>
          <w:rStyle w:val="default"/>
          <w:rFonts w:ascii="FrankRuehl" w:hAnsi="FrankRuehl" w:cs="FrankRuehl"/>
          <w:vanish/>
          <w:color w:val="FF0000"/>
          <w:sz w:val="20"/>
          <w:szCs w:val="20"/>
          <w:shd w:val="clear" w:color="auto" w:fill="FFFF99"/>
          <w:rtl/>
        </w:rPr>
        <w:t>מיום 27.10.2019</w:t>
      </w:r>
    </w:p>
    <w:p w14:paraId="50A70E2F" w14:textId="77777777" w:rsidR="00B062F3" w:rsidRPr="00816DCC" w:rsidRDefault="00B062F3" w:rsidP="00B062F3">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תש"ף-2019</w:t>
      </w:r>
    </w:p>
    <w:p w14:paraId="33D7F1FF" w14:textId="77777777" w:rsidR="00B062F3" w:rsidRPr="00816DCC" w:rsidRDefault="00B062F3" w:rsidP="00B062F3">
      <w:pPr>
        <w:pStyle w:val="P00"/>
        <w:spacing w:before="0"/>
        <w:ind w:left="0" w:right="1134"/>
        <w:rPr>
          <w:rStyle w:val="default"/>
          <w:rFonts w:ascii="FrankRuehl" w:hAnsi="FrankRuehl" w:cs="FrankRuehl"/>
          <w:vanish/>
          <w:sz w:val="20"/>
          <w:szCs w:val="20"/>
          <w:shd w:val="clear" w:color="auto" w:fill="FFFF99"/>
          <w:rtl/>
        </w:rPr>
      </w:pPr>
      <w:hyperlink r:id="rId35" w:history="1">
        <w:r w:rsidRPr="00816DCC">
          <w:rPr>
            <w:rStyle w:val="Hyperlink"/>
            <w:rFonts w:ascii="FrankRuehl" w:hAnsi="FrankRuehl" w:cs="FrankRuehl"/>
            <w:vanish/>
            <w:szCs w:val="20"/>
            <w:shd w:val="clear" w:color="auto" w:fill="FFFF99"/>
            <w:rtl/>
          </w:rPr>
          <w:t>ק"ת שיעורי מק"ח תש"ף מס' 1897</w:t>
        </w:r>
      </w:hyperlink>
      <w:r w:rsidRPr="00816DCC">
        <w:rPr>
          <w:rStyle w:val="default"/>
          <w:rFonts w:ascii="FrankRuehl" w:hAnsi="FrankRuehl" w:cs="FrankRuehl"/>
          <w:vanish/>
          <w:sz w:val="20"/>
          <w:szCs w:val="20"/>
          <w:shd w:val="clear" w:color="auto" w:fill="FFFF99"/>
          <w:rtl/>
        </w:rPr>
        <w:t xml:space="preserve"> מיום 27.10.2019 עמ' </w:t>
      </w:r>
      <w:r w:rsidRPr="00816DCC">
        <w:rPr>
          <w:rStyle w:val="default"/>
          <w:rFonts w:ascii="FrankRuehl" w:hAnsi="FrankRuehl" w:cs="FrankRuehl" w:hint="cs"/>
          <w:vanish/>
          <w:sz w:val="20"/>
          <w:szCs w:val="20"/>
          <w:shd w:val="clear" w:color="auto" w:fill="FFFF99"/>
          <w:rtl/>
        </w:rPr>
        <w:t>10</w:t>
      </w:r>
    </w:p>
    <w:p w14:paraId="7E6BA411" w14:textId="77777777" w:rsidR="00B062F3" w:rsidRPr="00BF3AB5" w:rsidRDefault="00B062F3" w:rsidP="00BF3AB5">
      <w:pPr>
        <w:pStyle w:val="P00"/>
        <w:spacing w:before="0"/>
        <w:ind w:left="0" w:right="1134"/>
        <w:rPr>
          <w:rStyle w:val="default"/>
          <w:rFonts w:ascii="FrankRuehl" w:hAnsi="FrankRuehl" w:cs="FrankRuehl"/>
          <w:sz w:val="2"/>
          <w:szCs w:val="2"/>
          <w:shd w:val="clear" w:color="auto" w:fill="FFFF99"/>
          <w:rtl/>
        </w:rPr>
      </w:pPr>
      <w:r w:rsidRPr="00816DCC">
        <w:rPr>
          <w:rStyle w:val="default"/>
          <w:rFonts w:ascii="FrankRuehl" w:hAnsi="FrankRuehl" w:cs="FrankRuehl" w:hint="cs"/>
          <w:b/>
          <w:bCs/>
          <w:vanish/>
          <w:sz w:val="20"/>
          <w:szCs w:val="20"/>
          <w:shd w:val="clear" w:color="auto" w:fill="FFFF99"/>
          <w:rtl/>
        </w:rPr>
        <w:t>הוספת הגדרת "חוק המזון"</w:t>
      </w:r>
      <w:bookmarkEnd w:id="37"/>
    </w:p>
    <w:p w14:paraId="0282179E"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"חקלאות" – אישור מהמרכז לסחר חוץ במשרד החקלאות;</w:t>
      </w:r>
    </w:p>
    <w:p w14:paraId="53D0AA31"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"טופס הצהרה לאגף הרוקחות" – טופס הצהרה על פי נוסח הטופס של רשות הדו</w:t>
      </w:r>
      <w:r w:rsidRPr="000F098B">
        <w:rPr>
          <w:rStyle w:val="default"/>
          <w:rFonts w:cs="FrankRuehl" w:hint="cs"/>
          <w:rtl/>
        </w:rPr>
        <w:t xml:space="preserve">אר </w:t>
      </w:r>
      <w:r w:rsidRPr="000F098B">
        <w:rPr>
          <w:rStyle w:val="default"/>
          <w:rFonts w:cs="FrankRuehl"/>
          <w:rtl/>
        </w:rPr>
        <w:br/>
      </w:r>
      <w:r w:rsidR="00F7294E" w:rsidRPr="000F098B">
        <w:rPr>
          <w:rStyle w:val="default"/>
          <w:rFonts w:cs="FrankRuehl" w:hint="cs"/>
          <w:rtl/>
        </w:rPr>
        <w:t>776-0001</w:t>
      </w:r>
      <w:r w:rsidRPr="000F098B">
        <w:rPr>
          <w:rStyle w:val="default"/>
          <w:rFonts w:cs="FrankRuehl"/>
          <w:rtl/>
        </w:rPr>
        <w:t>;</w:t>
      </w:r>
    </w:p>
    <w:p w14:paraId="071DF093"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"טיב מספוא" – אישור מהמחלקה לטיב מספוא במשרד החקלאות;</w:t>
      </w:r>
    </w:p>
    <w:p w14:paraId="22A2E88F" w14:textId="77777777" w:rsidR="00913FF3" w:rsidRPr="000F098B" w:rsidRDefault="00B062F3" w:rsidP="00B062F3">
      <w:pPr>
        <w:pStyle w:val="P00"/>
        <w:spacing w:before="72"/>
        <w:ind w:left="0" w:right="1134"/>
        <w:rPr>
          <w:rStyle w:val="default"/>
          <w:rFonts w:cs="FrankRuehl" w:hint="cs"/>
          <w:rtl/>
        </w:rPr>
      </w:pPr>
      <w:r>
        <w:rPr>
          <w:rFonts w:cs="FrankRuehl" w:hint="cs"/>
          <w:sz w:val="26"/>
          <w:rtl/>
          <w:lang w:eastAsia="en-US"/>
        </w:rPr>
        <w:pict w14:anchorId="2418A3CE">
          <v:shape id="_x0000_s2298" type="#_x0000_t202" style="position:absolute;left:0;text-align:left;margin-left:470.35pt;margin-top:7.1pt;width:1in;height:10.35pt;z-index:251658752" filled="f" stroked="f">
            <v:textbox inset="1mm,0,1mm,0">
              <w:txbxContent>
                <w:p w14:paraId="2B3B2283" w14:textId="77777777" w:rsidR="00FE75C7" w:rsidRDefault="00FE75C7" w:rsidP="00B062F3">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ab/>
      </w:r>
      <w:r>
        <w:rPr>
          <w:rStyle w:val="default"/>
          <w:rFonts w:cs="FrankRuehl"/>
          <w:rtl/>
        </w:rPr>
        <w:t>"</w:t>
      </w:r>
      <w:r w:rsidR="00913FF3" w:rsidRPr="000F098B">
        <w:rPr>
          <w:rStyle w:val="default"/>
          <w:rFonts w:cs="FrankRuehl" w:hint="cs"/>
          <w:rtl/>
        </w:rPr>
        <w:t xml:space="preserve">כלכלה" </w:t>
      </w:r>
      <w:r w:rsidR="00913FF3" w:rsidRPr="000F098B">
        <w:rPr>
          <w:rStyle w:val="default"/>
          <w:rFonts w:cs="FrankRuehl"/>
          <w:rtl/>
        </w:rPr>
        <w:t>–</w:t>
      </w:r>
      <w:r w:rsidR="00913FF3" w:rsidRPr="000F098B">
        <w:rPr>
          <w:rStyle w:val="default"/>
          <w:rFonts w:cs="FrankRuehl" w:hint="cs"/>
          <w:rtl/>
        </w:rPr>
        <w:t xml:space="preserve"> אישור ממשרד הכלכלה</w:t>
      </w:r>
      <w:r>
        <w:rPr>
          <w:rStyle w:val="default"/>
          <w:rFonts w:cs="FrankRuehl" w:hint="cs"/>
          <w:rtl/>
        </w:rPr>
        <w:t xml:space="preserve"> והתעשייה</w:t>
      </w:r>
      <w:r w:rsidR="00913FF3" w:rsidRPr="000F098B">
        <w:rPr>
          <w:rStyle w:val="default"/>
          <w:rFonts w:cs="FrankRuehl" w:hint="cs"/>
          <w:rtl/>
        </w:rPr>
        <w:t>;</w:t>
      </w:r>
    </w:p>
    <w:p w14:paraId="5EC06F6B" w14:textId="77777777" w:rsidR="00B062F3" w:rsidRPr="00816DCC" w:rsidRDefault="00B062F3" w:rsidP="00B062F3">
      <w:pPr>
        <w:pStyle w:val="P00"/>
        <w:spacing w:before="0"/>
        <w:ind w:left="0" w:right="1134"/>
        <w:rPr>
          <w:rStyle w:val="default"/>
          <w:rFonts w:cs="FrankRuehl"/>
          <w:vanish/>
          <w:color w:val="FF0000"/>
          <w:sz w:val="20"/>
          <w:szCs w:val="20"/>
          <w:shd w:val="clear" w:color="auto" w:fill="FFFF99"/>
          <w:rtl/>
        </w:rPr>
      </w:pPr>
      <w:bookmarkStart w:id="38" w:name="Rov48"/>
      <w:r w:rsidRPr="00816DCC">
        <w:rPr>
          <w:rStyle w:val="default"/>
          <w:rFonts w:cs="FrankRuehl" w:hint="cs"/>
          <w:vanish/>
          <w:color w:val="FF0000"/>
          <w:sz w:val="20"/>
          <w:szCs w:val="20"/>
          <w:shd w:val="clear" w:color="auto" w:fill="FFFF99"/>
          <w:rtl/>
        </w:rPr>
        <w:t>מיום 27.10.2019</w:t>
      </w:r>
    </w:p>
    <w:p w14:paraId="177F41ED" w14:textId="77777777" w:rsidR="00B062F3" w:rsidRPr="00816DCC" w:rsidRDefault="00B062F3" w:rsidP="00B062F3">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תש"ף-2019</w:t>
      </w:r>
    </w:p>
    <w:p w14:paraId="0810E3B6" w14:textId="77777777" w:rsidR="00B062F3" w:rsidRPr="00816DCC" w:rsidRDefault="00B062F3" w:rsidP="00B062F3">
      <w:pPr>
        <w:pStyle w:val="P00"/>
        <w:spacing w:before="0"/>
        <w:ind w:left="0" w:right="1134"/>
        <w:rPr>
          <w:rStyle w:val="default"/>
          <w:rFonts w:cs="FrankRuehl"/>
          <w:vanish/>
          <w:sz w:val="20"/>
          <w:szCs w:val="20"/>
          <w:shd w:val="clear" w:color="auto" w:fill="FFFF99"/>
          <w:rtl/>
        </w:rPr>
      </w:pPr>
      <w:hyperlink r:id="rId36" w:history="1">
        <w:r w:rsidRPr="00816DCC">
          <w:rPr>
            <w:rStyle w:val="Hyperlink"/>
            <w:rFonts w:cs="FrankRuehl" w:hint="cs"/>
            <w:vanish/>
            <w:szCs w:val="20"/>
            <w:shd w:val="clear" w:color="auto" w:fill="FFFF99"/>
            <w:rtl/>
          </w:rPr>
          <w:t>ק"ת שיעורי מק"ח תש"ף מס' 1897</w:t>
        </w:r>
      </w:hyperlink>
      <w:r w:rsidRPr="00816DCC">
        <w:rPr>
          <w:rStyle w:val="default"/>
          <w:rFonts w:cs="FrankRuehl" w:hint="cs"/>
          <w:vanish/>
          <w:sz w:val="20"/>
          <w:szCs w:val="20"/>
          <w:shd w:val="clear" w:color="auto" w:fill="FFFF99"/>
          <w:rtl/>
        </w:rPr>
        <w:t xml:space="preserve"> מיום 27.10.2019 עמ' 8</w:t>
      </w:r>
    </w:p>
    <w:p w14:paraId="0AFC82F4" w14:textId="77777777" w:rsidR="00B062F3" w:rsidRPr="00BF3AB5" w:rsidRDefault="00B062F3" w:rsidP="00BF3AB5">
      <w:pPr>
        <w:pStyle w:val="P00"/>
        <w:ind w:left="0" w:right="1134"/>
        <w:rPr>
          <w:rStyle w:val="default"/>
          <w:rFonts w:cs="FrankRuehl" w:hint="cs"/>
          <w:sz w:val="2"/>
          <w:szCs w:val="2"/>
          <w:shd w:val="clear" w:color="auto" w:fill="FFFF99"/>
          <w:rtl/>
        </w:rPr>
      </w:pPr>
      <w:r w:rsidRPr="00816DCC">
        <w:rPr>
          <w:rStyle w:val="default"/>
          <w:rFonts w:cs="FrankRuehl" w:hint="cs"/>
          <w:vanish/>
          <w:sz w:val="22"/>
          <w:szCs w:val="22"/>
          <w:shd w:val="clear" w:color="auto" w:fill="FFFF99"/>
          <w:rtl/>
        </w:rPr>
        <w:tab/>
        <w:t xml:space="preserve">"כלכלה" </w:t>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 אישור </w:t>
      </w:r>
      <w:r w:rsidRPr="00816DCC">
        <w:rPr>
          <w:rStyle w:val="default"/>
          <w:rFonts w:cs="FrankRuehl" w:hint="cs"/>
          <w:strike/>
          <w:vanish/>
          <w:sz w:val="22"/>
          <w:szCs w:val="22"/>
          <w:shd w:val="clear" w:color="auto" w:fill="FFFF99"/>
          <w:rtl/>
        </w:rPr>
        <w:t>ממשרד הכלכלה</w:t>
      </w:r>
      <w:r w:rsidRPr="00816DCC">
        <w:rPr>
          <w:rStyle w:val="default"/>
          <w:rFonts w:cs="FrankRuehl" w:hint="cs"/>
          <w:vanish/>
          <w:sz w:val="22"/>
          <w:szCs w:val="22"/>
          <w:shd w:val="clear" w:color="auto" w:fill="FFFF99"/>
          <w:rtl/>
        </w:rPr>
        <w:t xml:space="preserve"> </w:t>
      </w:r>
      <w:r w:rsidRPr="00816DCC">
        <w:rPr>
          <w:rStyle w:val="default"/>
          <w:rFonts w:cs="FrankRuehl" w:hint="cs"/>
          <w:vanish/>
          <w:sz w:val="22"/>
          <w:szCs w:val="22"/>
          <w:u w:val="single"/>
          <w:shd w:val="clear" w:color="auto" w:fill="FFFF99"/>
          <w:rtl/>
        </w:rPr>
        <w:t>ממשרד הכלכלה והתעשייה</w:t>
      </w:r>
      <w:r w:rsidRPr="00816DCC">
        <w:rPr>
          <w:rStyle w:val="default"/>
          <w:rFonts w:cs="FrankRuehl" w:hint="cs"/>
          <w:vanish/>
          <w:sz w:val="22"/>
          <w:szCs w:val="22"/>
          <w:shd w:val="clear" w:color="auto" w:fill="FFFF99"/>
          <w:rtl/>
        </w:rPr>
        <w:t>;</w:t>
      </w:r>
      <w:bookmarkEnd w:id="38"/>
    </w:p>
    <w:p w14:paraId="14388935" w14:textId="77777777" w:rsidR="00B3009B" w:rsidRPr="000F098B" w:rsidRDefault="00B3009B"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w:t>
      </w:r>
      <w:r w:rsidRPr="000F098B">
        <w:rPr>
          <w:rStyle w:val="default"/>
          <w:rFonts w:cs="FrankRuehl" w:hint="cs"/>
          <w:rtl/>
        </w:rPr>
        <w:t xml:space="preserve">מועד ייצור" </w:t>
      </w:r>
      <w:r w:rsidRPr="000F098B">
        <w:rPr>
          <w:rStyle w:val="default"/>
          <w:rFonts w:cs="FrankRuehl"/>
          <w:rtl/>
        </w:rPr>
        <w:t>–</w:t>
      </w:r>
      <w:r w:rsidRPr="000F098B">
        <w:rPr>
          <w:rStyle w:val="default"/>
          <w:rFonts w:cs="FrankRuehl" w:hint="cs"/>
          <w:rtl/>
        </w:rPr>
        <w:t xml:space="preserve"> היום האחרון בחודש שבו הושלם ייצור הרכב או השלדה לפי העניין</w:t>
      </w:r>
      <w:r w:rsidRPr="000F098B">
        <w:rPr>
          <w:rStyle w:val="default"/>
          <w:rFonts w:cs="FrankRuehl"/>
          <w:rtl/>
        </w:rPr>
        <w:t>;</w:t>
      </w:r>
    </w:p>
    <w:p w14:paraId="57F4836E" w14:textId="77777777" w:rsidR="00260E4F" w:rsidRDefault="004815DC" w:rsidP="004815DC">
      <w:pPr>
        <w:pStyle w:val="P00"/>
        <w:spacing w:before="72"/>
        <w:ind w:left="0" w:right="1134"/>
        <w:rPr>
          <w:rStyle w:val="default"/>
          <w:rFonts w:cs="FrankRuehl"/>
          <w:rtl/>
        </w:rPr>
      </w:pPr>
      <w:r>
        <w:rPr>
          <w:rFonts w:cs="FrankRuehl" w:hint="cs"/>
          <w:sz w:val="26"/>
          <w:rtl/>
          <w:lang w:eastAsia="en-US"/>
        </w:rPr>
        <w:pict w14:anchorId="6050D081">
          <v:shape id="_x0000_s2316" type="#_x0000_t202" style="position:absolute;left:0;text-align:left;margin-left:470.35pt;margin-top:7.1pt;width:1in;height:15.6pt;z-index:251677184" filled="f" stroked="f">
            <v:textbox inset="1mm,0,1mm,0">
              <w:txbxContent>
                <w:p w14:paraId="3FC7E4BB" w14:textId="77777777" w:rsidR="004815DC" w:rsidRDefault="004815DC" w:rsidP="004815DC">
                  <w:pPr>
                    <w:spacing w:line="160" w:lineRule="exac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תשפ"ב-2021</w:t>
                  </w:r>
                </w:p>
              </w:txbxContent>
            </v:textbox>
            <w10:anchorlock/>
          </v:shape>
        </w:pict>
      </w:r>
      <w:r>
        <w:rPr>
          <w:rStyle w:val="default"/>
          <w:rFonts w:cs="FrankRuehl" w:hint="cs"/>
          <w:rtl/>
        </w:rPr>
        <w:tab/>
      </w:r>
      <w:r>
        <w:rPr>
          <w:rStyle w:val="default"/>
          <w:rFonts w:cs="FrankRuehl"/>
          <w:rtl/>
        </w:rPr>
        <w:t>"</w:t>
      </w:r>
      <w:r w:rsidR="00260E4F" w:rsidRPr="000F098B">
        <w:rPr>
          <w:rStyle w:val="default"/>
          <w:rFonts w:cs="FrankRuehl"/>
          <w:rtl/>
        </w:rPr>
        <w:t xml:space="preserve">מיכון וטכנולוגיה" – </w:t>
      </w:r>
      <w:r w:rsidR="00901DA1">
        <w:rPr>
          <w:rStyle w:val="default"/>
          <w:rFonts w:cs="FrankRuehl" w:hint="cs"/>
          <w:rtl/>
        </w:rPr>
        <w:t>(נמחקה)</w:t>
      </w:r>
      <w:r w:rsidR="00260E4F" w:rsidRPr="000F098B">
        <w:rPr>
          <w:rStyle w:val="default"/>
          <w:rFonts w:cs="FrankRuehl"/>
          <w:rtl/>
        </w:rPr>
        <w:t>;</w:t>
      </w:r>
    </w:p>
    <w:p w14:paraId="5A62F03F" w14:textId="77777777" w:rsidR="004815DC" w:rsidRPr="00816DCC" w:rsidRDefault="004815DC" w:rsidP="004815DC">
      <w:pPr>
        <w:pStyle w:val="P00"/>
        <w:spacing w:before="0"/>
        <w:ind w:left="0" w:right="1134"/>
        <w:rPr>
          <w:rStyle w:val="default"/>
          <w:rFonts w:cs="FrankRuehl"/>
          <w:vanish/>
          <w:color w:val="FF0000"/>
          <w:sz w:val="20"/>
          <w:szCs w:val="20"/>
          <w:shd w:val="clear" w:color="auto" w:fill="FFFF99"/>
          <w:rtl/>
        </w:rPr>
      </w:pPr>
      <w:bookmarkStart w:id="39" w:name="Rov67"/>
      <w:r w:rsidRPr="00816DCC">
        <w:rPr>
          <w:rStyle w:val="default"/>
          <w:rFonts w:cs="FrankRuehl" w:hint="cs"/>
          <w:vanish/>
          <w:color w:val="FF0000"/>
          <w:sz w:val="20"/>
          <w:szCs w:val="20"/>
          <w:shd w:val="clear" w:color="auto" w:fill="FFFF99"/>
          <w:rtl/>
        </w:rPr>
        <w:t>מיום 19.12.2021</w:t>
      </w:r>
    </w:p>
    <w:p w14:paraId="20A78033" w14:textId="77777777" w:rsidR="004815DC" w:rsidRPr="00816DCC" w:rsidRDefault="004815DC" w:rsidP="004815DC">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(מס' 3) תשפ"ב-2021</w:t>
      </w:r>
    </w:p>
    <w:p w14:paraId="54EDD9CD" w14:textId="77777777" w:rsidR="004815DC" w:rsidRPr="00816DCC" w:rsidRDefault="004815DC" w:rsidP="004815DC">
      <w:pPr>
        <w:pStyle w:val="P00"/>
        <w:spacing w:before="0"/>
        <w:ind w:left="0" w:right="1134"/>
        <w:rPr>
          <w:rStyle w:val="default"/>
          <w:rFonts w:cs="FrankRuehl"/>
          <w:vanish/>
          <w:sz w:val="20"/>
          <w:szCs w:val="20"/>
          <w:shd w:val="clear" w:color="auto" w:fill="FFFF99"/>
          <w:rtl/>
        </w:rPr>
      </w:pPr>
      <w:hyperlink r:id="rId37" w:history="1">
        <w:r w:rsidRPr="00816DCC">
          <w:rPr>
            <w:rStyle w:val="Hyperlink"/>
            <w:rFonts w:cs="FrankRuehl" w:hint="cs"/>
            <w:vanish/>
            <w:szCs w:val="20"/>
            <w:shd w:val="clear" w:color="auto" w:fill="FFFF99"/>
            <w:rtl/>
          </w:rPr>
          <w:t>ק"ת שיעורי מק"ח תשפ"ב מס' 1984</w:t>
        </w:r>
      </w:hyperlink>
      <w:r w:rsidRPr="00816DCC">
        <w:rPr>
          <w:rStyle w:val="default"/>
          <w:rFonts w:cs="FrankRuehl" w:hint="cs"/>
          <w:vanish/>
          <w:sz w:val="20"/>
          <w:szCs w:val="20"/>
          <w:shd w:val="clear" w:color="auto" w:fill="FFFF99"/>
          <w:rtl/>
        </w:rPr>
        <w:t xml:space="preserve"> מיום 19.12.2021 עמ' 109</w:t>
      </w:r>
    </w:p>
    <w:p w14:paraId="43C96CEE" w14:textId="77777777" w:rsidR="004815DC" w:rsidRPr="00816DCC" w:rsidRDefault="004815DC" w:rsidP="004815DC">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מחיקת הגדרת "מיכון וטכנולוגיה"</w:t>
      </w:r>
    </w:p>
    <w:p w14:paraId="2164D009" w14:textId="77777777" w:rsidR="004815DC" w:rsidRPr="00816DCC" w:rsidRDefault="004815DC" w:rsidP="004815DC">
      <w:pPr>
        <w:pStyle w:val="P00"/>
        <w:ind w:left="0" w:right="1134"/>
        <w:rPr>
          <w:rStyle w:val="default"/>
          <w:rFonts w:cs="FrankRuehl"/>
          <w:vanish/>
          <w:sz w:val="20"/>
          <w:szCs w:val="20"/>
          <w:shd w:val="clear" w:color="auto" w:fill="FFFF99"/>
          <w:rtl/>
        </w:rPr>
      </w:pPr>
      <w:r w:rsidRPr="00816DCC">
        <w:rPr>
          <w:rStyle w:val="default"/>
          <w:rFonts w:cs="FrankRuehl" w:hint="cs"/>
          <w:vanish/>
          <w:sz w:val="20"/>
          <w:szCs w:val="20"/>
          <w:shd w:val="clear" w:color="auto" w:fill="FFFF99"/>
          <w:rtl/>
        </w:rPr>
        <w:t>הנוסח הקודם:</w:t>
      </w:r>
    </w:p>
    <w:p w14:paraId="338DC07D" w14:textId="77777777" w:rsidR="004815DC" w:rsidRPr="00901DA1" w:rsidRDefault="004815DC" w:rsidP="00901DA1">
      <w:pPr>
        <w:pStyle w:val="P00"/>
        <w:spacing w:before="0"/>
        <w:ind w:left="0" w:right="1134"/>
        <w:rPr>
          <w:rStyle w:val="default"/>
          <w:rFonts w:cs="FrankRuehl"/>
          <w:strike/>
          <w:sz w:val="2"/>
          <w:szCs w:val="2"/>
          <w:rtl/>
        </w:rPr>
      </w:pPr>
      <w:r w:rsidRPr="00816DCC">
        <w:rPr>
          <w:rStyle w:val="default"/>
          <w:rFonts w:cs="FrankRuehl" w:hint="cs"/>
          <w:vanish/>
          <w:sz w:val="22"/>
          <w:szCs w:val="22"/>
          <w:shd w:val="clear" w:color="auto" w:fill="FFFF99"/>
          <w:rtl/>
        </w:rPr>
        <w:tab/>
      </w:r>
      <w:r w:rsidRPr="00816DCC">
        <w:rPr>
          <w:rStyle w:val="default"/>
          <w:rFonts w:cs="FrankRuehl"/>
          <w:strike/>
          <w:vanish/>
          <w:sz w:val="22"/>
          <w:szCs w:val="22"/>
          <w:shd w:val="clear" w:color="auto" w:fill="FFFF99"/>
          <w:rtl/>
        </w:rPr>
        <w:t>"מיכון וטכנולוגיה" – אישור מהאגף למיכון וטכנולוגיה במשרד החקלאות;</w:t>
      </w:r>
      <w:bookmarkEnd w:id="39"/>
    </w:p>
    <w:p w14:paraId="601E3F5E"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"מכשירי קרינה" – אישור מהיחידה לרישוי ופיקוח על מכשירי קרינה במשרד הבריאות;</w:t>
      </w:r>
    </w:p>
    <w:p w14:paraId="0371EFB0" w14:textId="77777777" w:rsidR="004629B9" w:rsidRDefault="004629B9" w:rsidP="004629B9">
      <w:pPr>
        <w:pStyle w:val="P00"/>
        <w:spacing w:before="72"/>
        <w:ind w:left="0" w:right="1134"/>
        <w:rPr>
          <w:rStyle w:val="default"/>
          <w:rFonts w:cs="FrankRuehl"/>
          <w:rtl/>
        </w:rPr>
      </w:pPr>
      <w:r>
        <w:rPr>
          <w:rFonts w:cs="FrankRuehl" w:hint="cs"/>
          <w:sz w:val="26"/>
          <w:rtl/>
          <w:lang w:eastAsia="en-US"/>
        </w:rPr>
        <w:pict w14:anchorId="175BC752">
          <v:shape id="_x0000_s2313" type="#_x0000_t202" style="position:absolute;left:0;text-align:left;margin-left:470.35pt;margin-top:7.1pt;width:1in;height:10.35pt;z-index:251674112" filled="f" stroked="f">
            <v:textbox inset="1mm,0,1mm,0">
              <w:txbxContent>
                <w:p w14:paraId="4D63849A" w14:textId="77777777" w:rsidR="004629B9" w:rsidRDefault="004629B9" w:rsidP="004629B9">
                  <w:pPr>
                    <w:spacing w:line="160" w:lineRule="exact"/>
                    <w:rPr>
                      <w:rFonts w:cs="Miriam" w:hint="cs"/>
                      <w:noProof/>
                      <w:sz w:val="18"/>
                      <w:szCs w:val="18"/>
                      <w:rtl/>
                    </w:rPr>
                  </w:pPr>
                  <w:r>
                    <w:rPr>
                      <w:rFonts w:cs="Miriam" w:hint="cs"/>
                      <w:sz w:val="18"/>
                      <w:szCs w:val="18"/>
                      <w:rtl/>
                    </w:rPr>
                    <w:t>צו תשפ"א-2021</w:t>
                  </w:r>
                </w:p>
              </w:txbxContent>
            </v:textbox>
            <w10:anchorlock/>
          </v:shape>
        </w:pict>
      </w:r>
      <w:r>
        <w:rPr>
          <w:rStyle w:val="default"/>
          <w:rFonts w:cs="FrankRuehl" w:hint="cs"/>
          <w:rtl/>
        </w:rPr>
        <w:tab/>
      </w:r>
      <w:r>
        <w:rPr>
          <w:rStyle w:val="default"/>
          <w:rFonts w:cs="FrankRuehl"/>
          <w:rtl/>
        </w:rPr>
        <w:t>"</w:t>
      </w:r>
      <w:r w:rsidR="00B017B5">
        <w:rPr>
          <w:rStyle w:val="default"/>
          <w:rFonts w:cs="FrankRuehl" w:hint="cs"/>
          <w:rtl/>
        </w:rPr>
        <w:t xml:space="preserve">מעבדה מאושרת" </w:t>
      </w:r>
      <w:r w:rsidR="00B017B5">
        <w:rPr>
          <w:rStyle w:val="default"/>
          <w:rFonts w:cs="FrankRuehl"/>
          <w:rtl/>
        </w:rPr>
        <w:t>–</w:t>
      </w:r>
      <w:r w:rsidR="00B017B5">
        <w:rPr>
          <w:rStyle w:val="default"/>
          <w:rFonts w:cs="FrankRuehl" w:hint="cs"/>
          <w:rtl/>
        </w:rPr>
        <w:t xml:space="preserve"> כמשמעותה בסעיף 12(א)(1) לחוק התקנים, התשי"ג-1953</w:t>
      </w:r>
      <w:r w:rsidRPr="000F098B">
        <w:rPr>
          <w:rStyle w:val="default"/>
          <w:rFonts w:cs="FrankRuehl"/>
          <w:rtl/>
        </w:rPr>
        <w:t>;</w:t>
      </w:r>
    </w:p>
    <w:p w14:paraId="4504F40D" w14:textId="77777777" w:rsidR="004629B9" w:rsidRPr="00816DCC" w:rsidRDefault="004629B9" w:rsidP="004629B9">
      <w:pPr>
        <w:pStyle w:val="P00"/>
        <w:spacing w:before="0"/>
        <w:ind w:left="0" w:right="1134"/>
        <w:rPr>
          <w:rStyle w:val="default"/>
          <w:rFonts w:cs="FrankRuehl"/>
          <w:vanish/>
          <w:color w:val="FF0000"/>
          <w:sz w:val="20"/>
          <w:szCs w:val="20"/>
          <w:shd w:val="clear" w:color="auto" w:fill="FFFF99"/>
          <w:rtl/>
        </w:rPr>
      </w:pPr>
      <w:bookmarkStart w:id="40" w:name="Rov63"/>
      <w:r w:rsidRPr="00816DCC">
        <w:rPr>
          <w:rStyle w:val="default"/>
          <w:rFonts w:cs="FrankRuehl" w:hint="cs"/>
          <w:vanish/>
          <w:color w:val="FF0000"/>
          <w:sz w:val="20"/>
          <w:szCs w:val="20"/>
          <w:shd w:val="clear" w:color="auto" w:fill="FFFF99"/>
          <w:rtl/>
        </w:rPr>
        <w:t>מיום 15.8.2021</w:t>
      </w:r>
    </w:p>
    <w:p w14:paraId="6A136AA4" w14:textId="77777777" w:rsidR="004629B9" w:rsidRPr="00816DCC" w:rsidRDefault="004629B9" w:rsidP="004629B9">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תשפ"א-2021</w:t>
      </w:r>
    </w:p>
    <w:p w14:paraId="05EF0034" w14:textId="77777777" w:rsidR="004629B9" w:rsidRPr="00816DCC" w:rsidRDefault="004629B9" w:rsidP="004629B9">
      <w:pPr>
        <w:pStyle w:val="P00"/>
        <w:spacing w:before="0"/>
        <w:ind w:left="0" w:right="1134"/>
        <w:rPr>
          <w:rStyle w:val="default"/>
          <w:rFonts w:cs="FrankRuehl"/>
          <w:vanish/>
          <w:sz w:val="20"/>
          <w:szCs w:val="20"/>
          <w:shd w:val="clear" w:color="auto" w:fill="FFFF99"/>
          <w:rtl/>
        </w:rPr>
      </w:pPr>
      <w:hyperlink r:id="rId38" w:history="1">
        <w:r w:rsidRPr="00816DCC">
          <w:rPr>
            <w:rStyle w:val="Hyperlink"/>
            <w:rFonts w:cs="FrankRuehl" w:hint="cs"/>
            <w:vanish/>
            <w:szCs w:val="20"/>
            <w:shd w:val="clear" w:color="auto" w:fill="FFFF99"/>
            <w:rtl/>
          </w:rPr>
          <w:t>ק"ת שיעורי מק"ח תשפ"א מס' 1960</w:t>
        </w:r>
      </w:hyperlink>
      <w:r w:rsidRPr="00816DCC">
        <w:rPr>
          <w:rStyle w:val="default"/>
          <w:rFonts w:cs="FrankRuehl" w:hint="cs"/>
          <w:vanish/>
          <w:sz w:val="20"/>
          <w:szCs w:val="20"/>
          <w:shd w:val="clear" w:color="auto" w:fill="FFFF99"/>
          <w:rtl/>
        </w:rPr>
        <w:t xml:space="preserve"> מיום 15.8.2021 עמ' 102</w:t>
      </w:r>
    </w:p>
    <w:p w14:paraId="3CE79093" w14:textId="77777777" w:rsidR="00B017B5" w:rsidRPr="00B017B5" w:rsidRDefault="00B017B5" w:rsidP="00B017B5">
      <w:pPr>
        <w:pStyle w:val="P00"/>
        <w:spacing w:before="0"/>
        <w:ind w:left="0" w:right="1134"/>
        <w:rPr>
          <w:rStyle w:val="default"/>
          <w:rFonts w:cs="FrankRuehl"/>
          <w:sz w:val="2"/>
          <w:szCs w:val="2"/>
          <w:shd w:val="clear" w:color="auto" w:fill="FFFF99"/>
          <w:rtl/>
        </w:rPr>
      </w:pPr>
      <w:r w:rsidRPr="00816DCC">
        <w:rPr>
          <w:rStyle w:val="default"/>
          <w:rFonts w:cs="FrankRuehl" w:hint="cs"/>
          <w:b/>
          <w:bCs/>
          <w:vanish/>
          <w:sz w:val="20"/>
          <w:szCs w:val="20"/>
          <w:shd w:val="clear" w:color="auto" w:fill="FFFF99"/>
          <w:rtl/>
        </w:rPr>
        <w:t>הוספת הגדרת "מעבדה מאושרת"</w:t>
      </w:r>
      <w:bookmarkEnd w:id="40"/>
    </w:p>
    <w:p w14:paraId="1AA22E66" w14:textId="77777777" w:rsidR="00260E4F" w:rsidRDefault="00E7227A" w:rsidP="000F098B">
      <w:pPr>
        <w:pStyle w:val="P00"/>
        <w:spacing w:before="72"/>
        <w:ind w:left="0" w:right="1134"/>
        <w:rPr>
          <w:rStyle w:val="default"/>
          <w:rFonts w:cs="FrankRuehl" w:hint="cs"/>
          <w:rtl/>
        </w:rPr>
      </w:pPr>
      <w:r>
        <w:rPr>
          <w:rFonts w:cs="FrankRuehl" w:hint="cs"/>
          <w:sz w:val="26"/>
          <w:rtl/>
          <w:lang w:eastAsia="en-US"/>
        </w:rPr>
        <w:pict w14:anchorId="36FA6231">
          <v:shape id="_x0000_s2282" type="#_x0000_t202" style="position:absolute;left:0;text-align:left;margin-left:470.35pt;margin-top:7.1pt;width:1in;height:9pt;z-index:251646464" filled="f" stroked="f">
            <v:textbox style="mso-next-textbox:#_x0000_s2282" inset="1mm,0,1mm,0">
              <w:txbxContent>
                <w:p w14:paraId="03F12E36" w14:textId="77777777" w:rsidR="00FE75C7" w:rsidRDefault="00FE75C7" w:rsidP="00E7227A">
                  <w:pPr>
                    <w:pStyle w:val="a7"/>
                    <w:rPr>
                      <w:rFonts w:hint="cs"/>
                      <w:noProof/>
                      <w:rtl/>
                    </w:rPr>
                  </w:pPr>
                  <w:r>
                    <w:rPr>
                      <w:rFonts w:hint="cs"/>
                      <w:noProof/>
                      <w:rtl/>
                    </w:rPr>
                    <w:t xml:space="preserve">צו </w:t>
                  </w:r>
                  <w:r w:rsidR="00B017B5">
                    <w:rPr>
                      <w:rFonts w:hint="cs"/>
                      <w:noProof/>
                      <w:rtl/>
                    </w:rPr>
                    <w:t>תשפ"א-2021</w:t>
                  </w:r>
                </w:p>
              </w:txbxContent>
            </v:textbox>
            <w10:anchorlock/>
          </v:shape>
        </w:pict>
      </w:r>
      <w:r w:rsidR="00260E4F" w:rsidRPr="000F098B">
        <w:rPr>
          <w:rStyle w:val="default"/>
          <w:rFonts w:cs="FrankRuehl" w:hint="cs"/>
          <w:rtl/>
        </w:rPr>
        <w:tab/>
      </w:r>
      <w:r w:rsidR="00260E4F" w:rsidRPr="000F098B">
        <w:rPr>
          <w:rStyle w:val="default"/>
          <w:rFonts w:cs="FrankRuehl"/>
          <w:rtl/>
        </w:rPr>
        <w:t xml:space="preserve">"מעבדה לרכב" – </w:t>
      </w:r>
      <w:r w:rsidR="00B017B5">
        <w:rPr>
          <w:rStyle w:val="default"/>
          <w:rFonts w:cs="FrankRuehl" w:hint="cs"/>
          <w:rtl/>
        </w:rPr>
        <w:t>(נמחקה)</w:t>
      </w:r>
      <w:r w:rsidR="00260E4F" w:rsidRPr="000F098B">
        <w:rPr>
          <w:rStyle w:val="default"/>
          <w:rFonts w:cs="FrankRuehl"/>
          <w:rtl/>
        </w:rPr>
        <w:t>;</w:t>
      </w:r>
    </w:p>
    <w:p w14:paraId="5ADAAE1C" w14:textId="77777777" w:rsidR="000F098B" w:rsidRPr="00816DCC" w:rsidRDefault="000F098B" w:rsidP="000F098B">
      <w:pPr>
        <w:pStyle w:val="P00"/>
        <w:spacing w:before="0"/>
        <w:ind w:left="0" w:right="1134"/>
        <w:rPr>
          <w:rStyle w:val="default"/>
          <w:rFonts w:cs="FrankRuehl" w:hint="cs"/>
          <w:vanish/>
          <w:color w:val="FF0000"/>
          <w:sz w:val="20"/>
          <w:szCs w:val="20"/>
          <w:shd w:val="clear" w:color="auto" w:fill="FFFF99"/>
          <w:rtl/>
        </w:rPr>
      </w:pPr>
      <w:bookmarkStart w:id="41" w:name="Rov64"/>
      <w:r w:rsidRPr="00816DCC">
        <w:rPr>
          <w:rStyle w:val="default"/>
          <w:rFonts w:cs="FrankRuehl" w:hint="cs"/>
          <w:vanish/>
          <w:color w:val="FF0000"/>
          <w:sz w:val="20"/>
          <w:szCs w:val="20"/>
          <w:shd w:val="clear" w:color="auto" w:fill="FFFF99"/>
          <w:rtl/>
        </w:rPr>
        <w:t>מיום 27.10.2015</w:t>
      </w:r>
    </w:p>
    <w:p w14:paraId="125644B6" w14:textId="77777777" w:rsidR="000F098B" w:rsidRPr="00816DCC" w:rsidRDefault="000F098B" w:rsidP="000F098B">
      <w:pPr>
        <w:pStyle w:val="P00"/>
        <w:spacing w:before="0"/>
        <w:ind w:left="0" w:right="1134"/>
        <w:rPr>
          <w:rStyle w:val="default"/>
          <w:rFonts w:cs="FrankRuehl" w:hint="cs"/>
          <w:vanish/>
          <w:sz w:val="20"/>
          <w:szCs w:val="20"/>
          <w:shd w:val="clear" w:color="auto" w:fill="FFFF99"/>
          <w:rtl/>
        </w:rPr>
      </w:pPr>
      <w:r w:rsidRPr="00816DCC">
        <w:rPr>
          <w:rStyle w:val="default"/>
          <w:rFonts w:cs="FrankRuehl" w:hint="cs"/>
          <w:b/>
          <w:bCs/>
          <w:vanish/>
          <w:sz w:val="20"/>
          <w:szCs w:val="20"/>
          <w:shd w:val="clear" w:color="auto" w:fill="FFFF99"/>
          <w:rtl/>
        </w:rPr>
        <w:t>צו תשע"ו-2015</w:t>
      </w:r>
    </w:p>
    <w:p w14:paraId="1296BA1C" w14:textId="77777777" w:rsidR="000F098B" w:rsidRPr="00816DCC" w:rsidRDefault="000F098B" w:rsidP="000F098B">
      <w:pPr>
        <w:pStyle w:val="P00"/>
        <w:spacing w:before="0"/>
        <w:ind w:left="0" w:right="1134"/>
        <w:rPr>
          <w:rStyle w:val="default"/>
          <w:rFonts w:cs="FrankRuehl" w:hint="cs"/>
          <w:vanish/>
          <w:sz w:val="20"/>
          <w:szCs w:val="20"/>
          <w:shd w:val="clear" w:color="auto" w:fill="FFFF99"/>
          <w:rtl/>
        </w:rPr>
      </w:pPr>
      <w:hyperlink r:id="rId39" w:history="1">
        <w:r w:rsidRPr="00816DCC">
          <w:rPr>
            <w:rStyle w:val="Hyperlink"/>
            <w:rFonts w:cs="FrankRuehl" w:hint="cs"/>
            <w:vanish/>
            <w:szCs w:val="20"/>
            <w:shd w:val="clear" w:color="auto" w:fill="FFFF99"/>
            <w:rtl/>
          </w:rPr>
          <w:t>ק"ת שיעורי מק"ח תשע"ו מס' 1772</w:t>
        </w:r>
      </w:hyperlink>
      <w:r w:rsidRPr="00816DCC">
        <w:rPr>
          <w:rStyle w:val="default"/>
          <w:rFonts w:cs="FrankRuehl" w:hint="cs"/>
          <w:vanish/>
          <w:sz w:val="20"/>
          <w:szCs w:val="20"/>
          <w:shd w:val="clear" w:color="auto" w:fill="FFFF99"/>
          <w:rtl/>
        </w:rPr>
        <w:t xml:space="preserve"> מיום 27.10.2015 עמ' 68</w:t>
      </w:r>
    </w:p>
    <w:p w14:paraId="3B6E7C4B" w14:textId="77777777" w:rsidR="000F098B" w:rsidRPr="00816DCC" w:rsidRDefault="000F098B" w:rsidP="00E7227A">
      <w:pPr>
        <w:pStyle w:val="P00"/>
        <w:ind w:left="0" w:right="1134"/>
        <w:rPr>
          <w:rStyle w:val="default"/>
          <w:rFonts w:cs="FrankRuehl"/>
          <w:vanish/>
          <w:sz w:val="22"/>
          <w:szCs w:val="2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"מעבדה לרכב" – מעבדה למכניקה שבמכון התקנים הישראלי, או המעבדה לרכב שבמוסד</w:t>
      </w:r>
      <w:r w:rsidRPr="00816DCC">
        <w:rPr>
          <w:rStyle w:val="default"/>
          <w:rFonts w:cs="FrankRuehl" w:hint="cs"/>
          <w:vanish/>
          <w:sz w:val="22"/>
          <w:szCs w:val="22"/>
          <w:shd w:val="clear" w:color="auto" w:fill="FFFF99"/>
          <w:rtl/>
        </w:rPr>
        <w:t xml:space="preserve"> </w:t>
      </w:r>
      <w:r w:rsidRPr="00816DCC">
        <w:rPr>
          <w:rStyle w:val="default"/>
          <w:rFonts w:cs="FrankRuehl"/>
          <w:vanish/>
          <w:sz w:val="22"/>
          <w:szCs w:val="22"/>
          <w:shd w:val="clear" w:color="auto" w:fill="FFFF99"/>
          <w:rtl/>
        </w:rPr>
        <w:t>הטכניון למחקר ופיתוח</w:t>
      </w:r>
      <w:r w:rsidR="00E7227A" w:rsidRPr="00816DCC">
        <w:rPr>
          <w:rStyle w:val="default"/>
          <w:rFonts w:cs="FrankRuehl" w:hint="cs"/>
          <w:vanish/>
          <w:sz w:val="22"/>
          <w:szCs w:val="22"/>
          <w:shd w:val="clear" w:color="auto" w:fill="FFFF99"/>
          <w:rtl/>
        </w:rPr>
        <w:t xml:space="preserve"> </w:t>
      </w:r>
      <w:r w:rsidR="00E7227A" w:rsidRPr="00816DCC">
        <w:rPr>
          <w:rStyle w:val="default"/>
          <w:rFonts w:cs="FrankRuehl" w:hint="cs"/>
          <w:vanish/>
          <w:sz w:val="22"/>
          <w:szCs w:val="22"/>
          <w:u w:val="single"/>
          <w:shd w:val="clear" w:color="auto" w:fill="FFFF99"/>
          <w:rtl/>
        </w:rPr>
        <w:t>או המעבדה לרכב שבאוניברסיטת אריאל שבשומרון</w:t>
      </w:r>
      <w:r w:rsidRPr="00816DCC">
        <w:rPr>
          <w:rStyle w:val="default"/>
          <w:rFonts w:cs="FrankRuehl"/>
          <w:vanish/>
          <w:sz w:val="22"/>
          <w:szCs w:val="22"/>
          <w:shd w:val="clear" w:color="auto" w:fill="FFFF99"/>
          <w:rtl/>
        </w:rPr>
        <w:t>, אשר אושרו כמעבדה מוסמכת בידי מינהל אגף הרכב במשרד התחבורה לפי תקנה 1 לתקנות התעבורה;</w:t>
      </w:r>
    </w:p>
    <w:p w14:paraId="18A324F6" w14:textId="77777777" w:rsidR="00B017B5" w:rsidRPr="00816DCC" w:rsidRDefault="00B017B5" w:rsidP="00B017B5">
      <w:pPr>
        <w:pStyle w:val="P00"/>
        <w:spacing w:before="0"/>
        <w:ind w:left="0" w:right="1134"/>
        <w:rPr>
          <w:rStyle w:val="default"/>
          <w:rFonts w:cs="FrankRuehl"/>
          <w:vanish/>
          <w:sz w:val="20"/>
          <w:szCs w:val="20"/>
          <w:shd w:val="clear" w:color="auto" w:fill="FFFF99"/>
          <w:rtl/>
        </w:rPr>
      </w:pPr>
    </w:p>
    <w:p w14:paraId="45CDB16E" w14:textId="77777777" w:rsidR="00B017B5" w:rsidRPr="00816DCC" w:rsidRDefault="00B017B5" w:rsidP="00B017B5">
      <w:pPr>
        <w:pStyle w:val="P00"/>
        <w:spacing w:before="0"/>
        <w:ind w:left="0" w:right="1134"/>
        <w:rPr>
          <w:rStyle w:val="default"/>
          <w:rFonts w:cs="FrankRuehl"/>
          <w:vanish/>
          <w:color w:val="FF0000"/>
          <w:sz w:val="20"/>
          <w:szCs w:val="20"/>
          <w:shd w:val="clear" w:color="auto" w:fill="FFFF99"/>
          <w:rtl/>
        </w:rPr>
      </w:pPr>
      <w:r w:rsidRPr="00816DCC">
        <w:rPr>
          <w:rStyle w:val="default"/>
          <w:rFonts w:cs="FrankRuehl" w:hint="cs"/>
          <w:vanish/>
          <w:color w:val="FF0000"/>
          <w:sz w:val="20"/>
          <w:szCs w:val="20"/>
          <w:shd w:val="clear" w:color="auto" w:fill="FFFF99"/>
          <w:rtl/>
        </w:rPr>
        <w:t>מיום 15.8.2021</w:t>
      </w:r>
    </w:p>
    <w:p w14:paraId="7F1CAE69" w14:textId="77777777" w:rsidR="00B017B5" w:rsidRPr="00816DCC" w:rsidRDefault="00B017B5" w:rsidP="00B017B5">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תשפ"א-2021</w:t>
      </w:r>
    </w:p>
    <w:p w14:paraId="0A5BF01A" w14:textId="77777777" w:rsidR="00B017B5" w:rsidRPr="00816DCC" w:rsidRDefault="00B017B5" w:rsidP="00B017B5">
      <w:pPr>
        <w:pStyle w:val="P00"/>
        <w:spacing w:before="0"/>
        <w:ind w:left="0" w:right="1134"/>
        <w:rPr>
          <w:rStyle w:val="default"/>
          <w:rFonts w:cs="FrankRuehl"/>
          <w:vanish/>
          <w:sz w:val="20"/>
          <w:szCs w:val="20"/>
          <w:shd w:val="clear" w:color="auto" w:fill="FFFF99"/>
          <w:rtl/>
        </w:rPr>
      </w:pPr>
      <w:hyperlink r:id="rId40" w:history="1">
        <w:r w:rsidRPr="00816DCC">
          <w:rPr>
            <w:rStyle w:val="Hyperlink"/>
            <w:rFonts w:cs="FrankRuehl" w:hint="cs"/>
            <w:vanish/>
            <w:szCs w:val="20"/>
            <w:shd w:val="clear" w:color="auto" w:fill="FFFF99"/>
            <w:rtl/>
          </w:rPr>
          <w:t>ק"ת שיעורי מק"ח תשפ"א מס' 1960</w:t>
        </w:r>
      </w:hyperlink>
      <w:r w:rsidRPr="00816DCC">
        <w:rPr>
          <w:rStyle w:val="default"/>
          <w:rFonts w:cs="FrankRuehl" w:hint="cs"/>
          <w:vanish/>
          <w:sz w:val="20"/>
          <w:szCs w:val="20"/>
          <w:shd w:val="clear" w:color="auto" w:fill="FFFF99"/>
          <w:rtl/>
        </w:rPr>
        <w:t xml:space="preserve"> מיום 15.8.2021 עמ' 102</w:t>
      </w:r>
    </w:p>
    <w:p w14:paraId="0416D5F6" w14:textId="77777777" w:rsidR="00B017B5" w:rsidRPr="00816DCC" w:rsidRDefault="00B017B5" w:rsidP="00B017B5">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מחיקת הגדרת "מעבדה לרכב"</w:t>
      </w:r>
    </w:p>
    <w:p w14:paraId="7B1B00E6" w14:textId="77777777" w:rsidR="00B017B5" w:rsidRPr="00816DCC" w:rsidRDefault="00B017B5" w:rsidP="00B017B5">
      <w:pPr>
        <w:pStyle w:val="P00"/>
        <w:ind w:left="0" w:right="1134"/>
        <w:rPr>
          <w:rStyle w:val="default"/>
          <w:rFonts w:cs="FrankRuehl"/>
          <w:vanish/>
          <w:sz w:val="20"/>
          <w:szCs w:val="20"/>
          <w:shd w:val="clear" w:color="auto" w:fill="FFFF99"/>
          <w:rtl/>
        </w:rPr>
      </w:pPr>
      <w:r w:rsidRPr="00816DCC">
        <w:rPr>
          <w:rStyle w:val="default"/>
          <w:rFonts w:cs="FrankRuehl" w:hint="cs"/>
          <w:vanish/>
          <w:sz w:val="20"/>
          <w:szCs w:val="20"/>
          <w:shd w:val="clear" w:color="auto" w:fill="FFFF99"/>
          <w:rtl/>
        </w:rPr>
        <w:t>הנוסח הקודם:</w:t>
      </w:r>
    </w:p>
    <w:p w14:paraId="55FE8325" w14:textId="77777777" w:rsidR="00B017B5" w:rsidRPr="00B017B5" w:rsidRDefault="00B017B5" w:rsidP="00B017B5">
      <w:pPr>
        <w:pStyle w:val="P00"/>
        <w:spacing w:before="0"/>
        <w:ind w:left="0" w:right="1134"/>
        <w:rPr>
          <w:rStyle w:val="default"/>
          <w:rFonts w:cs="FrankRuehl"/>
          <w:strike/>
          <w:sz w:val="2"/>
          <w:szCs w:val="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strike/>
          <w:vanish/>
          <w:sz w:val="22"/>
          <w:szCs w:val="22"/>
          <w:shd w:val="clear" w:color="auto" w:fill="FFFF99"/>
          <w:rtl/>
        </w:rPr>
        <w:t>"מעבדה לרכב" – מעבדה למכניקה שבמכון התקנים הישראלי, או המעבדה לרכב שבמוסד</w:t>
      </w:r>
      <w:r w:rsidRPr="00816DCC">
        <w:rPr>
          <w:rStyle w:val="default"/>
          <w:rFonts w:cs="FrankRuehl" w:hint="cs"/>
          <w:strike/>
          <w:vanish/>
          <w:sz w:val="22"/>
          <w:szCs w:val="22"/>
          <w:shd w:val="clear" w:color="auto" w:fill="FFFF99"/>
          <w:rtl/>
        </w:rPr>
        <w:t xml:space="preserve"> </w:t>
      </w:r>
      <w:r w:rsidRPr="00816DCC">
        <w:rPr>
          <w:rStyle w:val="default"/>
          <w:rFonts w:cs="FrankRuehl"/>
          <w:strike/>
          <w:vanish/>
          <w:sz w:val="22"/>
          <w:szCs w:val="22"/>
          <w:shd w:val="clear" w:color="auto" w:fill="FFFF99"/>
          <w:rtl/>
        </w:rPr>
        <w:t>הטכניון למחקר ופיתוח</w:t>
      </w:r>
      <w:r w:rsidRPr="00816DCC">
        <w:rPr>
          <w:rStyle w:val="default"/>
          <w:rFonts w:cs="FrankRuehl" w:hint="cs"/>
          <w:strike/>
          <w:vanish/>
          <w:sz w:val="22"/>
          <w:szCs w:val="22"/>
          <w:shd w:val="clear" w:color="auto" w:fill="FFFF99"/>
          <w:rtl/>
        </w:rPr>
        <w:t xml:space="preserve"> או המעבדה לרכב שבאוניברסיטת אריאל שבשומרון</w:t>
      </w:r>
      <w:r w:rsidRPr="00816DCC">
        <w:rPr>
          <w:rStyle w:val="default"/>
          <w:rFonts w:cs="FrankRuehl"/>
          <w:strike/>
          <w:vanish/>
          <w:sz w:val="22"/>
          <w:szCs w:val="22"/>
          <w:shd w:val="clear" w:color="auto" w:fill="FFFF99"/>
          <w:rtl/>
        </w:rPr>
        <w:t>, אשר אושרו כמעבדה מוסמכת בידי מינהל אגף הרכב במשרד התחבורה לפי תקנה 1 לתקנות התעבורה;</w:t>
      </w:r>
      <w:bookmarkEnd w:id="41"/>
    </w:p>
    <w:p w14:paraId="1FFA0B91" w14:textId="77777777" w:rsidR="00B062F3" w:rsidRDefault="00B062F3" w:rsidP="00B062F3">
      <w:pPr>
        <w:pStyle w:val="P00"/>
        <w:spacing w:before="72"/>
        <w:ind w:left="0" w:right="1134"/>
        <w:rPr>
          <w:rStyle w:val="default"/>
          <w:rFonts w:cs="FrankRuehl"/>
          <w:rtl/>
        </w:rPr>
      </w:pPr>
      <w:r>
        <w:rPr>
          <w:rFonts w:cs="FrankRuehl" w:hint="cs"/>
          <w:sz w:val="26"/>
          <w:rtl/>
          <w:lang w:eastAsia="en-US"/>
        </w:rPr>
        <w:pict w14:anchorId="3E95BDA1">
          <v:shape id="_x0000_s2302" type="#_x0000_t202" style="position:absolute;left:0;text-align:left;margin-left:470.35pt;margin-top:7.1pt;width:1in;height:28.95pt;z-index:251662848" filled="f" stroked="f">
            <v:textbox inset="1mm,0,1mm,0">
              <w:txbxContent>
                <w:p w14:paraId="03802B76" w14:textId="77777777" w:rsidR="00FE75C7" w:rsidRDefault="00FE75C7" w:rsidP="00B062F3">
                  <w:pPr>
                    <w:spacing w:line="160" w:lineRule="exact"/>
                    <w:rPr>
                      <w:rFonts w:cs="Miriam"/>
                      <w:noProof/>
                      <w:sz w:val="18"/>
                      <w:szCs w:val="18"/>
                      <w:rtl/>
                    </w:rPr>
                  </w:pPr>
                  <w:r>
                    <w:rPr>
                      <w:rFonts w:cs="Miriam" w:hint="cs"/>
                      <w:sz w:val="18"/>
                      <w:szCs w:val="18"/>
                      <w:rtl/>
                    </w:rPr>
                    <w:t>צו תש"ף-2019</w:t>
                  </w:r>
                </w:p>
                <w:p w14:paraId="670FF919" w14:textId="77777777" w:rsidR="0019152B" w:rsidRDefault="0019152B" w:rsidP="00B062F3">
                  <w:pPr>
                    <w:spacing w:line="160" w:lineRule="exact"/>
                    <w:rPr>
                      <w:rFonts w:cs="Miriam" w:hint="cs"/>
                      <w:noProof/>
                      <w:sz w:val="18"/>
                      <w:szCs w:val="18"/>
                      <w:rtl/>
                    </w:rPr>
                  </w:pPr>
                  <w:r>
                    <w:rPr>
                      <w:rFonts w:cs="Miriam" w:hint="cs"/>
                      <w:noProof/>
                      <w:sz w:val="18"/>
                      <w:szCs w:val="18"/>
                      <w:rtl/>
                    </w:rPr>
                    <w:t xml:space="preserve">צו (מס' 4) </w:t>
                  </w:r>
                  <w:r>
                    <w:rPr>
                      <w:rFonts w:cs="Miriam"/>
                      <w:noProof/>
                      <w:sz w:val="18"/>
                      <w:szCs w:val="18"/>
                      <w:rtl/>
                    </w:rPr>
                    <w:br/>
                  </w:r>
                  <w:r>
                    <w:rPr>
                      <w:rFonts w:cs="Miriam" w:hint="cs"/>
                      <w:noProof/>
                      <w:sz w:val="18"/>
                      <w:szCs w:val="18"/>
                      <w:rtl/>
                    </w:rPr>
                    <w:t>תש"ף-2020</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מעבדה מוסמכת לרכב" </w:t>
      </w:r>
      <w:r>
        <w:rPr>
          <w:rStyle w:val="default"/>
          <w:rFonts w:cs="FrankRuehl"/>
          <w:rtl/>
        </w:rPr>
        <w:t>–</w:t>
      </w:r>
      <w:r>
        <w:rPr>
          <w:rStyle w:val="default"/>
          <w:rFonts w:cs="FrankRuehl" w:hint="cs"/>
          <w:rtl/>
        </w:rPr>
        <w:t xml:space="preserve"> מעבדה לבדיקת רכב או מוצרי תעבורה שאישר המנהל לפי סעיף 236 לחוק רישוי שירותים</w:t>
      </w:r>
      <w:r w:rsidRPr="000F098B">
        <w:rPr>
          <w:rStyle w:val="default"/>
          <w:rFonts w:cs="FrankRuehl"/>
          <w:rtl/>
        </w:rPr>
        <w:t>;</w:t>
      </w:r>
    </w:p>
    <w:p w14:paraId="569A8D72" w14:textId="77777777" w:rsidR="00B062F3" w:rsidRPr="00816DCC" w:rsidRDefault="00B062F3" w:rsidP="00B062F3">
      <w:pPr>
        <w:pStyle w:val="P00"/>
        <w:spacing w:before="0"/>
        <w:ind w:left="0" w:right="1134"/>
        <w:rPr>
          <w:rStyle w:val="default"/>
          <w:rFonts w:ascii="FrankRuehl" w:hAnsi="FrankRuehl" w:cs="FrankRuehl"/>
          <w:vanish/>
          <w:color w:val="FF0000"/>
          <w:sz w:val="20"/>
          <w:szCs w:val="20"/>
          <w:shd w:val="clear" w:color="auto" w:fill="FFFF99"/>
          <w:rtl/>
        </w:rPr>
      </w:pPr>
      <w:bookmarkStart w:id="42" w:name="Rov60"/>
      <w:r w:rsidRPr="00816DCC">
        <w:rPr>
          <w:rStyle w:val="default"/>
          <w:rFonts w:ascii="FrankRuehl" w:hAnsi="FrankRuehl" w:cs="FrankRuehl"/>
          <w:vanish/>
          <w:color w:val="FF0000"/>
          <w:sz w:val="20"/>
          <w:szCs w:val="20"/>
          <w:shd w:val="clear" w:color="auto" w:fill="FFFF99"/>
          <w:rtl/>
        </w:rPr>
        <w:t>מיום 27.10.2019</w:t>
      </w:r>
    </w:p>
    <w:p w14:paraId="02312B1B" w14:textId="77777777" w:rsidR="00B062F3" w:rsidRPr="00816DCC" w:rsidRDefault="00B062F3" w:rsidP="00B062F3">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תש"ף-2019</w:t>
      </w:r>
    </w:p>
    <w:p w14:paraId="334F525F" w14:textId="77777777" w:rsidR="00B062F3" w:rsidRPr="00816DCC" w:rsidRDefault="00B062F3" w:rsidP="00B062F3">
      <w:pPr>
        <w:pStyle w:val="P00"/>
        <w:spacing w:before="0"/>
        <w:ind w:left="0" w:right="1134"/>
        <w:rPr>
          <w:rStyle w:val="default"/>
          <w:rFonts w:ascii="FrankRuehl" w:hAnsi="FrankRuehl" w:cs="FrankRuehl"/>
          <w:vanish/>
          <w:sz w:val="20"/>
          <w:szCs w:val="20"/>
          <w:shd w:val="clear" w:color="auto" w:fill="FFFF99"/>
          <w:rtl/>
        </w:rPr>
      </w:pPr>
      <w:hyperlink r:id="rId41" w:history="1">
        <w:r w:rsidRPr="00816DCC">
          <w:rPr>
            <w:rStyle w:val="Hyperlink"/>
            <w:rFonts w:ascii="FrankRuehl" w:hAnsi="FrankRuehl" w:cs="FrankRuehl"/>
            <w:vanish/>
            <w:szCs w:val="20"/>
            <w:shd w:val="clear" w:color="auto" w:fill="FFFF99"/>
            <w:rtl/>
          </w:rPr>
          <w:t>ק"ת שיעורי מק"ח תש"ף מס' 1897</w:t>
        </w:r>
      </w:hyperlink>
      <w:r w:rsidRPr="00816DCC">
        <w:rPr>
          <w:rStyle w:val="default"/>
          <w:rFonts w:ascii="FrankRuehl" w:hAnsi="FrankRuehl" w:cs="FrankRuehl"/>
          <w:vanish/>
          <w:sz w:val="20"/>
          <w:szCs w:val="20"/>
          <w:shd w:val="clear" w:color="auto" w:fill="FFFF99"/>
          <w:rtl/>
        </w:rPr>
        <w:t xml:space="preserve"> מיום 27.10.2019 עמ' </w:t>
      </w:r>
      <w:r w:rsidRPr="00816DCC">
        <w:rPr>
          <w:rStyle w:val="default"/>
          <w:rFonts w:ascii="FrankRuehl" w:hAnsi="FrankRuehl" w:cs="FrankRuehl" w:hint="cs"/>
          <w:vanish/>
          <w:sz w:val="20"/>
          <w:szCs w:val="20"/>
          <w:shd w:val="clear" w:color="auto" w:fill="FFFF99"/>
          <w:rtl/>
        </w:rPr>
        <w:t>10</w:t>
      </w:r>
    </w:p>
    <w:p w14:paraId="0517DCC3" w14:textId="77777777" w:rsidR="00B062F3" w:rsidRPr="00816DCC" w:rsidRDefault="00B062F3" w:rsidP="00BF3AB5">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b/>
          <w:bCs/>
          <w:vanish/>
          <w:sz w:val="20"/>
          <w:szCs w:val="20"/>
          <w:shd w:val="clear" w:color="auto" w:fill="FFFF99"/>
          <w:rtl/>
        </w:rPr>
        <w:t>הוספת הגדרת "מעבדה מוסמכת לרכב"</w:t>
      </w:r>
    </w:p>
    <w:p w14:paraId="7F7CCB93" w14:textId="77777777" w:rsidR="00142D01" w:rsidRPr="00816DCC" w:rsidRDefault="00142D01" w:rsidP="00BF3AB5">
      <w:pPr>
        <w:pStyle w:val="P00"/>
        <w:spacing w:before="0"/>
        <w:ind w:left="0" w:right="1134"/>
        <w:rPr>
          <w:rStyle w:val="default"/>
          <w:rFonts w:ascii="FrankRuehl" w:hAnsi="FrankRuehl" w:cs="FrankRuehl"/>
          <w:vanish/>
          <w:sz w:val="20"/>
          <w:szCs w:val="20"/>
          <w:shd w:val="clear" w:color="auto" w:fill="FFFF99"/>
          <w:rtl/>
        </w:rPr>
      </w:pPr>
    </w:p>
    <w:p w14:paraId="719AC315" w14:textId="77777777" w:rsidR="00142D01" w:rsidRPr="00816DCC" w:rsidRDefault="00142D01" w:rsidP="00BF3AB5">
      <w:pPr>
        <w:pStyle w:val="P00"/>
        <w:spacing w:before="0"/>
        <w:ind w:left="0" w:right="1134"/>
        <w:rPr>
          <w:rStyle w:val="default"/>
          <w:rFonts w:ascii="FrankRuehl" w:hAnsi="FrankRuehl" w:cs="FrankRuehl"/>
          <w:vanish/>
          <w:color w:val="FF0000"/>
          <w:sz w:val="20"/>
          <w:szCs w:val="20"/>
          <w:shd w:val="clear" w:color="auto" w:fill="FFFF99"/>
          <w:rtl/>
        </w:rPr>
      </w:pPr>
      <w:r w:rsidRPr="00816DCC">
        <w:rPr>
          <w:rStyle w:val="default"/>
          <w:rFonts w:ascii="FrankRuehl" w:hAnsi="FrankRuehl" w:cs="FrankRuehl" w:hint="cs"/>
          <w:vanish/>
          <w:color w:val="FF0000"/>
          <w:sz w:val="20"/>
          <w:szCs w:val="20"/>
          <w:shd w:val="clear" w:color="auto" w:fill="FFFF99"/>
          <w:rtl/>
        </w:rPr>
        <w:t>מיום 28.6.2020</w:t>
      </w:r>
    </w:p>
    <w:p w14:paraId="593AE00F" w14:textId="77777777" w:rsidR="00142D01" w:rsidRPr="00816DCC" w:rsidRDefault="00142D01" w:rsidP="00BF3AB5">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b/>
          <w:bCs/>
          <w:vanish/>
          <w:sz w:val="20"/>
          <w:szCs w:val="20"/>
          <w:shd w:val="clear" w:color="auto" w:fill="FFFF99"/>
          <w:rtl/>
        </w:rPr>
        <w:t>צו (מס' 4) תש"ף-2020</w:t>
      </w:r>
    </w:p>
    <w:p w14:paraId="42B27AC9" w14:textId="77777777" w:rsidR="00142D01" w:rsidRPr="00816DCC" w:rsidRDefault="00142D01" w:rsidP="00BF3AB5">
      <w:pPr>
        <w:pStyle w:val="P00"/>
        <w:spacing w:before="0"/>
        <w:ind w:left="0" w:right="1134"/>
        <w:rPr>
          <w:rStyle w:val="default"/>
          <w:rFonts w:ascii="FrankRuehl" w:hAnsi="FrankRuehl" w:cs="FrankRuehl"/>
          <w:vanish/>
          <w:sz w:val="20"/>
          <w:szCs w:val="20"/>
          <w:shd w:val="clear" w:color="auto" w:fill="FFFF99"/>
          <w:rtl/>
        </w:rPr>
      </w:pPr>
      <w:hyperlink r:id="rId42" w:history="1">
        <w:r w:rsidRPr="00816DCC">
          <w:rPr>
            <w:rStyle w:val="Hyperlink"/>
            <w:rFonts w:ascii="FrankRuehl" w:hAnsi="FrankRuehl" w:cs="FrankRuehl" w:hint="cs"/>
            <w:vanish/>
            <w:szCs w:val="20"/>
            <w:shd w:val="clear" w:color="auto" w:fill="FFFF99"/>
            <w:rtl/>
          </w:rPr>
          <w:t>ק"ת שיעורי מק"ח תש"ף מס' 1931</w:t>
        </w:r>
      </w:hyperlink>
      <w:r w:rsidRPr="00816DCC">
        <w:rPr>
          <w:rStyle w:val="default"/>
          <w:rFonts w:ascii="FrankRuehl" w:hAnsi="FrankRuehl" w:cs="FrankRuehl" w:hint="cs"/>
          <w:vanish/>
          <w:sz w:val="20"/>
          <w:szCs w:val="20"/>
          <w:shd w:val="clear" w:color="auto" w:fill="FFFF99"/>
          <w:rtl/>
        </w:rPr>
        <w:t xml:space="preserve"> מיום 29.6.2020 עמ' 148</w:t>
      </w:r>
    </w:p>
    <w:p w14:paraId="541D5AF8" w14:textId="77777777" w:rsidR="00142D01" w:rsidRPr="0019152B" w:rsidRDefault="00142D01" w:rsidP="0019152B">
      <w:pPr>
        <w:pStyle w:val="P00"/>
        <w:ind w:left="0" w:right="1134"/>
        <w:rPr>
          <w:rStyle w:val="default"/>
          <w:rFonts w:cs="FrankRuehl"/>
          <w:sz w:val="2"/>
          <w:szCs w:val="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מעבדה מוסמכת לרכב" </w:t>
      </w:r>
      <w:r w:rsidRPr="00816DCC">
        <w:rPr>
          <w:rStyle w:val="default"/>
          <w:rFonts w:cs="FrankRuehl"/>
          <w:vanish/>
          <w:sz w:val="22"/>
          <w:szCs w:val="22"/>
          <w:shd w:val="clear" w:color="auto" w:fill="FFFF99"/>
          <w:rtl/>
        </w:rPr>
        <w:t>–</w:t>
      </w:r>
      <w:r w:rsidRPr="00816DCC">
        <w:rPr>
          <w:rStyle w:val="default"/>
          <w:rFonts w:cs="FrankRuehl" w:hint="cs"/>
          <w:vanish/>
          <w:sz w:val="22"/>
          <w:szCs w:val="22"/>
          <w:shd w:val="clear" w:color="auto" w:fill="FFFF99"/>
          <w:rtl/>
        </w:rPr>
        <w:t xml:space="preserve"> מעבדה לבדיקת רכב או מוצרי תעבורה שאישר המנהל לפי סעיף 236 לחוק רישוי שירותים </w:t>
      </w:r>
      <w:r w:rsidRPr="00816DCC">
        <w:rPr>
          <w:rStyle w:val="default"/>
          <w:rFonts w:cs="FrankRuehl" w:hint="cs"/>
          <w:strike/>
          <w:vanish/>
          <w:sz w:val="22"/>
          <w:szCs w:val="22"/>
          <w:shd w:val="clear" w:color="auto" w:fill="FFFF99"/>
          <w:rtl/>
        </w:rPr>
        <w:t>ומקצועות בענף הרכב, התשע"ו-2016</w:t>
      </w:r>
      <w:r w:rsidRPr="00816DCC">
        <w:rPr>
          <w:rStyle w:val="default"/>
          <w:rFonts w:cs="FrankRuehl"/>
          <w:vanish/>
          <w:sz w:val="22"/>
          <w:szCs w:val="22"/>
          <w:shd w:val="clear" w:color="auto" w:fill="FFFF99"/>
          <w:rtl/>
        </w:rPr>
        <w:t>;</w:t>
      </w:r>
      <w:bookmarkEnd w:id="42"/>
    </w:p>
    <w:p w14:paraId="0537AFCB" w14:textId="77777777" w:rsidR="00260E4F" w:rsidRPr="000F098B" w:rsidRDefault="00B062F3" w:rsidP="00B062F3">
      <w:pPr>
        <w:pStyle w:val="P00"/>
        <w:spacing w:before="72"/>
        <w:ind w:left="0" w:right="1134"/>
        <w:rPr>
          <w:rStyle w:val="default"/>
          <w:rFonts w:cs="FrankRuehl" w:hint="cs"/>
          <w:rtl/>
        </w:rPr>
      </w:pPr>
      <w:r>
        <w:rPr>
          <w:rFonts w:cs="FrankRuehl" w:hint="cs"/>
          <w:sz w:val="26"/>
          <w:rtl/>
          <w:lang w:eastAsia="en-US"/>
        </w:rPr>
        <w:pict w14:anchorId="11989C70">
          <v:shape id="_x0000_s2299" type="#_x0000_t202" style="position:absolute;left:0;text-align:left;margin-left:470.35pt;margin-top:7.1pt;width:1in;height:27.4pt;z-index:251659776" filled="f" stroked="f">
            <v:textbox inset="1mm,0,1mm,0">
              <w:txbxContent>
                <w:p w14:paraId="68CA12FE" w14:textId="77777777" w:rsidR="00FE75C7" w:rsidRDefault="00FE75C7" w:rsidP="00B062F3">
                  <w:pPr>
                    <w:spacing w:line="160" w:lineRule="exact"/>
                    <w:rPr>
                      <w:rFonts w:cs="Miriam"/>
                      <w:sz w:val="18"/>
                      <w:szCs w:val="18"/>
                      <w:rtl/>
                    </w:rPr>
                  </w:pPr>
                  <w:r>
                    <w:rPr>
                      <w:rFonts w:cs="Miriam" w:hint="cs"/>
                      <w:sz w:val="18"/>
                      <w:szCs w:val="18"/>
                      <w:rtl/>
                    </w:rPr>
                    <w:t>צו תש"ף-2019</w:t>
                  </w:r>
                </w:p>
                <w:p w14:paraId="2B478C17" w14:textId="77777777" w:rsidR="00C66B9C" w:rsidRDefault="00C66B9C" w:rsidP="00B062F3">
                  <w:pPr>
                    <w:spacing w:line="160" w:lineRule="exact"/>
                    <w:rPr>
                      <w:rFonts w:cs="Miriam" w:hint="cs"/>
                      <w:noProof/>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תשפ"ב-2022</w:t>
                  </w:r>
                </w:p>
              </w:txbxContent>
            </v:textbox>
            <w10:anchorlock/>
          </v:shape>
        </w:pict>
      </w:r>
      <w:r>
        <w:rPr>
          <w:rStyle w:val="default"/>
          <w:rFonts w:cs="FrankRuehl" w:hint="cs"/>
          <w:rtl/>
        </w:rPr>
        <w:tab/>
      </w:r>
      <w:r>
        <w:rPr>
          <w:rStyle w:val="default"/>
          <w:rFonts w:cs="FrankRuehl"/>
          <w:rtl/>
        </w:rPr>
        <w:t>"</w:t>
      </w:r>
      <w:r w:rsidR="00260E4F" w:rsidRPr="000F098B">
        <w:rPr>
          <w:rStyle w:val="default"/>
          <w:rFonts w:cs="FrankRuehl"/>
          <w:rtl/>
        </w:rPr>
        <w:t>משקלות ומידות" – אישור מהמפקח על משקלות ומידות</w:t>
      </w:r>
      <w:r w:rsidR="0052730C">
        <w:rPr>
          <w:rStyle w:val="default"/>
          <w:rFonts w:cs="FrankRuehl" w:hint="cs"/>
          <w:rtl/>
        </w:rPr>
        <w:t xml:space="preserve"> </w:t>
      </w:r>
      <w:r w:rsidR="0052730C" w:rsidRPr="0052730C">
        <w:rPr>
          <w:rStyle w:val="default"/>
          <w:rFonts w:cs="FrankRuehl" w:hint="cs"/>
          <w:rtl/>
        </w:rPr>
        <w:t>או מהמשנה למפקח על משקלות ומידות</w:t>
      </w:r>
      <w:r w:rsidR="00913FF3" w:rsidRPr="000F098B">
        <w:rPr>
          <w:rStyle w:val="default"/>
          <w:rFonts w:cs="FrankRuehl" w:hint="cs"/>
          <w:rtl/>
        </w:rPr>
        <w:t>,</w:t>
      </w:r>
      <w:r w:rsidR="00260E4F" w:rsidRPr="000F098B">
        <w:rPr>
          <w:rStyle w:val="default"/>
          <w:rFonts w:cs="FrankRuehl"/>
          <w:rtl/>
        </w:rPr>
        <w:t xml:space="preserve"> במשרד </w:t>
      </w:r>
      <w:r w:rsidR="00913FF3" w:rsidRPr="000F098B">
        <w:rPr>
          <w:rStyle w:val="default"/>
          <w:rFonts w:cs="FrankRuehl" w:hint="cs"/>
          <w:rtl/>
        </w:rPr>
        <w:t>הכלכלה</w:t>
      </w:r>
      <w:r w:rsidR="00260E4F" w:rsidRPr="000F098B">
        <w:rPr>
          <w:rStyle w:val="default"/>
          <w:rFonts w:cs="FrankRuehl"/>
          <w:rtl/>
        </w:rPr>
        <w:t xml:space="preserve"> </w:t>
      </w:r>
      <w:r>
        <w:rPr>
          <w:rStyle w:val="default"/>
          <w:rFonts w:cs="FrankRuehl" w:hint="cs"/>
          <w:rtl/>
        </w:rPr>
        <w:t xml:space="preserve">והתעשייה </w:t>
      </w:r>
      <w:r w:rsidR="00260E4F" w:rsidRPr="000F098B">
        <w:rPr>
          <w:rStyle w:val="default"/>
          <w:rFonts w:cs="FrankRuehl"/>
          <w:rtl/>
        </w:rPr>
        <w:t>בהתאם לפקודת המשקלות והמידות</w:t>
      </w:r>
      <w:r w:rsidR="00260E4F" w:rsidRPr="000F098B">
        <w:rPr>
          <w:rStyle w:val="default"/>
          <w:rFonts w:cs="FrankRuehl" w:hint="cs"/>
          <w:rtl/>
        </w:rPr>
        <w:t>, 1947</w:t>
      </w:r>
      <w:r w:rsidR="00260E4F" w:rsidRPr="000F098B">
        <w:rPr>
          <w:rStyle w:val="default"/>
          <w:rFonts w:cs="FrankRuehl"/>
          <w:rtl/>
        </w:rPr>
        <w:t>;</w:t>
      </w:r>
    </w:p>
    <w:p w14:paraId="445FAE1A" w14:textId="77777777" w:rsidR="00B062F3" w:rsidRPr="00816DCC" w:rsidRDefault="00B062F3" w:rsidP="00B062F3">
      <w:pPr>
        <w:pStyle w:val="P00"/>
        <w:spacing w:before="0"/>
        <w:ind w:left="0" w:right="1134"/>
        <w:rPr>
          <w:rStyle w:val="default"/>
          <w:rFonts w:cs="FrankRuehl"/>
          <w:vanish/>
          <w:color w:val="FF0000"/>
          <w:sz w:val="20"/>
          <w:szCs w:val="20"/>
          <w:shd w:val="clear" w:color="auto" w:fill="FFFF99"/>
          <w:rtl/>
        </w:rPr>
      </w:pPr>
      <w:bookmarkStart w:id="43" w:name="Rov50"/>
      <w:r w:rsidRPr="00816DCC">
        <w:rPr>
          <w:rStyle w:val="default"/>
          <w:rFonts w:cs="FrankRuehl" w:hint="cs"/>
          <w:vanish/>
          <w:color w:val="FF0000"/>
          <w:sz w:val="20"/>
          <w:szCs w:val="20"/>
          <w:shd w:val="clear" w:color="auto" w:fill="FFFF99"/>
          <w:rtl/>
        </w:rPr>
        <w:t>מיום 27.10.2019</w:t>
      </w:r>
    </w:p>
    <w:p w14:paraId="25A6ED7E" w14:textId="77777777" w:rsidR="00B062F3" w:rsidRPr="00816DCC" w:rsidRDefault="00B062F3" w:rsidP="00B062F3">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תש"ף-2019</w:t>
      </w:r>
    </w:p>
    <w:p w14:paraId="0FF1D0A5" w14:textId="77777777" w:rsidR="00B062F3" w:rsidRPr="00816DCC" w:rsidRDefault="00B062F3" w:rsidP="00B062F3">
      <w:pPr>
        <w:pStyle w:val="P00"/>
        <w:spacing w:before="0"/>
        <w:ind w:left="0" w:right="1134"/>
        <w:rPr>
          <w:rStyle w:val="default"/>
          <w:rFonts w:cs="FrankRuehl"/>
          <w:vanish/>
          <w:sz w:val="20"/>
          <w:szCs w:val="20"/>
          <w:shd w:val="clear" w:color="auto" w:fill="FFFF99"/>
          <w:rtl/>
        </w:rPr>
      </w:pPr>
      <w:hyperlink r:id="rId43" w:history="1">
        <w:r w:rsidRPr="00816DCC">
          <w:rPr>
            <w:rStyle w:val="Hyperlink"/>
            <w:rFonts w:cs="FrankRuehl" w:hint="cs"/>
            <w:vanish/>
            <w:szCs w:val="20"/>
            <w:shd w:val="clear" w:color="auto" w:fill="FFFF99"/>
            <w:rtl/>
          </w:rPr>
          <w:t>ק"ת שיעורי מק"ח תש"ף מס' 1897</w:t>
        </w:r>
      </w:hyperlink>
      <w:r w:rsidRPr="00816DCC">
        <w:rPr>
          <w:rStyle w:val="default"/>
          <w:rFonts w:cs="FrankRuehl" w:hint="cs"/>
          <w:vanish/>
          <w:sz w:val="20"/>
          <w:szCs w:val="20"/>
          <w:shd w:val="clear" w:color="auto" w:fill="FFFF99"/>
          <w:rtl/>
        </w:rPr>
        <w:t xml:space="preserve"> מיום 27.10.2019 עמ' 8</w:t>
      </w:r>
    </w:p>
    <w:p w14:paraId="4ADE0390" w14:textId="77777777" w:rsidR="00C66B9C" w:rsidRPr="00816DCC" w:rsidRDefault="00C66B9C" w:rsidP="00C66B9C">
      <w:pPr>
        <w:pStyle w:val="P00"/>
        <w:ind w:left="0" w:right="1134"/>
        <w:rPr>
          <w:rStyle w:val="default"/>
          <w:rFonts w:cs="FrankRuehl"/>
          <w:vanish/>
          <w:sz w:val="22"/>
          <w:szCs w:val="2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"משקלות ומידות" – אישור מהמפקח על משקלות ומידות</w:t>
      </w:r>
      <w:r w:rsidRPr="00816DCC">
        <w:rPr>
          <w:rStyle w:val="default"/>
          <w:rFonts w:cs="FrankRuehl" w:hint="cs"/>
          <w:vanish/>
          <w:sz w:val="22"/>
          <w:szCs w:val="22"/>
          <w:shd w:val="clear" w:color="auto" w:fill="FFFF99"/>
          <w:rtl/>
        </w:rPr>
        <w:t>,</w:t>
      </w:r>
      <w:r w:rsidRPr="00816DCC">
        <w:rPr>
          <w:rStyle w:val="default"/>
          <w:rFonts w:cs="FrankRuehl"/>
          <w:vanish/>
          <w:sz w:val="22"/>
          <w:szCs w:val="22"/>
          <w:shd w:val="clear" w:color="auto" w:fill="FFFF99"/>
          <w:rtl/>
        </w:rPr>
        <w:t xml:space="preserve"> </w:t>
      </w:r>
      <w:r w:rsidRPr="00816DCC">
        <w:rPr>
          <w:rStyle w:val="default"/>
          <w:rFonts w:cs="FrankRuehl"/>
          <w:strike/>
          <w:vanish/>
          <w:sz w:val="22"/>
          <w:szCs w:val="22"/>
          <w:shd w:val="clear" w:color="auto" w:fill="FFFF99"/>
          <w:rtl/>
        </w:rPr>
        <w:t xml:space="preserve">במשרד </w:t>
      </w:r>
      <w:r w:rsidRPr="00816DCC">
        <w:rPr>
          <w:rStyle w:val="default"/>
          <w:rFonts w:cs="FrankRuehl" w:hint="cs"/>
          <w:strike/>
          <w:vanish/>
          <w:sz w:val="22"/>
          <w:szCs w:val="22"/>
          <w:shd w:val="clear" w:color="auto" w:fill="FFFF99"/>
          <w:rtl/>
        </w:rPr>
        <w:t>הכלכלה</w:t>
      </w:r>
      <w:r w:rsidRPr="00816DCC">
        <w:rPr>
          <w:rStyle w:val="default"/>
          <w:rFonts w:cs="FrankRuehl" w:hint="cs"/>
          <w:vanish/>
          <w:sz w:val="22"/>
          <w:szCs w:val="22"/>
          <w:shd w:val="clear" w:color="auto" w:fill="FFFF99"/>
          <w:rtl/>
        </w:rPr>
        <w:t xml:space="preserve"> </w:t>
      </w:r>
      <w:r w:rsidRPr="00816DCC">
        <w:rPr>
          <w:rStyle w:val="default"/>
          <w:rFonts w:cs="FrankRuehl" w:hint="cs"/>
          <w:vanish/>
          <w:sz w:val="22"/>
          <w:szCs w:val="22"/>
          <w:u w:val="single"/>
          <w:shd w:val="clear" w:color="auto" w:fill="FFFF99"/>
          <w:rtl/>
        </w:rPr>
        <w:t>במשרד הכלכלה והתעשייה</w:t>
      </w:r>
      <w:r w:rsidRPr="00816DCC">
        <w:rPr>
          <w:rStyle w:val="default"/>
          <w:rFonts w:cs="FrankRuehl"/>
          <w:vanish/>
          <w:sz w:val="22"/>
          <w:szCs w:val="22"/>
          <w:shd w:val="clear" w:color="auto" w:fill="FFFF99"/>
          <w:rtl/>
        </w:rPr>
        <w:t xml:space="preserve"> בהתאם לפקודת המשקלות והמידות</w:t>
      </w:r>
      <w:r w:rsidRPr="00816DCC">
        <w:rPr>
          <w:rStyle w:val="default"/>
          <w:rFonts w:cs="FrankRuehl" w:hint="cs"/>
          <w:vanish/>
          <w:sz w:val="22"/>
          <w:szCs w:val="22"/>
          <w:shd w:val="clear" w:color="auto" w:fill="FFFF99"/>
          <w:rtl/>
        </w:rPr>
        <w:t>, 1947</w:t>
      </w:r>
      <w:r w:rsidRPr="00816DCC">
        <w:rPr>
          <w:rStyle w:val="default"/>
          <w:rFonts w:cs="FrankRuehl"/>
          <w:vanish/>
          <w:sz w:val="22"/>
          <w:szCs w:val="22"/>
          <w:shd w:val="clear" w:color="auto" w:fill="FFFF99"/>
          <w:rtl/>
        </w:rPr>
        <w:t>;</w:t>
      </w:r>
    </w:p>
    <w:p w14:paraId="423B78F0" w14:textId="77777777" w:rsidR="00C66B9C" w:rsidRPr="00816DCC" w:rsidRDefault="00C66B9C" w:rsidP="00B062F3">
      <w:pPr>
        <w:pStyle w:val="P00"/>
        <w:spacing w:before="0"/>
        <w:ind w:left="0" w:right="1134"/>
        <w:rPr>
          <w:rStyle w:val="default"/>
          <w:rFonts w:cs="FrankRuehl"/>
          <w:vanish/>
          <w:sz w:val="20"/>
          <w:szCs w:val="20"/>
          <w:shd w:val="clear" w:color="auto" w:fill="FFFF99"/>
          <w:rtl/>
        </w:rPr>
      </w:pPr>
    </w:p>
    <w:p w14:paraId="7E9B6FEB" w14:textId="77777777" w:rsidR="00C66B9C" w:rsidRPr="00816DCC" w:rsidRDefault="00C66B9C" w:rsidP="00B062F3">
      <w:pPr>
        <w:pStyle w:val="P00"/>
        <w:spacing w:before="0"/>
        <w:ind w:left="0" w:right="1134"/>
        <w:rPr>
          <w:rStyle w:val="default"/>
          <w:rFonts w:cs="FrankRuehl"/>
          <w:vanish/>
          <w:color w:val="FF0000"/>
          <w:sz w:val="20"/>
          <w:szCs w:val="20"/>
          <w:shd w:val="clear" w:color="auto" w:fill="FFFF99"/>
          <w:rtl/>
        </w:rPr>
      </w:pPr>
      <w:r w:rsidRPr="00816DCC">
        <w:rPr>
          <w:rStyle w:val="default"/>
          <w:rFonts w:cs="FrankRuehl" w:hint="cs"/>
          <w:vanish/>
          <w:color w:val="FF0000"/>
          <w:sz w:val="20"/>
          <w:szCs w:val="20"/>
          <w:shd w:val="clear" w:color="auto" w:fill="FFFF99"/>
          <w:rtl/>
        </w:rPr>
        <w:t>מיום 18.9.2022</w:t>
      </w:r>
    </w:p>
    <w:p w14:paraId="2C217752" w14:textId="77777777" w:rsidR="00C66B9C" w:rsidRPr="00816DCC" w:rsidRDefault="00C66B9C" w:rsidP="00B062F3">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(מס' 5) תשפ"ב-2022</w:t>
      </w:r>
    </w:p>
    <w:p w14:paraId="1AEB3C77" w14:textId="77777777" w:rsidR="00C66B9C" w:rsidRPr="00816DCC" w:rsidRDefault="00C66B9C" w:rsidP="00B062F3">
      <w:pPr>
        <w:pStyle w:val="P00"/>
        <w:spacing w:before="0"/>
        <w:ind w:left="0" w:right="1134"/>
        <w:rPr>
          <w:rStyle w:val="default"/>
          <w:rFonts w:cs="FrankRuehl"/>
          <w:vanish/>
          <w:sz w:val="20"/>
          <w:szCs w:val="20"/>
          <w:shd w:val="clear" w:color="auto" w:fill="FFFF99"/>
          <w:rtl/>
        </w:rPr>
      </w:pPr>
      <w:hyperlink r:id="rId44" w:history="1">
        <w:r w:rsidRPr="00816DCC">
          <w:rPr>
            <w:rStyle w:val="Hyperlink"/>
            <w:rFonts w:cs="FrankRuehl" w:hint="cs"/>
            <w:vanish/>
            <w:szCs w:val="20"/>
            <w:shd w:val="clear" w:color="auto" w:fill="FFFF99"/>
            <w:rtl/>
          </w:rPr>
          <w:t>ק"ת שיעורי מק"ח תשפ"ב מס' 2034</w:t>
        </w:r>
      </w:hyperlink>
      <w:r w:rsidRPr="00816DCC">
        <w:rPr>
          <w:rStyle w:val="default"/>
          <w:rFonts w:cs="FrankRuehl" w:hint="cs"/>
          <w:vanish/>
          <w:sz w:val="20"/>
          <w:szCs w:val="20"/>
          <w:shd w:val="clear" w:color="auto" w:fill="FFFF99"/>
          <w:rtl/>
        </w:rPr>
        <w:t xml:space="preserve"> מיום 18.9.2022 עמ' 292</w:t>
      </w:r>
    </w:p>
    <w:p w14:paraId="4D7B5322" w14:textId="77777777" w:rsidR="00B062F3" w:rsidRPr="00BF3AB5" w:rsidRDefault="00B062F3" w:rsidP="00BF3AB5">
      <w:pPr>
        <w:pStyle w:val="P00"/>
        <w:ind w:left="0" w:right="1134"/>
        <w:rPr>
          <w:rStyle w:val="default"/>
          <w:rFonts w:cs="FrankRuehl" w:hint="cs"/>
          <w:sz w:val="2"/>
          <w:szCs w:val="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 xml:space="preserve">"משקלות ומידות" – </w:t>
      </w:r>
      <w:r w:rsidRPr="00816DCC">
        <w:rPr>
          <w:rStyle w:val="default"/>
          <w:rFonts w:cs="FrankRuehl"/>
          <w:strike/>
          <w:vanish/>
          <w:sz w:val="22"/>
          <w:szCs w:val="22"/>
          <w:shd w:val="clear" w:color="auto" w:fill="FFFF99"/>
          <w:rtl/>
        </w:rPr>
        <w:t>אישור מהמפקח על משקלות ומידות</w:t>
      </w:r>
      <w:r w:rsidR="00C66B9C" w:rsidRPr="00816DCC">
        <w:rPr>
          <w:rStyle w:val="default"/>
          <w:rFonts w:cs="FrankRuehl" w:hint="cs"/>
          <w:vanish/>
          <w:sz w:val="22"/>
          <w:szCs w:val="22"/>
          <w:shd w:val="clear" w:color="auto" w:fill="FFFF99"/>
          <w:rtl/>
        </w:rPr>
        <w:t xml:space="preserve"> </w:t>
      </w:r>
      <w:r w:rsidR="00C66B9C" w:rsidRPr="00816DCC">
        <w:rPr>
          <w:rStyle w:val="default"/>
          <w:rFonts w:cs="FrankRuehl" w:hint="cs"/>
          <w:vanish/>
          <w:sz w:val="22"/>
          <w:szCs w:val="22"/>
          <w:u w:val="single"/>
          <w:shd w:val="clear" w:color="auto" w:fill="FFFF99"/>
          <w:rtl/>
        </w:rPr>
        <w:t>אישור מהמפקח על משקלות ומידות או מהמשנה למפקח על משקלות ומידות</w:t>
      </w:r>
      <w:r w:rsidRPr="00816DCC">
        <w:rPr>
          <w:rStyle w:val="default"/>
          <w:rFonts w:cs="FrankRuehl" w:hint="cs"/>
          <w:vanish/>
          <w:sz w:val="22"/>
          <w:szCs w:val="22"/>
          <w:shd w:val="clear" w:color="auto" w:fill="FFFF99"/>
          <w:rtl/>
        </w:rPr>
        <w:t>,</w:t>
      </w:r>
      <w:r w:rsidRPr="00816DCC">
        <w:rPr>
          <w:rStyle w:val="default"/>
          <w:rFonts w:cs="FrankRuehl"/>
          <w:vanish/>
          <w:sz w:val="22"/>
          <w:szCs w:val="22"/>
          <w:shd w:val="clear" w:color="auto" w:fill="FFFF99"/>
          <w:rtl/>
        </w:rPr>
        <w:t xml:space="preserve"> </w:t>
      </w:r>
      <w:r w:rsidRPr="00816DCC">
        <w:rPr>
          <w:rStyle w:val="default"/>
          <w:rFonts w:cs="FrankRuehl" w:hint="cs"/>
          <w:vanish/>
          <w:sz w:val="22"/>
          <w:szCs w:val="22"/>
          <w:shd w:val="clear" w:color="auto" w:fill="FFFF99"/>
          <w:rtl/>
        </w:rPr>
        <w:t>במשרד הכלכלה והתעשייה</w:t>
      </w:r>
      <w:r w:rsidRPr="00816DCC">
        <w:rPr>
          <w:rStyle w:val="default"/>
          <w:rFonts w:cs="FrankRuehl"/>
          <w:vanish/>
          <w:sz w:val="22"/>
          <w:szCs w:val="22"/>
          <w:shd w:val="clear" w:color="auto" w:fill="FFFF99"/>
          <w:rtl/>
        </w:rPr>
        <w:t xml:space="preserve"> בהתאם לפקודת המשקלות והמידות</w:t>
      </w:r>
      <w:r w:rsidRPr="00816DCC">
        <w:rPr>
          <w:rStyle w:val="default"/>
          <w:rFonts w:cs="FrankRuehl" w:hint="cs"/>
          <w:vanish/>
          <w:sz w:val="22"/>
          <w:szCs w:val="22"/>
          <w:shd w:val="clear" w:color="auto" w:fill="FFFF99"/>
          <w:rtl/>
        </w:rPr>
        <w:t>, 1947</w:t>
      </w:r>
      <w:r w:rsidRPr="00816DCC">
        <w:rPr>
          <w:rStyle w:val="default"/>
          <w:rFonts w:cs="FrankRuehl"/>
          <w:vanish/>
          <w:sz w:val="22"/>
          <w:szCs w:val="22"/>
          <w:shd w:val="clear" w:color="auto" w:fill="FFFF99"/>
          <w:rtl/>
        </w:rPr>
        <w:t>;</w:t>
      </w:r>
      <w:bookmarkEnd w:id="43"/>
    </w:p>
    <w:p w14:paraId="0F311825" w14:textId="77777777" w:rsidR="00D77264" w:rsidRPr="000F098B" w:rsidRDefault="00D77264" w:rsidP="000F098B">
      <w:pPr>
        <w:pStyle w:val="P00"/>
        <w:spacing w:before="72"/>
        <w:ind w:left="0" w:right="1134"/>
        <w:rPr>
          <w:rStyle w:val="default"/>
          <w:rFonts w:cs="FrankRuehl" w:hint="cs"/>
          <w:rtl/>
        </w:rPr>
      </w:pPr>
      <w:r w:rsidRPr="000F098B">
        <w:rPr>
          <w:rStyle w:val="default"/>
          <w:rFonts w:cs="FrankRuehl" w:hint="cs"/>
          <w:rtl/>
        </w:rPr>
        <w:tab/>
        <w:t xml:space="preserve">"משרד התחבורה </w:t>
      </w:r>
      <w:r w:rsidRPr="000F098B">
        <w:rPr>
          <w:rStyle w:val="default"/>
          <w:rFonts w:cs="FrankRuehl"/>
          <w:rtl/>
        </w:rPr>
        <w:t>–</w:t>
      </w:r>
      <w:r w:rsidRPr="000F098B">
        <w:rPr>
          <w:rStyle w:val="default"/>
          <w:rFonts w:cs="FrankRuehl" w:hint="cs"/>
          <w:rtl/>
        </w:rPr>
        <w:t xml:space="preserve"> אגף הרכב ושירותי תחזוקה </w:t>
      </w:r>
      <w:r w:rsidRPr="000F098B">
        <w:rPr>
          <w:rStyle w:val="default"/>
          <w:rFonts w:cs="FrankRuehl"/>
          <w:rtl/>
        </w:rPr>
        <w:t>–</w:t>
      </w:r>
      <w:r w:rsidRPr="000F098B">
        <w:rPr>
          <w:rStyle w:val="default"/>
          <w:rFonts w:cs="FrankRuehl" w:hint="cs"/>
          <w:rtl/>
        </w:rPr>
        <w:t xml:space="preserve"> גף צמ"ה" </w:t>
      </w:r>
      <w:r w:rsidRPr="000F098B">
        <w:rPr>
          <w:rStyle w:val="default"/>
          <w:rFonts w:cs="FrankRuehl"/>
          <w:rtl/>
        </w:rPr>
        <w:t>–</w:t>
      </w:r>
      <w:r w:rsidRPr="000F098B">
        <w:rPr>
          <w:rStyle w:val="default"/>
          <w:rFonts w:cs="FrankRuehl" w:hint="cs"/>
          <w:rtl/>
        </w:rPr>
        <w:t xml:space="preserve"> אישור ממשרד התחבורה </w:t>
      </w:r>
      <w:r w:rsidRPr="000F098B">
        <w:rPr>
          <w:rStyle w:val="default"/>
          <w:rFonts w:cs="FrankRuehl"/>
          <w:rtl/>
        </w:rPr>
        <w:t>–</w:t>
      </w:r>
      <w:r w:rsidRPr="000F098B">
        <w:rPr>
          <w:rStyle w:val="default"/>
          <w:rFonts w:cs="FrankRuehl" w:hint="cs"/>
          <w:rtl/>
        </w:rPr>
        <w:t xml:space="preserve"> אגף הרכב ושירותי תחזוקה </w:t>
      </w:r>
      <w:r w:rsidRPr="000F098B">
        <w:rPr>
          <w:rStyle w:val="default"/>
          <w:rFonts w:cs="FrankRuehl"/>
          <w:rtl/>
        </w:rPr>
        <w:t>–</w:t>
      </w:r>
      <w:r w:rsidRPr="000F098B">
        <w:rPr>
          <w:rStyle w:val="default"/>
          <w:rFonts w:cs="FrankRuehl" w:hint="cs"/>
          <w:rtl/>
        </w:rPr>
        <w:t xml:space="preserve"> גף ציוד מכני הנדסי</w:t>
      </w:r>
      <w:r w:rsidR="00913FF3" w:rsidRPr="000F098B">
        <w:rPr>
          <w:rStyle w:val="default"/>
          <w:rFonts w:cs="FrankRuehl" w:hint="cs"/>
          <w:rtl/>
        </w:rPr>
        <w:t>;</w:t>
      </w:r>
      <w:r w:rsidR="00B10FD9" w:rsidRPr="000F098B">
        <w:rPr>
          <w:rStyle w:val="default"/>
          <w:rFonts w:cs="FrankRuehl" w:hint="cs"/>
          <w:rtl/>
        </w:rPr>
        <w:t xml:space="preserve"> ולעניין רכבות </w:t>
      </w:r>
      <w:r w:rsidR="00B10FD9" w:rsidRPr="000F098B">
        <w:rPr>
          <w:rStyle w:val="default"/>
          <w:rFonts w:cs="FrankRuehl"/>
          <w:rtl/>
        </w:rPr>
        <w:t>–</w:t>
      </w:r>
      <w:r w:rsidR="00B10FD9" w:rsidRPr="000F098B">
        <w:rPr>
          <w:rStyle w:val="default"/>
          <w:rFonts w:cs="FrankRuehl" w:hint="cs"/>
          <w:rtl/>
        </w:rPr>
        <w:t xml:space="preserve"> אישור אגף הרכבות במשרד התחבורה</w:t>
      </w:r>
      <w:r w:rsidRPr="000F098B">
        <w:rPr>
          <w:rStyle w:val="default"/>
          <w:rFonts w:cs="FrankRuehl" w:hint="cs"/>
          <w:rtl/>
        </w:rPr>
        <w:t>;</w:t>
      </w:r>
    </w:p>
    <w:p w14:paraId="69780048"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"צו בתים ארעיים למגורים" – צו הפיקוח על מצרכים ושירותים (בתים ארעיים למגורים), התשנ"א</w:t>
      </w:r>
      <w:r w:rsidRPr="000F098B">
        <w:rPr>
          <w:rStyle w:val="default"/>
          <w:rFonts w:cs="FrankRuehl" w:hint="cs"/>
          <w:rtl/>
        </w:rPr>
        <w:t>-1991</w:t>
      </w:r>
      <w:r w:rsidRPr="000F098B">
        <w:rPr>
          <w:rStyle w:val="default"/>
          <w:rFonts w:cs="FrankRuehl"/>
          <w:rtl/>
        </w:rPr>
        <w:t>;</w:t>
      </w:r>
    </w:p>
    <w:p w14:paraId="3BAFB6E1"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"צו בתים מבני</w:t>
      </w:r>
      <w:r w:rsidR="001321F5" w:rsidRPr="000F098B">
        <w:rPr>
          <w:rStyle w:val="default"/>
          <w:rFonts w:cs="FrankRuehl" w:hint="cs"/>
          <w:rtl/>
        </w:rPr>
        <w:t>י</w:t>
      </w:r>
      <w:r w:rsidRPr="000F098B">
        <w:rPr>
          <w:rStyle w:val="default"/>
          <w:rFonts w:cs="FrankRuehl"/>
          <w:rtl/>
        </w:rPr>
        <w:t xml:space="preserve">ה קלה" – צו </w:t>
      </w:r>
      <w:r w:rsidR="00D77264" w:rsidRPr="000F098B">
        <w:rPr>
          <w:rStyle w:val="default"/>
          <w:rFonts w:cs="FrankRuehl" w:hint="cs"/>
          <w:rtl/>
        </w:rPr>
        <w:t>ה</w:t>
      </w:r>
      <w:r w:rsidRPr="000F098B">
        <w:rPr>
          <w:rStyle w:val="default"/>
          <w:rFonts w:cs="FrankRuehl"/>
          <w:rtl/>
        </w:rPr>
        <w:t>פיקוח על מצרכים ושירותים (בתים מבנ</w:t>
      </w:r>
      <w:r w:rsidR="001321F5" w:rsidRPr="000F098B">
        <w:rPr>
          <w:rStyle w:val="default"/>
          <w:rFonts w:cs="FrankRuehl" w:hint="cs"/>
          <w:rtl/>
        </w:rPr>
        <w:t>י</w:t>
      </w:r>
      <w:r w:rsidRPr="000F098B">
        <w:rPr>
          <w:rStyle w:val="default"/>
          <w:rFonts w:cs="FrankRuehl"/>
          <w:rtl/>
        </w:rPr>
        <w:t>יה קלה), התשנ"ב</w:t>
      </w:r>
      <w:r w:rsidRPr="000F098B">
        <w:rPr>
          <w:rStyle w:val="default"/>
          <w:rFonts w:cs="FrankRuehl" w:hint="cs"/>
          <w:rtl/>
        </w:rPr>
        <w:t>-1991;</w:t>
      </w:r>
    </w:p>
    <w:p w14:paraId="5F079EB8"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"צו הרכב" – צו הפיקוח על מצרכים ושירותים (יבוא רכב ומתן שירותים לרכב), התשל"ט</w:t>
      </w:r>
      <w:r w:rsidRPr="000F098B">
        <w:rPr>
          <w:rStyle w:val="default"/>
          <w:rFonts w:cs="FrankRuehl" w:hint="cs"/>
          <w:rtl/>
        </w:rPr>
        <w:t>-1978;</w:t>
      </w:r>
    </w:p>
    <w:p w14:paraId="4260CF89" w14:textId="77777777" w:rsidR="00260E4F" w:rsidRDefault="00816DCC" w:rsidP="00816DCC">
      <w:pPr>
        <w:pStyle w:val="P00"/>
        <w:spacing w:before="72"/>
        <w:ind w:left="0" w:right="1134"/>
        <w:rPr>
          <w:rStyle w:val="default"/>
          <w:rFonts w:cs="FrankRuehl"/>
          <w:rtl/>
        </w:rPr>
      </w:pPr>
      <w:r>
        <w:rPr>
          <w:rFonts w:cs="FrankRuehl" w:hint="cs"/>
          <w:sz w:val="26"/>
          <w:rtl/>
          <w:lang w:eastAsia="en-US"/>
        </w:rPr>
        <w:pict w14:anchorId="26B62B16">
          <v:shape id="_x0000_s2325" type="#_x0000_t202" style="position:absolute;left:0;text-align:left;margin-left:470.35pt;margin-top:7.1pt;width:1in;height:20.2pt;z-index:251685376" filled="f" stroked="f">
            <v:textbox inset="1mm,0,1mm,0">
              <w:txbxContent>
                <w:p w14:paraId="1C4F7DA8" w14:textId="77777777" w:rsidR="00816DCC" w:rsidRDefault="00816DCC" w:rsidP="00816DCC">
                  <w:pPr>
                    <w:spacing w:line="160" w:lineRule="exact"/>
                    <w:rPr>
                      <w:rFonts w:cs="Miriam" w:hint="cs"/>
                      <w:noProof/>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תשפ"ג-2023</w:t>
                  </w:r>
                </w:p>
              </w:txbxContent>
            </v:textbox>
            <w10:anchorlock/>
          </v:shape>
        </w:pict>
      </w:r>
      <w:r>
        <w:rPr>
          <w:rStyle w:val="default"/>
          <w:rFonts w:cs="FrankRuehl" w:hint="cs"/>
          <w:rtl/>
        </w:rPr>
        <w:tab/>
      </w:r>
      <w:r>
        <w:rPr>
          <w:rStyle w:val="default"/>
          <w:rFonts w:cs="FrankRuehl"/>
          <w:rtl/>
        </w:rPr>
        <w:t>"</w:t>
      </w:r>
      <w:r w:rsidR="00260E4F" w:rsidRPr="000F098B">
        <w:rPr>
          <w:rStyle w:val="default"/>
          <w:rFonts w:cs="FrankRuehl"/>
          <w:rtl/>
        </w:rPr>
        <w:t xml:space="preserve">צו התמרוקים" – </w:t>
      </w:r>
      <w:r>
        <w:rPr>
          <w:rStyle w:val="default"/>
          <w:rFonts w:cs="FrankRuehl" w:hint="cs"/>
          <w:rtl/>
        </w:rPr>
        <w:t>(נמחקה)</w:t>
      </w:r>
      <w:r w:rsidR="00260E4F" w:rsidRPr="000F098B">
        <w:rPr>
          <w:rStyle w:val="default"/>
          <w:rFonts w:cs="FrankRuehl"/>
          <w:rtl/>
        </w:rPr>
        <w:t>;</w:t>
      </w:r>
    </w:p>
    <w:p w14:paraId="17069AAE" w14:textId="77777777" w:rsidR="00816DCC" w:rsidRPr="00816DCC" w:rsidRDefault="00816DCC" w:rsidP="00816DCC">
      <w:pPr>
        <w:pStyle w:val="P00"/>
        <w:spacing w:before="0"/>
        <w:ind w:left="0" w:right="1134"/>
        <w:rPr>
          <w:rStyle w:val="default"/>
          <w:rFonts w:ascii="FrankRuehl" w:hAnsi="FrankRuehl" w:cs="FrankRuehl"/>
          <w:vanish/>
          <w:color w:val="FF0000"/>
          <w:sz w:val="20"/>
          <w:szCs w:val="20"/>
          <w:shd w:val="clear" w:color="auto" w:fill="FFFF99"/>
          <w:rtl/>
        </w:rPr>
      </w:pPr>
      <w:bookmarkStart w:id="44" w:name="Rov76"/>
      <w:r w:rsidRPr="00816DCC">
        <w:rPr>
          <w:rStyle w:val="default"/>
          <w:rFonts w:ascii="FrankRuehl" w:hAnsi="FrankRuehl" w:cs="FrankRuehl" w:hint="cs"/>
          <w:vanish/>
          <w:color w:val="FF0000"/>
          <w:sz w:val="20"/>
          <w:szCs w:val="20"/>
          <w:shd w:val="clear" w:color="auto" w:fill="FFFF99"/>
          <w:rtl/>
        </w:rPr>
        <w:t>מיום 30.3.2023</w:t>
      </w:r>
    </w:p>
    <w:p w14:paraId="7368CBDE" w14:textId="77777777" w:rsidR="00816DCC" w:rsidRPr="00816DCC" w:rsidRDefault="00816DCC" w:rsidP="00816DCC">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b/>
          <w:bCs/>
          <w:vanish/>
          <w:sz w:val="20"/>
          <w:szCs w:val="20"/>
          <w:shd w:val="clear" w:color="auto" w:fill="FFFF99"/>
          <w:rtl/>
        </w:rPr>
        <w:t>צו (מס' 4) תשפ"ג-2023</w:t>
      </w:r>
    </w:p>
    <w:p w14:paraId="1661E881" w14:textId="77777777" w:rsidR="00816DCC" w:rsidRPr="00816DCC" w:rsidRDefault="00816DCC" w:rsidP="00816DCC">
      <w:pPr>
        <w:pStyle w:val="P00"/>
        <w:spacing w:before="0"/>
        <w:ind w:left="0" w:right="1134"/>
        <w:rPr>
          <w:rStyle w:val="default"/>
          <w:rFonts w:ascii="FrankRuehl" w:hAnsi="FrankRuehl" w:cs="FrankRuehl"/>
          <w:vanish/>
          <w:sz w:val="20"/>
          <w:szCs w:val="20"/>
          <w:shd w:val="clear" w:color="auto" w:fill="FFFF99"/>
          <w:rtl/>
        </w:rPr>
      </w:pPr>
      <w:hyperlink r:id="rId45" w:history="1">
        <w:r w:rsidRPr="00816DCC">
          <w:rPr>
            <w:rStyle w:val="Hyperlink"/>
            <w:rFonts w:ascii="FrankRuehl" w:hAnsi="FrankRuehl" w:cs="FrankRuehl" w:hint="cs"/>
            <w:vanish/>
            <w:szCs w:val="20"/>
            <w:shd w:val="clear" w:color="auto" w:fill="FFFF99"/>
            <w:rtl/>
          </w:rPr>
          <w:t>ק"ת שיעורי מק"ח תשפ"ג מס' 2063</w:t>
        </w:r>
      </w:hyperlink>
      <w:r w:rsidRPr="00816DCC">
        <w:rPr>
          <w:rStyle w:val="default"/>
          <w:rFonts w:ascii="FrankRuehl" w:hAnsi="FrankRuehl" w:cs="FrankRuehl" w:hint="cs"/>
          <w:vanish/>
          <w:sz w:val="20"/>
          <w:szCs w:val="20"/>
          <w:shd w:val="clear" w:color="auto" w:fill="FFFF99"/>
          <w:rtl/>
        </w:rPr>
        <w:t xml:space="preserve"> מיום 30.3.2023 עמ' 288</w:t>
      </w:r>
    </w:p>
    <w:p w14:paraId="45216339" w14:textId="77777777" w:rsidR="00816DCC" w:rsidRPr="00816DCC" w:rsidRDefault="00816DCC" w:rsidP="00816DCC">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b/>
          <w:bCs/>
          <w:vanish/>
          <w:sz w:val="20"/>
          <w:szCs w:val="20"/>
          <w:shd w:val="clear" w:color="auto" w:fill="FFFF99"/>
          <w:rtl/>
        </w:rPr>
        <w:t>מחיקת הגדרת "צו התמרוקים"</w:t>
      </w:r>
    </w:p>
    <w:p w14:paraId="2CE84AB0" w14:textId="77777777" w:rsidR="00816DCC" w:rsidRPr="00816DCC" w:rsidRDefault="00816DCC" w:rsidP="00816DCC">
      <w:pPr>
        <w:pStyle w:val="P0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vanish/>
          <w:sz w:val="20"/>
          <w:szCs w:val="20"/>
          <w:shd w:val="clear" w:color="auto" w:fill="FFFF99"/>
          <w:rtl/>
        </w:rPr>
        <w:t>הנוסח הקודם:</w:t>
      </w:r>
    </w:p>
    <w:p w14:paraId="668618A1" w14:textId="77777777" w:rsidR="00816DCC" w:rsidRPr="00816DCC" w:rsidRDefault="00816DCC" w:rsidP="00816DCC">
      <w:pPr>
        <w:pStyle w:val="P00"/>
        <w:spacing w:before="0"/>
        <w:ind w:left="0" w:right="1134"/>
        <w:rPr>
          <w:rStyle w:val="default"/>
          <w:rFonts w:cs="FrankRuehl"/>
          <w:strike/>
          <w:sz w:val="2"/>
          <w:szCs w:val="2"/>
          <w:rtl/>
        </w:rPr>
      </w:pPr>
      <w:r w:rsidRPr="00816DCC">
        <w:rPr>
          <w:rStyle w:val="default"/>
          <w:rFonts w:cs="FrankRuehl" w:hint="cs"/>
          <w:vanish/>
          <w:sz w:val="22"/>
          <w:szCs w:val="22"/>
          <w:shd w:val="clear" w:color="auto" w:fill="FFFF99"/>
          <w:rtl/>
        </w:rPr>
        <w:tab/>
      </w:r>
      <w:r w:rsidRPr="00816DCC">
        <w:rPr>
          <w:rStyle w:val="default"/>
          <w:rFonts w:cs="FrankRuehl"/>
          <w:strike/>
          <w:vanish/>
          <w:sz w:val="22"/>
          <w:szCs w:val="22"/>
          <w:shd w:val="clear" w:color="auto" w:fill="FFFF99"/>
          <w:rtl/>
        </w:rPr>
        <w:t>"צו התמרוקים" – צו הפיקוח על מצרכים ושירותים (תמרוקים), התשל"ג</w:t>
      </w:r>
      <w:r w:rsidRPr="00816DCC">
        <w:rPr>
          <w:rStyle w:val="default"/>
          <w:rFonts w:cs="FrankRuehl" w:hint="cs"/>
          <w:strike/>
          <w:vanish/>
          <w:sz w:val="22"/>
          <w:szCs w:val="22"/>
          <w:shd w:val="clear" w:color="auto" w:fill="FFFF99"/>
          <w:rtl/>
        </w:rPr>
        <w:t>-1973</w:t>
      </w:r>
      <w:r w:rsidRPr="00816DCC">
        <w:rPr>
          <w:rStyle w:val="default"/>
          <w:rFonts w:cs="FrankRuehl"/>
          <w:strike/>
          <w:vanish/>
          <w:sz w:val="22"/>
          <w:szCs w:val="22"/>
          <w:shd w:val="clear" w:color="auto" w:fill="FFFF99"/>
          <w:rtl/>
        </w:rPr>
        <w:t>;</w:t>
      </w:r>
      <w:bookmarkEnd w:id="44"/>
    </w:p>
    <w:p w14:paraId="416BB866" w14:textId="77777777" w:rsidR="00260E4F" w:rsidRPr="000F098B" w:rsidRDefault="00260E4F" w:rsidP="000F098B">
      <w:pPr>
        <w:pStyle w:val="P00"/>
        <w:spacing w:before="72"/>
        <w:ind w:left="0" w:right="1134"/>
        <w:rPr>
          <w:rStyle w:val="default"/>
          <w:rFonts w:cs="FrankRuehl"/>
          <w:rtl/>
        </w:rPr>
      </w:pPr>
      <w:r w:rsidRPr="000F098B">
        <w:rPr>
          <w:rStyle w:val="default"/>
          <w:rFonts w:cs="FrankRuehl" w:hint="cs"/>
          <w:rtl/>
        </w:rPr>
        <w:tab/>
      </w:r>
      <w:r w:rsidRPr="000F098B">
        <w:rPr>
          <w:rStyle w:val="default"/>
          <w:rFonts w:cs="FrankRuehl"/>
          <w:rtl/>
        </w:rPr>
        <w:t xml:space="preserve">"צו מוצרי תעבורה" – צו הפיקוח על מצרכים ושירותים (ייצור מוצרי תעבורה והסחר בהם), </w:t>
      </w:r>
    </w:p>
    <w:p w14:paraId="5C8DE7B6"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rtl/>
        </w:rPr>
        <w:t>התשמ"ג</w:t>
      </w:r>
      <w:r w:rsidRPr="000F098B">
        <w:rPr>
          <w:rStyle w:val="default"/>
          <w:rFonts w:cs="FrankRuehl" w:hint="cs"/>
          <w:rtl/>
        </w:rPr>
        <w:t>-198</w:t>
      </w:r>
      <w:r w:rsidR="000E6270" w:rsidRPr="000F098B">
        <w:rPr>
          <w:rStyle w:val="default"/>
          <w:rFonts w:cs="FrankRuehl" w:hint="cs"/>
          <w:rtl/>
        </w:rPr>
        <w:t>2</w:t>
      </w:r>
      <w:r w:rsidRPr="000F098B">
        <w:rPr>
          <w:rStyle w:val="default"/>
          <w:rFonts w:cs="FrankRuehl"/>
          <w:rtl/>
        </w:rPr>
        <w:t>;</w:t>
      </w:r>
    </w:p>
    <w:p w14:paraId="4AFF15F8"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"צו סימון טובין" – צו הגנת הצרכן (סימון טובין), התשמ"ג</w:t>
      </w:r>
      <w:r w:rsidRPr="000F098B">
        <w:rPr>
          <w:rStyle w:val="default"/>
          <w:rFonts w:cs="FrankRuehl" w:hint="cs"/>
          <w:rtl/>
        </w:rPr>
        <w:t>-1983</w:t>
      </w:r>
      <w:r w:rsidRPr="000F098B">
        <w:rPr>
          <w:rStyle w:val="default"/>
          <w:rFonts w:cs="FrankRuehl"/>
          <w:rtl/>
        </w:rPr>
        <w:t>;</w:t>
      </w:r>
    </w:p>
    <w:p w14:paraId="36FAB7AA"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"צו צעצועים מסוכנים" – צו הפיקוח על מצרכים ושירותים (איסור ייצור, יבוא ומכירה של צעצועים מסוכנים), התשמ"ז</w:t>
      </w:r>
      <w:r w:rsidRPr="000F098B">
        <w:rPr>
          <w:rStyle w:val="default"/>
          <w:rFonts w:cs="FrankRuehl" w:hint="cs"/>
          <w:rtl/>
        </w:rPr>
        <w:t>-1986</w:t>
      </w:r>
      <w:r w:rsidRPr="000F098B">
        <w:rPr>
          <w:rStyle w:val="default"/>
          <w:rFonts w:cs="FrankRuehl"/>
          <w:rtl/>
        </w:rPr>
        <w:t>;</w:t>
      </w:r>
    </w:p>
    <w:p w14:paraId="4B64D62A"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"צו תכשירים להדברת מזיקים לאדם" – צו הפיקוח על מצרכים ושירותים (תכשירים להדברת מזיקים לאדם), התשכ"ב</w:t>
      </w:r>
      <w:r w:rsidRPr="000F098B">
        <w:rPr>
          <w:rStyle w:val="default"/>
          <w:rFonts w:cs="FrankRuehl" w:hint="cs"/>
          <w:rtl/>
        </w:rPr>
        <w:t>-1962</w:t>
      </w:r>
      <w:r w:rsidRPr="000F098B">
        <w:rPr>
          <w:rStyle w:val="default"/>
          <w:rFonts w:cs="FrankRuehl"/>
          <w:rtl/>
        </w:rPr>
        <w:t>;</w:t>
      </w:r>
    </w:p>
    <w:p w14:paraId="7678E830"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"קלנועית" – כהגדרתה בתקנות התעבורה;</w:t>
      </w:r>
    </w:p>
    <w:p w14:paraId="17707EF6" w14:textId="77777777" w:rsidR="00D77264" w:rsidRPr="000F098B" w:rsidRDefault="00D77264" w:rsidP="000F098B">
      <w:pPr>
        <w:pStyle w:val="P00"/>
        <w:spacing w:before="72"/>
        <w:ind w:left="0" w:right="1134"/>
        <w:rPr>
          <w:rStyle w:val="default"/>
          <w:rFonts w:cs="FrankRuehl" w:hint="cs"/>
          <w:rtl/>
        </w:rPr>
      </w:pPr>
      <w:r w:rsidRPr="000F098B">
        <w:rPr>
          <w:rStyle w:val="default"/>
          <w:rFonts w:cs="FrankRuehl" w:hint="cs"/>
          <w:rtl/>
        </w:rPr>
        <w:tab/>
        <w:t xml:space="preserve">"רשות העתיקות" </w:t>
      </w:r>
      <w:r w:rsidRPr="000F098B">
        <w:rPr>
          <w:rStyle w:val="default"/>
          <w:rFonts w:cs="FrankRuehl"/>
          <w:rtl/>
        </w:rPr>
        <w:t>–</w:t>
      </w:r>
      <w:r w:rsidRPr="000F098B">
        <w:rPr>
          <w:rStyle w:val="default"/>
          <w:rFonts w:cs="FrankRuehl" w:hint="cs"/>
          <w:rtl/>
        </w:rPr>
        <w:t xml:space="preserve"> אישור מרשות העתיקות כהגדרת "הרשות" בחוק רשות העתיקות, התשמ"ט-1989;</w:t>
      </w:r>
    </w:p>
    <w:p w14:paraId="51C37138" w14:textId="77777777" w:rsidR="00D77264" w:rsidRPr="000F098B" w:rsidRDefault="00D77264" w:rsidP="000F098B">
      <w:pPr>
        <w:pStyle w:val="P00"/>
        <w:spacing w:before="72"/>
        <w:ind w:left="0" w:right="1134"/>
        <w:rPr>
          <w:rStyle w:val="default"/>
          <w:rFonts w:cs="FrankRuehl" w:hint="cs"/>
          <w:rtl/>
        </w:rPr>
      </w:pPr>
      <w:r w:rsidRPr="000F098B">
        <w:rPr>
          <w:rStyle w:val="default"/>
          <w:rFonts w:cs="FrankRuehl" w:hint="cs"/>
          <w:rtl/>
        </w:rPr>
        <w:tab/>
        <w:t xml:space="preserve">"שימור אנרגיה" </w:t>
      </w:r>
      <w:r w:rsidRPr="000F098B">
        <w:rPr>
          <w:rStyle w:val="default"/>
          <w:rFonts w:cs="FrankRuehl"/>
          <w:rtl/>
        </w:rPr>
        <w:t>–</w:t>
      </w:r>
      <w:r w:rsidRPr="000F098B">
        <w:rPr>
          <w:rStyle w:val="default"/>
          <w:rFonts w:cs="FrankRuehl" w:hint="cs"/>
          <w:rtl/>
        </w:rPr>
        <w:t xml:space="preserve"> אישור מאגף לשימור אנרגיה במשרד האנרגיה והמים על התאמת הטובין לתקנות מקורות אנרגיה (יעילות מזגנים) או לתקנות מקורות אנרגיה (התייעלות מכשירי קירור), לפי העניין;</w:t>
      </w:r>
    </w:p>
    <w:p w14:paraId="51DB409E" w14:textId="77777777" w:rsidR="00260E4F" w:rsidRDefault="00B062F3" w:rsidP="00B062F3">
      <w:pPr>
        <w:pStyle w:val="P00"/>
        <w:spacing w:before="72"/>
        <w:ind w:left="0" w:right="1134"/>
        <w:rPr>
          <w:rStyle w:val="default"/>
          <w:rFonts w:cs="FrankRuehl"/>
          <w:rtl/>
        </w:rPr>
      </w:pPr>
      <w:r>
        <w:rPr>
          <w:rFonts w:cs="FrankRuehl" w:hint="cs"/>
          <w:sz w:val="26"/>
          <w:rtl/>
          <w:lang w:eastAsia="en-US"/>
        </w:rPr>
        <w:pict w14:anchorId="359FBFE3">
          <v:shape id="_x0000_s2303" type="#_x0000_t202" style="position:absolute;left:0;text-align:left;margin-left:470.35pt;margin-top:7.1pt;width:1in;height:10.35pt;z-index:251663872" filled="f" stroked="f">
            <v:textbox inset="1mm,0,1mm,0">
              <w:txbxContent>
                <w:p w14:paraId="4891DB53" w14:textId="77777777" w:rsidR="00FE75C7" w:rsidRDefault="00FE75C7" w:rsidP="00B062F3">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ab/>
      </w:r>
      <w:r>
        <w:rPr>
          <w:rStyle w:val="default"/>
          <w:rFonts w:cs="FrankRuehl"/>
          <w:rtl/>
        </w:rPr>
        <w:t>"</w:t>
      </w:r>
      <w:r w:rsidR="00260E4F" w:rsidRPr="000F098B">
        <w:rPr>
          <w:rStyle w:val="default"/>
          <w:rFonts w:cs="FrankRuehl"/>
          <w:rtl/>
        </w:rPr>
        <w:t xml:space="preserve">שירות המזון" – </w:t>
      </w:r>
      <w:r>
        <w:rPr>
          <w:rStyle w:val="default"/>
          <w:rFonts w:cs="FrankRuehl" w:hint="cs"/>
          <w:rtl/>
        </w:rPr>
        <w:t xml:space="preserve">לעניין מזון רגיש כהגדרתו בחוק המזון </w:t>
      </w:r>
      <w:r>
        <w:rPr>
          <w:rStyle w:val="default"/>
          <w:rFonts w:cs="FrankRuehl"/>
          <w:rtl/>
        </w:rPr>
        <w:t>–</w:t>
      </w:r>
      <w:r>
        <w:rPr>
          <w:rStyle w:val="default"/>
          <w:rFonts w:cs="FrankRuehl" w:hint="cs"/>
          <w:rtl/>
        </w:rPr>
        <w:t xml:space="preserve"> "אישור מוקדם ליבוא" ו"תעודת שחרור", כהגדרתם בחוק האמור; לעניין מזון רגיל כהגדרתו בחוק המזון </w:t>
      </w:r>
      <w:r>
        <w:rPr>
          <w:rStyle w:val="default"/>
          <w:rFonts w:cs="FrankRuehl"/>
          <w:rtl/>
        </w:rPr>
        <w:t>–</w:t>
      </w:r>
      <w:r>
        <w:rPr>
          <w:rStyle w:val="default"/>
          <w:rFonts w:cs="FrankRuehl" w:hint="cs"/>
          <w:rtl/>
        </w:rPr>
        <w:t xml:space="preserve"> "אישור קבלת הצהרה" ו"תעודת שחרור", כהגדרתם בחוק האמור</w:t>
      </w:r>
      <w:r w:rsidR="00260E4F" w:rsidRPr="000F098B">
        <w:rPr>
          <w:rStyle w:val="default"/>
          <w:rFonts w:cs="FrankRuehl"/>
          <w:rtl/>
        </w:rPr>
        <w:t>;</w:t>
      </w:r>
    </w:p>
    <w:p w14:paraId="634ACDFB" w14:textId="77777777" w:rsidR="00B062F3" w:rsidRPr="00816DCC" w:rsidRDefault="00B062F3" w:rsidP="00B062F3">
      <w:pPr>
        <w:pStyle w:val="P00"/>
        <w:spacing w:before="0"/>
        <w:ind w:left="0" w:right="1134"/>
        <w:rPr>
          <w:rStyle w:val="default"/>
          <w:rFonts w:ascii="FrankRuehl" w:hAnsi="FrankRuehl" w:cs="FrankRuehl"/>
          <w:vanish/>
          <w:color w:val="FF0000"/>
          <w:sz w:val="20"/>
          <w:szCs w:val="20"/>
          <w:shd w:val="clear" w:color="auto" w:fill="FFFF99"/>
          <w:rtl/>
        </w:rPr>
      </w:pPr>
      <w:bookmarkStart w:id="45" w:name="Rov51"/>
      <w:r w:rsidRPr="00816DCC">
        <w:rPr>
          <w:rStyle w:val="default"/>
          <w:rFonts w:ascii="FrankRuehl" w:hAnsi="FrankRuehl" w:cs="FrankRuehl"/>
          <w:vanish/>
          <w:color w:val="FF0000"/>
          <w:sz w:val="20"/>
          <w:szCs w:val="20"/>
          <w:shd w:val="clear" w:color="auto" w:fill="FFFF99"/>
          <w:rtl/>
        </w:rPr>
        <w:t>מיום 27.10.2019</w:t>
      </w:r>
    </w:p>
    <w:p w14:paraId="47CCF531" w14:textId="77777777" w:rsidR="00B062F3" w:rsidRPr="00816DCC" w:rsidRDefault="00B062F3" w:rsidP="00B062F3">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תש"ף-2019</w:t>
      </w:r>
    </w:p>
    <w:p w14:paraId="1CE73EEE" w14:textId="77777777" w:rsidR="00B062F3" w:rsidRPr="00816DCC" w:rsidRDefault="00B062F3" w:rsidP="00B062F3">
      <w:pPr>
        <w:pStyle w:val="P00"/>
        <w:spacing w:before="0"/>
        <w:ind w:left="0" w:right="1134"/>
        <w:rPr>
          <w:rStyle w:val="default"/>
          <w:rFonts w:ascii="FrankRuehl" w:hAnsi="FrankRuehl" w:cs="FrankRuehl"/>
          <w:vanish/>
          <w:sz w:val="20"/>
          <w:szCs w:val="20"/>
          <w:shd w:val="clear" w:color="auto" w:fill="FFFF99"/>
          <w:rtl/>
        </w:rPr>
      </w:pPr>
      <w:hyperlink r:id="rId46" w:history="1">
        <w:r w:rsidRPr="00816DCC">
          <w:rPr>
            <w:rStyle w:val="Hyperlink"/>
            <w:rFonts w:ascii="FrankRuehl" w:hAnsi="FrankRuehl" w:cs="FrankRuehl"/>
            <w:vanish/>
            <w:szCs w:val="20"/>
            <w:shd w:val="clear" w:color="auto" w:fill="FFFF99"/>
            <w:rtl/>
          </w:rPr>
          <w:t>ק"ת שיעורי מק"ח תש"ף מס' 1897</w:t>
        </w:r>
      </w:hyperlink>
      <w:r w:rsidRPr="00816DCC">
        <w:rPr>
          <w:rStyle w:val="default"/>
          <w:rFonts w:ascii="FrankRuehl" w:hAnsi="FrankRuehl" w:cs="FrankRuehl"/>
          <w:vanish/>
          <w:sz w:val="20"/>
          <w:szCs w:val="20"/>
          <w:shd w:val="clear" w:color="auto" w:fill="FFFF99"/>
          <w:rtl/>
        </w:rPr>
        <w:t xml:space="preserve"> מיום 27.10.2019 עמ' </w:t>
      </w:r>
      <w:r w:rsidRPr="00816DCC">
        <w:rPr>
          <w:rStyle w:val="default"/>
          <w:rFonts w:ascii="FrankRuehl" w:hAnsi="FrankRuehl" w:cs="FrankRuehl" w:hint="cs"/>
          <w:vanish/>
          <w:sz w:val="20"/>
          <w:szCs w:val="20"/>
          <w:shd w:val="clear" w:color="auto" w:fill="FFFF99"/>
          <w:rtl/>
        </w:rPr>
        <w:t>10</w:t>
      </w:r>
    </w:p>
    <w:p w14:paraId="6E65FA0A" w14:textId="77777777" w:rsidR="00B062F3" w:rsidRPr="00816DCC" w:rsidRDefault="00B062F3" w:rsidP="00B062F3">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b/>
          <w:bCs/>
          <w:vanish/>
          <w:sz w:val="20"/>
          <w:szCs w:val="20"/>
          <w:shd w:val="clear" w:color="auto" w:fill="FFFF99"/>
          <w:rtl/>
        </w:rPr>
        <w:t>החלפת הגדרת "שירות המזון"</w:t>
      </w:r>
    </w:p>
    <w:p w14:paraId="593639B5" w14:textId="77777777" w:rsidR="00B062F3" w:rsidRPr="00816DCC" w:rsidRDefault="00B062F3" w:rsidP="00B062F3">
      <w:pPr>
        <w:pStyle w:val="P0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vanish/>
          <w:sz w:val="20"/>
          <w:szCs w:val="20"/>
          <w:shd w:val="clear" w:color="auto" w:fill="FFFF99"/>
          <w:rtl/>
        </w:rPr>
        <w:t>הנוסח הקודם:</w:t>
      </w:r>
    </w:p>
    <w:p w14:paraId="1050BA23" w14:textId="77777777" w:rsidR="00B062F3" w:rsidRPr="00BF3AB5" w:rsidRDefault="00B062F3" w:rsidP="00BF3AB5">
      <w:pPr>
        <w:pStyle w:val="P00"/>
        <w:spacing w:before="0"/>
        <w:ind w:left="0" w:right="1134"/>
        <w:rPr>
          <w:rStyle w:val="default"/>
          <w:rFonts w:cs="FrankRuehl"/>
          <w:strike/>
          <w:sz w:val="2"/>
          <w:szCs w:val="2"/>
          <w:rtl/>
        </w:rPr>
      </w:pPr>
      <w:r w:rsidRPr="00816DCC">
        <w:rPr>
          <w:rStyle w:val="default"/>
          <w:rFonts w:cs="FrankRuehl" w:hint="cs"/>
          <w:vanish/>
          <w:sz w:val="22"/>
          <w:szCs w:val="22"/>
          <w:shd w:val="clear" w:color="auto" w:fill="FFFF99"/>
          <w:rtl/>
        </w:rPr>
        <w:tab/>
      </w:r>
      <w:r w:rsidRPr="00816DCC">
        <w:rPr>
          <w:rStyle w:val="default"/>
          <w:rFonts w:cs="FrankRuehl"/>
          <w:strike/>
          <w:vanish/>
          <w:sz w:val="22"/>
          <w:szCs w:val="22"/>
          <w:shd w:val="clear" w:color="auto" w:fill="FFFF99"/>
          <w:rtl/>
        </w:rPr>
        <w:t>"שירות המזון" – אישור משירות המזון הארצי של משרד הבריאות ואישור שחרור מתחנת מעבר לפי סעיף 8 לפקודת בריאות הציבור (מזון) [נוסח חדש], התשמ"ג</w:t>
      </w:r>
      <w:r w:rsidRPr="00816DCC">
        <w:rPr>
          <w:rStyle w:val="default"/>
          <w:rFonts w:cs="FrankRuehl" w:hint="cs"/>
          <w:strike/>
          <w:vanish/>
          <w:sz w:val="22"/>
          <w:szCs w:val="22"/>
          <w:shd w:val="clear" w:color="auto" w:fill="FFFF99"/>
          <w:rtl/>
        </w:rPr>
        <w:t>-1983</w:t>
      </w:r>
      <w:r w:rsidRPr="00816DCC">
        <w:rPr>
          <w:rStyle w:val="default"/>
          <w:rFonts w:cs="FrankRuehl"/>
          <w:strike/>
          <w:vanish/>
          <w:sz w:val="22"/>
          <w:szCs w:val="22"/>
          <w:shd w:val="clear" w:color="auto" w:fill="FFFF99"/>
          <w:rtl/>
        </w:rPr>
        <w:t>;</w:t>
      </w:r>
      <w:bookmarkEnd w:id="45"/>
    </w:p>
    <w:p w14:paraId="04017AFA"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"תחבורה" – אישור מאגף הרכב ושירותי תחזוקה במשרד התחבורה;</w:t>
      </w:r>
    </w:p>
    <w:p w14:paraId="47D78D61"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"ת"י" – תקן ישראלי, כמשמעותו בחוק התקנים</w:t>
      </w:r>
      <w:r w:rsidR="004049C5" w:rsidRPr="000F098B">
        <w:rPr>
          <w:rStyle w:val="default"/>
          <w:rFonts w:cs="FrankRuehl" w:hint="cs"/>
          <w:rtl/>
        </w:rPr>
        <w:t>,</w:t>
      </w:r>
      <w:r w:rsidRPr="000F098B">
        <w:rPr>
          <w:rStyle w:val="default"/>
          <w:rFonts w:cs="FrankRuehl"/>
          <w:rtl/>
        </w:rPr>
        <w:t xml:space="preserve"> התשי"ג</w:t>
      </w:r>
      <w:r w:rsidRPr="000F098B">
        <w:rPr>
          <w:rStyle w:val="default"/>
          <w:rFonts w:cs="FrankRuehl" w:hint="cs"/>
          <w:rtl/>
        </w:rPr>
        <w:t>-1953</w:t>
      </w:r>
      <w:r w:rsidRPr="000F098B">
        <w:rPr>
          <w:rStyle w:val="default"/>
          <w:rFonts w:cs="FrankRuehl"/>
          <w:rtl/>
        </w:rPr>
        <w:t>;</w:t>
      </w:r>
    </w:p>
    <w:p w14:paraId="3357A3CC"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"תעודת הכשר" – תעודת הכשר ממועצת הרבנות הראשית;</w:t>
      </w:r>
    </w:p>
    <w:p w14:paraId="44338F9E"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"תעודת קימברלי" – תעודה בעלת עיצוב מיוחד, החסינה מפני זיוף, המזהה יהלומי גלם מיובאים העונים לדרישות התכנית הבין</w:t>
      </w:r>
      <w:r w:rsidR="004049C5" w:rsidRPr="000F098B">
        <w:rPr>
          <w:rStyle w:val="default"/>
          <w:rFonts w:cs="FrankRuehl" w:hint="cs"/>
          <w:rtl/>
        </w:rPr>
        <w:t>-</w:t>
      </w:r>
      <w:r w:rsidRPr="000F098B">
        <w:rPr>
          <w:rStyle w:val="default"/>
          <w:rFonts w:cs="FrankRuehl"/>
          <w:rtl/>
        </w:rPr>
        <w:t>לאומית לפיקוח ותיעוד יבוא יהלומי גלם;</w:t>
      </w:r>
    </w:p>
    <w:p w14:paraId="09197752" w14:textId="77777777" w:rsidR="00260E4F" w:rsidRDefault="00B017B5" w:rsidP="00B017B5">
      <w:pPr>
        <w:pStyle w:val="P00"/>
        <w:spacing w:before="72"/>
        <w:ind w:left="0" w:right="1134"/>
        <w:rPr>
          <w:rStyle w:val="default"/>
          <w:rFonts w:cs="FrankRuehl"/>
          <w:rtl/>
        </w:rPr>
      </w:pPr>
      <w:r>
        <w:rPr>
          <w:rFonts w:cs="FrankRuehl" w:hint="cs"/>
          <w:sz w:val="26"/>
          <w:rtl/>
          <w:lang w:eastAsia="en-US"/>
        </w:rPr>
        <w:pict w14:anchorId="4C913996">
          <v:shape id="_x0000_s2314" type="#_x0000_t202" style="position:absolute;left:0;text-align:left;margin-left:470.35pt;margin-top:7.1pt;width:1in;height:10.35pt;z-index:251675136" filled="f" stroked="f">
            <v:textbox inset="1mm,0,1mm,0">
              <w:txbxContent>
                <w:p w14:paraId="407270B5" w14:textId="77777777" w:rsidR="00B017B5" w:rsidRDefault="00B017B5" w:rsidP="00B017B5">
                  <w:pPr>
                    <w:spacing w:line="160" w:lineRule="exact"/>
                    <w:rPr>
                      <w:rFonts w:cs="Miriam" w:hint="cs"/>
                      <w:noProof/>
                      <w:sz w:val="18"/>
                      <w:szCs w:val="18"/>
                      <w:rtl/>
                    </w:rPr>
                  </w:pPr>
                  <w:r>
                    <w:rPr>
                      <w:rFonts w:cs="Miriam" w:hint="cs"/>
                      <w:sz w:val="18"/>
                      <w:szCs w:val="18"/>
                      <w:rtl/>
                    </w:rPr>
                    <w:t>צו תשפ"א-2021</w:t>
                  </w:r>
                </w:p>
              </w:txbxContent>
            </v:textbox>
            <w10:anchorlock/>
          </v:shape>
        </w:pict>
      </w:r>
      <w:r>
        <w:rPr>
          <w:rStyle w:val="default"/>
          <w:rFonts w:cs="FrankRuehl" w:hint="cs"/>
          <w:rtl/>
        </w:rPr>
        <w:tab/>
      </w:r>
      <w:r>
        <w:rPr>
          <w:rStyle w:val="default"/>
          <w:rFonts w:cs="FrankRuehl"/>
          <w:rtl/>
        </w:rPr>
        <w:t>"</w:t>
      </w:r>
      <w:r w:rsidR="00260E4F" w:rsidRPr="000F098B">
        <w:rPr>
          <w:rStyle w:val="default"/>
          <w:rFonts w:cs="FrankRuehl"/>
          <w:rtl/>
        </w:rPr>
        <w:t>תעודת רישום לפי תקנות תכשירים להדברת מזיקים לאדם" – תעודת רישום בתוקף, על שם</w:t>
      </w:r>
      <w:r w:rsidR="00260E4F" w:rsidRPr="000F098B">
        <w:rPr>
          <w:rStyle w:val="default"/>
          <w:rFonts w:cs="FrankRuehl" w:hint="cs"/>
          <w:rtl/>
        </w:rPr>
        <w:t xml:space="preserve"> </w:t>
      </w:r>
      <w:r w:rsidR="00260E4F" w:rsidRPr="000F098B">
        <w:rPr>
          <w:rStyle w:val="default"/>
          <w:rFonts w:cs="FrankRuehl"/>
          <w:rtl/>
        </w:rPr>
        <w:t>היבואן, מהמשרד לאיכות הסביבה על פי תקנות החומרים המסוכנים (רישום תכשירים להדברת מזיקים לאדם), התשנ"ד</w:t>
      </w:r>
      <w:r w:rsidR="00260E4F" w:rsidRPr="000F098B">
        <w:rPr>
          <w:rStyle w:val="default"/>
          <w:rFonts w:cs="FrankRuehl" w:hint="cs"/>
          <w:rtl/>
        </w:rPr>
        <w:t>-1994</w:t>
      </w:r>
      <w:r w:rsidRPr="00B017B5">
        <w:rPr>
          <w:rStyle w:val="default"/>
          <w:rFonts w:cs="FrankRuehl" w:hint="cs"/>
          <w:rtl/>
        </w:rPr>
        <w:t>, ולעניין יבוא לתחומי האזור, אישור קצין מטה איכות הסביבה במינהל האזרחי</w:t>
      </w:r>
      <w:r w:rsidR="00260E4F" w:rsidRPr="000F098B">
        <w:rPr>
          <w:rStyle w:val="default"/>
          <w:rFonts w:cs="FrankRuehl"/>
          <w:rtl/>
        </w:rPr>
        <w:t>;</w:t>
      </w:r>
    </w:p>
    <w:p w14:paraId="31032CE0" w14:textId="77777777" w:rsidR="00B017B5" w:rsidRPr="00816DCC" w:rsidRDefault="00B017B5" w:rsidP="00B017B5">
      <w:pPr>
        <w:pStyle w:val="P00"/>
        <w:spacing w:before="0"/>
        <w:ind w:left="0" w:right="1134"/>
        <w:rPr>
          <w:rStyle w:val="default"/>
          <w:rFonts w:cs="FrankRuehl"/>
          <w:vanish/>
          <w:color w:val="FF0000"/>
          <w:sz w:val="20"/>
          <w:szCs w:val="20"/>
          <w:shd w:val="clear" w:color="auto" w:fill="FFFF99"/>
          <w:rtl/>
        </w:rPr>
      </w:pPr>
      <w:bookmarkStart w:id="46" w:name="Rov65"/>
      <w:r w:rsidRPr="00816DCC">
        <w:rPr>
          <w:rStyle w:val="default"/>
          <w:rFonts w:cs="FrankRuehl" w:hint="cs"/>
          <w:vanish/>
          <w:color w:val="FF0000"/>
          <w:sz w:val="20"/>
          <w:szCs w:val="20"/>
          <w:shd w:val="clear" w:color="auto" w:fill="FFFF99"/>
          <w:rtl/>
        </w:rPr>
        <w:t>מיום 15.8.2021</w:t>
      </w:r>
    </w:p>
    <w:p w14:paraId="61DD6E08" w14:textId="77777777" w:rsidR="00B017B5" w:rsidRPr="00816DCC" w:rsidRDefault="00B017B5" w:rsidP="00B017B5">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תשפ"א-2021</w:t>
      </w:r>
    </w:p>
    <w:p w14:paraId="06D30EE3" w14:textId="77777777" w:rsidR="00B017B5" w:rsidRPr="00816DCC" w:rsidRDefault="00B017B5" w:rsidP="00B017B5">
      <w:pPr>
        <w:pStyle w:val="P00"/>
        <w:spacing w:before="0"/>
        <w:ind w:left="0" w:right="1134"/>
        <w:rPr>
          <w:rStyle w:val="default"/>
          <w:rFonts w:cs="FrankRuehl"/>
          <w:vanish/>
          <w:sz w:val="20"/>
          <w:szCs w:val="20"/>
          <w:shd w:val="clear" w:color="auto" w:fill="FFFF99"/>
          <w:rtl/>
        </w:rPr>
      </w:pPr>
      <w:hyperlink r:id="rId47" w:history="1">
        <w:r w:rsidRPr="00816DCC">
          <w:rPr>
            <w:rStyle w:val="Hyperlink"/>
            <w:rFonts w:cs="FrankRuehl" w:hint="cs"/>
            <w:vanish/>
            <w:szCs w:val="20"/>
            <w:shd w:val="clear" w:color="auto" w:fill="FFFF99"/>
            <w:rtl/>
          </w:rPr>
          <w:t>ק"ת שיעורי מק"ח תשפ"א מס' 1960</w:t>
        </w:r>
      </w:hyperlink>
      <w:r w:rsidRPr="00816DCC">
        <w:rPr>
          <w:rStyle w:val="default"/>
          <w:rFonts w:cs="FrankRuehl" w:hint="cs"/>
          <w:vanish/>
          <w:sz w:val="20"/>
          <w:szCs w:val="20"/>
          <w:shd w:val="clear" w:color="auto" w:fill="FFFF99"/>
          <w:rtl/>
        </w:rPr>
        <w:t xml:space="preserve"> מיום 15.8.2021 עמ' 102</w:t>
      </w:r>
    </w:p>
    <w:p w14:paraId="69EED61B" w14:textId="77777777" w:rsidR="00B017B5" w:rsidRPr="00B017B5" w:rsidRDefault="00B017B5" w:rsidP="00B017B5">
      <w:pPr>
        <w:pStyle w:val="P00"/>
        <w:ind w:left="0" w:right="1134"/>
        <w:rPr>
          <w:rStyle w:val="default"/>
          <w:rFonts w:cs="FrankRuehl"/>
          <w:sz w:val="2"/>
          <w:szCs w:val="2"/>
          <w:rtl/>
        </w:rPr>
      </w:pPr>
      <w:r w:rsidRPr="00816DCC">
        <w:rPr>
          <w:rStyle w:val="default"/>
          <w:rFonts w:cs="FrankRuehl" w:hint="cs"/>
          <w:vanish/>
          <w:sz w:val="22"/>
          <w:szCs w:val="22"/>
          <w:shd w:val="clear" w:color="auto" w:fill="FFFF99"/>
          <w:rtl/>
        </w:rPr>
        <w:tab/>
      </w:r>
      <w:r w:rsidRPr="00816DCC">
        <w:rPr>
          <w:rStyle w:val="default"/>
          <w:rFonts w:cs="FrankRuehl"/>
          <w:vanish/>
          <w:sz w:val="22"/>
          <w:szCs w:val="22"/>
          <w:shd w:val="clear" w:color="auto" w:fill="FFFF99"/>
          <w:rtl/>
        </w:rPr>
        <w:t>"תעודת רישום לפי תקנות תכשירים להדברת מזיקים לאדם" – תעודת רישום בתוקף, על שם</w:t>
      </w:r>
      <w:r w:rsidRPr="00816DCC">
        <w:rPr>
          <w:rStyle w:val="default"/>
          <w:rFonts w:cs="FrankRuehl" w:hint="cs"/>
          <w:vanish/>
          <w:sz w:val="22"/>
          <w:szCs w:val="22"/>
          <w:shd w:val="clear" w:color="auto" w:fill="FFFF99"/>
          <w:rtl/>
        </w:rPr>
        <w:t xml:space="preserve"> </w:t>
      </w:r>
      <w:r w:rsidRPr="00816DCC">
        <w:rPr>
          <w:rStyle w:val="default"/>
          <w:rFonts w:cs="FrankRuehl"/>
          <w:vanish/>
          <w:sz w:val="22"/>
          <w:szCs w:val="22"/>
          <w:shd w:val="clear" w:color="auto" w:fill="FFFF99"/>
          <w:rtl/>
        </w:rPr>
        <w:t>היבואן, מהמשרד לאיכות הסביבה על פי תקנות החומרים המסוכנים (רישום תכשירים להדברת מזיקים לאדם), התשנ"ד</w:t>
      </w:r>
      <w:r w:rsidRPr="00816DCC">
        <w:rPr>
          <w:rStyle w:val="default"/>
          <w:rFonts w:cs="FrankRuehl" w:hint="cs"/>
          <w:vanish/>
          <w:sz w:val="22"/>
          <w:szCs w:val="22"/>
          <w:shd w:val="clear" w:color="auto" w:fill="FFFF99"/>
          <w:rtl/>
        </w:rPr>
        <w:t>-1994</w:t>
      </w:r>
      <w:r w:rsidRPr="00816DCC">
        <w:rPr>
          <w:rStyle w:val="default"/>
          <w:rFonts w:cs="FrankRuehl" w:hint="cs"/>
          <w:vanish/>
          <w:sz w:val="22"/>
          <w:szCs w:val="22"/>
          <w:u w:val="single"/>
          <w:shd w:val="clear" w:color="auto" w:fill="FFFF99"/>
          <w:rtl/>
        </w:rPr>
        <w:t>, ולעניין יבוא לתחומי האזור, אישור קצין מטה איכות הסביבה במינהל האזרחי</w:t>
      </w:r>
      <w:r w:rsidRPr="00816DCC">
        <w:rPr>
          <w:rStyle w:val="default"/>
          <w:rFonts w:cs="FrankRuehl"/>
          <w:vanish/>
          <w:sz w:val="22"/>
          <w:szCs w:val="22"/>
          <w:shd w:val="clear" w:color="auto" w:fill="FFFF99"/>
          <w:rtl/>
        </w:rPr>
        <w:t>;</w:t>
      </w:r>
      <w:bookmarkEnd w:id="46"/>
    </w:p>
    <w:p w14:paraId="0A98BA21" w14:textId="77777777" w:rsidR="008F4EB2" w:rsidRPr="000F098B" w:rsidRDefault="008F4EB2" w:rsidP="000F098B">
      <w:pPr>
        <w:pStyle w:val="P00"/>
        <w:spacing w:before="72"/>
        <w:ind w:left="0" w:right="1134"/>
        <w:rPr>
          <w:rStyle w:val="default"/>
          <w:rFonts w:cs="FrankRuehl" w:hint="cs"/>
          <w:rtl/>
        </w:rPr>
      </w:pPr>
      <w:r w:rsidRPr="000F098B">
        <w:rPr>
          <w:rStyle w:val="default"/>
          <w:rFonts w:cs="FrankRuehl" w:hint="cs"/>
          <w:rtl/>
        </w:rPr>
        <w:tab/>
        <w:t xml:space="preserve">"תקנות מקורות אנרגיה (הספק חשמלי מרבי לטלוויזיה)" </w:t>
      </w:r>
      <w:r w:rsidRPr="000F098B">
        <w:rPr>
          <w:rStyle w:val="default"/>
          <w:rFonts w:cs="FrankRuehl"/>
          <w:rtl/>
        </w:rPr>
        <w:t>–</w:t>
      </w:r>
      <w:r w:rsidRPr="000F098B">
        <w:rPr>
          <w:rStyle w:val="default"/>
          <w:rFonts w:cs="FrankRuehl" w:hint="cs"/>
          <w:rtl/>
        </w:rPr>
        <w:t xml:space="preserve"> תקנות מקורות אנרגיה (הספק חשמלי מרבי למקלט טלוויזיה), התשע"א-2011;</w:t>
      </w:r>
    </w:p>
    <w:p w14:paraId="2029422E"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"תקנות מקורות אנרגיה (התייעלות מכשירי קירור)" – תקנות מקורות אנרגיה (התייעלות אנרגטית ומידע על צריכת אנרגיה של מכשירי קירור), התשס"ד</w:t>
      </w:r>
      <w:r w:rsidRPr="000F098B">
        <w:rPr>
          <w:rStyle w:val="default"/>
          <w:rFonts w:cs="FrankRuehl" w:hint="cs"/>
          <w:rtl/>
        </w:rPr>
        <w:t>-2004</w:t>
      </w:r>
      <w:r w:rsidRPr="000F098B">
        <w:rPr>
          <w:rStyle w:val="default"/>
          <w:rFonts w:cs="FrankRuehl"/>
          <w:rtl/>
        </w:rPr>
        <w:t>;</w:t>
      </w:r>
    </w:p>
    <w:p w14:paraId="69DCAF68" w14:textId="77777777" w:rsidR="0087745C" w:rsidRPr="000F098B" w:rsidRDefault="0087745C" w:rsidP="000F098B">
      <w:pPr>
        <w:pStyle w:val="P00"/>
        <w:spacing w:before="72"/>
        <w:ind w:left="0" w:right="1134"/>
        <w:rPr>
          <w:rStyle w:val="default"/>
          <w:rFonts w:cs="FrankRuehl" w:hint="cs"/>
          <w:rtl/>
        </w:rPr>
      </w:pPr>
      <w:r w:rsidRPr="000F098B">
        <w:rPr>
          <w:rStyle w:val="default"/>
          <w:rFonts w:cs="FrankRuehl" w:hint="cs"/>
          <w:rtl/>
        </w:rPr>
        <w:tab/>
        <w:t xml:space="preserve">"תקנות </w:t>
      </w:r>
      <w:r w:rsidR="00E13413" w:rsidRPr="000F098B">
        <w:rPr>
          <w:rStyle w:val="default"/>
          <w:rFonts w:cs="FrankRuehl" w:hint="cs"/>
          <w:rtl/>
        </w:rPr>
        <w:t>מקורות</w:t>
      </w:r>
      <w:r w:rsidRPr="000F098B">
        <w:rPr>
          <w:rStyle w:val="default"/>
          <w:rFonts w:cs="FrankRuehl" w:hint="cs"/>
          <w:rtl/>
        </w:rPr>
        <w:t xml:space="preserve"> אנרגיה (יעילות אנרגטית של נורות)" </w:t>
      </w:r>
      <w:r w:rsidRPr="000F098B">
        <w:rPr>
          <w:rStyle w:val="default"/>
          <w:rFonts w:cs="FrankRuehl"/>
          <w:rtl/>
        </w:rPr>
        <w:t>–</w:t>
      </w:r>
      <w:r w:rsidRPr="000F098B">
        <w:rPr>
          <w:rStyle w:val="default"/>
          <w:rFonts w:cs="FrankRuehl" w:hint="cs"/>
          <w:rtl/>
        </w:rPr>
        <w:t xml:space="preserve"> תקנות מקורות אנרגיה (יעילות אנרגטית מזערית לנורה חשמלית לתאורת פנים במבנים), התשע"א-2011;</w:t>
      </w:r>
    </w:p>
    <w:p w14:paraId="52421AAC"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"תקנות מקורות אנרגיה (יעילות מזגנים)" – תקנות מקורות אנרגיה (יעילות אנרגטית, סימון אנרגטי ודירוג אנרגטי במזגנים), התשס"ה</w:t>
      </w:r>
      <w:r w:rsidRPr="000F098B">
        <w:rPr>
          <w:rStyle w:val="default"/>
          <w:rFonts w:cs="FrankRuehl" w:hint="cs"/>
          <w:rtl/>
        </w:rPr>
        <w:t>-2004</w:t>
      </w:r>
      <w:r w:rsidRPr="000F098B">
        <w:rPr>
          <w:rStyle w:val="default"/>
          <w:rFonts w:cs="FrankRuehl"/>
          <w:rtl/>
        </w:rPr>
        <w:t>;</w:t>
      </w:r>
    </w:p>
    <w:p w14:paraId="4D0615EB"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"תקנות מקורות אנרגיה (נצילות מנועים)" – תקנות מקורות אנרגיה (נצילות אנרגיה של מנועי השראה חשמליים), התשס"ד</w:t>
      </w:r>
      <w:r w:rsidRPr="000F098B">
        <w:rPr>
          <w:rStyle w:val="default"/>
          <w:rFonts w:cs="FrankRuehl" w:hint="cs"/>
          <w:rtl/>
        </w:rPr>
        <w:t>-2004</w:t>
      </w:r>
      <w:r w:rsidRPr="000F098B">
        <w:rPr>
          <w:rStyle w:val="default"/>
          <w:rFonts w:cs="FrankRuehl"/>
          <w:rtl/>
        </w:rPr>
        <w:t>;</w:t>
      </w:r>
    </w:p>
    <w:p w14:paraId="7D83C59D" w14:textId="77777777" w:rsidR="00260E4F" w:rsidRPr="000F098B" w:rsidRDefault="00260E4F" w:rsidP="000F098B">
      <w:pPr>
        <w:pStyle w:val="P00"/>
        <w:spacing w:before="72"/>
        <w:ind w:left="0" w:right="1134"/>
        <w:rPr>
          <w:rStyle w:val="default"/>
          <w:rFonts w:cs="FrankRuehl" w:hint="cs"/>
          <w:rtl/>
        </w:rPr>
      </w:pPr>
      <w:r w:rsidRPr="000F098B">
        <w:rPr>
          <w:rStyle w:val="default"/>
          <w:rFonts w:cs="FrankRuehl" w:hint="cs"/>
          <w:rtl/>
        </w:rPr>
        <w:tab/>
      </w:r>
      <w:r w:rsidRPr="000F098B">
        <w:rPr>
          <w:rStyle w:val="default"/>
          <w:rFonts w:cs="FrankRuehl"/>
          <w:rtl/>
        </w:rPr>
        <w:t>"תקנות תכשירים רפואיים" – תקנות הרוקחים (תכשירים), התשמ"ו</w:t>
      </w:r>
      <w:r w:rsidRPr="000F098B">
        <w:rPr>
          <w:rStyle w:val="default"/>
          <w:rFonts w:cs="FrankRuehl" w:hint="cs"/>
          <w:rtl/>
        </w:rPr>
        <w:t>-1986</w:t>
      </w:r>
      <w:r w:rsidRPr="000F098B">
        <w:rPr>
          <w:rStyle w:val="default"/>
          <w:rFonts w:cs="FrankRuehl"/>
          <w:rtl/>
        </w:rPr>
        <w:t>;</w:t>
      </w:r>
    </w:p>
    <w:p w14:paraId="434111CB" w14:textId="77777777" w:rsidR="00260E4F" w:rsidRDefault="00B062F3" w:rsidP="00B062F3">
      <w:pPr>
        <w:pStyle w:val="P00"/>
        <w:spacing w:before="72"/>
        <w:ind w:left="0" w:right="1134"/>
        <w:rPr>
          <w:rStyle w:val="default"/>
          <w:rFonts w:cs="FrankRuehl"/>
          <w:rtl/>
        </w:rPr>
      </w:pPr>
      <w:r>
        <w:rPr>
          <w:rFonts w:cs="FrankRuehl" w:hint="cs"/>
          <w:sz w:val="26"/>
          <w:rtl/>
          <w:lang w:eastAsia="en-US"/>
        </w:rPr>
        <w:pict w14:anchorId="7A5B0C53">
          <v:shape id="_x0000_s2304" type="#_x0000_t202" style="position:absolute;left:0;text-align:left;margin-left:470.35pt;margin-top:7.1pt;width:1in;height:10.35pt;z-index:251664896" filled="f" stroked="f">
            <v:textbox inset="1mm,0,1mm,0">
              <w:txbxContent>
                <w:p w14:paraId="0D8DC4E1" w14:textId="77777777" w:rsidR="00FE75C7" w:rsidRDefault="00FE75C7" w:rsidP="00B062F3">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ab/>
      </w:r>
      <w:r>
        <w:rPr>
          <w:rStyle w:val="default"/>
          <w:rFonts w:cs="FrankRuehl"/>
          <w:rtl/>
        </w:rPr>
        <w:t>"</w:t>
      </w:r>
      <w:r w:rsidR="00260E4F" w:rsidRPr="000F098B">
        <w:rPr>
          <w:rStyle w:val="default"/>
          <w:rFonts w:cs="FrankRuehl"/>
          <w:rtl/>
        </w:rPr>
        <w:t xml:space="preserve">תקשורת" – אישור </w:t>
      </w:r>
      <w:r>
        <w:rPr>
          <w:rStyle w:val="default"/>
          <w:rFonts w:cs="FrankRuehl" w:hint="cs"/>
          <w:rtl/>
        </w:rPr>
        <w:t>ממינהל הנדסה</w:t>
      </w:r>
      <w:r w:rsidR="00260E4F" w:rsidRPr="000F098B">
        <w:rPr>
          <w:rStyle w:val="default"/>
          <w:rFonts w:cs="FrankRuehl"/>
          <w:rtl/>
        </w:rPr>
        <w:t xml:space="preserve"> או מאגף בכיר רישוי במשרד התקשורת, </w:t>
      </w:r>
      <w:r w:rsidR="00C939E3">
        <w:rPr>
          <w:rStyle w:val="default"/>
          <w:rFonts w:cs="FrankRuehl" w:hint="cs"/>
          <w:rtl/>
        </w:rPr>
        <w:t xml:space="preserve">או מקצין מטה תקשורת במינהל האזרחי, </w:t>
      </w:r>
      <w:r w:rsidR="00260E4F" w:rsidRPr="000F098B">
        <w:rPr>
          <w:rStyle w:val="default"/>
          <w:rFonts w:cs="FrankRuehl"/>
          <w:rtl/>
        </w:rPr>
        <w:t>לפי העני</w:t>
      </w:r>
      <w:r w:rsidR="004049C5" w:rsidRPr="000F098B">
        <w:rPr>
          <w:rStyle w:val="default"/>
          <w:rFonts w:cs="FrankRuehl" w:hint="cs"/>
          <w:rtl/>
        </w:rPr>
        <w:t>י</w:t>
      </w:r>
      <w:r w:rsidR="00260E4F" w:rsidRPr="000F098B">
        <w:rPr>
          <w:rStyle w:val="default"/>
          <w:rFonts w:cs="FrankRuehl"/>
          <w:rtl/>
        </w:rPr>
        <w:t>ן.</w:t>
      </w:r>
    </w:p>
    <w:p w14:paraId="32547908" w14:textId="77777777" w:rsidR="00B062F3" w:rsidRPr="00816DCC" w:rsidRDefault="00B062F3" w:rsidP="00B062F3">
      <w:pPr>
        <w:pStyle w:val="P00"/>
        <w:spacing w:before="0"/>
        <w:ind w:left="0" w:right="1134"/>
        <w:rPr>
          <w:rStyle w:val="default"/>
          <w:rFonts w:ascii="FrankRuehl" w:hAnsi="FrankRuehl" w:cs="FrankRuehl"/>
          <w:vanish/>
          <w:color w:val="FF0000"/>
          <w:sz w:val="20"/>
          <w:szCs w:val="20"/>
          <w:shd w:val="clear" w:color="auto" w:fill="FFFF99"/>
          <w:rtl/>
        </w:rPr>
      </w:pPr>
      <w:bookmarkStart w:id="47" w:name="Rov52"/>
      <w:r w:rsidRPr="00816DCC">
        <w:rPr>
          <w:rStyle w:val="default"/>
          <w:rFonts w:ascii="FrankRuehl" w:hAnsi="FrankRuehl" w:cs="FrankRuehl"/>
          <w:vanish/>
          <w:color w:val="FF0000"/>
          <w:sz w:val="20"/>
          <w:szCs w:val="20"/>
          <w:shd w:val="clear" w:color="auto" w:fill="FFFF99"/>
          <w:rtl/>
        </w:rPr>
        <w:t>מיום 27.10.2019</w:t>
      </w:r>
    </w:p>
    <w:p w14:paraId="6DB3EB0A" w14:textId="77777777" w:rsidR="00B062F3" w:rsidRPr="00816DCC" w:rsidRDefault="00B062F3" w:rsidP="00B062F3">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תש"ף-2019</w:t>
      </w:r>
    </w:p>
    <w:p w14:paraId="2A4CD53F" w14:textId="77777777" w:rsidR="00B062F3" w:rsidRPr="00816DCC" w:rsidRDefault="00B062F3" w:rsidP="00B062F3">
      <w:pPr>
        <w:pStyle w:val="P00"/>
        <w:spacing w:before="0"/>
        <w:ind w:left="0" w:right="1134"/>
        <w:rPr>
          <w:rStyle w:val="default"/>
          <w:rFonts w:ascii="FrankRuehl" w:hAnsi="FrankRuehl" w:cs="FrankRuehl"/>
          <w:vanish/>
          <w:sz w:val="20"/>
          <w:szCs w:val="20"/>
          <w:shd w:val="clear" w:color="auto" w:fill="FFFF99"/>
          <w:rtl/>
        </w:rPr>
      </w:pPr>
      <w:hyperlink r:id="rId48" w:history="1">
        <w:r w:rsidRPr="00816DCC">
          <w:rPr>
            <w:rStyle w:val="Hyperlink"/>
            <w:rFonts w:ascii="FrankRuehl" w:hAnsi="FrankRuehl" w:cs="FrankRuehl"/>
            <w:vanish/>
            <w:szCs w:val="20"/>
            <w:shd w:val="clear" w:color="auto" w:fill="FFFF99"/>
            <w:rtl/>
          </w:rPr>
          <w:t>ק"ת שיעורי מק"ח תש"ף מס' 1897</w:t>
        </w:r>
      </w:hyperlink>
      <w:r w:rsidRPr="00816DCC">
        <w:rPr>
          <w:rStyle w:val="default"/>
          <w:rFonts w:ascii="FrankRuehl" w:hAnsi="FrankRuehl" w:cs="FrankRuehl"/>
          <w:vanish/>
          <w:sz w:val="20"/>
          <w:szCs w:val="20"/>
          <w:shd w:val="clear" w:color="auto" w:fill="FFFF99"/>
          <w:rtl/>
        </w:rPr>
        <w:t xml:space="preserve"> מיום 27.10.2019 עמ' </w:t>
      </w:r>
      <w:r w:rsidRPr="00816DCC">
        <w:rPr>
          <w:rStyle w:val="default"/>
          <w:rFonts w:ascii="FrankRuehl" w:hAnsi="FrankRuehl" w:cs="FrankRuehl" w:hint="cs"/>
          <w:vanish/>
          <w:sz w:val="20"/>
          <w:szCs w:val="20"/>
          <w:shd w:val="clear" w:color="auto" w:fill="FFFF99"/>
          <w:rtl/>
        </w:rPr>
        <w:t>10</w:t>
      </w:r>
    </w:p>
    <w:p w14:paraId="609D9A0A" w14:textId="77777777" w:rsidR="00B062F3" w:rsidRPr="00816DCC" w:rsidRDefault="00B062F3" w:rsidP="00B062F3">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b/>
          <w:bCs/>
          <w:vanish/>
          <w:sz w:val="20"/>
          <w:szCs w:val="20"/>
          <w:shd w:val="clear" w:color="auto" w:fill="FFFF99"/>
          <w:rtl/>
        </w:rPr>
        <w:t>החלפת הגדרת "תקשורת"</w:t>
      </w:r>
    </w:p>
    <w:p w14:paraId="192B6EC4" w14:textId="77777777" w:rsidR="00B062F3" w:rsidRPr="00816DCC" w:rsidRDefault="00B062F3" w:rsidP="00B062F3">
      <w:pPr>
        <w:pStyle w:val="P0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vanish/>
          <w:sz w:val="20"/>
          <w:szCs w:val="20"/>
          <w:shd w:val="clear" w:color="auto" w:fill="FFFF99"/>
          <w:rtl/>
        </w:rPr>
        <w:t>הנוסח הקודם:</w:t>
      </w:r>
    </w:p>
    <w:p w14:paraId="324515B8" w14:textId="77777777" w:rsidR="00B062F3" w:rsidRPr="00BF3AB5" w:rsidRDefault="00B062F3" w:rsidP="00BF3AB5">
      <w:pPr>
        <w:pStyle w:val="P00"/>
        <w:spacing w:before="0"/>
        <w:ind w:left="0" w:right="1134"/>
        <w:rPr>
          <w:rStyle w:val="default"/>
          <w:rFonts w:cs="FrankRuehl"/>
          <w:strike/>
          <w:sz w:val="2"/>
          <w:szCs w:val="2"/>
          <w:rtl/>
        </w:rPr>
      </w:pPr>
      <w:r w:rsidRPr="00816DCC">
        <w:rPr>
          <w:rStyle w:val="default"/>
          <w:rFonts w:cs="FrankRuehl" w:hint="cs"/>
          <w:vanish/>
          <w:sz w:val="22"/>
          <w:szCs w:val="22"/>
          <w:shd w:val="clear" w:color="auto" w:fill="FFFF99"/>
          <w:rtl/>
        </w:rPr>
        <w:tab/>
      </w:r>
      <w:r w:rsidRPr="00816DCC">
        <w:rPr>
          <w:rStyle w:val="default"/>
          <w:rFonts w:cs="FrankRuehl"/>
          <w:strike/>
          <w:vanish/>
          <w:sz w:val="22"/>
          <w:szCs w:val="22"/>
          <w:shd w:val="clear" w:color="auto" w:fill="FFFF99"/>
          <w:rtl/>
        </w:rPr>
        <w:t>"תקשורת" – אישור מאגף בכיר ספקטרום אלקטרו</w:t>
      </w:r>
      <w:r w:rsidRPr="00816DCC">
        <w:rPr>
          <w:rStyle w:val="default"/>
          <w:rFonts w:cs="FrankRuehl" w:hint="cs"/>
          <w:strike/>
          <w:vanish/>
          <w:sz w:val="22"/>
          <w:szCs w:val="22"/>
          <w:shd w:val="clear" w:color="auto" w:fill="FFFF99"/>
          <w:rtl/>
        </w:rPr>
        <w:t>-</w:t>
      </w:r>
      <w:r w:rsidRPr="00816DCC">
        <w:rPr>
          <w:rStyle w:val="default"/>
          <w:rFonts w:cs="FrankRuehl"/>
          <w:strike/>
          <w:vanish/>
          <w:sz w:val="22"/>
          <w:szCs w:val="22"/>
          <w:shd w:val="clear" w:color="auto" w:fill="FFFF99"/>
          <w:rtl/>
        </w:rPr>
        <w:t>מגנטי או מאגף בכיר הנדסה ורישוי, במשרד התקשורת, לפי העני</w:t>
      </w:r>
      <w:r w:rsidRPr="00816DCC">
        <w:rPr>
          <w:rStyle w:val="default"/>
          <w:rFonts w:cs="FrankRuehl" w:hint="cs"/>
          <w:strike/>
          <w:vanish/>
          <w:sz w:val="22"/>
          <w:szCs w:val="22"/>
          <w:shd w:val="clear" w:color="auto" w:fill="FFFF99"/>
          <w:rtl/>
        </w:rPr>
        <w:t>י</w:t>
      </w:r>
      <w:r w:rsidRPr="00816DCC">
        <w:rPr>
          <w:rStyle w:val="default"/>
          <w:rFonts w:cs="FrankRuehl"/>
          <w:strike/>
          <w:vanish/>
          <w:sz w:val="22"/>
          <w:szCs w:val="22"/>
          <w:shd w:val="clear" w:color="auto" w:fill="FFFF99"/>
          <w:rtl/>
        </w:rPr>
        <w:t>ן.</w:t>
      </w:r>
      <w:bookmarkEnd w:id="47"/>
    </w:p>
    <w:p w14:paraId="1F5EF662" w14:textId="77777777" w:rsidR="00260E4F" w:rsidRPr="000F098B" w:rsidRDefault="00BA37D6" w:rsidP="00BA37D6">
      <w:pPr>
        <w:pStyle w:val="P00"/>
        <w:spacing w:before="72"/>
        <w:ind w:left="0" w:right="1134"/>
        <w:rPr>
          <w:rStyle w:val="default"/>
          <w:rFonts w:cs="FrankRuehl" w:hint="cs"/>
          <w:rtl/>
        </w:rPr>
      </w:pPr>
      <w:r>
        <w:rPr>
          <w:rFonts w:cs="FrankRuehl" w:hint="cs"/>
          <w:sz w:val="26"/>
          <w:rtl/>
          <w:lang w:eastAsia="en-US"/>
        </w:rPr>
        <w:pict w14:anchorId="11F4CE62">
          <v:shape id="_x0000_s2307" type="#_x0000_t202" style="position:absolute;left:0;text-align:left;margin-left:470.35pt;margin-top:7.1pt;width:1in;height:20.05pt;z-index:251667968" filled="f" stroked="f">
            <v:textbox inset="1mm,0,1mm,0">
              <w:txbxContent>
                <w:p w14:paraId="67A06C1E" w14:textId="77777777" w:rsidR="00FE75C7" w:rsidRDefault="00FE75C7" w:rsidP="00BA37D6">
                  <w:pPr>
                    <w:spacing w:line="160" w:lineRule="exac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תש"ף-2020</w:t>
                  </w:r>
                </w:p>
              </w:txbxContent>
            </v:textbox>
            <w10:anchorlock/>
          </v:shape>
        </w:pict>
      </w:r>
      <w:r>
        <w:rPr>
          <w:rStyle w:val="default"/>
          <w:rFonts w:cs="FrankRuehl" w:hint="cs"/>
          <w:rtl/>
        </w:rPr>
        <w:t>2.</w:t>
      </w:r>
      <w:r>
        <w:rPr>
          <w:rStyle w:val="default"/>
          <w:rFonts w:cs="FrankRuehl" w:hint="cs"/>
          <w:rtl/>
        </w:rPr>
        <w:tab/>
      </w:r>
      <w:r w:rsidR="00260E4F" w:rsidRPr="000F098B">
        <w:rPr>
          <w:rStyle w:val="default"/>
          <w:rFonts w:cs="FrankRuehl" w:hint="cs"/>
          <w:rtl/>
        </w:rPr>
        <w:t>(א)</w:t>
      </w:r>
      <w:r w:rsidR="00260E4F" w:rsidRPr="000F098B">
        <w:rPr>
          <w:rStyle w:val="default"/>
          <w:rFonts w:cs="FrankRuehl" w:hint="cs"/>
          <w:rtl/>
        </w:rPr>
        <w:tab/>
      </w:r>
      <w:r>
        <w:rPr>
          <w:rStyle w:val="default"/>
          <w:rFonts w:cs="FrankRuehl" w:hint="cs"/>
          <w:rtl/>
        </w:rPr>
        <w:t>(בוטל)</w:t>
      </w:r>
      <w:r w:rsidR="00260E4F" w:rsidRPr="000F098B">
        <w:rPr>
          <w:rStyle w:val="default"/>
          <w:rFonts w:cs="FrankRuehl"/>
          <w:rtl/>
        </w:rPr>
        <w:t>.</w:t>
      </w:r>
    </w:p>
    <w:p w14:paraId="191ECC78" w14:textId="77777777" w:rsidR="00260E4F" w:rsidRDefault="00C939E3" w:rsidP="00C939E3">
      <w:pPr>
        <w:pStyle w:val="P00"/>
        <w:spacing w:before="72"/>
        <w:ind w:left="0" w:right="1134"/>
        <w:rPr>
          <w:rStyle w:val="default"/>
          <w:rFonts w:cs="FrankRuehl"/>
          <w:rtl/>
        </w:rPr>
      </w:pPr>
      <w:r>
        <w:rPr>
          <w:rFonts w:cs="FrankRuehl" w:hint="cs"/>
          <w:sz w:val="26"/>
          <w:rtl/>
          <w:lang w:eastAsia="en-US"/>
        </w:rPr>
        <w:pict w14:anchorId="779E2D63">
          <v:shape id="_x0000_s2305" type="#_x0000_t202" style="position:absolute;left:0;text-align:left;margin-left:470.35pt;margin-top:7.1pt;width:1in;height:10.35pt;z-index:251665920" filled="f" stroked="f">
            <v:textbox inset="1mm,0,1mm,0">
              <w:txbxContent>
                <w:p w14:paraId="69CCF807" w14:textId="77777777" w:rsidR="00FE75C7" w:rsidRDefault="00FE75C7" w:rsidP="00C939E3">
                  <w:pPr>
                    <w:spacing w:line="160" w:lineRule="exact"/>
                    <w:rPr>
                      <w:rFonts w:cs="Miriam" w:hint="cs"/>
                      <w:noProof/>
                      <w:sz w:val="18"/>
                      <w:szCs w:val="18"/>
                      <w:rtl/>
                    </w:rPr>
                  </w:pPr>
                  <w:r>
                    <w:rPr>
                      <w:rFonts w:cs="Miriam" w:hint="cs"/>
                      <w:sz w:val="18"/>
                      <w:szCs w:val="18"/>
                      <w:rtl/>
                    </w:rPr>
                    <w:t>צו תש"ף-2019</w:t>
                  </w:r>
                </w:p>
              </w:txbxContent>
            </v:textbox>
            <w10:anchorlock/>
          </v:shape>
        </w:pict>
      </w:r>
      <w:r>
        <w:rPr>
          <w:rStyle w:val="default"/>
          <w:rFonts w:cs="FrankRuehl" w:hint="cs"/>
          <w:rtl/>
        </w:rPr>
        <w:tab/>
        <w:t>(ב)</w:t>
      </w:r>
      <w:r>
        <w:rPr>
          <w:rStyle w:val="default"/>
          <w:rFonts w:cs="FrankRuehl"/>
          <w:rtl/>
        </w:rPr>
        <w:tab/>
      </w:r>
      <w:r>
        <w:rPr>
          <w:rStyle w:val="default"/>
          <w:rFonts w:cs="FrankRuehl" w:hint="cs"/>
          <w:rtl/>
        </w:rPr>
        <w:t>(בוטל)</w:t>
      </w:r>
      <w:r w:rsidR="00260E4F" w:rsidRPr="000F098B">
        <w:rPr>
          <w:rStyle w:val="default"/>
          <w:rFonts w:cs="FrankRuehl" w:hint="cs"/>
          <w:rtl/>
        </w:rPr>
        <w:t>.</w:t>
      </w:r>
    </w:p>
    <w:p w14:paraId="4D96DA48" w14:textId="77777777" w:rsidR="00C939E3" w:rsidRPr="00816DCC" w:rsidRDefault="00C939E3" w:rsidP="00C939E3">
      <w:pPr>
        <w:pStyle w:val="P00"/>
        <w:spacing w:before="0"/>
        <w:ind w:left="0" w:right="1134"/>
        <w:rPr>
          <w:rStyle w:val="default"/>
          <w:rFonts w:ascii="FrankRuehl" w:hAnsi="FrankRuehl" w:cs="FrankRuehl"/>
          <w:vanish/>
          <w:color w:val="FF0000"/>
          <w:sz w:val="20"/>
          <w:szCs w:val="20"/>
          <w:shd w:val="clear" w:color="auto" w:fill="FFFF99"/>
          <w:rtl/>
        </w:rPr>
      </w:pPr>
      <w:bookmarkStart w:id="48" w:name="Rov56"/>
      <w:r w:rsidRPr="00816DCC">
        <w:rPr>
          <w:rStyle w:val="default"/>
          <w:rFonts w:ascii="FrankRuehl" w:hAnsi="FrankRuehl" w:cs="FrankRuehl"/>
          <w:vanish/>
          <w:color w:val="FF0000"/>
          <w:sz w:val="20"/>
          <w:szCs w:val="20"/>
          <w:shd w:val="clear" w:color="auto" w:fill="FFFF99"/>
          <w:rtl/>
        </w:rPr>
        <w:t>מיום 27.10.2019</w:t>
      </w:r>
    </w:p>
    <w:p w14:paraId="2F40C8F6" w14:textId="77777777" w:rsidR="00C939E3" w:rsidRPr="00816DCC" w:rsidRDefault="00C939E3" w:rsidP="00C939E3">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b/>
          <w:bCs/>
          <w:vanish/>
          <w:sz w:val="20"/>
          <w:szCs w:val="20"/>
          <w:shd w:val="clear" w:color="auto" w:fill="FFFF99"/>
          <w:rtl/>
        </w:rPr>
        <w:t>צו תש"ף-2019</w:t>
      </w:r>
    </w:p>
    <w:p w14:paraId="636A3FCF" w14:textId="77777777" w:rsidR="00C939E3" w:rsidRPr="00816DCC" w:rsidRDefault="00C939E3" w:rsidP="00C939E3">
      <w:pPr>
        <w:pStyle w:val="P00"/>
        <w:spacing w:before="0"/>
        <w:ind w:left="0" w:right="1134"/>
        <w:rPr>
          <w:rStyle w:val="default"/>
          <w:rFonts w:ascii="FrankRuehl" w:hAnsi="FrankRuehl" w:cs="FrankRuehl"/>
          <w:vanish/>
          <w:sz w:val="20"/>
          <w:szCs w:val="20"/>
          <w:shd w:val="clear" w:color="auto" w:fill="FFFF99"/>
          <w:rtl/>
        </w:rPr>
      </w:pPr>
      <w:hyperlink r:id="rId49" w:history="1">
        <w:r w:rsidRPr="00816DCC">
          <w:rPr>
            <w:rStyle w:val="Hyperlink"/>
            <w:rFonts w:ascii="FrankRuehl" w:hAnsi="FrankRuehl" w:cs="FrankRuehl"/>
            <w:vanish/>
            <w:szCs w:val="20"/>
            <w:shd w:val="clear" w:color="auto" w:fill="FFFF99"/>
            <w:rtl/>
          </w:rPr>
          <w:t>ק"ת שיעורי מק"ח תש"ף מס' 1897</w:t>
        </w:r>
      </w:hyperlink>
      <w:r w:rsidRPr="00816DCC">
        <w:rPr>
          <w:rStyle w:val="default"/>
          <w:rFonts w:ascii="FrankRuehl" w:hAnsi="FrankRuehl" w:cs="FrankRuehl"/>
          <w:vanish/>
          <w:sz w:val="20"/>
          <w:szCs w:val="20"/>
          <w:shd w:val="clear" w:color="auto" w:fill="FFFF99"/>
          <w:rtl/>
        </w:rPr>
        <w:t xml:space="preserve"> מיום 27.10.2019 עמ' </w:t>
      </w:r>
      <w:r w:rsidRPr="00816DCC">
        <w:rPr>
          <w:rStyle w:val="default"/>
          <w:rFonts w:ascii="FrankRuehl" w:hAnsi="FrankRuehl" w:cs="FrankRuehl" w:hint="cs"/>
          <w:vanish/>
          <w:sz w:val="20"/>
          <w:szCs w:val="20"/>
          <w:shd w:val="clear" w:color="auto" w:fill="FFFF99"/>
          <w:rtl/>
        </w:rPr>
        <w:t>10</w:t>
      </w:r>
    </w:p>
    <w:p w14:paraId="7E1EDC1C" w14:textId="77777777" w:rsidR="00C939E3" w:rsidRPr="00816DCC" w:rsidRDefault="00C939E3" w:rsidP="00C939E3">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b/>
          <w:bCs/>
          <w:vanish/>
          <w:sz w:val="20"/>
          <w:szCs w:val="20"/>
          <w:shd w:val="clear" w:color="auto" w:fill="FFFF99"/>
          <w:rtl/>
        </w:rPr>
        <w:t>ביטול סעיף קטן 2(ב)</w:t>
      </w:r>
    </w:p>
    <w:p w14:paraId="00EF1E4E" w14:textId="77777777" w:rsidR="00C939E3" w:rsidRPr="00816DCC" w:rsidRDefault="00C939E3" w:rsidP="00C939E3">
      <w:pPr>
        <w:pStyle w:val="P0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vanish/>
          <w:sz w:val="20"/>
          <w:szCs w:val="20"/>
          <w:shd w:val="clear" w:color="auto" w:fill="FFFF99"/>
          <w:rtl/>
        </w:rPr>
        <w:t>הנוסח הקודם:</w:t>
      </w:r>
    </w:p>
    <w:p w14:paraId="706A3AD3" w14:textId="77777777" w:rsidR="00C939E3" w:rsidRPr="00816DCC" w:rsidRDefault="00C939E3" w:rsidP="00BF3AB5">
      <w:pPr>
        <w:pStyle w:val="P00"/>
        <w:spacing w:before="0"/>
        <w:ind w:left="0" w:right="1134"/>
        <w:rPr>
          <w:rStyle w:val="default"/>
          <w:rFonts w:cs="FrankRuehl"/>
          <w:vanish/>
          <w:sz w:val="22"/>
          <w:szCs w:val="2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hint="cs"/>
          <w:strike/>
          <w:vanish/>
          <w:sz w:val="22"/>
          <w:szCs w:val="22"/>
          <w:shd w:val="clear" w:color="auto" w:fill="FFFF99"/>
          <w:rtl/>
        </w:rPr>
        <w:t>(ב)</w:t>
      </w:r>
      <w:r w:rsidRPr="00816DCC">
        <w:rPr>
          <w:rStyle w:val="default"/>
          <w:rFonts w:cs="FrankRuehl" w:hint="cs"/>
          <w:strike/>
          <w:vanish/>
          <w:sz w:val="22"/>
          <w:szCs w:val="22"/>
          <w:shd w:val="clear" w:color="auto" w:fill="FFFF99"/>
          <w:rtl/>
        </w:rPr>
        <w:tab/>
        <w:t>בפרטים המתייחסים לתוספי תזונה כהגדרתם בתקנות בריאות הציבור (מזון) (תוספי תזונה), התשנ"ז-1997, יגיש היבואן הצהרה לשירות המזון הארצי של משרד הבריאות לגבי תוספי תזונה ביבוא אישי, על גבי טופס של שירות המזון, וזאת במקום אישורי "שירות המזון" כאמור בטור ג'.</w:t>
      </w:r>
    </w:p>
    <w:p w14:paraId="365F9C1A" w14:textId="77777777" w:rsidR="00BA37D6" w:rsidRPr="00816DCC" w:rsidRDefault="00BA37D6" w:rsidP="00BF3AB5">
      <w:pPr>
        <w:pStyle w:val="P00"/>
        <w:spacing w:before="0"/>
        <w:ind w:left="0" w:right="1134"/>
        <w:rPr>
          <w:rStyle w:val="default"/>
          <w:rFonts w:cs="FrankRuehl"/>
          <w:vanish/>
          <w:sz w:val="20"/>
          <w:szCs w:val="20"/>
          <w:shd w:val="clear" w:color="auto" w:fill="FFFF99"/>
          <w:rtl/>
        </w:rPr>
      </w:pPr>
    </w:p>
    <w:p w14:paraId="0CF46299" w14:textId="77777777" w:rsidR="00BA37D6" w:rsidRPr="00816DCC" w:rsidRDefault="00BA37D6" w:rsidP="00BF3AB5">
      <w:pPr>
        <w:pStyle w:val="P00"/>
        <w:spacing w:before="0"/>
        <w:ind w:left="0" w:right="1134"/>
        <w:rPr>
          <w:rStyle w:val="default"/>
          <w:rFonts w:cs="FrankRuehl"/>
          <w:vanish/>
          <w:color w:val="FF0000"/>
          <w:sz w:val="20"/>
          <w:szCs w:val="20"/>
          <w:shd w:val="clear" w:color="auto" w:fill="FFFF99"/>
          <w:rtl/>
        </w:rPr>
      </w:pPr>
      <w:r w:rsidRPr="00816DCC">
        <w:rPr>
          <w:rStyle w:val="default"/>
          <w:rFonts w:cs="FrankRuehl" w:hint="cs"/>
          <w:vanish/>
          <w:color w:val="FF0000"/>
          <w:sz w:val="20"/>
          <w:szCs w:val="20"/>
          <w:shd w:val="clear" w:color="auto" w:fill="FFFF99"/>
          <w:rtl/>
        </w:rPr>
        <w:t>מיום 7.4.2020</w:t>
      </w:r>
    </w:p>
    <w:p w14:paraId="16773032" w14:textId="77777777" w:rsidR="00BA37D6" w:rsidRPr="00816DCC" w:rsidRDefault="00BA37D6" w:rsidP="00BF3AB5">
      <w:pPr>
        <w:pStyle w:val="P00"/>
        <w:spacing w:before="0"/>
        <w:ind w:left="0" w:right="1134"/>
        <w:rPr>
          <w:rStyle w:val="default"/>
          <w:rFonts w:cs="FrankRuehl"/>
          <w:vanish/>
          <w:sz w:val="20"/>
          <w:szCs w:val="20"/>
          <w:shd w:val="clear" w:color="auto" w:fill="FFFF99"/>
          <w:rtl/>
        </w:rPr>
      </w:pPr>
      <w:r w:rsidRPr="00816DCC">
        <w:rPr>
          <w:rStyle w:val="default"/>
          <w:rFonts w:cs="FrankRuehl" w:hint="cs"/>
          <w:b/>
          <w:bCs/>
          <w:vanish/>
          <w:sz w:val="20"/>
          <w:szCs w:val="20"/>
          <w:shd w:val="clear" w:color="auto" w:fill="FFFF99"/>
          <w:rtl/>
        </w:rPr>
        <w:t>צו (מס' 3) תש"ף-2020</w:t>
      </w:r>
    </w:p>
    <w:p w14:paraId="7580B2DF" w14:textId="77777777" w:rsidR="00BA37D6" w:rsidRPr="00816DCC" w:rsidRDefault="00BA37D6" w:rsidP="00BF3AB5">
      <w:pPr>
        <w:pStyle w:val="P00"/>
        <w:spacing w:before="0"/>
        <w:ind w:left="0" w:right="1134"/>
        <w:rPr>
          <w:rStyle w:val="default"/>
          <w:rFonts w:cs="FrankRuehl"/>
          <w:vanish/>
          <w:sz w:val="20"/>
          <w:szCs w:val="20"/>
          <w:shd w:val="clear" w:color="auto" w:fill="FFFF99"/>
          <w:rtl/>
        </w:rPr>
      </w:pPr>
      <w:hyperlink r:id="rId50" w:history="1">
        <w:r w:rsidRPr="00816DCC">
          <w:rPr>
            <w:rStyle w:val="Hyperlink"/>
            <w:rFonts w:cs="FrankRuehl" w:hint="cs"/>
            <w:vanish/>
            <w:szCs w:val="20"/>
            <w:shd w:val="clear" w:color="auto" w:fill="FFFF99"/>
            <w:rtl/>
          </w:rPr>
          <w:t>ק"ת שיעורי מק"ח תש"ף מס' 1914</w:t>
        </w:r>
      </w:hyperlink>
      <w:r w:rsidRPr="00816DCC">
        <w:rPr>
          <w:rStyle w:val="default"/>
          <w:rFonts w:cs="FrankRuehl" w:hint="cs"/>
          <w:vanish/>
          <w:sz w:val="20"/>
          <w:szCs w:val="20"/>
          <w:shd w:val="clear" w:color="auto" w:fill="FFFF99"/>
          <w:rtl/>
        </w:rPr>
        <w:t xml:space="preserve"> מיום 7.4.2020 עמ' 80</w:t>
      </w:r>
    </w:p>
    <w:p w14:paraId="655B0481" w14:textId="77777777" w:rsidR="00BA37D6" w:rsidRPr="00816DCC" w:rsidRDefault="00BA37D6" w:rsidP="00BA37D6">
      <w:pPr>
        <w:pStyle w:val="P00"/>
        <w:spacing w:before="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b/>
          <w:bCs/>
          <w:vanish/>
          <w:sz w:val="20"/>
          <w:szCs w:val="20"/>
          <w:shd w:val="clear" w:color="auto" w:fill="FFFF99"/>
          <w:rtl/>
        </w:rPr>
        <w:t>ביטול סעיף קטן 2(א)</w:t>
      </w:r>
    </w:p>
    <w:p w14:paraId="6FC8AD7D" w14:textId="77777777" w:rsidR="00BA37D6" w:rsidRPr="00816DCC" w:rsidRDefault="00BA37D6" w:rsidP="00BA37D6">
      <w:pPr>
        <w:pStyle w:val="P00"/>
        <w:ind w:left="0" w:right="1134"/>
        <w:rPr>
          <w:rStyle w:val="default"/>
          <w:rFonts w:ascii="FrankRuehl" w:hAnsi="FrankRuehl" w:cs="FrankRuehl"/>
          <w:vanish/>
          <w:sz w:val="20"/>
          <w:szCs w:val="20"/>
          <w:shd w:val="clear" w:color="auto" w:fill="FFFF99"/>
          <w:rtl/>
        </w:rPr>
      </w:pPr>
      <w:r w:rsidRPr="00816DCC">
        <w:rPr>
          <w:rStyle w:val="default"/>
          <w:rFonts w:ascii="FrankRuehl" w:hAnsi="FrankRuehl" w:cs="FrankRuehl" w:hint="cs"/>
          <w:vanish/>
          <w:sz w:val="20"/>
          <w:szCs w:val="20"/>
          <w:shd w:val="clear" w:color="auto" w:fill="FFFF99"/>
          <w:rtl/>
        </w:rPr>
        <w:t>הנוסח הקודם:</w:t>
      </w:r>
    </w:p>
    <w:p w14:paraId="00B49272" w14:textId="77777777" w:rsidR="00BA37D6" w:rsidRPr="00BA37D6" w:rsidRDefault="00BA37D6" w:rsidP="00BA37D6">
      <w:pPr>
        <w:pStyle w:val="P00"/>
        <w:spacing w:before="0"/>
        <w:ind w:left="0" w:right="1134"/>
        <w:rPr>
          <w:rStyle w:val="default"/>
          <w:rFonts w:cs="FrankRuehl" w:hint="cs"/>
          <w:strike/>
          <w:sz w:val="2"/>
          <w:szCs w:val="2"/>
          <w:shd w:val="clear" w:color="auto" w:fill="FFFF99"/>
          <w:rtl/>
        </w:rPr>
      </w:pPr>
      <w:r w:rsidRPr="00816DCC">
        <w:rPr>
          <w:rStyle w:val="default"/>
          <w:rFonts w:cs="FrankRuehl" w:hint="cs"/>
          <w:vanish/>
          <w:sz w:val="22"/>
          <w:szCs w:val="22"/>
          <w:shd w:val="clear" w:color="auto" w:fill="FFFF99"/>
          <w:rtl/>
        </w:rPr>
        <w:tab/>
      </w:r>
      <w:r w:rsidRPr="00816DCC">
        <w:rPr>
          <w:rStyle w:val="default"/>
          <w:rFonts w:cs="FrankRuehl" w:hint="cs"/>
          <w:strike/>
          <w:vanish/>
          <w:sz w:val="22"/>
          <w:szCs w:val="22"/>
          <w:shd w:val="clear" w:color="auto" w:fill="FFFF99"/>
          <w:rtl/>
        </w:rPr>
        <w:t>(א)</w:t>
      </w:r>
      <w:r w:rsidRPr="00816DCC">
        <w:rPr>
          <w:rStyle w:val="default"/>
          <w:rFonts w:cs="FrankRuehl" w:hint="cs"/>
          <w:strike/>
          <w:vanish/>
          <w:sz w:val="22"/>
          <w:szCs w:val="22"/>
          <w:shd w:val="clear" w:color="auto" w:fill="FFFF99"/>
          <w:rtl/>
        </w:rPr>
        <w:tab/>
      </w:r>
      <w:r w:rsidRPr="00816DCC">
        <w:rPr>
          <w:rStyle w:val="default"/>
          <w:rFonts w:cs="FrankRuehl"/>
          <w:strike/>
          <w:vanish/>
          <w:sz w:val="22"/>
          <w:szCs w:val="22"/>
          <w:shd w:val="clear" w:color="auto" w:fill="FFFF99"/>
          <w:rtl/>
        </w:rPr>
        <w:t xml:space="preserve">בפרקים 1 עד 53 </w:t>
      </w:r>
      <w:r w:rsidRPr="00816DCC">
        <w:rPr>
          <w:rStyle w:val="default"/>
          <w:rFonts w:cs="FrankRuehl" w:hint="cs"/>
          <w:strike/>
          <w:vanish/>
          <w:sz w:val="22"/>
          <w:szCs w:val="22"/>
          <w:shd w:val="clear" w:color="auto" w:fill="FFFF99"/>
          <w:rtl/>
        </w:rPr>
        <w:t>ו</w:t>
      </w:r>
      <w:r w:rsidRPr="00816DCC">
        <w:rPr>
          <w:rStyle w:val="default"/>
          <w:rFonts w:cs="FrankRuehl"/>
          <w:strike/>
          <w:vanish/>
          <w:sz w:val="22"/>
          <w:szCs w:val="22"/>
          <w:shd w:val="clear" w:color="auto" w:fill="FFFF99"/>
          <w:rtl/>
        </w:rPr>
        <w:t>בפרטים 84.36 ו</w:t>
      </w:r>
      <w:r w:rsidRPr="00816DCC">
        <w:rPr>
          <w:rStyle w:val="default"/>
          <w:rFonts w:cs="FrankRuehl" w:hint="cs"/>
          <w:strike/>
          <w:vanish/>
          <w:sz w:val="22"/>
          <w:szCs w:val="22"/>
          <w:shd w:val="clear" w:color="auto" w:fill="FFFF99"/>
          <w:rtl/>
        </w:rPr>
        <w:t>-</w:t>
      </w:r>
      <w:r w:rsidRPr="00816DCC">
        <w:rPr>
          <w:rStyle w:val="default"/>
          <w:rFonts w:cs="FrankRuehl"/>
          <w:strike/>
          <w:vanish/>
          <w:sz w:val="22"/>
          <w:szCs w:val="22"/>
          <w:shd w:val="clear" w:color="auto" w:fill="FFFF99"/>
          <w:rtl/>
        </w:rPr>
        <w:t>84.37 תחול חובת המצאת אישורי הגנת הצומח, השירות הווטרינרי, טיב מספוא וחקלאות, כמפורט בטור ג', גם בי</w:t>
      </w:r>
      <w:r w:rsidRPr="00816DCC">
        <w:rPr>
          <w:rStyle w:val="default"/>
          <w:rFonts w:cs="FrankRuehl" w:hint="cs"/>
          <w:strike/>
          <w:vanish/>
          <w:sz w:val="22"/>
          <w:szCs w:val="22"/>
          <w:shd w:val="clear" w:color="auto" w:fill="FFFF99"/>
          <w:rtl/>
        </w:rPr>
        <w:t>י</w:t>
      </w:r>
      <w:r w:rsidRPr="00816DCC">
        <w:rPr>
          <w:rStyle w:val="default"/>
          <w:rFonts w:cs="FrankRuehl"/>
          <w:strike/>
          <w:vanish/>
          <w:sz w:val="22"/>
          <w:szCs w:val="22"/>
          <w:shd w:val="clear" w:color="auto" w:fill="FFFF99"/>
          <w:rtl/>
        </w:rPr>
        <w:t>בוא אישי.</w:t>
      </w:r>
      <w:bookmarkEnd w:id="48"/>
    </w:p>
    <w:p w14:paraId="2A62C09C" w14:textId="77777777" w:rsidR="00BA37D6" w:rsidRPr="00BA37D6" w:rsidRDefault="00BA37D6" w:rsidP="00BF3AB5">
      <w:pPr>
        <w:pStyle w:val="P00"/>
        <w:spacing w:before="0"/>
        <w:ind w:left="0" w:right="1134"/>
        <w:rPr>
          <w:rStyle w:val="default"/>
          <w:rFonts w:cs="FrankRuehl"/>
          <w:sz w:val="20"/>
          <w:szCs w:val="20"/>
          <w:shd w:val="clear" w:color="auto" w:fill="FFFF99"/>
          <w:rtl/>
        </w:rPr>
      </w:pPr>
    </w:p>
    <w:p w14:paraId="2983E60F" w14:textId="77777777" w:rsidR="00C939E3" w:rsidRPr="000F098B" w:rsidRDefault="00C939E3" w:rsidP="000F098B">
      <w:pPr>
        <w:pStyle w:val="P00"/>
        <w:spacing w:before="72"/>
        <w:ind w:left="0" w:right="1134"/>
        <w:rPr>
          <w:rStyle w:val="default"/>
          <w:rFonts w:cs="FrankRuehl" w:hint="cs"/>
          <w:rtl/>
        </w:rPr>
      </w:pPr>
    </w:p>
    <w:p w14:paraId="441D9412" w14:textId="77777777" w:rsidR="00260E4F" w:rsidRPr="000F098B" w:rsidRDefault="00260E4F">
      <w:pPr>
        <w:pStyle w:val="P00"/>
        <w:spacing w:before="72"/>
        <w:ind w:left="0" w:right="1134"/>
        <w:rPr>
          <w:rStyle w:val="default"/>
          <w:rFonts w:cs="FrankRuehl" w:hint="cs"/>
          <w:sz w:val="24"/>
          <w:szCs w:val="24"/>
          <w:rtl/>
        </w:rPr>
      </w:pPr>
      <w:r w:rsidRPr="000F098B">
        <w:rPr>
          <w:rStyle w:val="default"/>
          <w:rFonts w:cs="FrankRuehl" w:hint="cs"/>
          <w:sz w:val="24"/>
          <w:szCs w:val="24"/>
          <w:rtl/>
        </w:rPr>
        <w:t>(טבלה הושמטה)</w:t>
      </w:r>
    </w:p>
    <w:p w14:paraId="3DC644BA" w14:textId="77777777" w:rsidR="00260E4F" w:rsidRDefault="00260E4F">
      <w:pPr>
        <w:pStyle w:val="P00"/>
        <w:spacing w:before="72"/>
        <w:ind w:left="0" w:right="1134"/>
        <w:rPr>
          <w:rStyle w:val="big-number"/>
          <w:rFonts w:cs="FrankRuehl" w:hint="cs"/>
          <w:sz w:val="26"/>
          <w:szCs w:val="26"/>
          <w:rtl/>
        </w:rPr>
      </w:pPr>
    </w:p>
    <w:p w14:paraId="7A476EFB" w14:textId="77777777" w:rsidR="00260E4F" w:rsidRPr="009234F8" w:rsidRDefault="00260E4F" w:rsidP="009234F8">
      <w:pPr>
        <w:pStyle w:val="medium2-header"/>
        <w:keepLines w:val="0"/>
        <w:spacing w:before="72"/>
        <w:ind w:left="0" w:right="1134"/>
        <w:rPr>
          <w:rFonts w:cs="FrankRuehl" w:hint="cs"/>
          <w:noProof/>
          <w:sz w:val="20"/>
          <w:rtl/>
        </w:rPr>
      </w:pPr>
      <w:bookmarkStart w:id="49" w:name="med2"/>
      <w:bookmarkEnd w:id="49"/>
      <w:r w:rsidRPr="009234F8">
        <w:rPr>
          <w:rFonts w:cs="FrankRuehl" w:hint="cs"/>
          <w:noProof/>
          <w:sz w:val="20"/>
          <w:rtl/>
        </w:rPr>
        <w:t>תוספת שלישית</w:t>
      </w:r>
    </w:p>
    <w:p w14:paraId="2179841A" w14:textId="77777777" w:rsidR="00260E4F" w:rsidRDefault="00260E4F" w:rsidP="000420AA">
      <w:pPr>
        <w:pStyle w:val="P00"/>
        <w:spacing w:before="72"/>
        <w:ind w:left="0" w:right="1134"/>
        <w:jc w:val="center"/>
        <w:rPr>
          <w:rStyle w:val="big-number"/>
          <w:rFonts w:cs="FrankRuehl" w:hint="cs"/>
          <w:sz w:val="24"/>
          <w:szCs w:val="24"/>
          <w:rtl/>
        </w:rPr>
      </w:pPr>
      <w:r>
        <w:rPr>
          <w:rStyle w:val="big-number"/>
          <w:rFonts w:cs="FrankRuehl" w:hint="cs"/>
          <w:sz w:val="24"/>
          <w:szCs w:val="24"/>
          <w:rtl/>
        </w:rPr>
        <w:t xml:space="preserve">(סעיף </w:t>
      </w:r>
      <w:r w:rsidR="000420AA">
        <w:rPr>
          <w:rStyle w:val="big-number"/>
          <w:rFonts w:cs="FrankRuehl" w:hint="cs"/>
          <w:sz w:val="24"/>
          <w:szCs w:val="24"/>
          <w:rtl/>
        </w:rPr>
        <w:t>8</w:t>
      </w:r>
      <w:r>
        <w:rPr>
          <w:rStyle w:val="big-number"/>
          <w:rFonts w:cs="FrankRuehl" w:hint="cs"/>
          <w:sz w:val="24"/>
          <w:szCs w:val="24"/>
          <w:rtl/>
        </w:rPr>
        <w:t>)</w:t>
      </w:r>
    </w:p>
    <w:p w14:paraId="4DCDA918" w14:textId="77777777" w:rsidR="00260E4F" w:rsidRDefault="00260E4F">
      <w:pPr>
        <w:pStyle w:val="P00"/>
        <w:spacing w:before="72"/>
        <w:ind w:left="0" w:right="1134"/>
        <w:jc w:val="center"/>
        <w:rPr>
          <w:rStyle w:val="big-number"/>
          <w:rFonts w:cs="FrankRuehl"/>
          <w:sz w:val="26"/>
          <w:szCs w:val="26"/>
          <w:rtl/>
        </w:rPr>
      </w:pPr>
      <w:r>
        <w:rPr>
          <w:rStyle w:val="big-number"/>
          <w:rFonts w:cs="FrankRuehl"/>
          <w:sz w:val="26"/>
          <w:szCs w:val="26"/>
          <w:rtl/>
        </w:rPr>
        <w:t xml:space="preserve">משרד </w:t>
      </w:r>
      <w:r>
        <w:rPr>
          <w:rStyle w:val="big-number"/>
          <w:rFonts w:cs="FrankRuehl"/>
          <w:sz w:val="26"/>
          <w:szCs w:val="26"/>
          <w:rtl/>
        </w:rPr>
        <w:fldChar w:fldCharType="begin">
          <w:ffData>
            <w:name w:val="טקסט1"/>
            <w:enabled/>
            <w:calcOnExit w:val="0"/>
            <w:textInput/>
          </w:ffData>
        </w:fldChar>
      </w:r>
      <w:bookmarkStart w:id="50" w:name="טקסט1"/>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50"/>
    </w:p>
    <w:p w14:paraId="65DCDAC7" w14:textId="77777777" w:rsidR="00260E4F" w:rsidRDefault="00260E4F" w:rsidP="00F00E1E">
      <w:pPr>
        <w:pStyle w:val="P00"/>
        <w:spacing w:before="72"/>
        <w:ind w:left="0" w:right="1134"/>
        <w:jc w:val="center"/>
        <w:rPr>
          <w:rStyle w:val="big-number"/>
          <w:rFonts w:cs="FrankRuehl" w:hint="cs"/>
          <w:b/>
          <w:bCs/>
          <w:sz w:val="22"/>
          <w:szCs w:val="22"/>
          <w:rtl/>
        </w:rPr>
      </w:pPr>
      <w:r>
        <w:rPr>
          <w:rStyle w:val="big-number"/>
          <w:rFonts w:cs="FrankRuehl"/>
          <w:b/>
          <w:bCs/>
          <w:sz w:val="22"/>
          <w:szCs w:val="22"/>
          <w:rtl/>
        </w:rPr>
        <w:t xml:space="preserve">אישור לפי צו יבוא חופשי, </w:t>
      </w:r>
      <w:r w:rsidR="00EF3947">
        <w:rPr>
          <w:rStyle w:val="big-number"/>
          <w:rFonts w:cs="FrankRuehl" w:hint="cs"/>
          <w:b/>
          <w:bCs/>
          <w:sz w:val="22"/>
          <w:szCs w:val="22"/>
          <w:rtl/>
        </w:rPr>
        <w:t>התשע"</w:t>
      </w:r>
      <w:r w:rsidR="00F00E1E">
        <w:rPr>
          <w:rStyle w:val="big-number"/>
          <w:rFonts w:cs="FrankRuehl" w:hint="cs"/>
          <w:b/>
          <w:bCs/>
          <w:sz w:val="22"/>
          <w:szCs w:val="22"/>
          <w:rtl/>
        </w:rPr>
        <w:t>ד-2014</w:t>
      </w:r>
    </w:p>
    <w:p w14:paraId="64C1F50F" w14:textId="77777777" w:rsidR="00260E4F" w:rsidRDefault="00260E4F">
      <w:pPr>
        <w:pStyle w:val="P00"/>
        <w:spacing w:before="72"/>
        <w:ind w:left="0" w:right="1134"/>
        <w:jc w:val="center"/>
        <w:rPr>
          <w:rStyle w:val="big-number"/>
          <w:rFonts w:cs="FrankRuehl"/>
          <w:b/>
          <w:bCs/>
          <w:sz w:val="22"/>
          <w:szCs w:val="22"/>
          <w:rtl/>
        </w:rPr>
      </w:pPr>
      <w:r>
        <w:rPr>
          <w:rStyle w:val="big-number"/>
          <w:rFonts w:cs="FrankRuehl"/>
          <w:b/>
          <w:bCs/>
          <w:sz w:val="22"/>
          <w:szCs w:val="22"/>
          <w:rtl/>
        </w:rPr>
        <w:t xml:space="preserve">אישור על קיום </w:t>
      </w:r>
      <w:r>
        <w:rPr>
          <w:rStyle w:val="big-number"/>
          <w:rFonts w:cs="FrankRuehl"/>
          <w:b/>
          <w:bCs/>
          <w:sz w:val="22"/>
          <w:szCs w:val="22"/>
          <w:rtl/>
        </w:rPr>
        <w:fldChar w:fldCharType="begin">
          <w:ffData>
            <w:name w:val="נפתח1"/>
            <w:enabled/>
            <w:calcOnExit w:val="0"/>
            <w:ddList>
              <w:listEntry w:val="תנאים"/>
              <w:listEntry w:val="היתר"/>
              <w:listEntry w:val="סימון"/>
            </w:ddList>
          </w:ffData>
        </w:fldChar>
      </w:r>
      <w:bookmarkStart w:id="51" w:name="נפתח1"/>
      <w:r>
        <w:rPr>
          <w:rStyle w:val="big-number"/>
          <w:rFonts w:cs="FrankRuehl"/>
          <w:b/>
          <w:bCs/>
          <w:sz w:val="22"/>
          <w:szCs w:val="22"/>
          <w:rtl/>
        </w:rPr>
        <w:instrText xml:space="preserve"> </w:instrText>
      </w:r>
      <w:r>
        <w:rPr>
          <w:rStyle w:val="big-number"/>
          <w:rFonts w:cs="FrankRuehl"/>
          <w:b/>
          <w:bCs/>
          <w:sz w:val="22"/>
          <w:szCs w:val="22"/>
        </w:rPr>
        <w:instrText>FORMDROPDOWN</w:instrText>
      </w:r>
      <w:r>
        <w:rPr>
          <w:rStyle w:val="big-number"/>
          <w:rFonts w:cs="FrankRuehl"/>
          <w:b/>
          <w:bCs/>
          <w:sz w:val="22"/>
          <w:szCs w:val="22"/>
          <w:rtl/>
        </w:rPr>
        <w:instrText xml:space="preserve"> </w:instrText>
      </w:r>
      <w:r>
        <w:rPr>
          <w:rFonts w:cs="FrankRuehl"/>
          <w:b/>
          <w:bCs/>
          <w:sz w:val="22"/>
          <w:szCs w:val="22"/>
        </w:rPr>
      </w:r>
      <w:r>
        <w:rPr>
          <w:rStyle w:val="big-number"/>
          <w:rFonts w:cs="FrankRuehl"/>
          <w:b/>
          <w:bCs/>
          <w:sz w:val="22"/>
          <w:szCs w:val="22"/>
          <w:rtl/>
        </w:rPr>
        <w:fldChar w:fldCharType="end"/>
      </w:r>
      <w:bookmarkEnd w:id="51"/>
    </w:p>
    <w:p w14:paraId="7FE32872" w14:textId="77777777" w:rsidR="00260E4F" w:rsidRDefault="00260E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שם היבואן</w:t>
      </w:r>
      <w:r w:rsidR="000420AA">
        <w:rPr>
          <w:rStyle w:val="big-number"/>
          <w:rFonts w:cs="FrankRuehl" w:hint="cs"/>
          <w:sz w:val="26"/>
          <w:szCs w:val="26"/>
          <w:rtl/>
        </w:rPr>
        <w:t>:</w:t>
      </w:r>
      <w:r>
        <w:rPr>
          <w:rStyle w:val="big-number"/>
          <w:rFonts w:cs="FrankRuehl"/>
          <w:sz w:val="26"/>
          <w:szCs w:val="26"/>
          <w:rtl/>
        </w:rPr>
        <w:t xml:space="preserve"> </w:t>
      </w:r>
      <w:r>
        <w:rPr>
          <w:rStyle w:val="big-number"/>
          <w:rFonts w:cs="FrankRuehl"/>
          <w:sz w:val="26"/>
          <w:szCs w:val="26"/>
          <w:rtl/>
        </w:rPr>
        <w:fldChar w:fldCharType="begin">
          <w:ffData>
            <w:name w:val="טקסט2"/>
            <w:enabled/>
            <w:calcOnExit w:val="0"/>
            <w:textInput/>
          </w:ffData>
        </w:fldChar>
      </w:r>
      <w:bookmarkStart w:id="52" w:name="טקסט2"/>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52"/>
      <w:r>
        <w:rPr>
          <w:rStyle w:val="big-number"/>
          <w:rFonts w:cs="FrankRuehl"/>
          <w:sz w:val="26"/>
          <w:szCs w:val="26"/>
          <w:rtl/>
        </w:rPr>
        <w:t xml:space="preserve"> מס' היבואן</w:t>
      </w:r>
      <w:r w:rsidR="000420AA">
        <w:rPr>
          <w:rStyle w:val="big-number"/>
          <w:rFonts w:cs="FrankRuehl" w:hint="cs"/>
          <w:sz w:val="26"/>
          <w:szCs w:val="26"/>
          <w:rtl/>
        </w:rPr>
        <w:t>:</w:t>
      </w:r>
      <w:r>
        <w:rPr>
          <w:rStyle w:val="big-number"/>
          <w:rFonts w:cs="FrankRuehl"/>
          <w:sz w:val="26"/>
          <w:szCs w:val="26"/>
          <w:rtl/>
        </w:rPr>
        <w:t xml:space="preserve"> </w:t>
      </w:r>
      <w:r>
        <w:rPr>
          <w:rStyle w:val="big-number"/>
          <w:rFonts w:cs="FrankRuehl"/>
          <w:sz w:val="26"/>
          <w:szCs w:val="26"/>
          <w:rtl/>
        </w:rPr>
        <w:fldChar w:fldCharType="begin">
          <w:ffData>
            <w:name w:val="טקסט3"/>
            <w:enabled/>
            <w:calcOnExit w:val="0"/>
            <w:textInput/>
          </w:ffData>
        </w:fldChar>
      </w:r>
      <w:bookmarkStart w:id="53" w:name="טקסט3"/>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53"/>
    </w:p>
    <w:p w14:paraId="4893A21D" w14:textId="77777777" w:rsidR="00260E4F" w:rsidRDefault="00260E4F" w:rsidP="00EF39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sz w:val="26"/>
          <w:szCs w:val="26"/>
          <w:rtl/>
        </w:rPr>
        <w:t xml:space="preserve">כתובת יבואן: </w:t>
      </w:r>
      <w:r>
        <w:rPr>
          <w:rStyle w:val="big-number"/>
          <w:rFonts w:cs="FrankRuehl"/>
          <w:sz w:val="26"/>
          <w:szCs w:val="26"/>
          <w:rtl/>
        </w:rPr>
        <w:fldChar w:fldCharType="begin">
          <w:ffData>
            <w:name w:val="טקסט4"/>
            <w:enabled/>
            <w:calcOnExit w:val="0"/>
            <w:textInput/>
          </w:ffData>
        </w:fldChar>
      </w:r>
      <w:bookmarkStart w:id="54" w:name="טקסט4"/>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54"/>
    </w:p>
    <w:p w14:paraId="62BF0062" w14:textId="77777777" w:rsidR="00260E4F" w:rsidRDefault="00260E4F" w:rsidP="00EF39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sz w:val="26"/>
          <w:szCs w:val="26"/>
          <w:rtl/>
        </w:rPr>
      </w:pPr>
      <w:r>
        <w:rPr>
          <w:rStyle w:val="big-number"/>
          <w:rFonts w:cs="FrankRuehl"/>
          <w:sz w:val="26"/>
          <w:szCs w:val="26"/>
          <w:rtl/>
        </w:rPr>
        <w:t xml:space="preserve">לייבוא הטובין: </w:t>
      </w:r>
      <w:r>
        <w:rPr>
          <w:rStyle w:val="big-number"/>
          <w:rFonts w:cs="FrankRuehl"/>
          <w:sz w:val="26"/>
          <w:szCs w:val="26"/>
          <w:rtl/>
        </w:rPr>
        <w:fldChar w:fldCharType="begin">
          <w:ffData>
            <w:name w:val="טקסט5"/>
            <w:enabled/>
            <w:calcOnExit w:val="0"/>
            <w:textInput/>
          </w:ffData>
        </w:fldChar>
      </w:r>
      <w:bookmarkStart w:id="55" w:name="טקסט5"/>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55"/>
    </w:p>
    <w:p w14:paraId="547EA53D" w14:textId="77777777" w:rsidR="00260E4F" w:rsidRDefault="00260E4F" w:rsidP="00EF39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sz w:val="26"/>
          <w:szCs w:val="26"/>
          <w:rtl/>
        </w:rPr>
        <w:t xml:space="preserve">לפי </w:t>
      </w:r>
      <w:r>
        <w:rPr>
          <w:rStyle w:val="big-number"/>
          <w:rFonts w:cs="FrankRuehl"/>
          <w:sz w:val="26"/>
          <w:szCs w:val="26"/>
          <w:rtl/>
        </w:rPr>
        <w:fldChar w:fldCharType="begin">
          <w:ffData>
            <w:name w:val="נפתח2"/>
            <w:enabled/>
            <w:calcOnExit w:val="0"/>
            <w:ddList>
              <w:listEntry w:val="פרט"/>
              <w:listEntry w:val="פרטי"/>
            </w:ddList>
          </w:ffData>
        </w:fldChar>
      </w:r>
      <w:bookmarkStart w:id="56" w:name="נפתח2"/>
      <w:r>
        <w:rPr>
          <w:rStyle w:val="big-number"/>
          <w:rFonts w:cs="FrankRuehl"/>
          <w:sz w:val="26"/>
          <w:szCs w:val="26"/>
          <w:rtl/>
        </w:rPr>
        <w:instrText xml:space="preserve"> </w:instrText>
      </w:r>
      <w:r>
        <w:rPr>
          <w:rStyle w:val="big-number"/>
          <w:rFonts w:cs="FrankRuehl"/>
          <w:sz w:val="26"/>
          <w:szCs w:val="26"/>
        </w:rPr>
        <w:instrText>FORMDROPDOWN</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end"/>
      </w:r>
      <w:bookmarkEnd w:id="56"/>
      <w:r>
        <w:rPr>
          <w:rStyle w:val="big-number"/>
          <w:rFonts w:cs="FrankRuehl"/>
          <w:sz w:val="26"/>
          <w:szCs w:val="26"/>
          <w:rtl/>
        </w:rPr>
        <w:t xml:space="preserve"> המכס: </w:t>
      </w:r>
      <w:r>
        <w:rPr>
          <w:rStyle w:val="big-number"/>
          <w:rFonts w:cs="FrankRuehl"/>
          <w:sz w:val="26"/>
          <w:szCs w:val="26"/>
          <w:rtl/>
        </w:rPr>
        <w:fldChar w:fldCharType="begin">
          <w:ffData>
            <w:name w:val="טקסט6"/>
            <w:enabled/>
            <w:calcOnExit w:val="0"/>
            <w:textInput/>
          </w:ffData>
        </w:fldChar>
      </w:r>
      <w:bookmarkStart w:id="57" w:name="טקסט6"/>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57"/>
    </w:p>
    <w:p w14:paraId="1995F5BF" w14:textId="77777777" w:rsidR="00260E4F" w:rsidRDefault="00260E4F" w:rsidP="00EF39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sz w:val="26"/>
          <w:szCs w:val="26"/>
          <w:rtl/>
        </w:rPr>
      </w:pPr>
      <w:r>
        <w:rPr>
          <w:rStyle w:val="big-number"/>
          <w:rFonts w:cs="FrankRuehl"/>
          <w:sz w:val="26"/>
          <w:szCs w:val="26"/>
          <w:rtl/>
        </w:rPr>
        <w:t xml:space="preserve">שם הספק וכתובתו: </w:t>
      </w:r>
      <w:r>
        <w:rPr>
          <w:rStyle w:val="big-number"/>
          <w:rFonts w:cs="FrankRuehl"/>
          <w:sz w:val="26"/>
          <w:szCs w:val="26"/>
          <w:rtl/>
        </w:rPr>
        <w:fldChar w:fldCharType="begin">
          <w:ffData>
            <w:name w:val="טקסט7"/>
            <w:enabled/>
            <w:calcOnExit w:val="0"/>
            <w:textInput/>
          </w:ffData>
        </w:fldChar>
      </w:r>
      <w:bookmarkStart w:id="58" w:name="טקסט7"/>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58"/>
    </w:p>
    <w:p w14:paraId="29015909" w14:textId="77777777" w:rsidR="00260E4F" w:rsidRDefault="00260E4F" w:rsidP="00EF39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sz w:val="26"/>
          <w:szCs w:val="26"/>
          <w:rtl/>
        </w:rPr>
        <w:t xml:space="preserve">סוג האריזה: </w:t>
      </w:r>
      <w:r>
        <w:rPr>
          <w:rStyle w:val="big-number"/>
          <w:rFonts w:cs="FrankRuehl"/>
          <w:sz w:val="26"/>
          <w:szCs w:val="26"/>
          <w:rtl/>
        </w:rPr>
        <w:fldChar w:fldCharType="begin">
          <w:ffData>
            <w:name w:val="טקסט8"/>
            <w:enabled/>
            <w:calcOnExit w:val="0"/>
            <w:textInput/>
          </w:ffData>
        </w:fldChar>
      </w:r>
      <w:bookmarkStart w:id="59" w:name="טקסט8"/>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59"/>
      <w:r>
        <w:rPr>
          <w:rStyle w:val="big-number"/>
          <w:rFonts w:cs="FrankRuehl"/>
          <w:sz w:val="26"/>
          <w:szCs w:val="26"/>
          <w:rtl/>
        </w:rPr>
        <w:t xml:space="preserve"> משקל היחידה: </w:t>
      </w:r>
      <w:r>
        <w:rPr>
          <w:rStyle w:val="big-number"/>
          <w:rFonts w:cs="FrankRuehl"/>
          <w:sz w:val="26"/>
          <w:szCs w:val="26"/>
          <w:rtl/>
        </w:rPr>
        <w:fldChar w:fldCharType="begin">
          <w:ffData>
            <w:name w:val="טקסט9"/>
            <w:enabled/>
            <w:calcOnExit w:val="0"/>
            <w:textInput/>
          </w:ffData>
        </w:fldChar>
      </w:r>
      <w:bookmarkStart w:id="60" w:name="טקסט9"/>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60"/>
    </w:p>
    <w:p w14:paraId="33C16E09" w14:textId="77777777" w:rsidR="00260E4F" w:rsidRDefault="00260E4F" w:rsidP="00EF39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sz w:val="26"/>
          <w:szCs w:val="26"/>
          <w:rtl/>
        </w:rPr>
        <w:t>תאריך ייצור</w:t>
      </w:r>
      <w:r w:rsidR="000420AA">
        <w:rPr>
          <w:rStyle w:val="big-number"/>
          <w:rFonts w:cs="FrankRuehl" w:hint="cs"/>
          <w:sz w:val="26"/>
          <w:szCs w:val="26"/>
          <w:rtl/>
        </w:rPr>
        <w:t>:</w:t>
      </w:r>
      <w:r>
        <w:rPr>
          <w:rStyle w:val="big-number"/>
          <w:rFonts w:cs="FrankRuehl"/>
          <w:sz w:val="26"/>
          <w:szCs w:val="26"/>
          <w:rtl/>
        </w:rPr>
        <w:t xml:space="preserve"> </w:t>
      </w:r>
      <w:r>
        <w:rPr>
          <w:rStyle w:val="big-number"/>
          <w:rFonts w:cs="FrankRuehl"/>
          <w:sz w:val="26"/>
          <w:szCs w:val="26"/>
          <w:rtl/>
        </w:rPr>
        <w:fldChar w:fldCharType="begin">
          <w:ffData>
            <w:name w:val="טקסט10"/>
            <w:enabled/>
            <w:calcOnExit w:val="0"/>
            <w:textInput/>
          </w:ffData>
        </w:fldChar>
      </w:r>
      <w:bookmarkStart w:id="61" w:name="טקסט10"/>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61"/>
    </w:p>
    <w:p w14:paraId="1EA718DA" w14:textId="77777777" w:rsidR="00260E4F" w:rsidRDefault="00260E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תנאים – אישור זה כפוף למילוי אחר התנאי/ם כלהלן:</w:t>
      </w:r>
    </w:p>
    <w:p w14:paraId="0B7124E9" w14:textId="77777777" w:rsidR="00260E4F" w:rsidRDefault="00260E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fldChar w:fldCharType="begin">
          <w:ffData>
            <w:name w:val="טקסט11"/>
            <w:enabled/>
            <w:calcOnExit w:val="0"/>
            <w:textInput/>
          </w:ffData>
        </w:fldChar>
      </w:r>
      <w:bookmarkStart w:id="62" w:name="טקסט11"/>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62"/>
    </w:p>
    <w:p w14:paraId="0EA1BD96" w14:textId="77777777" w:rsidR="00260E4F" w:rsidRDefault="00260E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fldChar w:fldCharType="begin">
          <w:ffData>
            <w:name w:val="טקסט12"/>
            <w:enabled/>
            <w:calcOnExit w:val="0"/>
            <w:textInput/>
          </w:ffData>
        </w:fldChar>
      </w:r>
      <w:bookmarkStart w:id="63" w:name="טקסט12"/>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63"/>
    </w:p>
    <w:p w14:paraId="6DF2ED25" w14:textId="77777777" w:rsidR="00260E4F" w:rsidRDefault="00260E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fldChar w:fldCharType="begin">
          <w:ffData>
            <w:name w:val="טקסט13"/>
            <w:enabled/>
            <w:calcOnExit w:val="0"/>
            <w:textInput/>
          </w:ffData>
        </w:fldChar>
      </w:r>
      <w:bookmarkStart w:id="64" w:name="טקסט13"/>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64"/>
    </w:p>
    <w:p w14:paraId="1B80937D" w14:textId="77777777" w:rsidR="00260E4F" w:rsidRDefault="00260E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big-number"/>
          <w:rFonts w:cs="FrankRuehl" w:hint="cs"/>
          <w:sz w:val="26"/>
          <w:szCs w:val="26"/>
          <w:rtl/>
        </w:rPr>
      </w:pP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fldChar w:fldCharType="begin">
          <w:ffData>
            <w:name w:val="טקסט14"/>
            <w:enabled/>
            <w:calcOnExit w:val="0"/>
            <w:textInput/>
          </w:ffData>
        </w:fldChar>
      </w:r>
      <w:bookmarkStart w:id="65" w:name="טקסט14"/>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65"/>
    </w:p>
    <w:p w14:paraId="2EA6DD61" w14:textId="77777777" w:rsidR="00260E4F" w:rsidRDefault="00260E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 xml:space="preserve">הערות </w:t>
      </w:r>
      <w:r>
        <w:rPr>
          <w:rStyle w:val="big-number"/>
          <w:rFonts w:cs="FrankRuehl"/>
          <w:sz w:val="26"/>
          <w:szCs w:val="26"/>
          <w:rtl/>
        </w:rPr>
        <w:fldChar w:fldCharType="begin">
          <w:ffData>
            <w:name w:val="טקסט15"/>
            <w:enabled/>
            <w:calcOnExit w:val="0"/>
            <w:textInput/>
          </w:ffData>
        </w:fldChar>
      </w:r>
      <w:bookmarkStart w:id="66" w:name="טקסט15"/>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66"/>
    </w:p>
    <w:p w14:paraId="5287AA34" w14:textId="77777777" w:rsidR="00260E4F" w:rsidRDefault="00260E4F" w:rsidP="00EF39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 xml:space="preserve">תוקף האישור מתאריך </w:t>
      </w:r>
      <w:r>
        <w:rPr>
          <w:rStyle w:val="big-number"/>
          <w:rFonts w:cs="FrankRuehl"/>
          <w:sz w:val="26"/>
          <w:szCs w:val="26"/>
          <w:rtl/>
        </w:rPr>
        <w:fldChar w:fldCharType="begin">
          <w:ffData>
            <w:name w:val="טקסט16"/>
            <w:enabled/>
            <w:calcOnExit w:val="0"/>
            <w:textInput/>
          </w:ffData>
        </w:fldChar>
      </w:r>
      <w:bookmarkStart w:id="67" w:name="טקסט16"/>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67"/>
      <w:r>
        <w:rPr>
          <w:rStyle w:val="big-number"/>
          <w:rFonts w:cs="FrankRuehl"/>
          <w:sz w:val="26"/>
          <w:szCs w:val="26"/>
          <w:rtl/>
        </w:rPr>
        <w:t xml:space="preserve"> עד לתאריך </w:t>
      </w:r>
      <w:r>
        <w:rPr>
          <w:rStyle w:val="big-number"/>
          <w:rFonts w:cs="FrankRuehl"/>
          <w:sz w:val="26"/>
          <w:szCs w:val="26"/>
          <w:rtl/>
        </w:rPr>
        <w:fldChar w:fldCharType="begin">
          <w:ffData>
            <w:name w:val="טקסט17"/>
            <w:enabled/>
            <w:calcOnExit w:val="0"/>
            <w:textInput/>
          </w:ffData>
        </w:fldChar>
      </w:r>
      <w:bookmarkStart w:id="68" w:name="טקסט17"/>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68"/>
      <w:r>
        <w:rPr>
          <w:rStyle w:val="big-number"/>
          <w:rFonts w:cs="FrankRuehl"/>
          <w:sz w:val="26"/>
          <w:szCs w:val="26"/>
          <w:rtl/>
        </w:rPr>
        <w:t xml:space="preserve"> והוא מתייחס לטובין כמפורט לעיל בלבד.</w:t>
      </w:r>
    </w:p>
    <w:p w14:paraId="3999702C" w14:textId="77777777" w:rsidR="00260E4F" w:rsidRDefault="00260E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hint="cs"/>
          <w:sz w:val="26"/>
          <w:szCs w:val="26"/>
          <w:rtl/>
        </w:rPr>
      </w:pPr>
      <w:r>
        <w:rPr>
          <w:rStyle w:val="big-number"/>
          <w:rFonts w:cs="FrankRuehl"/>
          <w:sz w:val="26"/>
          <w:szCs w:val="26"/>
          <w:rtl/>
        </w:rPr>
        <w:t>תאריך</w:t>
      </w:r>
      <w:r w:rsidR="00A26A98">
        <w:rPr>
          <w:rStyle w:val="big-number"/>
          <w:rFonts w:cs="FrankRuehl" w:hint="cs"/>
          <w:sz w:val="26"/>
          <w:szCs w:val="26"/>
          <w:rtl/>
        </w:rPr>
        <w:t>:</w:t>
      </w:r>
      <w:r>
        <w:rPr>
          <w:rStyle w:val="big-number"/>
          <w:rFonts w:cs="FrankRuehl"/>
          <w:sz w:val="26"/>
          <w:szCs w:val="26"/>
          <w:rtl/>
        </w:rPr>
        <w:t xml:space="preserve"> </w:t>
      </w:r>
      <w:r>
        <w:rPr>
          <w:rStyle w:val="big-number"/>
          <w:rFonts w:cs="FrankRuehl"/>
          <w:sz w:val="26"/>
          <w:szCs w:val="26"/>
          <w:rtl/>
        </w:rPr>
        <w:fldChar w:fldCharType="begin">
          <w:ffData>
            <w:name w:val="טקסט18"/>
            <w:enabled/>
            <w:calcOnExit w:val="0"/>
            <w:textInput/>
          </w:ffData>
        </w:fldChar>
      </w:r>
      <w:bookmarkStart w:id="69" w:name="טקסט18"/>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69"/>
      <w:r>
        <w:rPr>
          <w:rStyle w:val="big-number"/>
          <w:rFonts w:cs="FrankRuehl"/>
          <w:sz w:val="26"/>
          <w:szCs w:val="26"/>
          <w:rtl/>
        </w:rPr>
        <w:t xml:space="preserve"> תפקיד הגורם המאשר: </w:t>
      </w:r>
      <w:r>
        <w:rPr>
          <w:rStyle w:val="big-number"/>
          <w:rFonts w:cs="FrankRuehl"/>
          <w:sz w:val="26"/>
          <w:szCs w:val="26"/>
          <w:rtl/>
        </w:rPr>
        <w:fldChar w:fldCharType="begin">
          <w:ffData>
            <w:name w:val="טקסט19"/>
            <w:enabled/>
            <w:calcOnExit w:val="0"/>
            <w:textInput/>
          </w:ffData>
        </w:fldChar>
      </w:r>
      <w:bookmarkStart w:id="70" w:name="טקסט19"/>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sidR="00064FE6">
        <w:rPr>
          <w:rStyle w:val="big-number"/>
          <w:rFonts w:cs="FrankRuehl"/>
          <w:sz w:val="26"/>
          <w:szCs w:val="26"/>
          <w:rtl/>
        </w:rPr>
        <w:t> </w:t>
      </w:r>
      <w:r>
        <w:rPr>
          <w:rStyle w:val="big-number"/>
          <w:rFonts w:cs="FrankRuehl"/>
          <w:sz w:val="26"/>
          <w:szCs w:val="26"/>
          <w:rtl/>
        </w:rPr>
        <w:fldChar w:fldCharType="end"/>
      </w:r>
      <w:bookmarkEnd w:id="70"/>
    </w:p>
    <w:p w14:paraId="4E71154F" w14:textId="77777777" w:rsidR="00F00E1E" w:rsidRDefault="00F00E1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hint="cs"/>
          <w:sz w:val="26"/>
          <w:szCs w:val="26"/>
          <w:rtl/>
        </w:rPr>
      </w:pPr>
    </w:p>
    <w:p w14:paraId="634B62EB" w14:textId="77777777" w:rsidR="00F00E1E" w:rsidRDefault="00F00E1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hint="cs"/>
          <w:sz w:val="26"/>
          <w:szCs w:val="26"/>
          <w:rtl/>
        </w:rPr>
      </w:pPr>
      <w:r>
        <w:rPr>
          <w:rStyle w:val="big-number"/>
          <w:rFonts w:cs="FrankRuehl" w:hint="cs"/>
          <w:sz w:val="26"/>
          <w:szCs w:val="26"/>
          <w:rtl/>
        </w:rPr>
        <w:t>חתימה וחותמת: _______________________</w:t>
      </w:r>
    </w:p>
    <w:p w14:paraId="5E1ECECD" w14:textId="77777777" w:rsidR="004D7173" w:rsidRDefault="004D71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big-number"/>
          <w:rFonts w:cs="FrankRuehl" w:hint="cs"/>
          <w:sz w:val="26"/>
          <w:szCs w:val="26"/>
          <w:rtl/>
        </w:rPr>
      </w:pPr>
    </w:p>
    <w:p w14:paraId="5EF06ADC" w14:textId="77777777" w:rsidR="00260E4F" w:rsidRPr="000F098B" w:rsidRDefault="00260E4F" w:rsidP="000F098B">
      <w:pPr>
        <w:pStyle w:val="medium2-header"/>
        <w:keepLines w:val="0"/>
        <w:spacing w:before="72"/>
        <w:ind w:left="0" w:right="1134"/>
        <w:rPr>
          <w:rFonts w:cs="FrankRuehl" w:hint="cs"/>
          <w:noProof/>
          <w:sz w:val="20"/>
          <w:rtl/>
        </w:rPr>
      </w:pPr>
      <w:bookmarkStart w:id="71" w:name="med3"/>
      <w:bookmarkEnd w:id="71"/>
      <w:r w:rsidRPr="000F098B">
        <w:rPr>
          <w:rFonts w:cs="FrankRuehl" w:hint="cs"/>
          <w:noProof/>
          <w:sz w:val="20"/>
          <w:rtl/>
        </w:rPr>
        <w:t>תוספת רביעית</w:t>
      </w:r>
    </w:p>
    <w:p w14:paraId="48405256" w14:textId="77777777" w:rsidR="00260E4F" w:rsidRPr="000F098B" w:rsidRDefault="00260E4F" w:rsidP="000F098B">
      <w:pPr>
        <w:pStyle w:val="P00"/>
        <w:spacing w:before="72"/>
        <w:ind w:left="0" w:right="1134"/>
        <w:jc w:val="center"/>
        <w:rPr>
          <w:rStyle w:val="default"/>
          <w:rFonts w:cs="FrankRuehl" w:hint="cs"/>
          <w:sz w:val="24"/>
          <w:szCs w:val="24"/>
          <w:rtl/>
        </w:rPr>
      </w:pPr>
      <w:r w:rsidRPr="000F098B">
        <w:rPr>
          <w:rStyle w:val="default"/>
          <w:rFonts w:cs="FrankRuehl" w:hint="cs"/>
          <w:sz w:val="24"/>
          <w:szCs w:val="24"/>
          <w:rtl/>
        </w:rPr>
        <w:t xml:space="preserve">(סעיף </w:t>
      </w:r>
      <w:r w:rsidR="00A26A98" w:rsidRPr="000F098B">
        <w:rPr>
          <w:rStyle w:val="default"/>
          <w:rFonts w:cs="FrankRuehl" w:hint="cs"/>
          <w:sz w:val="24"/>
          <w:szCs w:val="24"/>
          <w:rtl/>
        </w:rPr>
        <w:t>6</w:t>
      </w:r>
      <w:r w:rsidRPr="000F098B">
        <w:rPr>
          <w:rStyle w:val="default"/>
          <w:rFonts w:cs="FrankRuehl" w:hint="cs"/>
          <w:sz w:val="24"/>
          <w:szCs w:val="24"/>
          <w:rtl/>
        </w:rPr>
        <w:t>(1))</w:t>
      </w:r>
    </w:p>
    <w:p w14:paraId="66A393F8" w14:textId="77777777" w:rsidR="006A45AA" w:rsidRDefault="004F079E" w:rsidP="000F098B">
      <w:pPr>
        <w:pStyle w:val="P00"/>
        <w:spacing w:before="72"/>
        <w:ind w:left="0" w:right="1134"/>
        <w:rPr>
          <w:rStyle w:val="default"/>
          <w:rFonts w:cs="FrankRuehl"/>
          <w:rtl/>
        </w:rPr>
      </w:pPr>
      <w:r>
        <w:rPr>
          <w:rStyle w:val="default"/>
          <w:rFonts w:cs="FrankRuehl" w:hint="cs"/>
          <w:rtl/>
        </w:rPr>
        <w:t>1.</w:t>
      </w:r>
      <w:r>
        <w:rPr>
          <w:rStyle w:val="default"/>
          <w:rFonts w:cs="FrankRuehl"/>
          <w:rtl/>
        </w:rPr>
        <w:tab/>
      </w:r>
      <w:r w:rsidR="00B72BB3">
        <w:rPr>
          <w:rStyle w:val="default"/>
          <w:rFonts w:cs="FrankRuehl" w:hint="cs"/>
          <w:rtl/>
        </w:rPr>
        <w:t>רשימת הסמים המסוכנים והפסיכוטרופיים: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977"/>
        <w:gridCol w:w="567"/>
        <w:gridCol w:w="2410"/>
      </w:tblGrid>
      <w:tr w:rsidR="006959F0" w:rsidRPr="00002990" w14:paraId="227C29E3" w14:textId="77777777" w:rsidTr="00002990">
        <w:tc>
          <w:tcPr>
            <w:tcW w:w="1984" w:type="dxa"/>
            <w:shd w:val="clear" w:color="auto" w:fill="auto"/>
          </w:tcPr>
          <w:p w14:paraId="2C706C0F" w14:textId="77777777" w:rsidR="00BF2ECE" w:rsidRPr="00002990" w:rsidRDefault="00BF2ECE" w:rsidP="00002990">
            <w:pPr>
              <w:pStyle w:val="P00"/>
              <w:spacing w:before="0"/>
              <w:ind w:left="0"/>
              <w:jc w:val="left"/>
              <w:rPr>
                <w:rStyle w:val="default"/>
                <w:rFonts w:cs="FrankRuehl"/>
                <w:sz w:val="20"/>
                <w:szCs w:val="24"/>
                <w:rtl/>
              </w:rPr>
            </w:pPr>
            <w:r w:rsidRPr="00002990">
              <w:rPr>
                <w:rStyle w:val="default"/>
                <w:rFonts w:cs="FrankRuehl" w:hint="cs"/>
                <w:sz w:val="20"/>
                <w:szCs w:val="24"/>
                <w:rtl/>
              </w:rPr>
              <w:t>פרט מכס</w:t>
            </w:r>
          </w:p>
        </w:tc>
        <w:tc>
          <w:tcPr>
            <w:tcW w:w="5954" w:type="dxa"/>
            <w:gridSpan w:val="3"/>
            <w:shd w:val="clear" w:color="auto" w:fill="auto"/>
          </w:tcPr>
          <w:p w14:paraId="6FEE428E" w14:textId="77777777" w:rsidR="00BF2ECE" w:rsidRPr="00002990" w:rsidRDefault="00BF2ECE" w:rsidP="00002990">
            <w:pPr>
              <w:pStyle w:val="P00"/>
              <w:spacing w:before="0"/>
              <w:ind w:left="0"/>
              <w:jc w:val="left"/>
              <w:rPr>
                <w:rStyle w:val="default"/>
                <w:rFonts w:cs="FrankRuehl"/>
                <w:sz w:val="20"/>
                <w:szCs w:val="24"/>
                <w:rtl/>
              </w:rPr>
            </w:pPr>
            <w:r w:rsidRPr="00002990">
              <w:rPr>
                <w:rStyle w:val="default"/>
                <w:rFonts w:cs="FrankRuehl" w:hint="cs"/>
                <w:sz w:val="20"/>
                <w:szCs w:val="24"/>
                <w:rtl/>
              </w:rPr>
              <w:t>שם החומר</w:t>
            </w:r>
          </w:p>
        </w:tc>
      </w:tr>
      <w:tr w:rsidR="006959F0" w:rsidRPr="00002990" w14:paraId="2B6663DD" w14:textId="77777777" w:rsidTr="00002990">
        <w:tc>
          <w:tcPr>
            <w:tcW w:w="1984" w:type="dxa"/>
            <w:shd w:val="clear" w:color="auto" w:fill="auto"/>
          </w:tcPr>
          <w:p w14:paraId="105FBD50"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29.33.3300</w:t>
            </w:r>
          </w:p>
        </w:tc>
        <w:tc>
          <w:tcPr>
            <w:tcW w:w="5954" w:type="dxa"/>
            <w:gridSpan w:val="3"/>
            <w:shd w:val="clear" w:color="auto" w:fill="auto"/>
          </w:tcPr>
          <w:p w14:paraId="43EE635B"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3-methylfentanyl</w:t>
            </w:r>
          </w:p>
        </w:tc>
      </w:tr>
      <w:tr w:rsidR="006959F0" w:rsidRPr="00002990" w14:paraId="468023B3" w14:textId="77777777" w:rsidTr="00002990">
        <w:tc>
          <w:tcPr>
            <w:tcW w:w="1984" w:type="dxa"/>
            <w:shd w:val="clear" w:color="auto" w:fill="auto"/>
          </w:tcPr>
          <w:p w14:paraId="1211EBE8"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29.34.9900</w:t>
            </w:r>
          </w:p>
        </w:tc>
        <w:tc>
          <w:tcPr>
            <w:tcW w:w="5954" w:type="dxa"/>
            <w:gridSpan w:val="3"/>
            <w:shd w:val="clear" w:color="auto" w:fill="auto"/>
          </w:tcPr>
          <w:p w14:paraId="5493D5DB"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3-methylthiofentanyl</w:t>
            </w:r>
          </w:p>
        </w:tc>
      </w:tr>
      <w:tr w:rsidR="006959F0" w:rsidRPr="00002990" w14:paraId="422498A7" w14:textId="77777777" w:rsidTr="00002990">
        <w:tc>
          <w:tcPr>
            <w:tcW w:w="1984" w:type="dxa"/>
            <w:shd w:val="clear" w:color="auto" w:fill="auto"/>
          </w:tcPr>
          <w:p w14:paraId="3CE66E82"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29.34.9900</w:t>
            </w:r>
          </w:p>
        </w:tc>
        <w:tc>
          <w:tcPr>
            <w:tcW w:w="5954" w:type="dxa"/>
            <w:gridSpan w:val="3"/>
            <w:shd w:val="clear" w:color="auto" w:fill="auto"/>
          </w:tcPr>
          <w:p w14:paraId="6F2A3AF4"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4-methylaminorex</w:t>
            </w:r>
          </w:p>
        </w:tc>
      </w:tr>
      <w:tr w:rsidR="006959F0" w:rsidRPr="00002990" w14:paraId="45E0F822" w14:textId="77777777" w:rsidTr="00002990">
        <w:tc>
          <w:tcPr>
            <w:tcW w:w="1984" w:type="dxa"/>
            <w:shd w:val="clear" w:color="auto" w:fill="auto"/>
          </w:tcPr>
          <w:p w14:paraId="11011BCF"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29.39.1900</w:t>
            </w:r>
          </w:p>
        </w:tc>
        <w:tc>
          <w:tcPr>
            <w:tcW w:w="5954" w:type="dxa"/>
            <w:gridSpan w:val="3"/>
            <w:shd w:val="clear" w:color="auto" w:fill="auto"/>
          </w:tcPr>
          <w:p w14:paraId="72947F35"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Acetorphine</w:t>
            </w:r>
          </w:p>
        </w:tc>
      </w:tr>
      <w:tr w:rsidR="006959F0" w:rsidRPr="00002990" w14:paraId="73950721" w14:textId="77777777" w:rsidTr="00002990">
        <w:tc>
          <w:tcPr>
            <w:tcW w:w="1984" w:type="dxa"/>
            <w:shd w:val="clear" w:color="auto" w:fill="auto"/>
          </w:tcPr>
          <w:p w14:paraId="629C0F22"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29.33.3990</w:t>
            </w:r>
          </w:p>
        </w:tc>
        <w:tc>
          <w:tcPr>
            <w:tcW w:w="5954" w:type="dxa"/>
            <w:gridSpan w:val="3"/>
            <w:shd w:val="clear" w:color="auto" w:fill="auto"/>
          </w:tcPr>
          <w:p w14:paraId="17FD82F1"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Acetyl-alpha-methylfentanyl</w:t>
            </w:r>
          </w:p>
        </w:tc>
      </w:tr>
      <w:tr w:rsidR="006959F0" w:rsidRPr="00002990" w14:paraId="47FE5FEF" w14:textId="77777777" w:rsidTr="00002990">
        <w:tc>
          <w:tcPr>
            <w:tcW w:w="1984" w:type="dxa"/>
            <w:shd w:val="clear" w:color="auto" w:fill="auto"/>
          </w:tcPr>
          <w:p w14:paraId="373F63F1"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29.39.1900</w:t>
            </w:r>
          </w:p>
        </w:tc>
        <w:tc>
          <w:tcPr>
            <w:tcW w:w="5954" w:type="dxa"/>
            <w:gridSpan w:val="3"/>
            <w:shd w:val="clear" w:color="auto" w:fill="auto"/>
          </w:tcPr>
          <w:p w14:paraId="15E9DE35"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Acetyldihydrocodeine</w:t>
            </w:r>
          </w:p>
        </w:tc>
      </w:tr>
      <w:tr w:rsidR="006959F0" w:rsidRPr="00002990" w14:paraId="6A0472A2" w14:textId="77777777" w:rsidTr="00002990">
        <w:tc>
          <w:tcPr>
            <w:tcW w:w="1984" w:type="dxa"/>
            <w:shd w:val="clear" w:color="auto" w:fill="auto"/>
          </w:tcPr>
          <w:p w14:paraId="04B33503"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29.22.1900</w:t>
            </w:r>
          </w:p>
        </w:tc>
        <w:tc>
          <w:tcPr>
            <w:tcW w:w="5954" w:type="dxa"/>
            <w:gridSpan w:val="3"/>
            <w:shd w:val="clear" w:color="auto" w:fill="auto"/>
          </w:tcPr>
          <w:p w14:paraId="6A0557C1"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Acetylmethodal</w:t>
            </w:r>
          </w:p>
        </w:tc>
      </w:tr>
      <w:tr w:rsidR="006959F0" w:rsidRPr="00002990" w14:paraId="3777B038" w14:textId="77777777" w:rsidTr="00002990">
        <w:tc>
          <w:tcPr>
            <w:tcW w:w="1984" w:type="dxa"/>
            <w:shd w:val="clear" w:color="auto" w:fill="auto"/>
          </w:tcPr>
          <w:p w14:paraId="47AEA3CB"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29.33.5300</w:t>
            </w:r>
          </w:p>
        </w:tc>
        <w:tc>
          <w:tcPr>
            <w:tcW w:w="5954" w:type="dxa"/>
            <w:gridSpan w:val="3"/>
            <w:shd w:val="clear" w:color="auto" w:fill="auto"/>
          </w:tcPr>
          <w:p w14:paraId="11CE6EA7"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Allobarbital</w:t>
            </w:r>
          </w:p>
        </w:tc>
      </w:tr>
      <w:tr w:rsidR="006959F0" w:rsidRPr="00002990" w14:paraId="5AEBE486" w14:textId="77777777" w:rsidTr="00002990">
        <w:tc>
          <w:tcPr>
            <w:tcW w:w="1984" w:type="dxa"/>
            <w:shd w:val="clear" w:color="auto" w:fill="auto"/>
          </w:tcPr>
          <w:p w14:paraId="05B02CFD"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29.33.3990</w:t>
            </w:r>
          </w:p>
        </w:tc>
        <w:tc>
          <w:tcPr>
            <w:tcW w:w="5954" w:type="dxa"/>
            <w:gridSpan w:val="3"/>
            <w:shd w:val="clear" w:color="auto" w:fill="auto"/>
          </w:tcPr>
          <w:p w14:paraId="52BA94D1"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Allylprodine</w:t>
            </w:r>
          </w:p>
        </w:tc>
      </w:tr>
      <w:tr w:rsidR="006959F0" w:rsidRPr="00002990" w14:paraId="4FEF0C03" w14:textId="77777777" w:rsidTr="00002990">
        <w:tc>
          <w:tcPr>
            <w:tcW w:w="1984" w:type="dxa"/>
            <w:shd w:val="clear" w:color="auto" w:fill="auto"/>
          </w:tcPr>
          <w:p w14:paraId="26AAD747"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29.22.1900</w:t>
            </w:r>
          </w:p>
        </w:tc>
        <w:tc>
          <w:tcPr>
            <w:tcW w:w="5954" w:type="dxa"/>
            <w:gridSpan w:val="3"/>
            <w:shd w:val="clear" w:color="auto" w:fill="auto"/>
          </w:tcPr>
          <w:p w14:paraId="0311762B"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Alphacetylmethadol</w:t>
            </w:r>
          </w:p>
        </w:tc>
      </w:tr>
      <w:tr w:rsidR="006959F0" w:rsidRPr="00002990" w14:paraId="65CA9383" w14:textId="77777777" w:rsidTr="00002990">
        <w:tc>
          <w:tcPr>
            <w:tcW w:w="1984" w:type="dxa"/>
            <w:shd w:val="clear" w:color="auto" w:fill="auto"/>
          </w:tcPr>
          <w:p w14:paraId="20ACB85E"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29.33.3990</w:t>
            </w:r>
          </w:p>
        </w:tc>
        <w:tc>
          <w:tcPr>
            <w:tcW w:w="5954" w:type="dxa"/>
            <w:gridSpan w:val="3"/>
            <w:shd w:val="clear" w:color="auto" w:fill="auto"/>
          </w:tcPr>
          <w:p w14:paraId="1D29C07F"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Alphameprodine</w:t>
            </w:r>
          </w:p>
        </w:tc>
      </w:tr>
      <w:tr w:rsidR="006959F0" w:rsidRPr="00002990" w14:paraId="5E333E59" w14:textId="77777777" w:rsidTr="00002990">
        <w:tc>
          <w:tcPr>
            <w:tcW w:w="1984" w:type="dxa"/>
            <w:shd w:val="clear" w:color="auto" w:fill="auto"/>
          </w:tcPr>
          <w:p w14:paraId="2789FE74"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29.22.1900</w:t>
            </w:r>
          </w:p>
        </w:tc>
        <w:tc>
          <w:tcPr>
            <w:tcW w:w="5954" w:type="dxa"/>
            <w:gridSpan w:val="3"/>
            <w:shd w:val="clear" w:color="auto" w:fill="auto"/>
          </w:tcPr>
          <w:p w14:paraId="73F37743"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Alphamethadol</w:t>
            </w:r>
          </w:p>
        </w:tc>
      </w:tr>
      <w:tr w:rsidR="006959F0" w:rsidRPr="00002990" w14:paraId="42BB85E4" w14:textId="77777777" w:rsidTr="00002990">
        <w:tc>
          <w:tcPr>
            <w:tcW w:w="1984" w:type="dxa"/>
            <w:shd w:val="clear" w:color="auto" w:fill="auto"/>
          </w:tcPr>
          <w:p w14:paraId="6EEBC3A8"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29.33.3300</w:t>
            </w:r>
          </w:p>
        </w:tc>
        <w:tc>
          <w:tcPr>
            <w:tcW w:w="5954" w:type="dxa"/>
            <w:gridSpan w:val="3"/>
            <w:shd w:val="clear" w:color="auto" w:fill="auto"/>
          </w:tcPr>
          <w:p w14:paraId="65BDF060"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Alpha-methylfentanyl</w:t>
            </w:r>
          </w:p>
        </w:tc>
      </w:tr>
      <w:tr w:rsidR="006959F0" w:rsidRPr="00002990" w14:paraId="13C3974F" w14:textId="77777777" w:rsidTr="00002990">
        <w:tc>
          <w:tcPr>
            <w:tcW w:w="1984" w:type="dxa"/>
            <w:shd w:val="clear" w:color="auto" w:fill="auto"/>
          </w:tcPr>
          <w:p w14:paraId="2F0C4EB3"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29.34.9900</w:t>
            </w:r>
          </w:p>
        </w:tc>
        <w:tc>
          <w:tcPr>
            <w:tcW w:w="5954" w:type="dxa"/>
            <w:gridSpan w:val="3"/>
            <w:shd w:val="clear" w:color="auto" w:fill="auto"/>
          </w:tcPr>
          <w:p w14:paraId="0633FED3"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Alpha-methylthiofentanyl</w:t>
            </w:r>
          </w:p>
        </w:tc>
      </w:tr>
      <w:tr w:rsidR="006959F0" w:rsidRPr="00002990" w14:paraId="52C48A03" w14:textId="77777777" w:rsidTr="00002990">
        <w:tc>
          <w:tcPr>
            <w:tcW w:w="1984" w:type="dxa"/>
            <w:shd w:val="clear" w:color="auto" w:fill="auto"/>
          </w:tcPr>
          <w:p w14:paraId="51905D15"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29.33.9100</w:t>
            </w:r>
          </w:p>
        </w:tc>
        <w:tc>
          <w:tcPr>
            <w:tcW w:w="5954" w:type="dxa"/>
            <w:gridSpan w:val="3"/>
            <w:shd w:val="clear" w:color="auto" w:fill="auto"/>
          </w:tcPr>
          <w:p w14:paraId="2A4FCEFD"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Alprazolam</w:t>
            </w:r>
          </w:p>
        </w:tc>
      </w:tr>
      <w:tr w:rsidR="006959F0" w:rsidRPr="00002990" w14:paraId="10C871C6" w14:textId="77777777" w:rsidTr="00002990">
        <w:tc>
          <w:tcPr>
            <w:tcW w:w="1984" w:type="dxa"/>
            <w:shd w:val="clear" w:color="auto" w:fill="auto"/>
          </w:tcPr>
          <w:p w14:paraId="58EF8794"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29.22.3100</w:t>
            </w:r>
          </w:p>
        </w:tc>
        <w:tc>
          <w:tcPr>
            <w:tcW w:w="5954" w:type="dxa"/>
            <w:gridSpan w:val="3"/>
            <w:shd w:val="clear" w:color="auto" w:fill="auto"/>
          </w:tcPr>
          <w:p w14:paraId="78312795"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Amfepramone</w:t>
            </w:r>
          </w:p>
        </w:tc>
      </w:tr>
      <w:tr w:rsidR="006959F0" w:rsidRPr="00002990" w14:paraId="44393F7E" w14:textId="77777777" w:rsidTr="00002990">
        <w:tc>
          <w:tcPr>
            <w:tcW w:w="1984" w:type="dxa"/>
            <w:shd w:val="clear" w:color="auto" w:fill="auto"/>
          </w:tcPr>
          <w:p w14:paraId="74C1691B"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29.22.4900</w:t>
            </w:r>
          </w:p>
        </w:tc>
        <w:tc>
          <w:tcPr>
            <w:tcW w:w="5954" w:type="dxa"/>
            <w:gridSpan w:val="3"/>
            <w:shd w:val="clear" w:color="auto" w:fill="auto"/>
          </w:tcPr>
          <w:p w14:paraId="3AEA2925"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Amineptine</w:t>
            </w:r>
          </w:p>
        </w:tc>
      </w:tr>
      <w:tr w:rsidR="006959F0" w:rsidRPr="00002990" w14:paraId="2BBED1CF" w14:textId="77777777" w:rsidTr="00002990">
        <w:tc>
          <w:tcPr>
            <w:tcW w:w="1984" w:type="dxa"/>
            <w:shd w:val="clear" w:color="auto" w:fill="auto"/>
          </w:tcPr>
          <w:p w14:paraId="63459073"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29.33.5300</w:t>
            </w:r>
          </w:p>
        </w:tc>
        <w:tc>
          <w:tcPr>
            <w:tcW w:w="5954" w:type="dxa"/>
            <w:gridSpan w:val="3"/>
            <w:shd w:val="clear" w:color="auto" w:fill="auto"/>
          </w:tcPr>
          <w:p w14:paraId="7EC37725"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Amobarbital</w:t>
            </w:r>
          </w:p>
        </w:tc>
      </w:tr>
      <w:tr w:rsidR="006959F0" w:rsidRPr="00002990" w14:paraId="1D81B30A" w14:textId="77777777" w:rsidTr="00002990">
        <w:tc>
          <w:tcPr>
            <w:tcW w:w="1984" w:type="dxa"/>
            <w:shd w:val="clear" w:color="auto" w:fill="auto"/>
          </w:tcPr>
          <w:p w14:paraId="5283C658"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29.21.4600</w:t>
            </w:r>
          </w:p>
        </w:tc>
        <w:tc>
          <w:tcPr>
            <w:tcW w:w="5954" w:type="dxa"/>
            <w:gridSpan w:val="3"/>
            <w:shd w:val="clear" w:color="auto" w:fill="auto"/>
          </w:tcPr>
          <w:p w14:paraId="245CF723" w14:textId="77777777" w:rsidR="00BF2ECE" w:rsidRPr="00002990" w:rsidRDefault="00BF2ECE" w:rsidP="00002990">
            <w:pPr>
              <w:pStyle w:val="P00"/>
              <w:spacing w:before="0"/>
              <w:ind w:left="0"/>
              <w:jc w:val="right"/>
              <w:rPr>
                <w:rStyle w:val="default"/>
                <w:rFonts w:cs="FrankRuehl" w:hint="cs"/>
                <w:sz w:val="20"/>
                <w:szCs w:val="24"/>
                <w:rtl/>
              </w:rPr>
            </w:pPr>
            <w:r w:rsidRPr="00002990">
              <w:rPr>
                <w:rStyle w:val="default"/>
                <w:rFonts w:cs="FrankRuehl"/>
                <w:sz w:val="20"/>
                <w:szCs w:val="24"/>
              </w:rPr>
              <w:t>Amfetamine*</w:t>
            </w:r>
          </w:p>
        </w:tc>
      </w:tr>
      <w:tr w:rsidR="006959F0" w:rsidRPr="00002990" w14:paraId="45A7555F" w14:textId="77777777" w:rsidTr="00002990">
        <w:tc>
          <w:tcPr>
            <w:tcW w:w="1984" w:type="dxa"/>
            <w:shd w:val="clear" w:color="auto" w:fill="auto"/>
          </w:tcPr>
          <w:p w14:paraId="13BE3863" w14:textId="77777777" w:rsidR="00BF2ECE" w:rsidRPr="00002990" w:rsidRDefault="00B63F5A"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29.33.3300</w:t>
            </w:r>
          </w:p>
        </w:tc>
        <w:tc>
          <w:tcPr>
            <w:tcW w:w="5954" w:type="dxa"/>
            <w:gridSpan w:val="3"/>
            <w:shd w:val="clear" w:color="auto" w:fill="auto"/>
          </w:tcPr>
          <w:p w14:paraId="0385F8D2" w14:textId="77777777" w:rsidR="00BF2ECE" w:rsidRPr="00002990" w:rsidRDefault="00B63F5A" w:rsidP="00002990">
            <w:pPr>
              <w:pStyle w:val="P00"/>
              <w:spacing w:before="0"/>
              <w:ind w:left="0"/>
              <w:jc w:val="right"/>
              <w:rPr>
                <w:rStyle w:val="default"/>
                <w:rFonts w:cs="FrankRuehl" w:hint="cs"/>
                <w:sz w:val="20"/>
                <w:szCs w:val="24"/>
                <w:rtl/>
              </w:rPr>
            </w:pPr>
            <w:r w:rsidRPr="00002990">
              <w:rPr>
                <w:rStyle w:val="default"/>
                <w:rFonts w:cs="FrankRuehl"/>
                <w:sz w:val="20"/>
                <w:szCs w:val="24"/>
              </w:rPr>
              <w:t>Anilerdine</w:t>
            </w:r>
          </w:p>
        </w:tc>
      </w:tr>
      <w:tr w:rsidR="006959F0" w:rsidRPr="00002990" w14:paraId="70FC4E13" w14:textId="77777777" w:rsidTr="00002990">
        <w:tc>
          <w:tcPr>
            <w:tcW w:w="1984" w:type="dxa"/>
            <w:shd w:val="clear" w:color="auto" w:fill="auto"/>
          </w:tcPr>
          <w:p w14:paraId="3F83097C" w14:textId="77777777" w:rsidR="00BF2ECE" w:rsidRPr="00002990" w:rsidRDefault="00B63F5A"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29.33.5300</w:t>
            </w:r>
          </w:p>
        </w:tc>
        <w:tc>
          <w:tcPr>
            <w:tcW w:w="5954" w:type="dxa"/>
            <w:gridSpan w:val="3"/>
            <w:shd w:val="clear" w:color="auto" w:fill="auto"/>
          </w:tcPr>
          <w:p w14:paraId="210FAA13" w14:textId="77777777" w:rsidR="00BF2ECE" w:rsidRPr="00002990" w:rsidRDefault="00B63F5A" w:rsidP="00002990">
            <w:pPr>
              <w:pStyle w:val="P00"/>
              <w:spacing w:before="0"/>
              <w:ind w:left="0"/>
              <w:jc w:val="right"/>
              <w:rPr>
                <w:rStyle w:val="default"/>
                <w:rFonts w:cs="FrankRuehl" w:hint="cs"/>
                <w:sz w:val="20"/>
                <w:szCs w:val="24"/>
                <w:rtl/>
              </w:rPr>
            </w:pPr>
            <w:r w:rsidRPr="00002990">
              <w:rPr>
                <w:rStyle w:val="default"/>
                <w:rFonts w:cs="FrankRuehl"/>
                <w:sz w:val="20"/>
                <w:szCs w:val="24"/>
              </w:rPr>
              <w:t>Barbital</w:t>
            </w:r>
          </w:p>
        </w:tc>
      </w:tr>
      <w:tr w:rsidR="006959F0" w:rsidRPr="00002990" w14:paraId="411E0A6D" w14:textId="77777777" w:rsidTr="00002990">
        <w:tc>
          <w:tcPr>
            <w:tcW w:w="1984" w:type="dxa"/>
            <w:shd w:val="clear" w:color="auto" w:fill="auto"/>
          </w:tcPr>
          <w:p w14:paraId="1A4C316E" w14:textId="77777777" w:rsidR="00BF2ECE" w:rsidRPr="00002990" w:rsidRDefault="00B63F5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29.03.3900</w:t>
            </w:r>
          </w:p>
        </w:tc>
        <w:tc>
          <w:tcPr>
            <w:tcW w:w="5954" w:type="dxa"/>
            <w:gridSpan w:val="3"/>
            <w:shd w:val="clear" w:color="auto" w:fill="auto"/>
          </w:tcPr>
          <w:p w14:paraId="78110C9E" w14:textId="77777777" w:rsidR="00BF2ECE" w:rsidRPr="00002990" w:rsidRDefault="00B63F5A" w:rsidP="00002990">
            <w:pPr>
              <w:pStyle w:val="P00"/>
              <w:spacing w:before="0"/>
              <w:ind w:left="0"/>
              <w:jc w:val="right"/>
              <w:rPr>
                <w:rStyle w:val="default"/>
                <w:rFonts w:cs="FrankRuehl" w:hint="cs"/>
                <w:sz w:val="20"/>
                <w:szCs w:val="24"/>
                <w:rtl/>
              </w:rPr>
            </w:pPr>
            <w:r w:rsidRPr="00002990">
              <w:rPr>
                <w:rStyle w:val="default"/>
                <w:rFonts w:cs="FrankRuehl"/>
                <w:sz w:val="20"/>
                <w:szCs w:val="24"/>
              </w:rPr>
              <w:t>butanediol</w:t>
            </w:r>
          </w:p>
        </w:tc>
      </w:tr>
      <w:tr w:rsidR="006959F0" w:rsidRPr="00002990" w14:paraId="3606019F" w14:textId="77777777" w:rsidTr="00002990">
        <w:tc>
          <w:tcPr>
            <w:tcW w:w="1984" w:type="dxa"/>
            <w:shd w:val="clear" w:color="auto" w:fill="auto"/>
          </w:tcPr>
          <w:p w14:paraId="3882C958" w14:textId="77777777" w:rsidR="00BF2ECE" w:rsidRPr="00002990" w:rsidRDefault="00B63F5A"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29.33.3900</w:t>
            </w:r>
          </w:p>
        </w:tc>
        <w:tc>
          <w:tcPr>
            <w:tcW w:w="5954" w:type="dxa"/>
            <w:gridSpan w:val="3"/>
            <w:shd w:val="clear" w:color="auto" w:fill="auto"/>
          </w:tcPr>
          <w:p w14:paraId="0C731554" w14:textId="77777777" w:rsidR="00BF2ECE" w:rsidRPr="00002990" w:rsidRDefault="00B63F5A" w:rsidP="00002990">
            <w:pPr>
              <w:pStyle w:val="P00"/>
              <w:spacing w:before="0"/>
              <w:ind w:left="0"/>
              <w:jc w:val="right"/>
              <w:rPr>
                <w:rStyle w:val="default"/>
                <w:rFonts w:cs="FrankRuehl" w:hint="cs"/>
                <w:sz w:val="20"/>
                <w:szCs w:val="24"/>
                <w:rtl/>
              </w:rPr>
            </w:pPr>
            <w:r w:rsidRPr="00002990">
              <w:rPr>
                <w:rStyle w:val="default"/>
                <w:rFonts w:cs="FrankRuehl"/>
                <w:sz w:val="20"/>
                <w:szCs w:val="24"/>
              </w:rPr>
              <w:t>Benzethidine</w:t>
            </w:r>
          </w:p>
        </w:tc>
      </w:tr>
      <w:tr w:rsidR="006959F0" w:rsidRPr="00002990" w14:paraId="7F41DFCB" w14:textId="77777777" w:rsidTr="00002990">
        <w:tc>
          <w:tcPr>
            <w:tcW w:w="1984" w:type="dxa"/>
            <w:shd w:val="clear" w:color="auto" w:fill="auto"/>
          </w:tcPr>
          <w:p w14:paraId="1F78FCE4" w14:textId="77777777" w:rsidR="00BF2ECE" w:rsidRPr="00002990" w:rsidRDefault="00B63F5A"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29.21.4600</w:t>
            </w:r>
          </w:p>
        </w:tc>
        <w:tc>
          <w:tcPr>
            <w:tcW w:w="5954" w:type="dxa"/>
            <w:gridSpan w:val="3"/>
            <w:shd w:val="clear" w:color="auto" w:fill="auto"/>
          </w:tcPr>
          <w:p w14:paraId="7F8A7F48" w14:textId="77777777" w:rsidR="00BF2ECE" w:rsidRPr="00002990" w:rsidRDefault="00B63F5A" w:rsidP="00002990">
            <w:pPr>
              <w:pStyle w:val="P00"/>
              <w:spacing w:before="0"/>
              <w:ind w:left="0"/>
              <w:jc w:val="right"/>
              <w:rPr>
                <w:rStyle w:val="default"/>
                <w:rFonts w:cs="FrankRuehl" w:hint="cs"/>
                <w:sz w:val="20"/>
                <w:szCs w:val="24"/>
                <w:rtl/>
              </w:rPr>
            </w:pPr>
            <w:r w:rsidRPr="00002990">
              <w:rPr>
                <w:rStyle w:val="default"/>
                <w:rFonts w:cs="FrankRuehl"/>
                <w:sz w:val="20"/>
                <w:szCs w:val="24"/>
              </w:rPr>
              <w:t>Benzphetamine</w:t>
            </w:r>
          </w:p>
        </w:tc>
      </w:tr>
      <w:tr w:rsidR="006959F0" w:rsidRPr="00002990" w14:paraId="4E55BD59" w14:textId="77777777" w:rsidTr="00002990">
        <w:tc>
          <w:tcPr>
            <w:tcW w:w="1984" w:type="dxa"/>
            <w:shd w:val="clear" w:color="auto" w:fill="auto"/>
          </w:tcPr>
          <w:p w14:paraId="1D336BA7" w14:textId="77777777" w:rsidR="00B63F5A" w:rsidRPr="00002990" w:rsidRDefault="00B63F5A"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29.39.1900</w:t>
            </w:r>
          </w:p>
        </w:tc>
        <w:tc>
          <w:tcPr>
            <w:tcW w:w="5954" w:type="dxa"/>
            <w:gridSpan w:val="3"/>
            <w:shd w:val="clear" w:color="auto" w:fill="auto"/>
          </w:tcPr>
          <w:p w14:paraId="58B5B7B7" w14:textId="77777777" w:rsidR="00B63F5A" w:rsidRPr="00002990" w:rsidRDefault="004F035D" w:rsidP="00002990">
            <w:pPr>
              <w:pStyle w:val="P00"/>
              <w:spacing w:before="0"/>
              <w:ind w:left="0"/>
              <w:jc w:val="right"/>
              <w:rPr>
                <w:rStyle w:val="default"/>
                <w:rFonts w:cs="FrankRuehl"/>
                <w:sz w:val="20"/>
                <w:szCs w:val="24"/>
              </w:rPr>
            </w:pPr>
            <w:r w:rsidRPr="00002990">
              <w:rPr>
                <w:rStyle w:val="default"/>
                <w:rFonts w:cs="FrankRuehl"/>
                <w:sz w:val="20"/>
                <w:szCs w:val="24"/>
              </w:rPr>
              <w:t>Benzylmorphine</w:t>
            </w:r>
          </w:p>
        </w:tc>
      </w:tr>
      <w:tr w:rsidR="006959F0" w:rsidRPr="00002990" w14:paraId="5CAB7774" w14:textId="77777777" w:rsidTr="00002990">
        <w:tc>
          <w:tcPr>
            <w:tcW w:w="1984" w:type="dxa"/>
            <w:shd w:val="clear" w:color="auto" w:fill="auto"/>
          </w:tcPr>
          <w:p w14:paraId="4A4DDF51"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29.22.1900</w:t>
            </w:r>
          </w:p>
        </w:tc>
        <w:tc>
          <w:tcPr>
            <w:tcW w:w="5954" w:type="dxa"/>
            <w:gridSpan w:val="3"/>
            <w:shd w:val="clear" w:color="auto" w:fill="auto"/>
          </w:tcPr>
          <w:p w14:paraId="287CF40E" w14:textId="77777777" w:rsidR="00B63F5A" w:rsidRPr="00002990" w:rsidRDefault="004F035D" w:rsidP="00002990">
            <w:pPr>
              <w:pStyle w:val="P00"/>
              <w:spacing w:before="0"/>
              <w:ind w:left="0"/>
              <w:jc w:val="right"/>
              <w:rPr>
                <w:rStyle w:val="default"/>
                <w:rFonts w:cs="FrankRuehl"/>
                <w:sz w:val="20"/>
                <w:szCs w:val="24"/>
              </w:rPr>
            </w:pPr>
            <w:r w:rsidRPr="00002990">
              <w:rPr>
                <w:rStyle w:val="default"/>
                <w:rFonts w:cs="FrankRuehl"/>
                <w:sz w:val="20"/>
                <w:szCs w:val="24"/>
              </w:rPr>
              <w:t>Betacetylmethadol</w:t>
            </w:r>
          </w:p>
        </w:tc>
      </w:tr>
      <w:tr w:rsidR="006959F0" w:rsidRPr="00002990" w14:paraId="4B93C111" w14:textId="77777777" w:rsidTr="00002990">
        <w:tc>
          <w:tcPr>
            <w:tcW w:w="1984" w:type="dxa"/>
            <w:shd w:val="clear" w:color="auto" w:fill="auto"/>
          </w:tcPr>
          <w:p w14:paraId="39128A16"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29.33.3900</w:t>
            </w:r>
          </w:p>
        </w:tc>
        <w:tc>
          <w:tcPr>
            <w:tcW w:w="5954" w:type="dxa"/>
            <w:gridSpan w:val="3"/>
            <w:shd w:val="clear" w:color="auto" w:fill="auto"/>
          </w:tcPr>
          <w:p w14:paraId="17484BE1"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sz w:val="20"/>
                <w:szCs w:val="24"/>
              </w:rPr>
              <w:t>Beta-hydroxy-3-methylfentanyl</w:t>
            </w:r>
          </w:p>
        </w:tc>
      </w:tr>
      <w:tr w:rsidR="006959F0" w:rsidRPr="00002990" w14:paraId="7A4B14AA" w14:textId="77777777" w:rsidTr="00002990">
        <w:tc>
          <w:tcPr>
            <w:tcW w:w="1984" w:type="dxa"/>
            <w:shd w:val="clear" w:color="auto" w:fill="auto"/>
          </w:tcPr>
          <w:p w14:paraId="7E628A34"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29.33.3990</w:t>
            </w:r>
          </w:p>
        </w:tc>
        <w:tc>
          <w:tcPr>
            <w:tcW w:w="5954" w:type="dxa"/>
            <w:gridSpan w:val="3"/>
            <w:shd w:val="clear" w:color="auto" w:fill="auto"/>
          </w:tcPr>
          <w:p w14:paraId="255CF5B6"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sz w:val="20"/>
                <w:szCs w:val="24"/>
              </w:rPr>
              <w:t>Beta-hydroxyfentanyl</w:t>
            </w:r>
          </w:p>
        </w:tc>
      </w:tr>
      <w:tr w:rsidR="006959F0" w:rsidRPr="00002990" w14:paraId="7475A6DF" w14:textId="77777777" w:rsidTr="00002990">
        <w:tc>
          <w:tcPr>
            <w:tcW w:w="1984" w:type="dxa"/>
            <w:shd w:val="clear" w:color="auto" w:fill="auto"/>
          </w:tcPr>
          <w:p w14:paraId="2D64BDE3"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29.33.3990</w:t>
            </w:r>
          </w:p>
        </w:tc>
        <w:tc>
          <w:tcPr>
            <w:tcW w:w="5954" w:type="dxa"/>
            <w:gridSpan w:val="3"/>
            <w:shd w:val="clear" w:color="auto" w:fill="auto"/>
          </w:tcPr>
          <w:p w14:paraId="0CD57852"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sz w:val="20"/>
                <w:szCs w:val="24"/>
              </w:rPr>
              <w:t>Betameprodine</w:t>
            </w:r>
          </w:p>
        </w:tc>
      </w:tr>
      <w:tr w:rsidR="006959F0" w:rsidRPr="00002990" w14:paraId="3732C573" w14:textId="77777777" w:rsidTr="00002990">
        <w:tc>
          <w:tcPr>
            <w:tcW w:w="1984" w:type="dxa"/>
            <w:shd w:val="clear" w:color="auto" w:fill="auto"/>
          </w:tcPr>
          <w:p w14:paraId="608FA4FB"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29.22.1900</w:t>
            </w:r>
          </w:p>
        </w:tc>
        <w:tc>
          <w:tcPr>
            <w:tcW w:w="5954" w:type="dxa"/>
            <w:gridSpan w:val="3"/>
            <w:shd w:val="clear" w:color="auto" w:fill="auto"/>
          </w:tcPr>
          <w:p w14:paraId="01B927A6"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sz w:val="20"/>
                <w:szCs w:val="24"/>
              </w:rPr>
              <w:t>Betamethadol</w:t>
            </w:r>
          </w:p>
        </w:tc>
      </w:tr>
      <w:tr w:rsidR="006959F0" w:rsidRPr="00002990" w14:paraId="57098FD9" w14:textId="77777777" w:rsidTr="00002990">
        <w:tc>
          <w:tcPr>
            <w:tcW w:w="1984" w:type="dxa"/>
            <w:shd w:val="clear" w:color="auto" w:fill="auto"/>
          </w:tcPr>
          <w:p w14:paraId="31CDA4D2"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29.33.3990</w:t>
            </w:r>
          </w:p>
        </w:tc>
        <w:tc>
          <w:tcPr>
            <w:tcW w:w="5954" w:type="dxa"/>
            <w:gridSpan w:val="3"/>
            <w:shd w:val="clear" w:color="auto" w:fill="auto"/>
          </w:tcPr>
          <w:p w14:paraId="3938E72E"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sz w:val="20"/>
                <w:szCs w:val="24"/>
              </w:rPr>
              <w:t>Betaprodine</w:t>
            </w:r>
          </w:p>
        </w:tc>
      </w:tr>
      <w:tr w:rsidR="006959F0" w:rsidRPr="00002990" w14:paraId="05CB3DCF" w14:textId="77777777" w:rsidTr="00002990">
        <w:tc>
          <w:tcPr>
            <w:tcW w:w="1984" w:type="dxa"/>
            <w:shd w:val="clear" w:color="auto" w:fill="auto"/>
          </w:tcPr>
          <w:p w14:paraId="24E06441" w14:textId="77777777" w:rsidR="00B63F5A" w:rsidRPr="00002990" w:rsidRDefault="004F03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4F72E515" w14:textId="77777777" w:rsidR="00B63F5A" w:rsidRPr="00002990" w:rsidRDefault="004F035D" w:rsidP="00002990">
            <w:pPr>
              <w:pStyle w:val="P00"/>
              <w:spacing w:before="0"/>
              <w:ind w:left="0"/>
              <w:jc w:val="right"/>
              <w:rPr>
                <w:rStyle w:val="default"/>
                <w:rFonts w:cs="FrankRuehl" w:hint="cs"/>
                <w:sz w:val="20"/>
                <w:szCs w:val="24"/>
                <w:rtl/>
              </w:rPr>
            </w:pPr>
            <w:r w:rsidRPr="00002990">
              <w:rPr>
                <w:rStyle w:val="default"/>
                <w:rFonts w:cs="FrankRuehl"/>
                <w:sz w:val="20"/>
                <w:szCs w:val="24"/>
              </w:rPr>
              <w:t>Bezitramide</w:t>
            </w:r>
          </w:p>
        </w:tc>
      </w:tr>
      <w:tr w:rsidR="006959F0" w:rsidRPr="00002990" w14:paraId="0EFAB20A" w14:textId="77777777" w:rsidTr="00002990">
        <w:tc>
          <w:tcPr>
            <w:tcW w:w="1984" w:type="dxa"/>
            <w:shd w:val="clear" w:color="auto" w:fill="auto"/>
          </w:tcPr>
          <w:p w14:paraId="610EE63E" w14:textId="77777777" w:rsidR="00B63F5A" w:rsidRPr="00002990" w:rsidRDefault="0000633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29.33.3300</w:t>
            </w:r>
          </w:p>
        </w:tc>
        <w:tc>
          <w:tcPr>
            <w:tcW w:w="5954" w:type="dxa"/>
            <w:gridSpan w:val="3"/>
            <w:shd w:val="clear" w:color="auto" w:fill="auto"/>
          </w:tcPr>
          <w:p w14:paraId="13A3D3A2" w14:textId="77777777" w:rsidR="00B63F5A" w:rsidRPr="00002990" w:rsidRDefault="0000633E" w:rsidP="00002990">
            <w:pPr>
              <w:pStyle w:val="P00"/>
              <w:spacing w:before="0"/>
              <w:ind w:left="0"/>
              <w:jc w:val="right"/>
              <w:rPr>
                <w:rStyle w:val="default"/>
                <w:rFonts w:cs="FrankRuehl" w:hint="cs"/>
                <w:sz w:val="20"/>
                <w:szCs w:val="24"/>
                <w:rtl/>
              </w:rPr>
            </w:pPr>
            <w:r w:rsidRPr="00002990">
              <w:rPr>
                <w:rStyle w:val="default"/>
                <w:rFonts w:cs="FrankRuehl"/>
                <w:sz w:val="20"/>
                <w:szCs w:val="24"/>
              </w:rPr>
              <w:t>Bromazepam</w:t>
            </w:r>
          </w:p>
        </w:tc>
      </w:tr>
      <w:tr w:rsidR="006959F0" w:rsidRPr="00002990" w14:paraId="36D1DF75" w14:textId="77777777" w:rsidTr="00002990">
        <w:tc>
          <w:tcPr>
            <w:tcW w:w="1984" w:type="dxa"/>
            <w:shd w:val="clear" w:color="auto" w:fill="auto"/>
          </w:tcPr>
          <w:p w14:paraId="428CE859" w14:textId="77777777" w:rsidR="00B63F5A" w:rsidRPr="00002990" w:rsidRDefault="0000633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29.34.9100</w:t>
            </w:r>
          </w:p>
        </w:tc>
        <w:tc>
          <w:tcPr>
            <w:tcW w:w="5954" w:type="dxa"/>
            <w:gridSpan w:val="3"/>
            <w:shd w:val="clear" w:color="auto" w:fill="auto"/>
          </w:tcPr>
          <w:p w14:paraId="32BA7972" w14:textId="77777777" w:rsidR="00B63F5A" w:rsidRPr="00002990" w:rsidRDefault="0000633E" w:rsidP="00002990">
            <w:pPr>
              <w:pStyle w:val="P00"/>
              <w:spacing w:before="0"/>
              <w:ind w:left="0"/>
              <w:jc w:val="right"/>
              <w:rPr>
                <w:rStyle w:val="default"/>
                <w:rFonts w:cs="FrankRuehl" w:hint="cs"/>
                <w:sz w:val="20"/>
                <w:szCs w:val="24"/>
                <w:rtl/>
              </w:rPr>
            </w:pPr>
            <w:r w:rsidRPr="00002990">
              <w:rPr>
                <w:rStyle w:val="default"/>
                <w:rFonts w:cs="FrankRuehl"/>
                <w:sz w:val="20"/>
                <w:szCs w:val="24"/>
              </w:rPr>
              <w:t>Brotizolam</w:t>
            </w:r>
          </w:p>
        </w:tc>
      </w:tr>
      <w:tr w:rsidR="006959F0" w:rsidRPr="00002990" w14:paraId="3D186BE5" w14:textId="77777777" w:rsidTr="00002990">
        <w:tc>
          <w:tcPr>
            <w:tcW w:w="1984" w:type="dxa"/>
            <w:shd w:val="clear" w:color="auto" w:fill="auto"/>
          </w:tcPr>
          <w:p w14:paraId="2C766B90" w14:textId="77777777" w:rsidR="004F035D" w:rsidRPr="00002990" w:rsidRDefault="0000633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29.33.9990</w:t>
            </w:r>
          </w:p>
        </w:tc>
        <w:tc>
          <w:tcPr>
            <w:tcW w:w="5954" w:type="dxa"/>
            <w:gridSpan w:val="3"/>
            <w:shd w:val="clear" w:color="auto" w:fill="auto"/>
          </w:tcPr>
          <w:p w14:paraId="560947E8" w14:textId="77777777" w:rsidR="004F035D" w:rsidRPr="00002990" w:rsidRDefault="0000633E" w:rsidP="00002990">
            <w:pPr>
              <w:pStyle w:val="P00"/>
              <w:spacing w:before="0"/>
              <w:ind w:left="0"/>
              <w:jc w:val="right"/>
              <w:rPr>
                <w:rStyle w:val="default"/>
                <w:rFonts w:cs="FrankRuehl"/>
                <w:sz w:val="20"/>
                <w:szCs w:val="24"/>
              </w:rPr>
            </w:pPr>
            <w:r w:rsidRPr="00002990">
              <w:rPr>
                <w:rStyle w:val="default"/>
                <w:rFonts w:cs="FrankRuehl"/>
                <w:sz w:val="20"/>
                <w:szCs w:val="24"/>
              </w:rPr>
              <w:t>Bufotemine</w:t>
            </w:r>
          </w:p>
        </w:tc>
      </w:tr>
      <w:tr w:rsidR="006959F0" w:rsidRPr="00002990" w14:paraId="2C5C18DC" w14:textId="77777777" w:rsidTr="00002990">
        <w:tc>
          <w:tcPr>
            <w:tcW w:w="1984" w:type="dxa"/>
            <w:shd w:val="clear" w:color="auto" w:fill="auto"/>
          </w:tcPr>
          <w:p w14:paraId="6CEFF725" w14:textId="77777777" w:rsidR="004F035D"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4CE9472B" w14:textId="77777777" w:rsidR="004F035D" w:rsidRPr="00002990" w:rsidRDefault="0000633E" w:rsidP="00002990">
            <w:pPr>
              <w:pStyle w:val="P00"/>
              <w:spacing w:before="0"/>
              <w:ind w:left="0"/>
              <w:jc w:val="right"/>
              <w:rPr>
                <w:rStyle w:val="default"/>
                <w:rFonts w:cs="FrankRuehl"/>
                <w:sz w:val="20"/>
                <w:szCs w:val="24"/>
              </w:rPr>
            </w:pPr>
            <w:r w:rsidRPr="00002990">
              <w:rPr>
                <w:rStyle w:val="default"/>
                <w:rFonts w:cs="FrankRuehl"/>
                <w:sz w:val="20"/>
                <w:szCs w:val="24"/>
              </w:rPr>
              <w:t>Buprenorphine</w:t>
            </w:r>
          </w:p>
        </w:tc>
      </w:tr>
      <w:tr w:rsidR="006959F0" w:rsidRPr="00002990" w14:paraId="1A51E265" w14:textId="77777777" w:rsidTr="00002990">
        <w:tc>
          <w:tcPr>
            <w:tcW w:w="1984" w:type="dxa"/>
            <w:shd w:val="clear" w:color="auto" w:fill="auto"/>
          </w:tcPr>
          <w:p w14:paraId="64327A66" w14:textId="77777777" w:rsidR="004F035D"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29.33.5300</w:t>
            </w:r>
          </w:p>
        </w:tc>
        <w:tc>
          <w:tcPr>
            <w:tcW w:w="5954" w:type="dxa"/>
            <w:gridSpan w:val="3"/>
            <w:shd w:val="clear" w:color="auto" w:fill="auto"/>
          </w:tcPr>
          <w:p w14:paraId="7F8E8A05" w14:textId="77777777" w:rsidR="004F035D" w:rsidRPr="00002990" w:rsidRDefault="0000633E" w:rsidP="00002990">
            <w:pPr>
              <w:pStyle w:val="P00"/>
              <w:spacing w:before="0"/>
              <w:ind w:left="0"/>
              <w:jc w:val="right"/>
              <w:rPr>
                <w:rStyle w:val="default"/>
                <w:rFonts w:cs="FrankRuehl"/>
                <w:sz w:val="20"/>
                <w:szCs w:val="24"/>
              </w:rPr>
            </w:pPr>
            <w:r w:rsidRPr="00002990">
              <w:rPr>
                <w:rStyle w:val="default"/>
                <w:rFonts w:cs="FrankRuehl"/>
                <w:sz w:val="20"/>
                <w:szCs w:val="24"/>
              </w:rPr>
              <w:t>Butalbital</w:t>
            </w:r>
          </w:p>
        </w:tc>
      </w:tr>
      <w:tr w:rsidR="006959F0" w:rsidRPr="00002990" w14:paraId="68F71EB6" w14:textId="77777777" w:rsidTr="00002990">
        <w:tc>
          <w:tcPr>
            <w:tcW w:w="1984" w:type="dxa"/>
            <w:shd w:val="clear" w:color="auto" w:fill="auto"/>
          </w:tcPr>
          <w:p w14:paraId="52670AD7" w14:textId="77777777" w:rsidR="004F035D"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5617C540" w14:textId="77777777" w:rsidR="004F035D"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Camazepam</w:t>
            </w:r>
          </w:p>
        </w:tc>
      </w:tr>
      <w:tr w:rsidR="006959F0" w:rsidRPr="00002990" w14:paraId="1576EB95" w14:textId="77777777" w:rsidTr="00002990">
        <w:tc>
          <w:tcPr>
            <w:tcW w:w="1984" w:type="dxa"/>
            <w:shd w:val="clear" w:color="auto" w:fill="auto"/>
          </w:tcPr>
          <w:p w14:paraId="6B620C9F" w14:textId="77777777" w:rsidR="004F035D"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12.11.9090</w:t>
            </w:r>
          </w:p>
        </w:tc>
        <w:tc>
          <w:tcPr>
            <w:tcW w:w="5954" w:type="dxa"/>
            <w:gridSpan w:val="3"/>
            <w:shd w:val="clear" w:color="auto" w:fill="auto"/>
          </w:tcPr>
          <w:p w14:paraId="2B8B2E2B" w14:textId="77777777" w:rsidR="004F035D"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Cannabis</w:t>
            </w:r>
          </w:p>
        </w:tc>
      </w:tr>
      <w:tr w:rsidR="006959F0" w:rsidRPr="00002990" w14:paraId="33DAF7B3" w14:textId="77777777" w:rsidTr="00002990">
        <w:tc>
          <w:tcPr>
            <w:tcW w:w="1984" w:type="dxa"/>
            <w:shd w:val="clear" w:color="auto" w:fill="auto"/>
          </w:tcPr>
          <w:p w14:paraId="0E38834E" w14:textId="77777777" w:rsidR="004F035D"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13.01.9000</w:t>
            </w:r>
          </w:p>
        </w:tc>
        <w:tc>
          <w:tcPr>
            <w:tcW w:w="5954" w:type="dxa"/>
            <w:gridSpan w:val="3"/>
            <w:shd w:val="clear" w:color="auto" w:fill="auto"/>
          </w:tcPr>
          <w:p w14:paraId="29120873" w14:textId="77777777" w:rsidR="004F035D"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Cannabis resin</w:t>
            </w:r>
          </w:p>
        </w:tc>
      </w:tr>
      <w:tr w:rsidR="006959F0" w:rsidRPr="00002990" w14:paraId="5C44DFD1" w14:textId="77777777" w:rsidTr="00002990">
        <w:tc>
          <w:tcPr>
            <w:tcW w:w="1984" w:type="dxa"/>
            <w:shd w:val="clear" w:color="auto" w:fill="auto"/>
          </w:tcPr>
          <w:p w14:paraId="725D5249" w14:textId="77777777" w:rsidR="004F035D"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13.02.1990</w:t>
            </w:r>
          </w:p>
        </w:tc>
        <w:tc>
          <w:tcPr>
            <w:tcW w:w="5954" w:type="dxa"/>
            <w:gridSpan w:val="3"/>
            <w:shd w:val="clear" w:color="auto" w:fill="auto"/>
          </w:tcPr>
          <w:p w14:paraId="012AA692" w14:textId="77777777" w:rsidR="004F035D"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Cannabis, tinctures &amp; extracts</w:t>
            </w:r>
          </w:p>
        </w:tc>
      </w:tr>
      <w:tr w:rsidR="006959F0" w:rsidRPr="00002990" w14:paraId="62454D17" w14:textId="77777777" w:rsidTr="00002990">
        <w:tc>
          <w:tcPr>
            <w:tcW w:w="1984" w:type="dxa"/>
            <w:shd w:val="clear" w:color="auto" w:fill="auto"/>
          </w:tcPr>
          <w:p w14:paraId="594B3848" w14:textId="77777777" w:rsidR="004F035D"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29.39.4300</w:t>
            </w:r>
          </w:p>
        </w:tc>
        <w:tc>
          <w:tcPr>
            <w:tcW w:w="5954" w:type="dxa"/>
            <w:gridSpan w:val="3"/>
            <w:shd w:val="clear" w:color="auto" w:fill="auto"/>
          </w:tcPr>
          <w:p w14:paraId="35BB01EA" w14:textId="77777777" w:rsidR="004F035D"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Cathine</w:t>
            </w:r>
          </w:p>
        </w:tc>
      </w:tr>
      <w:tr w:rsidR="006959F0" w:rsidRPr="00002990" w14:paraId="2C621909" w14:textId="77777777" w:rsidTr="00002990">
        <w:tc>
          <w:tcPr>
            <w:tcW w:w="1984" w:type="dxa"/>
            <w:shd w:val="clear" w:color="auto" w:fill="auto"/>
          </w:tcPr>
          <w:p w14:paraId="17AB5874" w14:textId="77777777" w:rsidR="0000633E"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29.39.9900</w:t>
            </w:r>
          </w:p>
        </w:tc>
        <w:tc>
          <w:tcPr>
            <w:tcW w:w="5954" w:type="dxa"/>
            <w:gridSpan w:val="3"/>
            <w:shd w:val="clear" w:color="auto" w:fill="auto"/>
          </w:tcPr>
          <w:p w14:paraId="236D1F9A" w14:textId="77777777" w:rsidR="0000633E"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Cathinone*</w:t>
            </w:r>
          </w:p>
        </w:tc>
      </w:tr>
      <w:tr w:rsidR="006959F0" w:rsidRPr="00002990" w14:paraId="7660E73F" w14:textId="77777777" w:rsidTr="00002990">
        <w:tc>
          <w:tcPr>
            <w:tcW w:w="1984" w:type="dxa"/>
            <w:shd w:val="clear" w:color="auto" w:fill="auto"/>
          </w:tcPr>
          <w:p w14:paraId="4A6729B0" w14:textId="77777777" w:rsidR="0000633E"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72B72059" w14:textId="77777777" w:rsidR="0000633E"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Chlordiazepoxide</w:t>
            </w:r>
          </w:p>
        </w:tc>
      </w:tr>
      <w:tr w:rsidR="006959F0" w:rsidRPr="00002990" w14:paraId="531174BF" w14:textId="77777777" w:rsidTr="00002990">
        <w:tc>
          <w:tcPr>
            <w:tcW w:w="1984" w:type="dxa"/>
            <w:shd w:val="clear" w:color="auto" w:fill="auto"/>
          </w:tcPr>
          <w:p w14:paraId="7E9451E5" w14:textId="77777777" w:rsidR="0000633E"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29.33.7200</w:t>
            </w:r>
          </w:p>
        </w:tc>
        <w:tc>
          <w:tcPr>
            <w:tcW w:w="5954" w:type="dxa"/>
            <w:gridSpan w:val="3"/>
            <w:shd w:val="clear" w:color="auto" w:fill="auto"/>
          </w:tcPr>
          <w:p w14:paraId="1B16C1B1" w14:textId="77777777" w:rsidR="0000633E"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Clobazam</w:t>
            </w:r>
          </w:p>
        </w:tc>
      </w:tr>
      <w:tr w:rsidR="006959F0" w:rsidRPr="00002990" w14:paraId="0291B699" w14:textId="77777777" w:rsidTr="00002990">
        <w:tc>
          <w:tcPr>
            <w:tcW w:w="1984" w:type="dxa"/>
            <w:shd w:val="clear" w:color="auto" w:fill="auto"/>
          </w:tcPr>
          <w:p w14:paraId="5FB8AE3C" w14:textId="77777777" w:rsidR="0000633E"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4B010E63" w14:textId="77777777" w:rsidR="0000633E"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Clonazepan</w:t>
            </w:r>
          </w:p>
        </w:tc>
      </w:tr>
      <w:tr w:rsidR="006959F0" w:rsidRPr="00002990" w14:paraId="58D58677" w14:textId="77777777" w:rsidTr="00002990">
        <w:tc>
          <w:tcPr>
            <w:tcW w:w="1984" w:type="dxa"/>
            <w:shd w:val="clear" w:color="auto" w:fill="auto"/>
          </w:tcPr>
          <w:p w14:paraId="2B16BBC3" w14:textId="77777777" w:rsidR="0000633E"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29.33.9990</w:t>
            </w:r>
          </w:p>
        </w:tc>
        <w:tc>
          <w:tcPr>
            <w:tcW w:w="5954" w:type="dxa"/>
            <w:gridSpan w:val="3"/>
            <w:shd w:val="clear" w:color="auto" w:fill="auto"/>
          </w:tcPr>
          <w:p w14:paraId="222DF9D1" w14:textId="77777777" w:rsidR="0000633E"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Clonitazene</w:t>
            </w:r>
          </w:p>
        </w:tc>
      </w:tr>
      <w:tr w:rsidR="006959F0" w:rsidRPr="00002990" w14:paraId="23DC8842" w14:textId="77777777" w:rsidTr="00002990">
        <w:tc>
          <w:tcPr>
            <w:tcW w:w="1984" w:type="dxa"/>
            <w:shd w:val="clear" w:color="auto" w:fill="auto"/>
          </w:tcPr>
          <w:p w14:paraId="12945E45" w14:textId="77777777" w:rsidR="0000633E"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60F14B24" w14:textId="77777777" w:rsidR="0000633E"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Clorazepate</w:t>
            </w:r>
          </w:p>
        </w:tc>
      </w:tr>
      <w:tr w:rsidR="006959F0" w:rsidRPr="00002990" w14:paraId="5FAF852C" w14:textId="77777777" w:rsidTr="00002990">
        <w:tc>
          <w:tcPr>
            <w:tcW w:w="1984" w:type="dxa"/>
            <w:shd w:val="clear" w:color="auto" w:fill="auto"/>
          </w:tcPr>
          <w:p w14:paraId="5E642032" w14:textId="77777777" w:rsidR="0000633E" w:rsidRPr="00002990" w:rsidRDefault="0000633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29.34.9100</w:t>
            </w:r>
          </w:p>
        </w:tc>
        <w:tc>
          <w:tcPr>
            <w:tcW w:w="5954" w:type="dxa"/>
            <w:gridSpan w:val="3"/>
            <w:shd w:val="clear" w:color="auto" w:fill="auto"/>
          </w:tcPr>
          <w:p w14:paraId="4233FE4C" w14:textId="77777777" w:rsidR="0000633E"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Clotiazepam</w:t>
            </w:r>
          </w:p>
        </w:tc>
      </w:tr>
      <w:tr w:rsidR="006959F0" w:rsidRPr="00002990" w14:paraId="5AF0D982" w14:textId="77777777" w:rsidTr="00002990">
        <w:tc>
          <w:tcPr>
            <w:tcW w:w="1984" w:type="dxa"/>
            <w:shd w:val="clear" w:color="auto" w:fill="auto"/>
          </w:tcPr>
          <w:p w14:paraId="6B94C179" w14:textId="77777777" w:rsidR="0000633E" w:rsidRPr="00002990" w:rsidRDefault="008030D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29.34.9100</w:t>
            </w:r>
          </w:p>
        </w:tc>
        <w:tc>
          <w:tcPr>
            <w:tcW w:w="5954" w:type="dxa"/>
            <w:gridSpan w:val="3"/>
            <w:shd w:val="clear" w:color="auto" w:fill="auto"/>
          </w:tcPr>
          <w:p w14:paraId="44CF2CA7" w14:textId="77777777" w:rsidR="0000633E"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Cloxazolam</w:t>
            </w:r>
          </w:p>
        </w:tc>
      </w:tr>
      <w:tr w:rsidR="006959F0" w:rsidRPr="00002990" w14:paraId="1C609208" w14:textId="77777777" w:rsidTr="00002990">
        <w:tc>
          <w:tcPr>
            <w:tcW w:w="1984" w:type="dxa"/>
            <w:shd w:val="clear" w:color="auto" w:fill="auto"/>
          </w:tcPr>
          <w:p w14:paraId="64D53E12" w14:textId="77777777" w:rsidR="0000633E" w:rsidRPr="00002990" w:rsidRDefault="008030D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29.39.9100</w:t>
            </w:r>
          </w:p>
        </w:tc>
        <w:tc>
          <w:tcPr>
            <w:tcW w:w="5954" w:type="dxa"/>
            <w:gridSpan w:val="3"/>
            <w:shd w:val="clear" w:color="auto" w:fill="auto"/>
          </w:tcPr>
          <w:p w14:paraId="63BB1D51" w14:textId="77777777" w:rsidR="0000633E"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Cocaine</w:t>
            </w:r>
          </w:p>
        </w:tc>
      </w:tr>
      <w:tr w:rsidR="006959F0" w:rsidRPr="00002990" w14:paraId="2CCE2AC4" w14:textId="77777777" w:rsidTr="00002990">
        <w:tc>
          <w:tcPr>
            <w:tcW w:w="1984" w:type="dxa"/>
            <w:shd w:val="clear" w:color="auto" w:fill="auto"/>
          </w:tcPr>
          <w:p w14:paraId="3FCEFC12" w14:textId="77777777" w:rsidR="0000633E" w:rsidRPr="00002990" w:rsidRDefault="008030DA" w:rsidP="00002990">
            <w:pPr>
              <w:pStyle w:val="P00"/>
              <w:spacing w:before="0"/>
              <w:ind w:left="0"/>
              <w:jc w:val="right"/>
              <w:rPr>
                <w:rStyle w:val="default"/>
                <w:rFonts w:cs="FrankRuehl"/>
                <w:sz w:val="20"/>
                <w:szCs w:val="24"/>
                <w:rtl/>
              </w:rPr>
            </w:pPr>
            <w:r w:rsidRPr="00002990">
              <w:rPr>
                <w:rStyle w:val="default"/>
                <w:rFonts w:cs="FrankRuehl" w:hint="cs"/>
                <w:sz w:val="20"/>
                <w:szCs w:val="24"/>
                <w:rtl/>
              </w:rPr>
              <w:t>12.11.3000</w:t>
            </w:r>
          </w:p>
        </w:tc>
        <w:tc>
          <w:tcPr>
            <w:tcW w:w="5954" w:type="dxa"/>
            <w:gridSpan w:val="3"/>
            <w:shd w:val="clear" w:color="auto" w:fill="auto"/>
          </w:tcPr>
          <w:p w14:paraId="02A91D1A" w14:textId="77777777" w:rsidR="0000633E" w:rsidRPr="00002990" w:rsidRDefault="00AA3036" w:rsidP="00002990">
            <w:pPr>
              <w:pStyle w:val="P00"/>
              <w:spacing w:before="0"/>
              <w:ind w:left="0"/>
              <w:jc w:val="right"/>
              <w:rPr>
                <w:rStyle w:val="default"/>
                <w:rFonts w:cs="FrankRuehl"/>
                <w:sz w:val="20"/>
                <w:szCs w:val="24"/>
              </w:rPr>
            </w:pPr>
            <w:r w:rsidRPr="00002990">
              <w:rPr>
                <w:rStyle w:val="default"/>
                <w:rFonts w:cs="FrankRuehl"/>
                <w:sz w:val="20"/>
                <w:szCs w:val="24"/>
              </w:rPr>
              <w:t>Coca leaf</w:t>
            </w:r>
          </w:p>
        </w:tc>
      </w:tr>
      <w:tr w:rsidR="006959F0" w:rsidRPr="00002990" w14:paraId="4ED7B595" w14:textId="77777777" w:rsidTr="00002990">
        <w:tc>
          <w:tcPr>
            <w:tcW w:w="1984" w:type="dxa"/>
            <w:shd w:val="clear" w:color="auto" w:fill="auto"/>
          </w:tcPr>
          <w:p w14:paraId="7C4B5D25" w14:textId="77777777" w:rsidR="0000633E"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72415145" w14:textId="77777777" w:rsidR="0000633E"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Codeine</w:t>
            </w:r>
          </w:p>
        </w:tc>
      </w:tr>
      <w:tr w:rsidR="006959F0" w:rsidRPr="00002990" w14:paraId="5A71FB18" w14:textId="77777777" w:rsidTr="00002990">
        <w:tc>
          <w:tcPr>
            <w:tcW w:w="1984" w:type="dxa"/>
            <w:shd w:val="clear" w:color="auto" w:fill="auto"/>
          </w:tcPr>
          <w:p w14:paraId="445DF629"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63B96559"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Codoxime</w:t>
            </w:r>
          </w:p>
        </w:tc>
      </w:tr>
      <w:tr w:rsidR="006959F0" w:rsidRPr="00002990" w14:paraId="19C8ED4B" w14:textId="77777777" w:rsidTr="00002990">
        <w:tc>
          <w:tcPr>
            <w:tcW w:w="1984" w:type="dxa"/>
            <w:shd w:val="clear" w:color="auto" w:fill="auto"/>
          </w:tcPr>
          <w:p w14:paraId="61BAB9E8"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p w14:paraId="537AF297"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13.02.1100</w:t>
            </w:r>
          </w:p>
        </w:tc>
        <w:tc>
          <w:tcPr>
            <w:tcW w:w="5954" w:type="dxa"/>
            <w:gridSpan w:val="3"/>
            <w:shd w:val="clear" w:color="auto" w:fill="auto"/>
          </w:tcPr>
          <w:p w14:paraId="2EB9679E"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Concentrate of poppy straw</w:t>
            </w:r>
          </w:p>
        </w:tc>
      </w:tr>
      <w:tr w:rsidR="006959F0" w:rsidRPr="00002990" w14:paraId="7EF3F168" w14:textId="77777777" w:rsidTr="00002990">
        <w:tc>
          <w:tcPr>
            <w:tcW w:w="1984" w:type="dxa"/>
            <w:shd w:val="clear" w:color="auto" w:fill="auto"/>
          </w:tcPr>
          <w:p w14:paraId="4C44285E"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29.33.5300</w:t>
            </w:r>
          </w:p>
        </w:tc>
        <w:tc>
          <w:tcPr>
            <w:tcW w:w="5954" w:type="dxa"/>
            <w:gridSpan w:val="3"/>
            <w:shd w:val="clear" w:color="auto" w:fill="auto"/>
          </w:tcPr>
          <w:p w14:paraId="6DCD7AFB"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Cyclobarbital</w:t>
            </w:r>
          </w:p>
        </w:tc>
      </w:tr>
      <w:tr w:rsidR="006959F0" w:rsidRPr="00002990" w14:paraId="0C2B69BD" w14:textId="77777777" w:rsidTr="00002990">
        <w:tc>
          <w:tcPr>
            <w:tcW w:w="1984" w:type="dxa"/>
            <w:shd w:val="clear" w:color="auto" w:fill="auto"/>
          </w:tcPr>
          <w:p w14:paraId="6F81174B"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46678378"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Delorazepam</w:t>
            </w:r>
          </w:p>
        </w:tc>
      </w:tr>
      <w:tr w:rsidR="006959F0" w:rsidRPr="00002990" w14:paraId="1C7ECA8C" w14:textId="77777777" w:rsidTr="00002990">
        <w:tc>
          <w:tcPr>
            <w:tcW w:w="1984" w:type="dxa"/>
            <w:shd w:val="clear" w:color="auto" w:fill="auto"/>
          </w:tcPr>
          <w:p w14:paraId="788434A6"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02E4BEF7"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Desomorphine</w:t>
            </w:r>
          </w:p>
        </w:tc>
      </w:tr>
      <w:tr w:rsidR="006959F0" w:rsidRPr="00002990" w14:paraId="25A99207" w14:textId="77777777" w:rsidTr="00002990">
        <w:tc>
          <w:tcPr>
            <w:tcW w:w="1984" w:type="dxa"/>
            <w:shd w:val="clear" w:color="auto" w:fill="auto"/>
          </w:tcPr>
          <w:p w14:paraId="472D14E8"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29.39.9900</w:t>
            </w:r>
          </w:p>
        </w:tc>
        <w:tc>
          <w:tcPr>
            <w:tcW w:w="5954" w:type="dxa"/>
            <w:gridSpan w:val="3"/>
            <w:shd w:val="clear" w:color="auto" w:fill="auto"/>
          </w:tcPr>
          <w:p w14:paraId="2787F408"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DET</w:t>
            </w:r>
          </w:p>
        </w:tc>
      </w:tr>
      <w:tr w:rsidR="006959F0" w:rsidRPr="00002990" w14:paraId="7DC77445" w14:textId="77777777" w:rsidTr="00002990">
        <w:tc>
          <w:tcPr>
            <w:tcW w:w="1984" w:type="dxa"/>
            <w:shd w:val="clear" w:color="auto" w:fill="auto"/>
          </w:tcPr>
          <w:p w14:paraId="7553D614"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29.21.4600</w:t>
            </w:r>
          </w:p>
        </w:tc>
        <w:tc>
          <w:tcPr>
            <w:tcW w:w="5954" w:type="dxa"/>
            <w:gridSpan w:val="3"/>
            <w:shd w:val="clear" w:color="auto" w:fill="auto"/>
          </w:tcPr>
          <w:p w14:paraId="2C48BEAB"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Dexamphetamine</w:t>
            </w:r>
          </w:p>
        </w:tc>
      </w:tr>
      <w:tr w:rsidR="006959F0" w:rsidRPr="00002990" w14:paraId="2451CB84" w14:textId="77777777" w:rsidTr="00002990">
        <w:tc>
          <w:tcPr>
            <w:tcW w:w="1984" w:type="dxa"/>
            <w:shd w:val="clear" w:color="auto" w:fill="auto"/>
          </w:tcPr>
          <w:p w14:paraId="67C46636"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29.34.9100</w:t>
            </w:r>
          </w:p>
        </w:tc>
        <w:tc>
          <w:tcPr>
            <w:tcW w:w="5954" w:type="dxa"/>
            <w:gridSpan w:val="3"/>
            <w:shd w:val="clear" w:color="auto" w:fill="auto"/>
          </w:tcPr>
          <w:p w14:paraId="74921C3A"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Dextromoramide</w:t>
            </w:r>
          </w:p>
        </w:tc>
      </w:tr>
      <w:tr w:rsidR="006959F0" w:rsidRPr="00002990" w14:paraId="783DD1D7" w14:textId="77777777" w:rsidTr="00002990">
        <w:tc>
          <w:tcPr>
            <w:tcW w:w="1984" w:type="dxa"/>
            <w:shd w:val="clear" w:color="auto" w:fill="auto"/>
          </w:tcPr>
          <w:p w14:paraId="70F956E6"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29.21.1400</w:t>
            </w:r>
          </w:p>
        </w:tc>
        <w:tc>
          <w:tcPr>
            <w:tcW w:w="5954" w:type="dxa"/>
            <w:gridSpan w:val="3"/>
            <w:shd w:val="clear" w:color="auto" w:fill="auto"/>
          </w:tcPr>
          <w:p w14:paraId="2887AE7E"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Dextropropoxyphene</w:t>
            </w:r>
          </w:p>
        </w:tc>
      </w:tr>
      <w:tr w:rsidR="006959F0" w:rsidRPr="00002990" w14:paraId="1E2D8583" w14:textId="77777777" w:rsidTr="00002990">
        <w:tc>
          <w:tcPr>
            <w:tcW w:w="1984" w:type="dxa"/>
            <w:shd w:val="clear" w:color="auto" w:fill="auto"/>
          </w:tcPr>
          <w:p w14:paraId="76A81C8A"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29.24.2990</w:t>
            </w:r>
          </w:p>
        </w:tc>
        <w:tc>
          <w:tcPr>
            <w:tcW w:w="5954" w:type="dxa"/>
            <w:gridSpan w:val="3"/>
            <w:shd w:val="clear" w:color="auto" w:fill="auto"/>
          </w:tcPr>
          <w:p w14:paraId="2A5BC8A7"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Diampromide</w:t>
            </w:r>
          </w:p>
        </w:tc>
      </w:tr>
      <w:tr w:rsidR="006959F0" w:rsidRPr="00002990" w14:paraId="16EFEE08" w14:textId="77777777" w:rsidTr="00002990">
        <w:tc>
          <w:tcPr>
            <w:tcW w:w="1984" w:type="dxa"/>
            <w:shd w:val="clear" w:color="auto" w:fill="auto"/>
          </w:tcPr>
          <w:p w14:paraId="5367BA12"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4D5A2951"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Diazepam</w:t>
            </w:r>
          </w:p>
        </w:tc>
      </w:tr>
      <w:tr w:rsidR="006959F0" w:rsidRPr="00002990" w14:paraId="657AF6C3" w14:textId="77777777" w:rsidTr="00002990">
        <w:tc>
          <w:tcPr>
            <w:tcW w:w="1984" w:type="dxa"/>
            <w:shd w:val="clear" w:color="auto" w:fill="auto"/>
          </w:tcPr>
          <w:p w14:paraId="0D8B6813"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29.34.9900</w:t>
            </w:r>
          </w:p>
        </w:tc>
        <w:tc>
          <w:tcPr>
            <w:tcW w:w="5954" w:type="dxa"/>
            <w:gridSpan w:val="3"/>
            <w:shd w:val="clear" w:color="auto" w:fill="auto"/>
          </w:tcPr>
          <w:p w14:paraId="38245919"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Diethylthiambutene</w:t>
            </w:r>
          </w:p>
        </w:tc>
      </w:tr>
      <w:tr w:rsidR="006959F0" w:rsidRPr="00002990" w14:paraId="0A253924" w14:textId="77777777" w:rsidTr="00002990">
        <w:tc>
          <w:tcPr>
            <w:tcW w:w="1984" w:type="dxa"/>
            <w:shd w:val="clear" w:color="auto" w:fill="auto"/>
          </w:tcPr>
          <w:p w14:paraId="39597926"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38896645"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Difenoxin</w:t>
            </w:r>
          </w:p>
        </w:tc>
      </w:tr>
      <w:tr w:rsidR="006959F0" w:rsidRPr="00002990" w14:paraId="5D509684" w14:textId="77777777" w:rsidTr="00002990">
        <w:tc>
          <w:tcPr>
            <w:tcW w:w="1984" w:type="dxa"/>
            <w:shd w:val="clear" w:color="auto" w:fill="auto"/>
          </w:tcPr>
          <w:p w14:paraId="510DC5E9"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186E5F74"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Dihydrocodeine</w:t>
            </w:r>
          </w:p>
        </w:tc>
      </w:tr>
      <w:tr w:rsidR="006959F0" w:rsidRPr="00002990" w14:paraId="75DCE115" w14:textId="77777777" w:rsidTr="00002990">
        <w:tc>
          <w:tcPr>
            <w:tcW w:w="1984" w:type="dxa"/>
            <w:shd w:val="clear" w:color="auto" w:fill="auto"/>
          </w:tcPr>
          <w:p w14:paraId="77AB3AB0" w14:textId="77777777" w:rsidR="00AA3036"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7EF771FD" w14:textId="77777777" w:rsidR="00AA3036"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Dihydroetorphine</w:t>
            </w:r>
          </w:p>
        </w:tc>
      </w:tr>
      <w:tr w:rsidR="006959F0" w:rsidRPr="00002990" w14:paraId="7218E550" w14:textId="77777777" w:rsidTr="00002990">
        <w:tc>
          <w:tcPr>
            <w:tcW w:w="1984" w:type="dxa"/>
            <w:shd w:val="clear" w:color="auto" w:fill="auto"/>
          </w:tcPr>
          <w:p w14:paraId="35B3CB4E"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4D8B3FBC" w14:textId="77777777" w:rsidR="00536514"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Dihydromorphine</w:t>
            </w:r>
          </w:p>
        </w:tc>
      </w:tr>
      <w:tr w:rsidR="006959F0" w:rsidRPr="00002990" w14:paraId="2A7506D1" w14:textId="77777777" w:rsidTr="00002990">
        <w:tc>
          <w:tcPr>
            <w:tcW w:w="1984" w:type="dxa"/>
            <w:shd w:val="clear" w:color="auto" w:fill="auto"/>
          </w:tcPr>
          <w:p w14:paraId="40221BFC"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29.22.1900</w:t>
            </w:r>
          </w:p>
        </w:tc>
        <w:tc>
          <w:tcPr>
            <w:tcW w:w="5954" w:type="dxa"/>
            <w:gridSpan w:val="3"/>
            <w:shd w:val="clear" w:color="auto" w:fill="auto"/>
          </w:tcPr>
          <w:p w14:paraId="77985801" w14:textId="77777777" w:rsidR="00536514"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Dimenoxadol</w:t>
            </w:r>
          </w:p>
        </w:tc>
      </w:tr>
      <w:tr w:rsidR="006959F0" w:rsidRPr="00002990" w14:paraId="6EE89FEF" w14:textId="77777777" w:rsidTr="00002990">
        <w:tc>
          <w:tcPr>
            <w:tcW w:w="1984" w:type="dxa"/>
            <w:shd w:val="clear" w:color="auto" w:fill="auto"/>
          </w:tcPr>
          <w:p w14:paraId="66933B7E"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29.22.1900</w:t>
            </w:r>
          </w:p>
        </w:tc>
        <w:tc>
          <w:tcPr>
            <w:tcW w:w="5954" w:type="dxa"/>
            <w:gridSpan w:val="3"/>
            <w:shd w:val="clear" w:color="auto" w:fill="auto"/>
          </w:tcPr>
          <w:p w14:paraId="395E3A20" w14:textId="77777777" w:rsidR="00536514"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Dimepheptanol</w:t>
            </w:r>
          </w:p>
        </w:tc>
      </w:tr>
      <w:tr w:rsidR="006959F0" w:rsidRPr="00002990" w14:paraId="0F886955" w14:textId="77777777" w:rsidTr="00002990">
        <w:tc>
          <w:tcPr>
            <w:tcW w:w="1984" w:type="dxa"/>
            <w:shd w:val="clear" w:color="auto" w:fill="auto"/>
          </w:tcPr>
          <w:p w14:paraId="6D4C8A82"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29.22.3900</w:t>
            </w:r>
          </w:p>
        </w:tc>
        <w:tc>
          <w:tcPr>
            <w:tcW w:w="5954" w:type="dxa"/>
            <w:gridSpan w:val="3"/>
            <w:shd w:val="clear" w:color="auto" w:fill="auto"/>
          </w:tcPr>
          <w:p w14:paraId="2C6A92A4" w14:textId="77777777" w:rsidR="00536514"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Dimethilcathinone</w:t>
            </w:r>
          </w:p>
        </w:tc>
      </w:tr>
      <w:tr w:rsidR="006959F0" w:rsidRPr="00002990" w14:paraId="464942A5" w14:textId="77777777" w:rsidTr="00002990">
        <w:tc>
          <w:tcPr>
            <w:tcW w:w="1984" w:type="dxa"/>
            <w:shd w:val="clear" w:color="auto" w:fill="auto"/>
          </w:tcPr>
          <w:p w14:paraId="7F3DADDA"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w:t>
            </w:r>
          </w:p>
        </w:tc>
        <w:tc>
          <w:tcPr>
            <w:tcW w:w="5954" w:type="dxa"/>
            <w:gridSpan w:val="3"/>
            <w:shd w:val="clear" w:color="auto" w:fill="auto"/>
          </w:tcPr>
          <w:p w14:paraId="7C438B70" w14:textId="77777777" w:rsidR="00536514" w:rsidRPr="00002990" w:rsidRDefault="00536514" w:rsidP="00002990">
            <w:pPr>
              <w:pStyle w:val="P00"/>
              <w:spacing w:before="0"/>
              <w:ind w:left="0"/>
              <w:jc w:val="right"/>
              <w:rPr>
                <w:rStyle w:val="default"/>
                <w:rFonts w:cs="FrankRuehl"/>
                <w:sz w:val="20"/>
                <w:szCs w:val="24"/>
              </w:rPr>
            </w:pPr>
            <w:r w:rsidRPr="00002990">
              <w:rPr>
                <w:rStyle w:val="default"/>
                <w:rFonts w:cs="FrankRuehl"/>
                <w:sz w:val="20"/>
                <w:szCs w:val="24"/>
              </w:rPr>
              <w:t>Dimethyl</w:t>
            </w:r>
            <w:r w:rsidR="006959F0" w:rsidRPr="00002990">
              <w:rPr>
                <w:rStyle w:val="default"/>
                <w:rFonts w:cs="FrankRuehl"/>
                <w:sz w:val="20"/>
                <w:szCs w:val="24"/>
              </w:rPr>
              <w:t>thiambutene</w:t>
            </w:r>
          </w:p>
        </w:tc>
      </w:tr>
      <w:tr w:rsidR="006959F0" w:rsidRPr="00002990" w14:paraId="6E1A3EBF" w14:textId="77777777" w:rsidTr="00002990">
        <w:tc>
          <w:tcPr>
            <w:tcW w:w="1984" w:type="dxa"/>
            <w:shd w:val="clear" w:color="auto" w:fill="auto"/>
          </w:tcPr>
          <w:p w14:paraId="038E90A2"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29.34.9900</w:t>
            </w:r>
          </w:p>
        </w:tc>
        <w:tc>
          <w:tcPr>
            <w:tcW w:w="5954" w:type="dxa"/>
            <w:gridSpan w:val="3"/>
            <w:shd w:val="clear" w:color="auto" w:fill="auto"/>
          </w:tcPr>
          <w:p w14:paraId="0F4F3E6B" w14:textId="77777777" w:rsidR="00536514" w:rsidRPr="00002990" w:rsidRDefault="006959F0" w:rsidP="00002990">
            <w:pPr>
              <w:pStyle w:val="P00"/>
              <w:spacing w:before="0"/>
              <w:ind w:left="0"/>
              <w:jc w:val="right"/>
              <w:rPr>
                <w:rStyle w:val="default"/>
                <w:rFonts w:cs="FrankRuehl"/>
                <w:sz w:val="20"/>
                <w:szCs w:val="24"/>
              </w:rPr>
            </w:pPr>
            <w:r w:rsidRPr="00002990">
              <w:rPr>
                <w:rStyle w:val="default"/>
                <w:rFonts w:cs="FrankRuehl"/>
                <w:sz w:val="20"/>
                <w:szCs w:val="24"/>
              </w:rPr>
              <w:t>Dioxaphetyl butyrate</w:t>
            </w:r>
          </w:p>
        </w:tc>
      </w:tr>
      <w:tr w:rsidR="006959F0" w:rsidRPr="00002990" w14:paraId="3D97C56C" w14:textId="77777777" w:rsidTr="00002990">
        <w:tc>
          <w:tcPr>
            <w:tcW w:w="1984" w:type="dxa"/>
            <w:shd w:val="clear" w:color="auto" w:fill="auto"/>
          </w:tcPr>
          <w:p w14:paraId="7FE62835"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3BA17F27" w14:textId="77777777" w:rsidR="00536514" w:rsidRPr="00002990" w:rsidRDefault="006959F0" w:rsidP="00002990">
            <w:pPr>
              <w:pStyle w:val="P00"/>
              <w:spacing w:before="0"/>
              <w:ind w:left="0"/>
              <w:jc w:val="right"/>
              <w:rPr>
                <w:rStyle w:val="default"/>
                <w:rFonts w:cs="FrankRuehl"/>
                <w:sz w:val="20"/>
                <w:szCs w:val="24"/>
              </w:rPr>
            </w:pPr>
            <w:r w:rsidRPr="00002990">
              <w:rPr>
                <w:rStyle w:val="default"/>
                <w:rFonts w:cs="FrankRuehl"/>
                <w:sz w:val="20"/>
                <w:szCs w:val="24"/>
              </w:rPr>
              <w:t>Diphenoxylate</w:t>
            </w:r>
          </w:p>
        </w:tc>
      </w:tr>
      <w:tr w:rsidR="006959F0" w:rsidRPr="00002990" w14:paraId="2332CA78" w14:textId="77777777" w:rsidTr="00002990">
        <w:tc>
          <w:tcPr>
            <w:tcW w:w="1984" w:type="dxa"/>
            <w:shd w:val="clear" w:color="auto" w:fill="auto"/>
          </w:tcPr>
          <w:p w14:paraId="027D9A4D"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27953C30" w14:textId="77777777" w:rsidR="00536514" w:rsidRPr="00002990" w:rsidRDefault="006959F0" w:rsidP="00002990">
            <w:pPr>
              <w:pStyle w:val="P00"/>
              <w:spacing w:before="0"/>
              <w:ind w:left="0"/>
              <w:jc w:val="right"/>
              <w:rPr>
                <w:rStyle w:val="default"/>
                <w:rFonts w:cs="FrankRuehl"/>
                <w:sz w:val="20"/>
                <w:szCs w:val="24"/>
              </w:rPr>
            </w:pPr>
            <w:r w:rsidRPr="00002990">
              <w:rPr>
                <w:rStyle w:val="default"/>
                <w:rFonts w:cs="FrankRuehl"/>
                <w:sz w:val="20"/>
                <w:szCs w:val="24"/>
              </w:rPr>
              <w:t>Dipipanone</w:t>
            </w:r>
          </w:p>
        </w:tc>
      </w:tr>
      <w:tr w:rsidR="006959F0" w:rsidRPr="00002990" w14:paraId="0C5751D3" w14:textId="77777777" w:rsidTr="00002990">
        <w:tc>
          <w:tcPr>
            <w:tcW w:w="1984" w:type="dxa"/>
            <w:shd w:val="clear" w:color="auto" w:fill="auto"/>
          </w:tcPr>
          <w:p w14:paraId="6E8E1D94"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29.22.2900</w:t>
            </w:r>
          </w:p>
        </w:tc>
        <w:tc>
          <w:tcPr>
            <w:tcW w:w="5954" w:type="dxa"/>
            <w:gridSpan w:val="3"/>
            <w:shd w:val="clear" w:color="auto" w:fill="auto"/>
          </w:tcPr>
          <w:p w14:paraId="5D11BB9D" w14:textId="77777777" w:rsidR="00536514" w:rsidRPr="00002990" w:rsidRDefault="006959F0" w:rsidP="00002990">
            <w:pPr>
              <w:pStyle w:val="P00"/>
              <w:spacing w:before="0"/>
              <w:ind w:left="0"/>
              <w:jc w:val="right"/>
              <w:rPr>
                <w:rStyle w:val="default"/>
                <w:rFonts w:cs="FrankRuehl"/>
                <w:sz w:val="20"/>
                <w:szCs w:val="24"/>
              </w:rPr>
            </w:pPr>
            <w:r w:rsidRPr="00002990">
              <w:rPr>
                <w:rStyle w:val="default"/>
                <w:rFonts w:cs="FrankRuehl"/>
                <w:sz w:val="20"/>
                <w:szCs w:val="24"/>
              </w:rPr>
              <w:t>DMA</w:t>
            </w:r>
          </w:p>
        </w:tc>
      </w:tr>
      <w:tr w:rsidR="006959F0" w:rsidRPr="00002990" w14:paraId="75A8F03E" w14:textId="77777777" w:rsidTr="00002990">
        <w:tc>
          <w:tcPr>
            <w:tcW w:w="1984" w:type="dxa"/>
            <w:shd w:val="clear" w:color="auto" w:fill="auto"/>
          </w:tcPr>
          <w:p w14:paraId="0CEAD2B0"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29.32.9900</w:t>
            </w:r>
          </w:p>
        </w:tc>
        <w:tc>
          <w:tcPr>
            <w:tcW w:w="5954" w:type="dxa"/>
            <w:gridSpan w:val="3"/>
            <w:shd w:val="clear" w:color="auto" w:fill="auto"/>
          </w:tcPr>
          <w:p w14:paraId="27A164E8" w14:textId="77777777" w:rsidR="00536514" w:rsidRPr="00002990" w:rsidRDefault="006959F0" w:rsidP="00002990">
            <w:pPr>
              <w:pStyle w:val="P00"/>
              <w:spacing w:before="0"/>
              <w:ind w:left="0"/>
              <w:jc w:val="right"/>
              <w:rPr>
                <w:rStyle w:val="default"/>
                <w:rFonts w:cs="FrankRuehl"/>
                <w:sz w:val="20"/>
                <w:szCs w:val="24"/>
              </w:rPr>
            </w:pPr>
            <w:r w:rsidRPr="00002990">
              <w:rPr>
                <w:rStyle w:val="default"/>
                <w:rFonts w:cs="FrankRuehl"/>
                <w:sz w:val="20"/>
                <w:szCs w:val="24"/>
              </w:rPr>
              <w:t>DMHP</w:t>
            </w:r>
          </w:p>
        </w:tc>
      </w:tr>
      <w:tr w:rsidR="006959F0" w:rsidRPr="00002990" w14:paraId="50BE3915" w14:textId="77777777" w:rsidTr="00002990">
        <w:tc>
          <w:tcPr>
            <w:tcW w:w="1984" w:type="dxa"/>
            <w:shd w:val="clear" w:color="auto" w:fill="auto"/>
          </w:tcPr>
          <w:p w14:paraId="6D15842A"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29.39.9900</w:t>
            </w:r>
          </w:p>
        </w:tc>
        <w:tc>
          <w:tcPr>
            <w:tcW w:w="5954" w:type="dxa"/>
            <w:gridSpan w:val="3"/>
            <w:shd w:val="clear" w:color="auto" w:fill="auto"/>
          </w:tcPr>
          <w:p w14:paraId="6D7C3305" w14:textId="77777777" w:rsidR="00536514" w:rsidRPr="00002990" w:rsidRDefault="006959F0" w:rsidP="00002990">
            <w:pPr>
              <w:pStyle w:val="P00"/>
              <w:spacing w:before="0"/>
              <w:ind w:left="0"/>
              <w:jc w:val="right"/>
              <w:rPr>
                <w:rStyle w:val="default"/>
                <w:rFonts w:cs="FrankRuehl"/>
                <w:sz w:val="20"/>
                <w:szCs w:val="24"/>
              </w:rPr>
            </w:pPr>
            <w:r w:rsidRPr="00002990">
              <w:rPr>
                <w:rStyle w:val="default"/>
                <w:rFonts w:cs="FrankRuehl"/>
                <w:sz w:val="20"/>
                <w:szCs w:val="24"/>
              </w:rPr>
              <w:t>DMT</w:t>
            </w:r>
          </w:p>
        </w:tc>
      </w:tr>
      <w:tr w:rsidR="006959F0" w:rsidRPr="00002990" w14:paraId="5F53AADF" w14:textId="77777777" w:rsidTr="00002990">
        <w:tc>
          <w:tcPr>
            <w:tcW w:w="1984" w:type="dxa"/>
            <w:shd w:val="clear" w:color="auto" w:fill="auto"/>
          </w:tcPr>
          <w:p w14:paraId="2CA0B49F"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29.22.2900</w:t>
            </w:r>
          </w:p>
        </w:tc>
        <w:tc>
          <w:tcPr>
            <w:tcW w:w="5954" w:type="dxa"/>
            <w:gridSpan w:val="3"/>
            <w:shd w:val="clear" w:color="auto" w:fill="auto"/>
          </w:tcPr>
          <w:p w14:paraId="2C3DF102" w14:textId="77777777" w:rsidR="00536514" w:rsidRPr="00002990" w:rsidRDefault="006959F0" w:rsidP="00002990">
            <w:pPr>
              <w:pStyle w:val="P00"/>
              <w:spacing w:before="0"/>
              <w:ind w:left="0"/>
              <w:jc w:val="right"/>
              <w:rPr>
                <w:rStyle w:val="default"/>
                <w:rFonts w:cs="FrankRuehl"/>
                <w:sz w:val="20"/>
                <w:szCs w:val="24"/>
              </w:rPr>
            </w:pPr>
            <w:r w:rsidRPr="00002990">
              <w:rPr>
                <w:rStyle w:val="default"/>
                <w:rFonts w:cs="FrankRuehl"/>
                <w:sz w:val="20"/>
                <w:szCs w:val="24"/>
              </w:rPr>
              <w:t>DOET</w:t>
            </w:r>
          </w:p>
        </w:tc>
      </w:tr>
      <w:tr w:rsidR="006959F0" w:rsidRPr="00002990" w14:paraId="6507ADE9" w14:textId="77777777" w:rsidTr="00002990">
        <w:tc>
          <w:tcPr>
            <w:tcW w:w="1984" w:type="dxa"/>
            <w:shd w:val="clear" w:color="auto" w:fill="auto"/>
          </w:tcPr>
          <w:p w14:paraId="27CF225A"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29.22.2900</w:t>
            </w:r>
          </w:p>
        </w:tc>
        <w:tc>
          <w:tcPr>
            <w:tcW w:w="5954" w:type="dxa"/>
            <w:gridSpan w:val="3"/>
            <w:shd w:val="clear" w:color="auto" w:fill="auto"/>
          </w:tcPr>
          <w:p w14:paraId="50659B67" w14:textId="77777777" w:rsidR="00536514" w:rsidRPr="00002990" w:rsidRDefault="006959F0" w:rsidP="00002990">
            <w:pPr>
              <w:pStyle w:val="P00"/>
              <w:spacing w:before="0"/>
              <w:ind w:left="0"/>
              <w:jc w:val="right"/>
              <w:rPr>
                <w:rStyle w:val="default"/>
                <w:rFonts w:cs="FrankRuehl"/>
                <w:sz w:val="20"/>
                <w:szCs w:val="24"/>
              </w:rPr>
            </w:pPr>
            <w:r w:rsidRPr="00002990">
              <w:rPr>
                <w:rStyle w:val="default"/>
                <w:rFonts w:cs="FrankRuehl"/>
                <w:sz w:val="20"/>
                <w:szCs w:val="24"/>
              </w:rPr>
              <w:t>DOM, see STP</w:t>
            </w:r>
          </w:p>
        </w:tc>
      </w:tr>
      <w:tr w:rsidR="006959F0" w:rsidRPr="00002990" w14:paraId="0DD34FA4" w14:textId="77777777" w:rsidTr="00002990">
        <w:tc>
          <w:tcPr>
            <w:tcW w:w="1984" w:type="dxa"/>
            <w:shd w:val="clear" w:color="auto" w:fill="auto"/>
          </w:tcPr>
          <w:p w14:paraId="72A7A845"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29.33.4900</w:t>
            </w:r>
          </w:p>
        </w:tc>
        <w:tc>
          <w:tcPr>
            <w:tcW w:w="5954" w:type="dxa"/>
            <w:gridSpan w:val="3"/>
            <w:shd w:val="clear" w:color="auto" w:fill="auto"/>
          </w:tcPr>
          <w:p w14:paraId="24EF5D19" w14:textId="77777777" w:rsidR="00536514" w:rsidRPr="00002990" w:rsidRDefault="006959F0" w:rsidP="00002990">
            <w:pPr>
              <w:pStyle w:val="P00"/>
              <w:spacing w:before="0"/>
              <w:ind w:left="0"/>
              <w:jc w:val="right"/>
              <w:rPr>
                <w:rStyle w:val="default"/>
                <w:rFonts w:cs="FrankRuehl"/>
                <w:sz w:val="20"/>
                <w:szCs w:val="24"/>
              </w:rPr>
            </w:pPr>
            <w:r w:rsidRPr="00002990">
              <w:rPr>
                <w:rStyle w:val="default"/>
                <w:rFonts w:cs="FrankRuehl"/>
                <w:sz w:val="20"/>
                <w:szCs w:val="24"/>
              </w:rPr>
              <w:t>Drotebanol</w:t>
            </w:r>
          </w:p>
        </w:tc>
      </w:tr>
      <w:tr w:rsidR="006959F0" w:rsidRPr="00002990" w14:paraId="609613CF" w14:textId="77777777" w:rsidTr="00002990">
        <w:tc>
          <w:tcPr>
            <w:tcW w:w="1984" w:type="dxa"/>
            <w:shd w:val="clear" w:color="auto" w:fill="auto"/>
          </w:tcPr>
          <w:p w14:paraId="7EA30BF5" w14:textId="77777777" w:rsidR="00536514" w:rsidRPr="00002990" w:rsidRDefault="0053651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29.39.9100</w:t>
            </w:r>
          </w:p>
        </w:tc>
        <w:tc>
          <w:tcPr>
            <w:tcW w:w="5954" w:type="dxa"/>
            <w:gridSpan w:val="3"/>
            <w:shd w:val="clear" w:color="auto" w:fill="auto"/>
          </w:tcPr>
          <w:p w14:paraId="500EBDD9" w14:textId="77777777" w:rsidR="00536514" w:rsidRPr="00002990" w:rsidRDefault="006959F0" w:rsidP="00002990">
            <w:pPr>
              <w:pStyle w:val="P00"/>
              <w:spacing w:before="0"/>
              <w:ind w:left="0"/>
              <w:jc w:val="right"/>
              <w:rPr>
                <w:rStyle w:val="default"/>
                <w:rFonts w:cs="FrankRuehl"/>
                <w:sz w:val="20"/>
                <w:szCs w:val="24"/>
              </w:rPr>
            </w:pPr>
            <w:r w:rsidRPr="00002990">
              <w:rPr>
                <w:rStyle w:val="default"/>
                <w:rFonts w:cs="FrankRuehl"/>
                <w:sz w:val="20"/>
                <w:szCs w:val="24"/>
              </w:rPr>
              <w:t>Ecgonine, its esters and derivatives which are convertible to ecggonin and cocaine</w:t>
            </w:r>
          </w:p>
        </w:tc>
      </w:tr>
      <w:tr w:rsidR="006959F0" w:rsidRPr="00002990" w14:paraId="682882E1" w14:textId="77777777" w:rsidTr="00002990">
        <w:tc>
          <w:tcPr>
            <w:tcW w:w="1984" w:type="dxa"/>
            <w:shd w:val="clear" w:color="auto" w:fill="auto"/>
          </w:tcPr>
          <w:p w14:paraId="7882CE34" w14:textId="77777777" w:rsidR="00536514"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4D2D9135" w14:textId="77777777" w:rsidR="00536514"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Estazolam</w:t>
            </w:r>
          </w:p>
        </w:tc>
      </w:tr>
      <w:tr w:rsidR="006959F0" w:rsidRPr="00002990" w14:paraId="737F7157" w14:textId="77777777" w:rsidTr="00002990">
        <w:tc>
          <w:tcPr>
            <w:tcW w:w="1984" w:type="dxa"/>
            <w:shd w:val="clear" w:color="auto" w:fill="auto"/>
          </w:tcPr>
          <w:p w14:paraId="7531EFC4" w14:textId="77777777" w:rsidR="00536514"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29.05.2100</w:t>
            </w:r>
          </w:p>
        </w:tc>
        <w:tc>
          <w:tcPr>
            <w:tcW w:w="5954" w:type="dxa"/>
            <w:gridSpan w:val="3"/>
            <w:shd w:val="clear" w:color="auto" w:fill="auto"/>
          </w:tcPr>
          <w:p w14:paraId="17C81FFA" w14:textId="77777777" w:rsidR="00536514"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Ethchlorvynol</w:t>
            </w:r>
          </w:p>
        </w:tc>
      </w:tr>
      <w:tr w:rsidR="006959F0" w:rsidRPr="00002990" w14:paraId="7CCAA91B" w14:textId="77777777" w:rsidTr="00002990">
        <w:tc>
          <w:tcPr>
            <w:tcW w:w="1984" w:type="dxa"/>
            <w:shd w:val="clear" w:color="auto" w:fill="auto"/>
          </w:tcPr>
          <w:p w14:paraId="7B2C074B" w14:textId="77777777" w:rsidR="00536514"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29.24.2400</w:t>
            </w:r>
          </w:p>
        </w:tc>
        <w:tc>
          <w:tcPr>
            <w:tcW w:w="5954" w:type="dxa"/>
            <w:gridSpan w:val="3"/>
            <w:shd w:val="clear" w:color="auto" w:fill="auto"/>
          </w:tcPr>
          <w:p w14:paraId="6320CFA4" w14:textId="77777777" w:rsidR="00536514"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Ethinamate</w:t>
            </w:r>
          </w:p>
        </w:tc>
      </w:tr>
      <w:tr w:rsidR="006959F0" w:rsidRPr="00002990" w14:paraId="4E410CF4" w14:textId="77777777" w:rsidTr="00002990">
        <w:tc>
          <w:tcPr>
            <w:tcW w:w="1984" w:type="dxa"/>
            <w:shd w:val="clear" w:color="auto" w:fill="auto"/>
          </w:tcPr>
          <w:p w14:paraId="05C66B8C"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28187B5B"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Ethylloflazepate</w:t>
            </w:r>
          </w:p>
        </w:tc>
      </w:tr>
      <w:tr w:rsidR="006959F0" w:rsidRPr="00002990" w14:paraId="6C336359" w14:textId="77777777" w:rsidTr="00002990">
        <w:tc>
          <w:tcPr>
            <w:tcW w:w="1984" w:type="dxa"/>
            <w:shd w:val="clear" w:color="auto" w:fill="auto"/>
          </w:tcPr>
          <w:p w14:paraId="309ABDA4"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29.34.9900</w:t>
            </w:r>
          </w:p>
        </w:tc>
        <w:tc>
          <w:tcPr>
            <w:tcW w:w="5954" w:type="dxa"/>
            <w:gridSpan w:val="3"/>
            <w:shd w:val="clear" w:color="auto" w:fill="auto"/>
          </w:tcPr>
          <w:p w14:paraId="3B69FD9E"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Ethymethylthiambtene</w:t>
            </w:r>
          </w:p>
        </w:tc>
      </w:tr>
      <w:tr w:rsidR="006959F0" w:rsidRPr="00002990" w14:paraId="49E4F1A8" w14:textId="77777777" w:rsidTr="00002990">
        <w:tc>
          <w:tcPr>
            <w:tcW w:w="1984" w:type="dxa"/>
            <w:shd w:val="clear" w:color="auto" w:fill="auto"/>
          </w:tcPr>
          <w:p w14:paraId="0A773C14"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1B4890BA"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Ethylmorphine</w:t>
            </w:r>
          </w:p>
        </w:tc>
      </w:tr>
      <w:tr w:rsidR="006959F0" w:rsidRPr="00002990" w14:paraId="4F0C2260" w14:textId="77777777" w:rsidTr="00002990">
        <w:tc>
          <w:tcPr>
            <w:tcW w:w="1984" w:type="dxa"/>
            <w:shd w:val="clear" w:color="auto" w:fill="auto"/>
          </w:tcPr>
          <w:p w14:paraId="6F179BCF"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29.21.4600</w:t>
            </w:r>
          </w:p>
        </w:tc>
        <w:tc>
          <w:tcPr>
            <w:tcW w:w="5954" w:type="dxa"/>
            <w:gridSpan w:val="3"/>
            <w:shd w:val="clear" w:color="auto" w:fill="auto"/>
          </w:tcPr>
          <w:p w14:paraId="77C155F9"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Etilamfetamine</w:t>
            </w:r>
          </w:p>
        </w:tc>
      </w:tr>
      <w:tr w:rsidR="006959F0" w:rsidRPr="00002990" w14:paraId="0FF7BC6E" w14:textId="77777777" w:rsidTr="00002990">
        <w:tc>
          <w:tcPr>
            <w:tcW w:w="1984" w:type="dxa"/>
            <w:shd w:val="clear" w:color="auto" w:fill="auto"/>
          </w:tcPr>
          <w:p w14:paraId="1F8F8C87"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29.33.9990</w:t>
            </w:r>
          </w:p>
        </w:tc>
        <w:tc>
          <w:tcPr>
            <w:tcW w:w="5954" w:type="dxa"/>
            <w:gridSpan w:val="3"/>
            <w:shd w:val="clear" w:color="auto" w:fill="auto"/>
          </w:tcPr>
          <w:p w14:paraId="610ECDBD"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Etonitazene</w:t>
            </w:r>
          </w:p>
        </w:tc>
      </w:tr>
      <w:tr w:rsidR="006959F0" w:rsidRPr="00002990" w14:paraId="79075525" w14:textId="77777777" w:rsidTr="00002990">
        <w:tc>
          <w:tcPr>
            <w:tcW w:w="1984" w:type="dxa"/>
            <w:shd w:val="clear" w:color="auto" w:fill="auto"/>
          </w:tcPr>
          <w:p w14:paraId="2E048999"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7F1F90EA"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Etorphine</w:t>
            </w:r>
          </w:p>
        </w:tc>
      </w:tr>
      <w:tr w:rsidR="006959F0" w:rsidRPr="00002990" w14:paraId="685794A9" w14:textId="77777777" w:rsidTr="00002990">
        <w:tc>
          <w:tcPr>
            <w:tcW w:w="1984" w:type="dxa"/>
            <w:shd w:val="clear" w:color="auto" w:fill="auto"/>
          </w:tcPr>
          <w:p w14:paraId="295A5B43"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0A6BE5B2"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Etoxeridine</w:t>
            </w:r>
          </w:p>
        </w:tc>
      </w:tr>
      <w:tr w:rsidR="006959F0" w:rsidRPr="00002990" w14:paraId="34F5EAD6" w14:textId="77777777" w:rsidTr="00002990">
        <w:tc>
          <w:tcPr>
            <w:tcW w:w="1984" w:type="dxa"/>
            <w:shd w:val="clear" w:color="auto" w:fill="auto"/>
          </w:tcPr>
          <w:p w14:paraId="02EEFDAD"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25868701"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Etryptamine</w:t>
            </w:r>
          </w:p>
        </w:tc>
      </w:tr>
      <w:tr w:rsidR="006959F0" w:rsidRPr="00002990" w14:paraId="7141B874" w14:textId="77777777" w:rsidTr="00002990">
        <w:tc>
          <w:tcPr>
            <w:tcW w:w="1984" w:type="dxa"/>
            <w:shd w:val="clear" w:color="auto" w:fill="auto"/>
          </w:tcPr>
          <w:p w14:paraId="593EEA6F"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13.02.1990</w:t>
            </w:r>
          </w:p>
        </w:tc>
        <w:tc>
          <w:tcPr>
            <w:tcW w:w="5954" w:type="dxa"/>
            <w:gridSpan w:val="3"/>
            <w:shd w:val="clear" w:color="auto" w:fill="auto"/>
          </w:tcPr>
          <w:p w14:paraId="5DB4843B"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Extracts and tinctures of cannabis</w:t>
            </w:r>
          </w:p>
        </w:tc>
      </w:tr>
      <w:tr w:rsidR="006959F0" w:rsidRPr="00002990" w14:paraId="229C199F" w14:textId="77777777" w:rsidTr="00002990">
        <w:tc>
          <w:tcPr>
            <w:tcW w:w="1984" w:type="dxa"/>
            <w:shd w:val="clear" w:color="auto" w:fill="auto"/>
          </w:tcPr>
          <w:p w14:paraId="014E1F00"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13.02.1100</w:t>
            </w:r>
          </w:p>
        </w:tc>
        <w:tc>
          <w:tcPr>
            <w:tcW w:w="5954" w:type="dxa"/>
            <w:gridSpan w:val="3"/>
            <w:shd w:val="clear" w:color="auto" w:fill="auto"/>
          </w:tcPr>
          <w:p w14:paraId="2D07E2FF"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Extracts of Opium</w:t>
            </w:r>
          </w:p>
        </w:tc>
      </w:tr>
      <w:tr w:rsidR="006959F0" w:rsidRPr="00002990" w14:paraId="781D6089" w14:textId="77777777" w:rsidTr="00002990">
        <w:tc>
          <w:tcPr>
            <w:tcW w:w="1984" w:type="dxa"/>
            <w:shd w:val="clear" w:color="auto" w:fill="auto"/>
          </w:tcPr>
          <w:p w14:paraId="598FA497" w14:textId="77777777" w:rsidR="006959F0" w:rsidRPr="00002990" w:rsidRDefault="009B7E2C"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13.02.1100</w:t>
            </w:r>
          </w:p>
        </w:tc>
        <w:tc>
          <w:tcPr>
            <w:tcW w:w="5954" w:type="dxa"/>
            <w:gridSpan w:val="3"/>
            <w:shd w:val="clear" w:color="auto" w:fill="auto"/>
          </w:tcPr>
          <w:p w14:paraId="76AA2369"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Extracts of Plants of Papaver Species</w:t>
            </w:r>
          </w:p>
        </w:tc>
      </w:tr>
      <w:tr w:rsidR="006959F0" w:rsidRPr="00002990" w14:paraId="33694151" w14:textId="77777777" w:rsidTr="00002990">
        <w:tc>
          <w:tcPr>
            <w:tcW w:w="1984" w:type="dxa"/>
            <w:shd w:val="clear" w:color="auto" w:fill="auto"/>
          </w:tcPr>
          <w:p w14:paraId="1A0D6F78"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29.21.4600</w:t>
            </w:r>
          </w:p>
        </w:tc>
        <w:tc>
          <w:tcPr>
            <w:tcW w:w="5954" w:type="dxa"/>
            <w:gridSpan w:val="3"/>
            <w:shd w:val="clear" w:color="auto" w:fill="auto"/>
          </w:tcPr>
          <w:p w14:paraId="107A0046" w14:textId="77777777" w:rsidR="006959F0" w:rsidRPr="00002990" w:rsidRDefault="009B7E2C" w:rsidP="00002990">
            <w:pPr>
              <w:pStyle w:val="P00"/>
              <w:spacing w:before="0"/>
              <w:ind w:left="0"/>
              <w:jc w:val="right"/>
              <w:rPr>
                <w:rStyle w:val="default"/>
                <w:rFonts w:cs="FrankRuehl"/>
                <w:sz w:val="20"/>
                <w:szCs w:val="24"/>
              </w:rPr>
            </w:pPr>
            <w:r w:rsidRPr="00002990">
              <w:rPr>
                <w:rStyle w:val="default"/>
                <w:rFonts w:cs="FrankRuehl"/>
                <w:sz w:val="20"/>
                <w:szCs w:val="24"/>
              </w:rPr>
              <w:t>Fenca</w:t>
            </w:r>
            <w:r w:rsidR="00D505DA" w:rsidRPr="00002990">
              <w:rPr>
                <w:rStyle w:val="default"/>
                <w:rFonts w:cs="FrankRuehl"/>
                <w:sz w:val="20"/>
                <w:szCs w:val="24"/>
              </w:rPr>
              <w:t>mfamin</w:t>
            </w:r>
          </w:p>
        </w:tc>
      </w:tr>
      <w:tr w:rsidR="006959F0" w:rsidRPr="00002990" w14:paraId="06F10C8B" w14:textId="77777777" w:rsidTr="00002990">
        <w:tc>
          <w:tcPr>
            <w:tcW w:w="1984" w:type="dxa"/>
            <w:shd w:val="clear" w:color="auto" w:fill="auto"/>
          </w:tcPr>
          <w:p w14:paraId="67FB89A1"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29.26.3000</w:t>
            </w:r>
          </w:p>
        </w:tc>
        <w:tc>
          <w:tcPr>
            <w:tcW w:w="5954" w:type="dxa"/>
            <w:gridSpan w:val="3"/>
            <w:shd w:val="clear" w:color="auto" w:fill="auto"/>
          </w:tcPr>
          <w:p w14:paraId="37DBD116" w14:textId="77777777" w:rsidR="006959F0" w:rsidRPr="00002990" w:rsidRDefault="00D505DA" w:rsidP="00002990">
            <w:pPr>
              <w:pStyle w:val="P00"/>
              <w:spacing w:before="0"/>
              <w:ind w:left="0"/>
              <w:jc w:val="right"/>
              <w:rPr>
                <w:rStyle w:val="default"/>
                <w:rFonts w:cs="FrankRuehl"/>
                <w:sz w:val="20"/>
                <w:szCs w:val="24"/>
              </w:rPr>
            </w:pPr>
            <w:r w:rsidRPr="00002990">
              <w:rPr>
                <w:rStyle w:val="default"/>
                <w:rFonts w:cs="FrankRuehl"/>
                <w:sz w:val="20"/>
                <w:szCs w:val="24"/>
              </w:rPr>
              <w:t>Fenproporex</w:t>
            </w:r>
          </w:p>
        </w:tc>
      </w:tr>
      <w:tr w:rsidR="006959F0" w:rsidRPr="00002990" w14:paraId="3C1DB0BA" w14:textId="77777777" w:rsidTr="00002990">
        <w:tc>
          <w:tcPr>
            <w:tcW w:w="1984" w:type="dxa"/>
            <w:shd w:val="clear" w:color="auto" w:fill="auto"/>
          </w:tcPr>
          <w:p w14:paraId="687AD1E9" w14:textId="77777777" w:rsidR="006959F0"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4AD3D84C" w14:textId="77777777" w:rsidR="006959F0" w:rsidRPr="00002990" w:rsidRDefault="00D505DA" w:rsidP="00002990">
            <w:pPr>
              <w:pStyle w:val="P00"/>
              <w:spacing w:before="0"/>
              <w:ind w:left="0"/>
              <w:jc w:val="right"/>
              <w:rPr>
                <w:rStyle w:val="default"/>
                <w:rFonts w:cs="FrankRuehl"/>
                <w:sz w:val="20"/>
                <w:szCs w:val="24"/>
              </w:rPr>
            </w:pPr>
            <w:r w:rsidRPr="00002990">
              <w:rPr>
                <w:rStyle w:val="default"/>
                <w:rFonts w:cs="FrankRuehl"/>
                <w:sz w:val="20"/>
                <w:szCs w:val="24"/>
              </w:rPr>
              <w:t>Fentanyl</w:t>
            </w:r>
          </w:p>
        </w:tc>
      </w:tr>
      <w:tr w:rsidR="009B7E2C" w:rsidRPr="00002990" w14:paraId="5A84E212" w14:textId="77777777" w:rsidTr="00002990">
        <w:tc>
          <w:tcPr>
            <w:tcW w:w="1984" w:type="dxa"/>
            <w:shd w:val="clear" w:color="auto" w:fill="auto"/>
          </w:tcPr>
          <w:p w14:paraId="5A11B698" w14:textId="77777777" w:rsidR="009B7E2C"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7496DC0D" w14:textId="77777777" w:rsidR="009B7E2C" w:rsidRPr="00002990" w:rsidRDefault="00D505DA" w:rsidP="00002990">
            <w:pPr>
              <w:pStyle w:val="P00"/>
              <w:spacing w:before="0"/>
              <w:ind w:left="0"/>
              <w:jc w:val="right"/>
              <w:rPr>
                <w:rStyle w:val="default"/>
                <w:rFonts w:cs="FrankRuehl"/>
                <w:sz w:val="20"/>
                <w:szCs w:val="24"/>
              </w:rPr>
            </w:pPr>
            <w:r w:rsidRPr="00002990">
              <w:rPr>
                <w:rStyle w:val="default"/>
                <w:rFonts w:cs="FrankRuehl"/>
                <w:sz w:val="20"/>
                <w:szCs w:val="24"/>
              </w:rPr>
              <w:t>Fludiazepam</w:t>
            </w:r>
          </w:p>
        </w:tc>
      </w:tr>
      <w:tr w:rsidR="009B7E2C" w:rsidRPr="00002990" w14:paraId="3B1150A3" w14:textId="77777777" w:rsidTr="00002990">
        <w:tc>
          <w:tcPr>
            <w:tcW w:w="1984" w:type="dxa"/>
            <w:shd w:val="clear" w:color="auto" w:fill="auto"/>
          </w:tcPr>
          <w:p w14:paraId="36E1B66A" w14:textId="77777777" w:rsidR="009B7E2C"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0C1FCD3D" w14:textId="77777777" w:rsidR="009B7E2C" w:rsidRPr="00002990" w:rsidRDefault="00D505DA" w:rsidP="00002990">
            <w:pPr>
              <w:pStyle w:val="P00"/>
              <w:spacing w:before="0"/>
              <w:ind w:left="0"/>
              <w:jc w:val="right"/>
              <w:rPr>
                <w:rStyle w:val="default"/>
                <w:rFonts w:cs="FrankRuehl"/>
                <w:sz w:val="20"/>
                <w:szCs w:val="24"/>
              </w:rPr>
            </w:pPr>
            <w:r w:rsidRPr="00002990">
              <w:rPr>
                <w:rStyle w:val="default"/>
                <w:rFonts w:cs="FrankRuehl"/>
                <w:sz w:val="20"/>
                <w:szCs w:val="24"/>
              </w:rPr>
              <w:t>Flunitrazepam</w:t>
            </w:r>
          </w:p>
        </w:tc>
      </w:tr>
      <w:tr w:rsidR="009B7E2C" w:rsidRPr="00002990" w14:paraId="1EDC26C9" w14:textId="77777777" w:rsidTr="00002990">
        <w:tc>
          <w:tcPr>
            <w:tcW w:w="1984" w:type="dxa"/>
            <w:shd w:val="clear" w:color="auto" w:fill="auto"/>
          </w:tcPr>
          <w:p w14:paraId="224F4EE4" w14:textId="77777777" w:rsidR="009B7E2C"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579233DA" w14:textId="77777777" w:rsidR="009B7E2C" w:rsidRPr="00002990" w:rsidRDefault="00D505DA" w:rsidP="00002990">
            <w:pPr>
              <w:pStyle w:val="P00"/>
              <w:spacing w:before="0"/>
              <w:ind w:left="0"/>
              <w:jc w:val="right"/>
              <w:rPr>
                <w:rStyle w:val="default"/>
                <w:rFonts w:cs="FrankRuehl"/>
                <w:sz w:val="20"/>
                <w:szCs w:val="24"/>
              </w:rPr>
            </w:pPr>
            <w:r w:rsidRPr="00002990">
              <w:rPr>
                <w:rStyle w:val="default"/>
                <w:rFonts w:cs="FrankRuehl"/>
                <w:sz w:val="20"/>
                <w:szCs w:val="24"/>
              </w:rPr>
              <w:t>Flurazepam</w:t>
            </w:r>
          </w:p>
        </w:tc>
      </w:tr>
      <w:tr w:rsidR="009B7E2C" w:rsidRPr="00002990" w14:paraId="4AB75850" w14:textId="77777777" w:rsidTr="00002990">
        <w:tc>
          <w:tcPr>
            <w:tcW w:w="1984" w:type="dxa"/>
            <w:shd w:val="clear" w:color="auto" w:fill="auto"/>
          </w:tcPr>
          <w:p w14:paraId="7EC8B8C5" w14:textId="77777777" w:rsidR="009B7E2C"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29.34.9900</w:t>
            </w:r>
          </w:p>
        </w:tc>
        <w:tc>
          <w:tcPr>
            <w:tcW w:w="5954" w:type="dxa"/>
            <w:gridSpan w:val="3"/>
            <w:shd w:val="clear" w:color="auto" w:fill="auto"/>
          </w:tcPr>
          <w:p w14:paraId="75654FE7" w14:textId="77777777" w:rsidR="009B7E2C" w:rsidRPr="00002990" w:rsidRDefault="00D505DA" w:rsidP="00002990">
            <w:pPr>
              <w:pStyle w:val="P00"/>
              <w:spacing w:before="0"/>
              <w:ind w:left="0"/>
              <w:jc w:val="right"/>
              <w:rPr>
                <w:rStyle w:val="default"/>
                <w:rFonts w:cs="FrankRuehl"/>
                <w:sz w:val="20"/>
                <w:szCs w:val="24"/>
              </w:rPr>
            </w:pPr>
            <w:r w:rsidRPr="00002990">
              <w:rPr>
                <w:rStyle w:val="default"/>
                <w:rFonts w:cs="FrankRuehl"/>
                <w:sz w:val="20"/>
                <w:szCs w:val="24"/>
              </w:rPr>
              <w:t>Furethidine</w:t>
            </w:r>
          </w:p>
        </w:tc>
      </w:tr>
      <w:tr w:rsidR="009B7E2C" w:rsidRPr="00002990" w14:paraId="7E9386B5" w14:textId="77777777" w:rsidTr="00002990">
        <w:tc>
          <w:tcPr>
            <w:tcW w:w="1984" w:type="dxa"/>
            <w:shd w:val="clear" w:color="auto" w:fill="auto"/>
          </w:tcPr>
          <w:p w14:paraId="76C3D797" w14:textId="77777777" w:rsidR="009B7E2C" w:rsidRPr="00002990" w:rsidRDefault="009B7E2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29.32.2990</w:t>
            </w:r>
          </w:p>
        </w:tc>
        <w:tc>
          <w:tcPr>
            <w:tcW w:w="5954" w:type="dxa"/>
            <w:gridSpan w:val="3"/>
            <w:shd w:val="clear" w:color="auto" w:fill="auto"/>
          </w:tcPr>
          <w:p w14:paraId="5232B696" w14:textId="77777777" w:rsidR="009B7E2C" w:rsidRPr="00002990" w:rsidRDefault="00D505DA" w:rsidP="00002990">
            <w:pPr>
              <w:pStyle w:val="P00"/>
              <w:spacing w:before="0"/>
              <w:ind w:left="0"/>
              <w:jc w:val="right"/>
              <w:rPr>
                <w:rStyle w:val="default"/>
                <w:rFonts w:cs="FrankRuehl" w:hint="cs"/>
                <w:sz w:val="20"/>
                <w:szCs w:val="24"/>
                <w:rtl/>
              </w:rPr>
            </w:pPr>
            <w:r w:rsidRPr="00002990">
              <w:rPr>
                <w:rStyle w:val="default"/>
                <w:rFonts w:cs="FrankRuehl"/>
                <w:sz w:val="20"/>
                <w:szCs w:val="24"/>
              </w:rPr>
              <w:t>GBL</w:t>
            </w:r>
          </w:p>
        </w:tc>
      </w:tr>
      <w:tr w:rsidR="009B7E2C" w:rsidRPr="00002990" w14:paraId="398AD63B" w14:textId="77777777" w:rsidTr="00002990">
        <w:tc>
          <w:tcPr>
            <w:tcW w:w="1984" w:type="dxa"/>
            <w:shd w:val="clear" w:color="auto" w:fill="auto"/>
          </w:tcPr>
          <w:p w14:paraId="7CA3D55F" w14:textId="77777777" w:rsidR="009B7E2C" w:rsidRPr="00002990" w:rsidRDefault="00D505D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29.18.1990</w:t>
            </w:r>
          </w:p>
        </w:tc>
        <w:tc>
          <w:tcPr>
            <w:tcW w:w="5954" w:type="dxa"/>
            <w:gridSpan w:val="3"/>
            <w:shd w:val="clear" w:color="auto" w:fill="auto"/>
          </w:tcPr>
          <w:p w14:paraId="343D9506" w14:textId="77777777" w:rsidR="009B7E2C"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GHB</w:t>
            </w:r>
          </w:p>
        </w:tc>
      </w:tr>
      <w:tr w:rsidR="009B7E2C" w:rsidRPr="00002990" w14:paraId="4DE16B80" w14:textId="77777777" w:rsidTr="00002990">
        <w:tc>
          <w:tcPr>
            <w:tcW w:w="1984" w:type="dxa"/>
            <w:shd w:val="clear" w:color="auto" w:fill="auto"/>
          </w:tcPr>
          <w:p w14:paraId="1E49611D" w14:textId="77777777" w:rsidR="009B7E2C" w:rsidRPr="00002990" w:rsidRDefault="00D505DA"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29.25.1200</w:t>
            </w:r>
          </w:p>
        </w:tc>
        <w:tc>
          <w:tcPr>
            <w:tcW w:w="5954" w:type="dxa"/>
            <w:gridSpan w:val="3"/>
            <w:shd w:val="clear" w:color="auto" w:fill="auto"/>
          </w:tcPr>
          <w:p w14:paraId="001F5A8C" w14:textId="77777777" w:rsidR="009B7E2C"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Glutethimide</w:t>
            </w:r>
          </w:p>
        </w:tc>
      </w:tr>
      <w:tr w:rsidR="009B7E2C" w:rsidRPr="00002990" w14:paraId="4B4BE2A9" w14:textId="77777777" w:rsidTr="00002990">
        <w:tc>
          <w:tcPr>
            <w:tcW w:w="1984" w:type="dxa"/>
            <w:shd w:val="clear" w:color="auto" w:fill="auto"/>
          </w:tcPr>
          <w:p w14:paraId="5BE5E1A5" w14:textId="77777777" w:rsidR="009B7E2C" w:rsidRPr="00002990" w:rsidRDefault="00A44464"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29.33.9100</w:t>
            </w:r>
          </w:p>
        </w:tc>
        <w:tc>
          <w:tcPr>
            <w:tcW w:w="5954" w:type="dxa"/>
            <w:gridSpan w:val="3"/>
            <w:shd w:val="clear" w:color="auto" w:fill="auto"/>
          </w:tcPr>
          <w:p w14:paraId="1D0E5E7F" w14:textId="77777777" w:rsidR="009B7E2C"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Halazeam</w:t>
            </w:r>
          </w:p>
        </w:tc>
      </w:tr>
      <w:tr w:rsidR="009B7E2C" w:rsidRPr="00002990" w14:paraId="157EAE82" w14:textId="77777777" w:rsidTr="00002990">
        <w:tc>
          <w:tcPr>
            <w:tcW w:w="1984" w:type="dxa"/>
            <w:shd w:val="clear" w:color="auto" w:fill="auto"/>
          </w:tcPr>
          <w:p w14:paraId="394353E6" w14:textId="77777777" w:rsidR="009B7E2C" w:rsidRPr="00002990" w:rsidRDefault="00A4446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29.34.9100</w:t>
            </w:r>
          </w:p>
        </w:tc>
        <w:tc>
          <w:tcPr>
            <w:tcW w:w="5954" w:type="dxa"/>
            <w:gridSpan w:val="3"/>
            <w:shd w:val="clear" w:color="auto" w:fill="auto"/>
          </w:tcPr>
          <w:p w14:paraId="66F6649C" w14:textId="77777777" w:rsidR="009B7E2C"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Haloxazolam</w:t>
            </w:r>
          </w:p>
        </w:tc>
      </w:tr>
      <w:tr w:rsidR="00D505DA" w:rsidRPr="00002990" w14:paraId="3B3F22BE" w14:textId="77777777" w:rsidTr="00002990">
        <w:tc>
          <w:tcPr>
            <w:tcW w:w="1984" w:type="dxa"/>
            <w:shd w:val="clear" w:color="auto" w:fill="auto"/>
          </w:tcPr>
          <w:p w14:paraId="37F9720A" w14:textId="77777777" w:rsidR="00D505DA" w:rsidRPr="00002990" w:rsidRDefault="00A4446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29.39.9990</w:t>
            </w:r>
          </w:p>
        </w:tc>
        <w:tc>
          <w:tcPr>
            <w:tcW w:w="5954" w:type="dxa"/>
            <w:gridSpan w:val="3"/>
            <w:shd w:val="clear" w:color="auto" w:fill="auto"/>
          </w:tcPr>
          <w:p w14:paraId="7798C80A" w14:textId="77777777" w:rsidR="00D505DA"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Harmaline</w:t>
            </w:r>
          </w:p>
        </w:tc>
      </w:tr>
      <w:tr w:rsidR="00D505DA" w:rsidRPr="00002990" w14:paraId="40EB4EE2" w14:textId="77777777" w:rsidTr="00002990">
        <w:tc>
          <w:tcPr>
            <w:tcW w:w="1984" w:type="dxa"/>
            <w:shd w:val="clear" w:color="auto" w:fill="auto"/>
          </w:tcPr>
          <w:p w14:paraId="0024974A" w14:textId="77777777" w:rsidR="00D505DA" w:rsidRPr="00002990" w:rsidRDefault="00A4446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29.39.9990</w:t>
            </w:r>
          </w:p>
        </w:tc>
        <w:tc>
          <w:tcPr>
            <w:tcW w:w="5954" w:type="dxa"/>
            <w:gridSpan w:val="3"/>
            <w:shd w:val="clear" w:color="auto" w:fill="auto"/>
          </w:tcPr>
          <w:p w14:paraId="16CC9135" w14:textId="77777777" w:rsidR="00D505DA"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Harmine</w:t>
            </w:r>
          </w:p>
        </w:tc>
      </w:tr>
      <w:tr w:rsidR="00D505DA" w:rsidRPr="00002990" w14:paraId="2FAB8D0D" w14:textId="77777777" w:rsidTr="00002990">
        <w:tc>
          <w:tcPr>
            <w:tcW w:w="1984" w:type="dxa"/>
            <w:shd w:val="clear" w:color="auto" w:fill="auto"/>
          </w:tcPr>
          <w:p w14:paraId="1E3E17E4" w14:textId="77777777" w:rsidR="00D505DA" w:rsidRPr="00002990" w:rsidRDefault="00A4446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4F273F13" w14:textId="77777777" w:rsidR="00D505DA"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Heroin</w:t>
            </w:r>
          </w:p>
        </w:tc>
      </w:tr>
      <w:tr w:rsidR="00D505DA" w:rsidRPr="00002990" w14:paraId="268940CB" w14:textId="77777777" w:rsidTr="00002990">
        <w:tc>
          <w:tcPr>
            <w:tcW w:w="1984" w:type="dxa"/>
            <w:shd w:val="clear" w:color="auto" w:fill="auto"/>
          </w:tcPr>
          <w:p w14:paraId="634EFAB2" w14:textId="77777777" w:rsidR="00D505DA" w:rsidRPr="00002990" w:rsidRDefault="00A4446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67F469BC" w14:textId="77777777" w:rsidR="00D505DA"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Hydrocodone</w:t>
            </w:r>
          </w:p>
        </w:tc>
      </w:tr>
      <w:tr w:rsidR="00D505DA" w:rsidRPr="00002990" w14:paraId="2B8DF609" w14:textId="77777777" w:rsidTr="00002990">
        <w:tc>
          <w:tcPr>
            <w:tcW w:w="1984" w:type="dxa"/>
            <w:shd w:val="clear" w:color="auto" w:fill="auto"/>
          </w:tcPr>
          <w:p w14:paraId="7A876A02" w14:textId="77777777" w:rsidR="00D505DA" w:rsidRPr="00002990" w:rsidRDefault="00A4446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37FACCC2" w14:textId="77777777" w:rsidR="00D505DA"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Hydromorphinol</w:t>
            </w:r>
          </w:p>
        </w:tc>
      </w:tr>
      <w:tr w:rsidR="00D505DA" w:rsidRPr="00002990" w14:paraId="28793BB6" w14:textId="77777777" w:rsidTr="00002990">
        <w:tc>
          <w:tcPr>
            <w:tcW w:w="1984" w:type="dxa"/>
            <w:shd w:val="clear" w:color="auto" w:fill="auto"/>
          </w:tcPr>
          <w:p w14:paraId="00247CA8" w14:textId="77777777" w:rsidR="00D505DA" w:rsidRPr="00002990" w:rsidRDefault="00A4446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12CEF427" w14:textId="77777777" w:rsidR="00D505DA"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Hydromorphone</w:t>
            </w:r>
          </w:p>
        </w:tc>
      </w:tr>
      <w:tr w:rsidR="00D505DA" w:rsidRPr="00002990" w14:paraId="7B000AF8" w14:textId="77777777" w:rsidTr="00002990">
        <w:tc>
          <w:tcPr>
            <w:tcW w:w="1984" w:type="dxa"/>
            <w:shd w:val="clear" w:color="auto" w:fill="auto"/>
          </w:tcPr>
          <w:p w14:paraId="4DF47829" w14:textId="77777777" w:rsidR="00D505DA" w:rsidRPr="00002990" w:rsidRDefault="00A4446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36B28E0B" w14:textId="77777777" w:rsidR="00D505DA" w:rsidRPr="00002990" w:rsidRDefault="00A44464" w:rsidP="00002990">
            <w:pPr>
              <w:pStyle w:val="P00"/>
              <w:spacing w:before="0"/>
              <w:ind w:left="0"/>
              <w:jc w:val="right"/>
              <w:rPr>
                <w:rStyle w:val="default"/>
                <w:rFonts w:cs="FrankRuehl"/>
                <w:sz w:val="20"/>
                <w:szCs w:val="24"/>
              </w:rPr>
            </w:pPr>
            <w:r w:rsidRPr="00002990">
              <w:rPr>
                <w:rStyle w:val="default"/>
                <w:rFonts w:cs="FrankRuehl"/>
                <w:sz w:val="20"/>
                <w:szCs w:val="24"/>
              </w:rPr>
              <w:t>Hydroxypethidine</w:t>
            </w:r>
          </w:p>
        </w:tc>
      </w:tr>
      <w:tr w:rsidR="009B7E2C" w:rsidRPr="00002990" w14:paraId="77684B3F" w14:textId="77777777" w:rsidTr="00002990">
        <w:tc>
          <w:tcPr>
            <w:tcW w:w="1984" w:type="dxa"/>
            <w:shd w:val="clear" w:color="auto" w:fill="auto"/>
          </w:tcPr>
          <w:p w14:paraId="4BB1B72A" w14:textId="77777777" w:rsidR="009B7E2C"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29.22.3900</w:t>
            </w:r>
          </w:p>
        </w:tc>
        <w:tc>
          <w:tcPr>
            <w:tcW w:w="5954" w:type="dxa"/>
            <w:gridSpan w:val="3"/>
            <w:shd w:val="clear" w:color="auto" w:fill="auto"/>
          </w:tcPr>
          <w:p w14:paraId="7BCCB5D3" w14:textId="77777777" w:rsidR="009B7E2C"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Isomethadone</w:t>
            </w:r>
          </w:p>
        </w:tc>
      </w:tr>
      <w:tr w:rsidR="009B7E2C" w:rsidRPr="00002990" w14:paraId="70A3EB0F" w14:textId="77777777" w:rsidTr="00002990">
        <w:tc>
          <w:tcPr>
            <w:tcW w:w="1984" w:type="dxa"/>
            <w:shd w:val="clear" w:color="auto" w:fill="auto"/>
          </w:tcPr>
          <w:p w14:paraId="771BA9CB" w14:textId="77777777" w:rsidR="009B7E2C"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29.22.3900</w:t>
            </w:r>
          </w:p>
        </w:tc>
        <w:tc>
          <w:tcPr>
            <w:tcW w:w="5954" w:type="dxa"/>
            <w:gridSpan w:val="3"/>
            <w:shd w:val="clear" w:color="auto" w:fill="auto"/>
          </w:tcPr>
          <w:p w14:paraId="7B4DBEF6" w14:textId="77777777" w:rsidR="009B7E2C"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Ketamine</w:t>
            </w:r>
          </w:p>
        </w:tc>
      </w:tr>
      <w:tr w:rsidR="009B7E2C" w:rsidRPr="00002990" w14:paraId="34995B7E" w14:textId="77777777" w:rsidTr="00002990">
        <w:tc>
          <w:tcPr>
            <w:tcW w:w="1984" w:type="dxa"/>
            <w:shd w:val="clear" w:color="auto" w:fill="auto"/>
          </w:tcPr>
          <w:p w14:paraId="5B7D9CDA" w14:textId="77777777" w:rsidR="009B7E2C"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29.34.9100</w:t>
            </w:r>
          </w:p>
        </w:tc>
        <w:tc>
          <w:tcPr>
            <w:tcW w:w="5954" w:type="dxa"/>
            <w:gridSpan w:val="3"/>
            <w:shd w:val="clear" w:color="auto" w:fill="auto"/>
          </w:tcPr>
          <w:p w14:paraId="7CF74184" w14:textId="77777777" w:rsidR="009B7E2C"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Ketazolam</w:t>
            </w:r>
          </w:p>
        </w:tc>
      </w:tr>
      <w:tr w:rsidR="009B7E2C" w:rsidRPr="00002990" w14:paraId="2743DF28" w14:textId="77777777" w:rsidTr="00002990">
        <w:tc>
          <w:tcPr>
            <w:tcW w:w="1984" w:type="dxa"/>
            <w:shd w:val="clear" w:color="auto" w:fill="auto"/>
          </w:tcPr>
          <w:p w14:paraId="7A57B208" w14:textId="77777777" w:rsidR="009B7E2C"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1155E521" w14:textId="77777777" w:rsidR="009B7E2C"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Ketobemidone</w:t>
            </w:r>
          </w:p>
        </w:tc>
      </w:tr>
      <w:tr w:rsidR="009B7E2C" w:rsidRPr="00002990" w14:paraId="70B6BB84" w14:textId="77777777" w:rsidTr="00002990">
        <w:tc>
          <w:tcPr>
            <w:tcW w:w="1984" w:type="dxa"/>
            <w:shd w:val="clear" w:color="auto" w:fill="auto"/>
          </w:tcPr>
          <w:p w14:paraId="71D4D5E6" w14:textId="77777777" w:rsidR="009B7E2C"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29.21.4600</w:t>
            </w:r>
          </w:p>
        </w:tc>
        <w:tc>
          <w:tcPr>
            <w:tcW w:w="5954" w:type="dxa"/>
            <w:gridSpan w:val="3"/>
            <w:shd w:val="clear" w:color="auto" w:fill="auto"/>
          </w:tcPr>
          <w:p w14:paraId="0D1EC6A1" w14:textId="77777777" w:rsidR="009B7E2C"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Lefetamine</w:t>
            </w:r>
          </w:p>
        </w:tc>
      </w:tr>
      <w:tr w:rsidR="00964D9A" w:rsidRPr="00002990" w14:paraId="283A0BFD" w14:textId="77777777" w:rsidTr="00002990">
        <w:tc>
          <w:tcPr>
            <w:tcW w:w="1984" w:type="dxa"/>
            <w:shd w:val="clear" w:color="auto" w:fill="auto"/>
          </w:tcPr>
          <w:p w14:paraId="2D44BD87" w14:textId="77777777" w:rsidR="00964D9A"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29.21.4600</w:t>
            </w:r>
          </w:p>
        </w:tc>
        <w:tc>
          <w:tcPr>
            <w:tcW w:w="5954" w:type="dxa"/>
            <w:gridSpan w:val="3"/>
            <w:shd w:val="clear" w:color="auto" w:fill="auto"/>
          </w:tcPr>
          <w:p w14:paraId="4127A036" w14:textId="77777777" w:rsidR="00964D9A"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Levamfetamine</w:t>
            </w:r>
          </w:p>
        </w:tc>
      </w:tr>
      <w:tr w:rsidR="00964D9A" w:rsidRPr="00002990" w14:paraId="6B9F1C15" w14:textId="77777777" w:rsidTr="00002990">
        <w:tc>
          <w:tcPr>
            <w:tcW w:w="1984" w:type="dxa"/>
            <w:shd w:val="clear" w:color="auto" w:fill="auto"/>
          </w:tcPr>
          <w:p w14:paraId="55EAB09E" w14:textId="77777777" w:rsidR="00964D9A"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29.21.4900</w:t>
            </w:r>
          </w:p>
        </w:tc>
        <w:tc>
          <w:tcPr>
            <w:tcW w:w="5954" w:type="dxa"/>
            <w:gridSpan w:val="3"/>
            <w:shd w:val="clear" w:color="auto" w:fill="auto"/>
          </w:tcPr>
          <w:p w14:paraId="278670B8" w14:textId="77777777" w:rsidR="00964D9A"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Levomethamfetamine</w:t>
            </w:r>
          </w:p>
        </w:tc>
      </w:tr>
      <w:tr w:rsidR="00964D9A" w:rsidRPr="00002990" w14:paraId="7C91C122" w14:textId="77777777" w:rsidTr="00002990">
        <w:tc>
          <w:tcPr>
            <w:tcW w:w="1984" w:type="dxa"/>
            <w:shd w:val="clear" w:color="auto" w:fill="auto"/>
          </w:tcPr>
          <w:p w14:paraId="52053848" w14:textId="77777777" w:rsidR="00964D9A"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29.33.4900</w:t>
            </w:r>
          </w:p>
        </w:tc>
        <w:tc>
          <w:tcPr>
            <w:tcW w:w="5954" w:type="dxa"/>
            <w:gridSpan w:val="3"/>
            <w:shd w:val="clear" w:color="auto" w:fill="auto"/>
          </w:tcPr>
          <w:p w14:paraId="2D4CF64D" w14:textId="77777777" w:rsidR="00964D9A"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Levomethorphan</w:t>
            </w:r>
          </w:p>
        </w:tc>
      </w:tr>
      <w:tr w:rsidR="00964D9A" w:rsidRPr="00002990" w14:paraId="053492CA" w14:textId="77777777" w:rsidTr="00002990">
        <w:tc>
          <w:tcPr>
            <w:tcW w:w="1984" w:type="dxa"/>
            <w:shd w:val="clear" w:color="auto" w:fill="auto"/>
          </w:tcPr>
          <w:p w14:paraId="7EAB3B65" w14:textId="77777777" w:rsidR="00964D9A"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29.34.9900</w:t>
            </w:r>
          </w:p>
        </w:tc>
        <w:tc>
          <w:tcPr>
            <w:tcW w:w="5954" w:type="dxa"/>
            <w:gridSpan w:val="3"/>
            <w:shd w:val="clear" w:color="auto" w:fill="auto"/>
          </w:tcPr>
          <w:p w14:paraId="0A129040" w14:textId="77777777" w:rsidR="00964D9A"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Levomoramide</w:t>
            </w:r>
          </w:p>
        </w:tc>
      </w:tr>
      <w:tr w:rsidR="00964D9A" w:rsidRPr="00002990" w14:paraId="6ACA5BBD" w14:textId="77777777" w:rsidTr="00002990">
        <w:tc>
          <w:tcPr>
            <w:tcW w:w="1984" w:type="dxa"/>
            <w:shd w:val="clear" w:color="auto" w:fill="auto"/>
          </w:tcPr>
          <w:p w14:paraId="4CEFF0F3" w14:textId="77777777" w:rsidR="00964D9A"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29.33.4900</w:t>
            </w:r>
          </w:p>
        </w:tc>
        <w:tc>
          <w:tcPr>
            <w:tcW w:w="5954" w:type="dxa"/>
            <w:gridSpan w:val="3"/>
            <w:shd w:val="clear" w:color="auto" w:fill="auto"/>
          </w:tcPr>
          <w:p w14:paraId="2BFB8281" w14:textId="77777777" w:rsidR="00964D9A"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Levophenacylmorphan</w:t>
            </w:r>
          </w:p>
        </w:tc>
      </w:tr>
      <w:tr w:rsidR="00964D9A" w:rsidRPr="00002990" w14:paraId="0FBA93FC" w14:textId="77777777" w:rsidTr="00002990">
        <w:tc>
          <w:tcPr>
            <w:tcW w:w="1984" w:type="dxa"/>
            <w:shd w:val="clear" w:color="auto" w:fill="auto"/>
          </w:tcPr>
          <w:p w14:paraId="702E496F" w14:textId="77777777" w:rsidR="00964D9A"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29.33.4100</w:t>
            </w:r>
          </w:p>
        </w:tc>
        <w:tc>
          <w:tcPr>
            <w:tcW w:w="5954" w:type="dxa"/>
            <w:gridSpan w:val="3"/>
            <w:shd w:val="clear" w:color="auto" w:fill="auto"/>
          </w:tcPr>
          <w:p w14:paraId="3AC41731" w14:textId="77777777" w:rsidR="00964D9A"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Levophanol</w:t>
            </w:r>
          </w:p>
        </w:tc>
      </w:tr>
      <w:tr w:rsidR="00964D9A" w:rsidRPr="00002990" w14:paraId="4114CEAD" w14:textId="77777777" w:rsidTr="00002990">
        <w:tc>
          <w:tcPr>
            <w:tcW w:w="1984" w:type="dxa"/>
            <w:shd w:val="clear" w:color="auto" w:fill="auto"/>
          </w:tcPr>
          <w:p w14:paraId="03CBF494" w14:textId="77777777" w:rsidR="00964D9A" w:rsidRPr="00002990" w:rsidRDefault="00964D9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29.33.5500</w:t>
            </w:r>
          </w:p>
        </w:tc>
        <w:tc>
          <w:tcPr>
            <w:tcW w:w="5954" w:type="dxa"/>
            <w:gridSpan w:val="3"/>
            <w:shd w:val="clear" w:color="auto" w:fill="auto"/>
          </w:tcPr>
          <w:p w14:paraId="427296ED" w14:textId="77777777" w:rsidR="00964D9A" w:rsidRPr="00002990" w:rsidRDefault="00964D9A" w:rsidP="00002990">
            <w:pPr>
              <w:pStyle w:val="P00"/>
              <w:spacing w:before="0"/>
              <w:ind w:left="0"/>
              <w:jc w:val="right"/>
              <w:rPr>
                <w:rStyle w:val="default"/>
                <w:rFonts w:cs="FrankRuehl"/>
                <w:sz w:val="20"/>
                <w:szCs w:val="24"/>
              </w:rPr>
            </w:pPr>
            <w:r w:rsidRPr="00002990">
              <w:rPr>
                <w:rStyle w:val="default"/>
                <w:rFonts w:cs="FrankRuehl"/>
                <w:sz w:val="20"/>
                <w:szCs w:val="24"/>
              </w:rPr>
              <w:t>Loprazolam</w:t>
            </w:r>
          </w:p>
        </w:tc>
      </w:tr>
      <w:tr w:rsidR="00964D9A" w:rsidRPr="00002990" w14:paraId="26759366" w14:textId="77777777" w:rsidTr="00002990">
        <w:tc>
          <w:tcPr>
            <w:tcW w:w="1984" w:type="dxa"/>
            <w:shd w:val="clear" w:color="auto" w:fill="auto"/>
          </w:tcPr>
          <w:p w14:paraId="56498EC0" w14:textId="77777777" w:rsidR="00964D9A" w:rsidRPr="00002990" w:rsidRDefault="007E6CFB"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29.33.9100</w:t>
            </w:r>
          </w:p>
        </w:tc>
        <w:tc>
          <w:tcPr>
            <w:tcW w:w="5954" w:type="dxa"/>
            <w:gridSpan w:val="3"/>
            <w:shd w:val="clear" w:color="auto" w:fill="auto"/>
          </w:tcPr>
          <w:p w14:paraId="5EF635AA" w14:textId="77777777" w:rsidR="00964D9A" w:rsidRPr="00002990" w:rsidRDefault="007E6CFB" w:rsidP="00002990">
            <w:pPr>
              <w:pStyle w:val="P00"/>
              <w:spacing w:before="0"/>
              <w:ind w:left="0"/>
              <w:jc w:val="right"/>
              <w:rPr>
                <w:rStyle w:val="default"/>
                <w:rFonts w:cs="FrankRuehl"/>
                <w:sz w:val="20"/>
                <w:szCs w:val="24"/>
              </w:rPr>
            </w:pPr>
            <w:r w:rsidRPr="00002990">
              <w:rPr>
                <w:rStyle w:val="default"/>
                <w:rFonts w:cs="FrankRuehl"/>
                <w:sz w:val="20"/>
                <w:szCs w:val="24"/>
              </w:rPr>
              <w:t>Lorazepam</w:t>
            </w:r>
          </w:p>
        </w:tc>
      </w:tr>
      <w:tr w:rsidR="00964D9A" w:rsidRPr="00002990" w14:paraId="63E6A758" w14:textId="77777777" w:rsidTr="00002990">
        <w:tc>
          <w:tcPr>
            <w:tcW w:w="1984" w:type="dxa"/>
            <w:shd w:val="clear" w:color="auto" w:fill="auto"/>
          </w:tcPr>
          <w:p w14:paraId="07A48554" w14:textId="77777777" w:rsidR="00964D9A" w:rsidRPr="00002990" w:rsidRDefault="007E6CFB"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4D9B8FC0" w14:textId="77777777" w:rsidR="00964D9A" w:rsidRPr="00002990" w:rsidRDefault="007E6CFB" w:rsidP="00002990">
            <w:pPr>
              <w:pStyle w:val="P00"/>
              <w:spacing w:before="0"/>
              <w:ind w:left="0"/>
              <w:jc w:val="right"/>
              <w:rPr>
                <w:rStyle w:val="default"/>
                <w:rFonts w:cs="FrankRuehl"/>
                <w:sz w:val="20"/>
                <w:szCs w:val="24"/>
              </w:rPr>
            </w:pPr>
            <w:r w:rsidRPr="00002990">
              <w:rPr>
                <w:rStyle w:val="default"/>
                <w:rFonts w:cs="FrankRuehl"/>
                <w:sz w:val="20"/>
                <w:szCs w:val="24"/>
              </w:rPr>
              <w:t>Lormetazepam</w:t>
            </w:r>
          </w:p>
        </w:tc>
      </w:tr>
      <w:tr w:rsidR="00964D9A" w:rsidRPr="00002990" w14:paraId="643BD8B7" w14:textId="77777777" w:rsidTr="00002990">
        <w:tc>
          <w:tcPr>
            <w:tcW w:w="1984" w:type="dxa"/>
            <w:shd w:val="clear" w:color="auto" w:fill="auto"/>
          </w:tcPr>
          <w:p w14:paraId="22AEB8B5" w14:textId="77777777" w:rsidR="00964D9A" w:rsidRPr="00002990" w:rsidRDefault="007E6CFB"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29.39.6900</w:t>
            </w:r>
          </w:p>
        </w:tc>
        <w:tc>
          <w:tcPr>
            <w:tcW w:w="5954" w:type="dxa"/>
            <w:gridSpan w:val="3"/>
            <w:shd w:val="clear" w:color="auto" w:fill="auto"/>
          </w:tcPr>
          <w:p w14:paraId="23F0B426" w14:textId="77777777" w:rsidR="00964D9A" w:rsidRPr="00002990" w:rsidRDefault="007E6CFB" w:rsidP="00002990">
            <w:pPr>
              <w:pStyle w:val="P00"/>
              <w:spacing w:before="0"/>
              <w:ind w:left="0"/>
              <w:jc w:val="right"/>
              <w:rPr>
                <w:rStyle w:val="default"/>
                <w:rFonts w:cs="FrankRuehl"/>
                <w:sz w:val="20"/>
                <w:szCs w:val="24"/>
              </w:rPr>
            </w:pPr>
            <w:r w:rsidRPr="00002990">
              <w:rPr>
                <w:rStyle w:val="default"/>
                <w:rFonts w:cs="FrankRuehl"/>
                <w:sz w:val="20"/>
                <w:szCs w:val="24"/>
              </w:rPr>
              <w:t>LSD, LSD-25</w:t>
            </w:r>
          </w:p>
        </w:tc>
      </w:tr>
      <w:tr w:rsidR="00964D9A" w:rsidRPr="00002990" w14:paraId="6E58F3C6" w14:textId="77777777" w:rsidTr="00002990">
        <w:tc>
          <w:tcPr>
            <w:tcW w:w="1984" w:type="dxa"/>
            <w:shd w:val="clear" w:color="auto" w:fill="auto"/>
          </w:tcPr>
          <w:p w14:paraId="66F5C62F" w14:textId="77777777" w:rsidR="00964D9A" w:rsidRPr="00002990" w:rsidRDefault="007E6CFB"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29.39.6900</w:t>
            </w:r>
          </w:p>
        </w:tc>
        <w:tc>
          <w:tcPr>
            <w:tcW w:w="5954" w:type="dxa"/>
            <w:gridSpan w:val="3"/>
            <w:shd w:val="clear" w:color="auto" w:fill="auto"/>
          </w:tcPr>
          <w:p w14:paraId="7DC0F3E1" w14:textId="77777777" w:rsidR="00964D9A" w:rsidRPr="00002990" w:rsidRDefault="007E6CFB" w:rsidP="00002990">
            <w:pPr>
              <w:pStyle w:val="P00"/>
              <w:spacing w:before="0"/>
              <w:ind w:left="0"/>
              <w:jc w:val="right"/>
              <w:rPr>
                <w:rStyle w:val="default"/>
                <w:rFonts w:cs="FrankRuehl"/>
                <w:sz w:val="20"/>
                <w:szCs w:val="24"/>
              </w:rPr>
            </w:pPr>
            <w:r w:rsidRPr="00002990">
              <w:rPr>
                <w:rStyle w:val="default"/>
                <w:rFonts w:cs="FrankRuehl"/>
                <w:sz w:val="20"/>
                <w:szCs w:val="24"/>
              </w:rPr>
              <w:t>Lysergide (+)</w:t>
            </w:r>
          </w:p>
        </w:tc>
      </w:tr>
      <w:tr w:rsidR="00964D9A" w:rsidRPr="00002990" w14:paraId="62DE83BF" w14:textId="77777777" w:rsidTr="00002990">
        <w:tc>
          <w:tcPr>
            <w:tcW w:w="1984" w:type="dxa"/>
            <w:shd w:val="clear" w:color="auto" w:fill="auto"/>
          </w:tcPr>
          <w:p w14:paraId="658CE8A4" w14:textId="77777777" w:rsidR="00964D9A" w:rsidRPr="00002990" w:rsidRDefault="007E6CFB"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69C5C334" w14:textId="77777777" w:rsidR="00964D9A" w:rsidRPr="00002990" w:rsidRDefault="007E6CFB" w:rsidP="00002990">
            <w:pPr>
              <w:pStyle w:val="P00"/>
              <w:spacing w:before="0"/>
              <w:ind w:left="0"/>
              <w:jc w:val="right"/>
              <w:rPr>
                <w:rStyle w:val="default"/>
                <w:rFonts w:cs="FrankRuehl"/>
                <w:sz w:val="20"/>
                <w:szCs w:val="24"/>
              </w:rPr>
            </w:pPr>
            <w:r w:rsidRPr="00002990">
              <w:rPr>
                <w:rStyle w:val="default"/>
                <w:rFonts w:cs="FrankRuehl"/>
                <w:sz w:val="20"/>
                <w:szCs w:val="24"/>
              </w:rPr>
              <w:t>Mazinodol</w:t>
            </w:r>
          </w:p>
        </w:tc>
      </w:tr>
      <w:tr w:rsidR="00964D9A" w:rsidRPr="00002990" w14:paraId="353643F3" w14:textId="77777777" w:rsidTr="00002990">
        <w:tc>
          <w:tcPr>
            <w:tcW w:w="1984" w:type="dxa"/>
            <w:shd w:val="clear" w:color="auto" w:fill="auto"/>
          </w:tcPr>
          <w:p w14:paraId="0D7118C5" w14:textId="77777777" w:rsidR="00964D9A" w:rsidRPr="00002990" w:rsidRDefault="007E6CFB"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29.32.9900</w:t>
            </w:r>
          </w:p>
        </w:tc>
        <w:tc>
          <w:tcPr>
            <w:tcW w:w="5954" w:type="dxa"/>
            <w:gridSpan w:val="3"/>
            <w:shd w:val="clear" w:color="auto" w:fill="auto"/>
          </w:tcPr>
          <w:p w14:paraId="46D00400" w14:textId="77777777" w:rsidR="00964D9A" w:rsidRPr="00002990" w:rsidRDefault="007E6CFB" w:rsidP="00002990">
            <w:pPr>
              <w:pStyle w:val="P00"/>
              <w:spacing w:before="0"/>
              <w:ind w:left="0"/>
              <w:jc w:val="right"/>
              <w:rPr>
                <w:rStyle w:val="default"/>
                <w:rFonts w:cs="FrankRuehl"/>
                <w:sz w:val="20"/>
                <w:szCs w:val="24"/>
              </w:rPr>
            </w:pPr>
            <w:r w:rsidRPr="00002990">
              <w:rPr>
                <w:rStyle w:val="default"/>
                <w:rFonts w:cs="FrankRuehl"/>
                <w:sz w:val="20"/>
                <w:szCs w:val="24"/>
              </w:rPr>
              <w:t>MDA</w:t>
            </w:r>
          </w:p>
        </w:tc>
      </w:tr>
      <w:tr w:rsidR="00964D9A" w:rsidRPr="00002990" w14:paraId="55E85E1C" w14:textId="77777777" w:rsidTr="00002990">
        <w:tc>
          <w:tcPr>
            <w:tcW w:w="1984" w:type="dxa"/>
            <w:shd w:val="clear" w:color="auto" w:fill="auto"/>
          </w:tcPr>
          <w:p w14:paraId="7DD993D8" w14:textId="77777777" w:rsidR="00964D9A" w:rsidRPr="00002990" w:rsidRDefault="007E6CFB"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29.32.9900</w:t>
            </w:r>
          </w:p>
        </w:tc>
        <w:tc>
          <w:tcPr>
            <w:tcW w:w="5954" w:type="dxa"/>
            <w:gridSpan w:val="3"/>
            <w:shd w:val="clear" w:color="auto" w:fill="auto"/>
          </w:tcPr>
          <w:p w14:paraId="1F09CC1E" w14:textId="77777777" w:rsidR="00964D9A" w:rsidRPr="00002990" w:rsidRDefault="007E6CFB" w:rsidP="00002990">
            <w:pPr>
              <w:pStyle w:val="P00"/>
              <w:spacing w:before="0"/>
              <w:ind w:left="0"/>
              <w:jc w:val="right"/>
              <w:rPr>
                <w:rStyle w:val="default"/>
                <w:rFonts w:cs="FrankRuehl"/>
                <w:sz w:val="20"/>
                <w:szCs w:val="24"/>
              </w:rPr>
            </w:pPr>
            <w:r w:rsidRPr="00002990">
              <w:rPr>
                <w:rStyle w:val="default"/>
                <w:rFonts w:cs="FrankRuehl"/>
                <w:sz w:val="20"/>
                <w:szCs w:val="24"/>
              </w:rPr>
              <w:t>MDMA</w:t>
            </w:r>
          </w:p>
        </w:tc>
      </w:tr>
      <w:tr w:rsidR="00964D9A" w:rsidRPr="00002990" w14:paraId="4EAB8E0E" w14:textId="77777777" w:rsidTr="00002990">
        <w:tc>
          <w:tcPr>
            <w:tcW w:w="1984" w:type="dxa"/>
            <w:shd w:val="clear" w:color="auto" w:fill="auto"/>
          </w:tcPr>
          <w:p w14:paraId="4E6F2F63" w14:textId="77777777" w:rsidR="00964D9A"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1A79D34A" w14:textId="77777777" w:rsidR="00964D9A" w:rsidRPr="00002990" w:rsidRDefault="007E6CFB" w:rsidP="00002990">
            <w:pPr>
              <w:pStyle w:val="P00"/>
              <w:spacing w:before="0"/>
              <w:ind w:left="0"/>
              <w:jc w:val="right"/>
              <w:rPr>
                <w:rStyle w:val="default"/>
                <w:rFonts w:cs="FrankRuehl"/>
                <w:sz w:val="20"/>
                <w:szCs w:val="24"/>
              </w:rPr>
            </w:pPr>
            <w:r w:rsidRPr="00002990">
              <w:rPr>
                <w:rStyle w:val="default"/>
                <w:rFonts w:cs="FrankRuehl"/>
                <w:sz w:val="20"/>
                <w:szCs w:val="24"/>
              </w:rPr>
              <w:t>Medazepam</w:t>
            </w:r>
          </w:p>
        </w:tc>
      </w:tr>
      <w:tr w:rsidR="00210ACC" w:rsidRPr="00002990" w14:paraId="7E16500E" w14:textId="77777777" w:rsidTr="00002990">
        <w:tc>
          <w:tcPr>
            <w:tcW w:w="1984" w:type="dxa"/>
            <w:shd w:val="clear" w:color="auto" w:fill="auto"/>
          </w:tcPr>
          <w:p w14:paraId="26759690"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29.33.5500</w:t>
            </w:r>
          </w:p>
        </w:tc>
        <w:tc>
          <w:tcPr>
            <w:tcW w:w="5954" w:type="dxa"/>
            <w:gridSpan w:val="3"/>
            <w:shd w:val="clear" w:color="auto" w:fill="auto"/>
          </w:tcPr>
          <w:p w14:paraId="081DE63C"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Mecloquanlone</w:t>
            </w:r>
          </w:p>
        </w:tc>
      </w:tr>
      <w:tr w:rsidR="00210ACC" w:rsidRPr="00002990" w14:paraId="7F891520" w14:textId="77777777" w:rsidTr="00002990">
        <w:tc>
          <w:tcPr>
            <w:tcW w:w="1984" w:type="dxa"/>
            <w:shd w:val="clear" w:color="auto" w:fill="auto"/>
          </w:tcPr>
          <w:p w14:paraId="390A1522"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29.21.4600</w:t>
            </w:r>
          </w:p>
        </w:tc>
        <w:tc>
          <w:tcPr>
            <w:tcW w:w="5954" w:type="dxa"/>
            <w:gridSpan w:val="3"/>
            <w:shd w:val="clear" w:color="auto" w:fill="auto"/>
          </w:tcPr>
          <w:p w14:paraId="52D9907E"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Mefenorex</w:t>
            </w:r>
          </w:p>
        </w:tc>
      </w:tr>
      <w:tr w:rsidR="00210ACC" w:rsidRPr="00002990" w14:paraId="7632C749" w14:textId="77777777" w:rsidTr="00002990">
        <w:tc>
          <w:tcPr>
            <w:tcW w:w="1984" w:type="dxa"/>
            <w:shd w:val="clear" w:color="auto" w:fill="auto"/>
          </w:tcPr>
          <w:p w14:paraId="48FC6748"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29.24.1100</w:t>
            </w:r>
          </w:p>
        </w:tc>
        <w:tc>
          <w:tcPr>
            <w:tcW w:w="5954" w:type="dxa"/>
            <w:gridSpan w:val="3"/>
            <w:shd w:val="clear" w:color="auto" w:fill="auto"/>
          </w:tcPr>
          <w:p w14:paraId="16131C56"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Meprobamate</w:t>
            </w:r>
          </w:p>
        </w:tc>
      </w:tr>
      <w:tr w:rsidR="00210ACC" w:rsidRPr="00002990" w14:paraId="3424C56F" w14:textId="77777777" w:rsidTr="00002990">
        <w:tc>
          <w:tcPr>
            <w:tcW w:w="1984" w:type="dxa"/>
            <w:shd w:val="clear" w:color="auto" w:fill="auto"/>
          </w:tcPr>
          <w:p w14:paraId="151436A1"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29.33.5500</w:t>
            </w:r>
          </w:p>
        </w:tc>
        <w:tc>
          <w:tcPr>
            <w:tcW w:w="5954" w:type="dxa"/>
            <w:gridSpan w:val="3"/>
            <w:shd w:val="clear" w:color="auto" w:fill="auto"/>
          </w:tcPr>
          <w:p w14:paraId="438082C0"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Meeloquanlone</w:t>
            </w:r>
          </w:p>
        </w:tc>
      </w:tr>
      <w:tr w:rsidR="00210ACC" w:rsidRPr="00002990" w14:paraId="19282D03" w14:textId="77777777" w:rsidTr="00002990">
        <w:tc>
          <w:tcPr>
            <w:tcW w:w="1984" w:type="dxa"/>
            <w:shd w:val="clear" w:color="auto" w:fill="auto"/>
          </w:tcPr>
          <w:p w14:paraId="01B70A52"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29.39.9900</w:t>
            </w:r>
          </w:p>
        </w:tc>
        <w:tc>
          <w:tcPr>
            <w:tcW w:w="5954" w:type="dxa"/>
            <w:gridSpan w:val="3"/>
            <w:shd w:val="clear" w:color="auto" w:fill="auto"/>
          </w:tcPr>
          <w:p w14:paraId="66139AD8"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Mescaline</w:t>
            </w:r>
          </w:p>
        </w:tc>
      </w:tr>
      <w:tr w:rsidR="00210ACC" w:rsidRPr="00002990" w14:paraId="7D4D0ADF" w14:textId="77777777" w:rsidTr="00002990">
        <w:tc>
          <w:tcPr>
            <w:tcW w:w="1984" w:type="dxa"/>
            <w:shd w:val="clear" w:color="auto" w:fill="auto"/>
          </w:tcPr>
          <w:p w14:paraId="35537CB8"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29.34.9100</w:t>
            </w:r>
          </w:p>
        </w:tc>
        <w:tc>
          <w:tcPr>
            <w:tcW w:w="5954" w:type="dxa"/>
            <w:gridSpan w:val="3"/>
            <w:shd w:val="clear" w:color="auto" w:fill="auto"/>
          </w:tcPr>
          <w:p w14:paraId="5EE47443"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Mesocarb</w:t>
            </w:r>
          </w:p>
        </w:tc>
      </w:tr>
      <w:tr w:rsidR="00210ACC" w:rsidRPr="00002990" w14:paraId="53BD5B8A" w14:textId="77777777" w:rsidTr="00002990">
        <w:tc>
          <w:tcPr>
            <w:tcW w:w="1984" w:type="dxa"/>
            <w:shd w:val="clear" w:color="auto" w:fill="auto"/>
          </w:tcPr>
          <w:p w14:paraId="0FA719BB"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29.39.9100</w:t>
            </w:r>
          </w:p>
        </w:tc>
        <w:tc>
          <w:tcPr>
            <w:tcW w:w="5954" w:type="dxa"/>
            <w:gridSpan w:val="3"/>
            <w:shd w:val="clear" w:color="auto" w:fill="auto"/>
          </w:tcPr>
          <w:p w14:paraId="1892D335"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Metamfetamine Racemate</w:t>
            </w:r>
          </w:p>
        </w:tc>
      </w:tr>
      <w:tr w:rsidR="00210ACC" w:rsidRPr="00002990" w14:paraId="4310E909" w14:textId="77777777" w:rsidTr="00002990">
        <w:tc>
          <w:tcPr>
            <w:tcW w:w="1984" w:type="dxa"/>
            <w:shd w:val="clear" w:color="auto" w:fill="auto"/>
          </w:tcPr>
          <w:p w14:paraId="226D9B52"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61EC58A0"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Metazocine</w:t>
            </w:r>
          </w:p>
        </w:tc>
      </w:tr>
      <w:tr w:rsidR="00210ACC" w:rsidRPr="00002990" w14:paraId="7518BE2B" w14:textId="77777777" w:rsidTr="00002990">
        <w:tc>
          <w:tcPr>
            <w:tcW w:w="1984" w:type="dxa"/>
            <w:shd w:val="clear" w:color="auto" w:fill="auto"/>
          </w:tcPr>
          <w:p w14:paraId="7AC8E238"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29.22.3100</w:t>
            </w:r>
          </w:p>
        </w:tc>
        <w:tc>
          <w:tcPr>
            <w:tcW w:w="5954" w:type="dxa"/>
            <w:gridSpan w:val="3"/>
            <w:shd w:val="clear" w:color="auto" w:fill="auto"/>
          </w:tcPr>
          <w:p w14:paraId="079B8A63"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Methadone</w:t>
            </w:r>
          </w:p>
        </w:tc>
      </w:tr>
      <w:tr w:rsidR="00210ACC" w:rsidRPr="00002990" w14:paraId="38422F80" w14:textId="77777777" w:rsidTr="00002990">
        <w:tc>
          <w:tcPr>
            <w:tcW w:w="1984" w:type="dxa"/>
            <w:shd w:val="clear" w:color="auto" w:fill="auto"/>
          </w:tcPr>
          <w:p w14:paraId="51447F64"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29.26.3000</w:t>
            </w:r>
          </w:p>
        </w:tc>
        <w:tc>
          <w:tcPr>
            <w:tcW w:w="5954" w:type="dxa"/>
            <w:gridSpan w:val="3"/>
            <w:shd w:val="clear" w:color="auto" w:fill="auto"/>
          </w:tcPr>
          <w:p w14:paraId="4BD7FE43"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Methadone-intermediate</w:t>
            </w:r>
          </w:p>
        </w:tc>
      </w:tr>
      <w:tr w:rsidR="00210ACC" w:rsidRPr="00002990" w14:paraId="76803CE4" w14:textId="77777777" w:rsidTr="00002990">
        <w:tc>
          <w:tcPr>
            <w:tcW w:w="1984" w:type="dxa"/>
            <w:shd w:val="clear" w:color="auto" w:fill="auto"/>
          </w:tcPr>
          <w:p w14:paraId="5E250F33"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29.39.9100</w:t>
            </w:r>
          </w:p>
        </w:tc>
        <w:tc>
          <w:tcPr>
            <w:tcW w:w="5954" w:type="dxa"/>
            <w:gridSpan w:val="3"/>
            <w:shd w:val="clear" w:color="auto" w:fill="auto"/>
          </w:tcPr>
          <w:p w14:paraId="4EC4FF3A"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Methamphetamine*</w:t>
            </w:r>
          </w:p>
        </w:tc>
      </w:tr>
      <w:tr w:rsidR="00210ACC" w:rsidRPr="00002990" w14:paraId="213B9173" w14:textId="77777777" w:rsidTr="00002990">
        <w:tc>
          <w:tcPr>
            <w:tcW w:w="1984" w:type="dxa"/>
            <w:shd w:val="clear" w:color="auto" w:fill="auto"/>
          </w:tcPr>
          <w:p w14:paraId="30ACFB74"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29.33.5500</w:t>
            </w:r>
          </w:p>
        </w:tc>
        <w:tc>
          <w:tcPr>
            <w:tcW w:w="5954" w:type="dxa"/>
            <w:gridSpan w:val="3"/>
            <w:shd w:val="clear" w:color="auto" w:fill="auto"/>
          </w:tcPr>
          <w:p w14:paraId="77375818"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Methaqualone</w:t>
            </w:r>
          </w:p>
        </w:tc>
      </w:tr>
      <w:tr w:rsidR="00210ACC" w:rsidRPr="00002990" w14:paraId="7BB67568" w14:textId="77777777" w:rsidTr="00002990">
        <w:tc>
          <w:tcPr>
            <w:tcW w:w="1984" w:type="dxa"/>
            <w:shd w:val="clear" w:color="auto" w:fill="auto"/>
          </w:tcPr>
          <w:p w14:paraId="05479EA8"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29.39.9900</w:t>
            </w:r>
          </w:p>
        </w:tc>
        <w:tc>
          <w:tcPr>
            <w:tcW w:w="5954" w:type="dxa"/>
            <w:gridSpan w:val="3"/>
            <w:shd w:val="clear" w:color="auto" w:fill="auto"/>
          </w:tcPr>
          <w:p w14:paraId="279E3726"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Methcathinone*</w:t>
            </w:r>
          </w:p>
        </w:tc>
      </w:tr>
      <w:tr w:rsidR="00210ACC" w:rsidRPr="00002990" w14:paraId="195DB630" w14:textId="77777777" w:rsidTr="00002990">
        <w:tc>
          <w:tcPr>
            <w:tcW w:w="1984" w:type="dxa"/>
            <w:shd w:val="clear" w:color="auto" w:fill="auto"/>
          </w:tcPr>
          <w:p w14:paraId="21C3175C"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5463F292"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Methyldesorphine</w:t>
            </w:r>
          </w:p>
        </w:tc>
      </w:tr>
      <w:tr w:rsidR="00210ACC" w:rsidRPr="00002990" w14:paraId="69209AD5" w14:textId="77777777" w:rsidTr="00002990">
        <w:tc>
          <w:tcPr>
            <w:tcW w:w="1984" w:type="dxa"/>
            <w:shd w:val="clear" w:color="auto" w:fill="auto"/>
          </w:tcPr>
          <w:p w14:paraId="3B231F89"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4D7DAB47"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Methyldihydromorphine</w:t>
            </w:r>
          </w:p>
        </w:tc>
      </w:tr>
      <w:tr w:rsidR="00210ACC" w:rsidRPr="00002990" w14:paraId="408D55E6" w14:textId="77777777" w:rsidTr="00002990">
        <w:tc>
          <w:tcPr>
            <w:tcW w:w="1984" w:type="dxa"/>
            <w:shd w:val="clear" w:color="auto" w:fill="auto"/>
          </w:tcPr>
          <w:p w14:paraId="22E0C7A1" w14:textId="77777777" w:rsidR="00210ACC" w:rsidRPr="00002990" w:rsidRDefault="00210ACC"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29.32.9900</w:t>
            </w:r>
          </w:p>
        </w:tc>
        <w:tc>
          <w:tcPr>
            <w:tcW w:w="5954" w:type="dxa"/>
            <w:gridSpan w:val="3"/>
            <w:shd w:val="clear" w:color="auto" w:fill="auto"/>
          </w:tcPr>
          <w:p w14:paraId="245734B2" w14:textId="77777777" w:rsidR="00210ACC" w:rsidRPr="00002990" w:rsidRDefault="00210ACC" w:rsidP="00002990">
            <w:pPr>
              <w:pStyle w:val="P00"/>
              <w:spacing w:before="0"/>
              <w:ind w:left="0"/>
              <w:jc w:val="right"/>
              <w:rPr>
                <w:rStyle w:val="default"/>
                <w:rFonts w:cs="FrankRuehl"/>
                <w:sz w:val="20"/>
                <w:szCs w:val="24"/>
              </w:rPr>
            </w:pPr>
            <w:r w:rsidRPr="00002990">
              <w:rPr>
                <w:rStyle w:val="default"/>
                <w:rFonts w:cs="FrankRuehl"/>
                <w:sz w:val="20"/>
                <w:szCs w:val="24"/>
              </w:rPr>
              <w:t>Methylone</w:t>
            </w:r>
          </w:p>
        </w:tc>
      </w:tr>
      <w:tr w:rsidR="00210ACC" w:rsidRPr="00002990" w14:paraId="5D7DF05C" w14:textId="77777777" w:rsidTr="00002990">
        <w:tc>
          <w:tcPr>
            <w:tcW w:w="1984" w:type="dxa"/>
            <w:shd w:val="clear" w:color="auto" w:fill="auto"/>
          </w:tcPr>
          <w:p w14:paraId="09252C1A" w14:textId="77777777" w:rsidR="00210ACC"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7219A939" w14:textId="77777777" w:rsidR="00210ACC"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Methylphenidate</w:t>
            </w:r>
          </w:p>
        </w:tc>
      </w:tr>
      <w:tr w:rsidR="00210ACC" w:rsidRPr="00002990" w14:paraId="382C3E42" w14:textId="77777777" w:rsidTr="00002990">
        <w:tc>
          <w:tcPr>
            <w:tcW w:w="1984" w:type="dxa"/>
            <w:shd w:val="clear" w:color="auto" w:fill="auto"/>
          </w:tcPr>
          <w:p w14:paraId="437ACE9E" w14:textId="77777777" w:rsidR="00210ACC"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29.33.5300</w:t>
            </w:r>
          </w:p>
        </w:tc>
        <w:tc>
          <w:tcPr>
            <w:tcW w:w="5954" w:type="dxa"/>
            <w:gridSpan w:val="3"/>
            <w:shd w:val="clear" w:color="auto" w:fill="auto"/>
          </w:tcPr>
          <w:p w14:paraId="59554B07" w14:textId="77777777" w:rsidR="00210ACC"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Methylphenobarbital</w:t>
            </w:r>
          </w:p>
        </w:tc>
      </w:tr>
      <w:tr w:rsidR="00210ACC" w:rsidRPr="00002990" w14:paraId="1AFC89D6" w14:textId="77777777" w:rsidTr="00002990">
        <w:tc>
          <w:tcPr>
            <w:tcW w:w="1984" w:type="dxa"/>
            <w:shd w:val="clear" w:color="auto" w:fill="auto"/>
          </w:tcPr>
          <w:p w14:paraId="145D4757" w14:textId="77777777" w:rsidR="00210ACC"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29.33.7200</w:t>
            </w:r>
          </w:p>
        </w:tc>
        <w:tc>
          <w:tcPr>
            <w:tcW w:w="5954" w:type="dxa"/>
            <w:gridSpan w:val="3"/>
            <w:shd w:val="clear" w:color="auto" w:fill="auto"/>
          </w:tcPr>
          <w:p w14:paraId="59869485" w14:textId="77777777" w:rsidR="00210ACC"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Methylprylon</w:t>
            </w:r>
          </w:p>
        </w:tc>
      </w:tr>
      <w:tr w:rsidR="00210ACC" w:rsidRPr="00002990" w14:paraId="29558219" w14:textId="77777777" w:rsidTr="00002990">
        <w:tc>
          <w:tcPr>
            <w:tcW w:w="1984" w:type="dxa"/>
            <w:shd w:val="clear" w:color="auto" w:fill="auto"/>
          </w:tcPr>
          <w:p w14:paraId="65409036" w14:textId="77777777" w:rsidR="00210ACC"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78E94DAB" w14:textId="77777777" w:rsidR="00210ACC"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Metopon</w:t>
            </w:r>
          </w:p>
        </w:tc>
      </w:tr>
      <w:tr w:rsidR="00210ACC" w:rsidRPr="00002990" w14:paraId="37E85D41" w14:textId="77777777" w:rsidTr="00002990">
        <w:tc>
          <w:tcPr>
            <w:tcW w:w="1984" w:type="dxa"/>
            <w:shd w:val="clear" w:color="auto" w:fill="auto"/>
          </w:tcPr>
          <w:p w14:paraId="506CBEFD" w14:textId="77777777" w:rsidR="00210ACC"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76E7DBCE" w14:textId="77777777" w:rsidR="00210ACC"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Midazolam</w:t>
            </w:r>
          </w:p>
        </w:tc>
      </w:tr>
      <w:tr w:rsidR="00210ACC" w:rsidRPr="00002990" w14:paraId="396D6E44" w14:textId="77777777" w:rsidTr="00002990">
        <w:tc>
          <w:tcPr>
            <w:tcW w:w="1984" w:type="dxa"/>
            <w:shd w:val="clear" w:color="auto" w:fill="auto"/>
          </w:tcPr>
          <w:p w14:paraId="684E6459" w14:textId="77777777" w:rsidR="00210ACC"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29.32.9900</w:t>
            </w:r>
          </w:p>
        </w:tc>
        <w:tc>
          <w:tcPr>
            <w:tcW w:w="5954" w:type="dxa"/>
            <w:gridSpan w:val="3"/>
            <w:shd w:val="clear" w:color="auto" w:fill="auto"/>
          </w:tcPr>
          <w:p w14:paraId="226C8D17" w14:textId="77777777" w:rsidR="00210ACC"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MMDA</w:t>
            </w:r>
          </w:p>
        </w:tc>
      </w:tr>
      <w:tr w:rsidR="00210ACC" w:rsidRPr="00002990" w14:paraId="345E0788" w14:textId="77777777" w:rsidTr="00002990">
        <w:tc>
          <w:tcPr>
            <w:tcW w:w="1984" w:type="dxa"/>
            <w:shd w:val="clear" w:color="auto" w:fill="auto"/>
          </w:tcPr>
          <w:p w14:paraId="362C0869" w14:textId="77777777" w:rsidR="00210ACC"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29.34.9900</w:t>
            </w:r>
          </w:p>
        </w:tc>
        <w:tc>
          <w:tcPr>
            <w:tcW w:w="5954" w:type="dxa"/>
            <w:gridSpan w:val="3"/>
            <w:shd w:val="clear" w:color="auto" w:fill="auto"/>
          </w:tcPr>
          <w:p w14:paraId="524B7897" w14:textId="77777777" w:rsidR="00210ACC"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Moramide-intermediate</w:t>
            </w:r>
          </w:p>
        </w:tc>
      </w:tr>
      <w:tr w:rsidR="00210ACC" w:rsidRPr="00002990" w14:paraId="2FE9FADE" w14:textId="77777777" w:rsidTr="00002990">
        <w:tc>
          <w:tcPr>
            <w:tcW w:w="1984" w:type="dxa"/>
            <w:shd w:val="clear" w:color="auto" w:fill="auto"/>
          </w:tcPr>
          <w:p w14:paraId="1653BB9C" w14:textId="77777777" w:rsidR="00210ACC"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29.34.9900</w:t>
            </w:r>
          </w:p>
        </w:tc>
        <w:tc>
          <w:tcPr>
            <w:tcW w:w="5954" w:type="dxa"/>
            <w:gridSpan w:val="3"/>
            <w:shd w:val="clear" w:color="auto" w:fill="auto"/>
          </w:tcPr>
          <w:p w14:paraId="255102ED" w14:textId="77777777" w:rsidR="00210ACC"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Morpheridine</w:t>
            </w:r>
          </w:p>
        </w:tc>
      </w:tr>
      <w:tr w:rsidR="00A1577E" w:rsidRPr="00002990" w14:paraId="2399A49E" w14:textId="77777777" w:rsidTr="00002990">
        <w:tc>
          <w:tcPr>
            <w:tcW w:w="1984" w:type="dxa"/>
            <w:shd w:val="clear" w:color="auto" w:fill="auto"/>
          </w:tcPr>
          <w:p w14:paraId="3E49D60A" w14:textId="77777777" w:rsidR="00A1577E" w:rsidRPr="00002990" w:rsidRDefault="00A1577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29.39.1100</w:t>
            </w:r>
          </w:p>
        </w:tc>
        <w:tc>
          <w:tcPr>
            <w:tcW w:w="5954" w:type="dxa"/>
            <w:gridSpan w:val="3"/>
            <w:shd w:val="clear" w:color="auto" w:fill="auto"/>
          </w:tcPr>
          <w:p w14:paraId="31A50ABC" w14:textId="77777777" w:rsidR="00A1577E"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Morphine</w:t>
            </w:r>
          </w:p>
        </w:tc>
      </w:tr>
      <w:tr w:rsidR="00A1577E" w:rsidRPr="00002990" w14:paraId="315F22C1" w14:textId="77777777" w:rsidTr="00002990">
        <w:tc>
          <w:tcPr>
            <w:tcW w:w="1984" w:type="dxa"/>
            <w:shd w:val="clear" w:color="auto" w:fill="auto"/>
          </w:tcPr>
          <w:p w14:paraId="584CFE77" w14:textId="77777777" w:rsidR="00A1577E"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1CCAF67F" w14:textId="77777777" w:rsidR="00A1577E"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Morphine methobromide and other pentavalent nitrogen derivatives</w:t>
            </w:r>
          </w:p>
        </w:tc>
      </w:tr>
      <w:tr w:rsidR="00A1577E" w:rsidRPr="00002990" w14:paraId="23D09C68" w14:textId="77777777" w:rsidTr="00002990">
        <w:tc>
          <w:tcPr>
            <w:tcW w:w="1984" w:type="dxa"/>
            <w:shd w:val="clear" w:color="auto" w:fill="auto"/>
          </w:tcPr>
          <w:p w14:paraId="29C51DEE" w14:textId="77777777" w:rsidR="00A1577E"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0A1A08CF" w14:textId="77777777" w:rsidR="00A1577E" w:rsidRPr="00002990" w:rsidRDefault="00A1577E" w:rsidP="00002990">
            <w:pPr>
              <w:pStyle w:val="P00"/>
              <w:spacing w:before="0"/>
              <w:ind w:left="0"/>
              <w:jc w:val="right"/>
              <w:rPr>
                <w:rStyle w:val="default"/>
                <w:rFonts w:cs="FrankRuehl"/>
                <w:sz w:val="20"/>
                <w:szCs w:val="24"/>
              </w:rPr>
            </w:pPr>
            <w:r w:rsidRPr="00002990">
              <w:rPr>
                <w:rStyle w:val="default"/>
                <w:rFonts w:cs="FrankRuehl"/>
                <w:sz w:val="20"/>
                <w:szCs w:val="24"/>
              </w:rPr>
              <w:t>Morphine N-oxide</w:t>
            </w:r>
          </w:p>
        </w:tc>
      </w:tr>
      <w:tr w:rsidR="00A1577E" w:rsidRPr="00002990" w14:paraId="5560AB6C" w14:textId="77777777" w:rsidTr="00002990">
        <w:tc>
          <w:tcPr>
            <w:tcW w:w="1984" w:type="dxa"/>
            <w:shd w:val="clear" w:color="auto" w:fill="auto"/>
          </w:tcPr>
          <w:p w14:paraId="150D05E5" w14:textId="77777777" w:rsidR="00A1577E"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29.33.3900</w:t>
            </w:r>
          </w:p>
        </w:tc>
        <w:tc>
          <w:tcPr>
            <w:tcW w:w="5954" w:type="dxa"/>
            <w:gridSpan w:val="3"/>
            <w:shd w:val="clear" w:color="auto" w:fill="auto"/>
          </w:tcPr>
          <w:p w14:paraId="2FA7D9F0"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MPPP</w:t>
            </w:r>
          </w:p>
        </w:tc>
      </w:tr>
      <w:tr w:rsidR="00A1577E" w:rsidRPr="00002990" w14:paraId="1C01806A" w14:textId="77777777" w:rsidTr="00002990">
        <w:tc>
          <w:tcPr>
            <w:tcW w:w="1984" w:type="dxa"/>
            <w:shd w:val="clear" w:color="auto" w:fill="auto"/>
          </w:tcPr>
          <w:p w14:paraId="789D22E6" w14:textId="77777777" w:rsidR="00A1577E"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3F50DB7F"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Myrophine</w:t>
            </w:r>
          </w:p>
        </w:tc>
      </w:tr>
      <w:tr w:rsidR="00A1577E" w:rsidRPr="00002990" w14:paraId="7FEE4A40" w14:textId="77777777" w:rsidTr="00002990">
        <w:tc>
          <w:tcPr>
            <w:tcW w:w="1984" w:type="dxa"/>
            <w:shd w:val="clear" w:color="auto" w:fill="auto"/>
          </w:tcPr>
          <w:p w14:paraId="00A81DDB" w14:textId="77777777" w:rsidR="00A1577E"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29.32.9900</w:t>
            </w:r>
          </w:p>
        </w:tc>
        <w:tc>
          <w:tcPr>
            <w:tcW w:w="5954" w:type="dxa"/>
            <w:gridSpan w:val="3"/>
            <w:shd w:val="clear" w:color="auto" w:fill="auto"/>
          </w:tcPr>
          <w:p w14:paraId="4C8E08A4"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N-EthyllMDA</w:t>
            </w:r>
          </w:p>
        </w:tc>
      </w:tr>
      <w:tr w:rsidR="00A1577E" w:rsidRPr="00002990" w14:paraId="7071D990" w14:textId="77777777" w:rsidTr="00002990">
        <w:tc>
          <w:tcPr>
            <w:tcW w:w="1984" w:type="dxa"/>
            <w:shd w:val="clear" w:color="auto" w:fill="auto"/>
          </w:tcPr>
          <w:p w14:paraId="73A37A46" w14:textId="77777777" w:rsidR="00A1577E"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29.32.9900</w:t>
            </w:r>
          </w:p>
        </w:tc>
        <w:tc>
          <w:tcPr>
            <w:tcW w:w="5954" w:type="dxa"/>
            <w:gridSpan w:val="3"/>
            <w:shd w:val="clear" w:color="auto" w:fill="auto"/>
          </w:tcPr>
          <w:p w14:paraId="6196C78A"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N-HydroxyMDA</w:t>
            </w:r>
          </w:p>
        </w:tc>
      </w:tr>
      <w:tr w:rsidR="00A1577E" w:rsidRPr="00002990" w14:paraId="26B5340D" w14:textId="77777777" w:rsidTr="00002990">
        <w:tc>
          <w:tcPr>
            <w:tcW w:w="1984" w:type="dxa"/>
            <w:shd w:val="clear" w:color="auto" w:fill="auto"/>
          </w:tcPr>
          <w:p w14:paraId="5AB460BF" w14:textId="77777777" w:rsidR="00A1577E"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54F06DE8"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Nicocodine</w:t>
            </w:r>
          </w:p>
        </w:tc>
      </w:tr>
      <w:tr w:rsidR="00A1577E" w:rsidRPr="00002990" w14:paraId="061BAEE5" w14:textId="77777777" w:rsidTr="00002990">
        <w:tc>
          <w:tcPr>
            <w:tcW w:w="1984" w:type="dxa"/>
            <w:shd w:val="clear" w:color="auto" w:fill="auto"/>
          </w:tcPr>
          <w:p w14:paraId="109A973D" w14:textId="77777777" w:rsidR="00A1577E"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15A8C1B3"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Nicodicodine</w:t>
            </w:r>
          </w:p>
        </w:tc>
      </w:tr>
      <w:tr w:rsidR="00A1577E" w:rsidRPr="00002990" w14:paraId="5116D404" w14:textId="77777777" w:rsidTr="00002990">
        <w:tc>
          <w:tcPr>
            <w:tcW w:w="1984" w:type="dxa"/>
            <w:shd w:val="clear" w:color="auto" w:fill="auto"/>
          </w:tcPr>
          <w:p w14:paraId="6F1149E0" w14:textId="77777777" w:rsidR="00A1577E"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054C098B"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Nicomorphine</w:t>
            </w:r>
          </w:p>
        </w:tc>
      </w:tr>
      <w:tr w:rsidR="00A1577E" w:rsidRPr="00002990" w14:paraId="0F02379A" w14:textId="77777777" w:rsidTr="00002990">
        <w:tc>
          <w:tcPr>
            <w:tcW w:w="1984" w:type="dxa"/>
            <w:shd w:val="clear" w:color="auto" w:fill="auto"/>
          </w:tcPr>
          <w:p w14:paraId="73D071F8" w14:textId="77777777" w:rsidR="00A1577E" w:rsidRPr="00002990" w:rsidRDefault="00A1577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1EB1331A"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Nimetazepam</w:t>
            </w:r>
          </w:p>
        </w:tc>
      </w:tr>
      <w:tr w:rsidR="00A1577E" w:rsidRPr="00002990" w14:paraId="3BDF3B49" w14:textId="77777777" w:rsidTr="00002990">
        <w:tc>
          <w:tcPr>
            <w:tcW w:w="1984" w:type="dxa"/>
            <w:shd w:val="clear" w:color="auto" w:fill="auto"/>
          </w:tcPr>
          <w:p w14:paraId="631BC98A" w14:textId="77777777" w:rsidR="00A1577E" w:rsidRPr="00002990" w:rsidRDefault="002F3155"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3C0F8E9F"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Nitrazepam</w:t>
            </w:r>
          </w:p>
        </w:tc>
      </w:tr>
      <w:tr w:rsidR="00A1577E" w:rsidRPr="00002990" w14:paraId="70311740" w14:textId="77777777" w:rsidTr="00002990">
        <w:tc>
          <w:tcPr>
            <w:tcW w:w="1984" w:type="dxa"/>
            <w:shd w:val="clear" w:color="auto" w:fill="auto"/>
          </w:tcPr>
          <w:p w14:paraId="7DF22AF8" w14:textId="77777777" w:rsidR="00A1577E" w:rsidRPr="00002990" w:rsidRDefault="002F3155"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29.22.1900</w:t>
            </w:r>
          </w:p>
        </w:tc>
        <w:tc>
          <w:tcPr>
            <w:tcW w:w="5954" w:type="dxa"/>
            <w:gridSpan w:val="3"/>
            <w:shd w:val="clear" w:color="auto" w:fill="auto"/>
          </w:tcPr>
          <w:p w14:paraId="4E6768EC"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Noracymethadol</w:t>
            </w:r>
          </w:p>
        </w:tc>
      </w:tr>
      <w:tr w:rsidR="00A1577E" w:rsidRPr="00002990" w14:paraId="6B2ED149" w14:textId="77777777" w:rsidTr="00002990">
        <w:tc>
          <w:tcPr>
            <w:tcW w:w="1984" w:type="dxa"/>
            <w:shd w:val="clear" w:color="auto" w:fill="auto"/>
          </w:tcPr>
          <w:p w14:paraId="2655D336" w14:textId="77777777" w:rsidR="00A1577E" w:rsidRPr="00002990" w:rsidRDefault="002F3155"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459473E4"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Norcodeine</w:t>
            </w:r>
          </w:p>
        </w:tc>
      </w:tr>
      <w:tr w:rsidR="00A1577E" w:rsidRPr="00002990" w14:paraId="56842D18" w14:textId="77777777" w:rsidTr="00002990">
        <w:tc>
          <w:tcPr>
            <w:tcW w:w="1984" w:type="dxa"/>
            <w:shd w:val="clear" w:color="auto" w:fill="auto"/>
          </w:tcPr>
          <w:p w14:paraId="7E1FC717" w14:textId="77777777" w:rsidR="00A1577E" w:rsidRPr="00002990" w:rsidRDefault="002F3155"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29.33.9990</w:t>
            </w:r>
          </w:p>
        </w:tc>
        <w:tc>
          <w:tcPr>
            <w:tcW w:w="5954" w:type="dxa"/>
            <w:gridSpan w:val="3"/>
            <w:shd w:val="clear" w:color="auto" w:fill="auto"/>
          </w:tcPr>
          <w:p w14:paraId="2425BB03" w14:textId="77777777" w:rsidR="00A1577E" w:rsidRPr="00002990" w:rsidRDefault="002F3155" w:rsidP="00002990">
            <w:pPr>
              <w:pStyle w:val="P00"/>
              <w:spacing w:before="0"/>
              <w:ind w:left="0"/>
              <w:jc w:val="right"/>
              <w:rPr>
                <w:rStyle w:val="default"/>
                <w:rFonts w:cs="FrankRuehl"/>
                <w:sz w:val="20"/>
                <w:szCs w:val="24"/>
              </w:rPr>
            </w:pPr>
            <w:r w:rsidRPr="00002990">
              <w:rPr>
                <w:rStyle w:val="default"/>
                <w:rFonts w:cs="FrankRuehl"/>
                <w:sz w:val="20"/>
                <w:szCs w:val="24"/>
              </w:rPr>
              <w:t>Nordazepam</w:t>
            </w:r>
          </w:p>
        </w:tc>
      </w:tr>
      <w:tr w:rsidR="00A1577E" w:rsidRPr="00002990" w14:paraId="55B84F1A" w14:textId="77777777" w:rsidTr="00002990">
        <w:tc>
          <w:tcPr>
            <w:tcW w:w="1984" w:type="dxa"/>
            <w:shd w:val="clear" w:color="auto" w:fill="auto"/>
          </w:tcPr>
          <w:p w14:paraId="27C2C4BE" w14:textId="77777777" w:rsidR="00A1577E" w:rsidRPr="00002990" w:rsidRDefault="008107B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29.33.4900</w:t>
            </w:r>
          </w:p>
        </w:tc>
        <w:tc>
          <w:tcPr>
            <w:tcW w:w="5954" w:type="dxa"/>
            <w:gridSpan w:val="3"/>
            <w:shd w:val="clear" w:color="auto" w:fill="auto"/>
          </w:tcPr>
          <w:p w14:paraId="76026A63" w14:textId="77777777" w:rsidR="00A1577E"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Norlevorphanol</w:t>
            </w:r>
          </w:p>
        </w:tc>
      </w:tr>
      <w:tr w:rsidR="00A1577E" w:rsidRPr="00002990" w14:paraId="049477B1" w14:textId="77777777" w:rsidTr="00002990">
        <w:tc>
          <w:tcPr>
            <w:tcW w:w="1984" w:type="dxa"/>
            <w:shd w:val="clear" w:color="auto" w:fill="auto"/>
          </w:tcPr>
          <w:p w14:paraId="1ABF6B18" w14:textId="77777777" w:rsidR="00A1577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29.22.3100</w:t>
            </w:r>
          </w:p>
        </w:tc>
        <w:tc>
          <w:tcPr>
            <w:tcW w:w="5954" w:type="dxa"/>
            <w:gridSpan w:val="3"/>
            <w:shd w:val="clear" w:color="auto" w:fill="auto"/>
          </w:tcPr>
          <w:p w14:paraId="3C7C389B" w14:textId="77777777" w:rsidR="00A1577E"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Normethadone</w:t>
            </w:r>
          </w:p>
        </w:tc>
      </w:tr>
      <w:tr w:rsidR="00A1577E" w:rsidRPr="00002990" w14:paraId="48CB4791" w14:textId="77777777" w:rsidTr="00002990">
        <w:tc>
          <w:tcPr>
            <w:tcW w:w="1984" w:type="dxa"/>
            <w:shd w:val="clear" w:color="auto" w:fill="auto"/>
          </w:tcPr>
          <w:p w14:paraId="4EC06B8F" w14:textId="77777777" w:rsidR="00A1577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29.39.1900</w:t>
            </w:r>
          </w:p>
        </w:tc>
        <w:tc>
          <w:tcPr>
            <w:tcW w:w="5954" w:type="dxa"/>
            <w:gridSpan w:val="3"/>
            <w:shd w:val="clear" w:color="auto" w:fill="auto"/>
          </w:tcPr>
          <w:p w14:paraId="46EB37DF" w14:textId="77777777" w:rsidR="00A1577E"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Normorphine</w:t>
            </w:r>
          </w:p>
        </w:tc>
      </w:tr>
      <w:tr w:rsidR="00A1577E" w:rsidRPr="00002990" w14:paraId="386A0FBE" w14:textId="77777777" w:rsidTr="00002990">
        <w:tc>
          <w:tcPr>
            <w:tcW w:w="1984" w:type="dxa"/>
            <w:shd w:val="clear" w:color="auto" w:fill="auto"/>
          </w:tcPr>
          <w:p w14:paraId="3985728C" w14:textId="77777777" w:rsidR="00A1577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4F883BC7" w14:textId="77777777" w:rsidR="00A1577E"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Norpipanone</w:t>
            </w:r>
          </w:p>
        </w:tc>
      </w:tr>
      <w:tr w:rsidR="002F3155" w:rsidRPr="00002990" w14:paraId="5528B471" w14:textId="77777777" w:rsidTr="00002990">
        <w:tc>
          <w:tcPr>
            <w:tcW w:w="1984" w:type="dxa"/>
            <w:shd w:val="clear" w:color="auto" w:fill="auto"/>
          </w:tcPr>
          <w:p w14:paraId="57EACCAE"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13.02.1100</w:t>
            </w:r>
          </w:p>
        </w:tc>
        <w:tc>
          <w:tcPr>
            <w:tcW w:w="5954" w:type="dxa"/>
            <w:gridSpan w:val="3"/>
            <w:shd w:val="clear" w:color="auto" w:fill="auto"/>
          </w:tcPr>
          <w:p w14:paraId="65BB1530"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Opium</w:t>
            </w:r>
          </w:p>
        </w:tc>
      </w:tr>
      <w:tr w:rsidR="002F3155" w:rsidRPr="00002990" w14:paraId="00933718" w14:textId="77777777" w:rsidTr="00002990">
        <w:tc>
          <w:tcPr>
            <w:tcW w:w="1984" w:type="dxa"/>
            <w:shd w:val="clear" w:color="auto" w:fill="auto"/>
          </w:tcPr>
          <w:p w14:paraId="159F435F"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13.02.1100</w:t>
            </w:r>
          </w:p>
        </w:tc>
        <w:tc>
          <w:tcPr>
            <w:tcW w:w="5954" w:type="dxa"/>
            <w:gridSpan w:val="3"/>
            <w:shd w:val="clear" w:color="auto" w:fill="auto"/>
          </w:tcPr>
          <w:p w14:paraId="19E851B4"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Opium, extracts</w:t>
            </w:r>
          </w:p>
        </w:tc>
      </w:tr>
      <w:tr w:rsidR="002F3155" w:rsidRPr="00002990" w14:paraId="057E6785" w14:textId="77777777" w:rsidTr="00002990">
        <w:tc>
          <w:tcPr>
            <w:tcW w:w="1984" w:type="dxa"/>
            <w:shd w:val="clear" w:color="auto" w:fill="auto"/>
          </w:tcPr>
          <w:p w14:paraId="2AB538E3"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0554138B"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Oxazepam</w:t>
            </w:r>
          </w:p>
        </w:tc>
      </w:tr>
      <w:tr w:rsidR="002F3155" w:rsidRPr="00002990" w14:paraId="5369C240" w14:textId="77777777" w:rsidTr="00002990">
        <w:tc>
          <w:tcPr>
            <w:tcW w:w="1984" w:type="dxa"/>
            <w:shd w:val="clear" w:color="auto" w:fill="auto"/>
          </w:tcPr>
          <w:p w14:paraId="5D5614FF"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4A705B42"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Oxazolam</w:t>
            </w:r>
          </w:p>
        </w:tc>
      </w:tr>
      <w:tr w:rsidR="002F3155" w:rsidRPr="00002990" w14:paraId="6A7C5717" w14:textId="77777777" w:rsidTr="00002990">
        <w:tc>
          <w:tcPr>
            <w:tcW w:w="1984" w:type="dxa"/>
            <w:shd w:val="clear" w:color="auto" w:fill="auto"/>
          </w:tcPr>
          <w:p w14:paraId="1B4DF1D6"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29.34.1100</w:t>
            </w:r>
          </w:p>
        </w:tc>
        <w:tc>
          <w:tcPr>
            <w:tcW w:w="5954" w:type="dxa"/>
            <w:gridSpan w:val="3"/>
            <w:shd w:val="clear" w:color="auto" w:fill="auto"/>
          </w:tcPr>
          <w:p w14:paraId="18435764"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Oxycodone</w:t>
            </w:r>
          </w:p>
        </w:tc>
      </w:tr>
      <w:tr w:rsidR="002F3155" w:rsidRPr="00002990" w14:paraId="71B902E0" w14:textId="77777777" w:rsidTr="00002990">
        <w:tc>
          <w:tcPr>
            <w:tcW w:w="1984" w:type="dxa"/>
            <w:shd w:val="clear" w:color="auto" w:fill="auto"/>
          </w:tcPr>
          <w:p w14:paraId="3F25FD4C"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2F7334B0"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Oxymorphone</w:t>
            </w:r>
          </w:p>
        </w:tc>
      </w:tr>
      <w:tr w:rsidR="002F3155" w:rsidRPr="00002990" w14:paraId="6D11AF90" w14:textId="77777777" w:rsidTr="00002990">
        <w:tc>
          <w:tcPr>
            <w:tcW w:w="1984" w:type="dxa"/>
            <w:shd w:val="clear" w:color="auto" w:fill="auto"/>
          </w:tcPr>
          <w:p w14:paraId="61B03B64"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13.02.1100</w:t>
            </w:r>
          </w:p>
        </w:tc>
        <w:tc>
          <w:tcPr>
            <w:tcW w:w="5954" w:type="dxa"/>
            <w:gridSpan w:val="3"/>
            <w:shd w:val="clear" w:color="auto" w:fill="auto"/>
          </w:tcPr>
          <w:p w14:paraId="40E35A72"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Papaver Species, Extracts of Plants</w:t>
            </w:r>
          </w:p>
        </w:tc>
      </w:tr>
      <w:tr w:rsidR="002F3155" w:rsidRPr="00002990" w14:paraId="2805E078" w14:textId="77777777" w:rsidTr="00002990">
        <w:tc>
          <w:tcPr>
            <w:tcW w:w="1984" w:type="dxa"/>
            <w:shd w:val="clear" w:color="auto" w:fill="auto"/>
          </w:tcPr>
          <w:p w14:paraId="5A891395"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57C12719"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Para-fluorofentanyl</w:t>
            </w:r>
          </w:p>
        </w:tc>
      </w:tr>
      <w:tr w:rsidR="002F3155" w:rsidRPr="00002990" w14:paraId="1371CC77" w14:textId="77777777" w:rsidTr="00002990">
        <w:tc>
          <w:tcPr>
            <w:tcW w:w="1984" w:type="dxa"/>
            <w:shd w:val="clear" w:color="auto" w:fill="auto"/>
          </w:tcPr>
          <w:p w14:paraId="04813523" w14:textId="77777777" w:rsidR="002F3155" w:rsidRPr="00002990" w:rsidRDefault="008107BE"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29.32.9900</w:t>
            </w:r>
          </w:p>
        </w:tc>
        <w:tc>
          <w:tcPr>
            <w:tcW w:w="5954" w:type="dxa"/>
            <w:gridSpan w:val="3"/>
            <w:shd w:val="clear" w:color="auto" w:fill="auto"/>
          </w:tcPr>
          <w:p w14:paraId="6BE03583"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Parahexyl</w:t>
            </w:r>
          </w:p>
        </w:tc>
      </w:tr>
      <w:tr w:rsidR="002F3155" w:rsidRPr="00002990" w14:paraId="39574F08" w14:textId="77777777" w:rsidTr="00002990">
        <w:tc>
          <w:tcPr>
            <w:tcW w:w="1984" w:type="dxa"/>
            <w:shd w:val="clear" w:color="auto" w:fill="auto"/>
          </w:tcPr>
          <w:p w14:paraId="0FBDBE09"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29.21.4900</w:t>
            </w:r>
          </w:p>
        </w:tc>
        <w:tc>
          <w:tcPr>
            <w:tcW w:w="5954" w:type="dxa"/>
            <w:gridSpan w:val="3"/>
            <w:shd w:val="clear" w:color="auto" w:fill="auto"/>
          </w:tcPr>
          <w:p w14:paraId="7D3019B6"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PCE</w:t>
            </w:r>
          </w:p>
        </w:tc>
      </w:tr>
      <w:tr w:rsidR="002F3155" w:rsidRPr="00002990" w14:paraId="22331CD7" w14:textId="77777777" w:rsidTr="00002990">
        <w:tc>
          <w:tcPr>
            <w:tcW w:w="1984" w:type="dxa"/>
            <w:shd w:val="clear" w:color="auto" w:fill="auto"/>
          </w:tcPr>
          <w:p w14:paraId="657FBFBE"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29.34.9100</w:t>
            </w:r>
          </w:p>
        </w:tc>
        <w:tc>
          <w:tcPr>
            <w:tcW w:w="5954" w:type="dxa"/>
            <w:gridSpan w:val="3"/>
            <w:shd w:val="clear" w:color="auto" w:fill="auto"/>
          </w:tcPr>
          <w:p w14:paraId="70EBD40E"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Pemoline</w:t>
            </w:r>
          </w:p>
        </w:tc>
      </w:tr>
      <w:tr w:rsidR="002F3155" w:rsidRPr="00002990" w14:paraId="668926B8" w14:textId="77777777" w:rsidTr="00002990">
        <w:tc>
          <w:tcPr>
            <w:tcW w:w="1984" w:type="dxa"/>
            <w:shd w:val="clear" w:color="auto" w:fill="auto"/>
          </w:tcPr>
          <w:p w14:paraId="1DE63268"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29.33.5300</w:t>
            </w:r>
          </w:p>
        </w:tc>
        <w:tc>
          <w:tcPr>
            <w:tcW w:w="5954" w:type="dxa"/>
            <w:gridSpan w:val="3"/>
            <w:shd w:val="clear" w:color="auto" w:fill="auto"/>
          </w:tcPr>
          <w:p w14:paraId="23289281"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Pentobarbital</w:t>
            </w:r>
          </w:p>
        </w:tc>
      </w:tr>
      <w:tr w:rsidR="002F3155" w:rsidRPr="00002990" w14:paraId="1FF8C674" w14:textId="77777777" w:rsidTr="00002990">
        <w:tc>
          <w:tcPr>
            <w:tcW w:w="1984" w:type="dxa"/>
            <w:shd w:val="clear" w:color="auto" w:fill="auto"/>
          </w:tcPr>
          <w:p w14:paraId="369F421A" w14:textId="77777777" w:rsidR="002F3155"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29.33.3900</w:t>
            </w:r>
          </w:p>
        </w:tc>
        <w:tc>
          <w:tcPr>
            <w:tcW w:w="5954" w:type="dxa"/>
            <w:gridSpan w:val="3"/>
            <w:shd w:val="clear" w:color="auto" w:fill="auto"/>
          </w:tcPr>
          <w:p w14:paraId="16B7B072" w14:textId="77777777" w:rsidR="002F3155"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PEPAP</w:t>
            </w:r>
          </w:p>
        </w:tc>
      </w:tr>
      <w:tr w:rsidR="008107BE" w:rsidRPr="00002990" w14:paraId="2F5BACC1" w14:textId="77777777" w:rsidTr="00002990">
        <w:tc>
          <w:tcPr>
            <w:tcW w:w="1984" w:type="dxa"/>
            <w:shd w:val="clear" w:color="auto" w:fill="auto"/>
          </w:tcPr>
          <w:p w14:paraId="25E21D18" w14:textId="77777777" w:rsidR="008107B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6E82EA19" w14:textId="77777777" w:rsidR="008107BE"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Pethidine</w:t>
            </w:r>
          </w:p>
        </w:tc>
      </w:tr>
      <w:tr w:rsidR="008107BE" w:rsidRPr="00002990" w14:paraId="13BC9C5D" w14:textId="77777777" w:rsidTr="00002990">
        <w:tc>
          <w:tcPr>
            <w:tcW w:w="1984" w:type="dxa"/>
            <w:shd w:val="clear" w:color="auto" w:fill="auto"/>
          </w:tcPr>
          <w:p w14:paraId="6AFF42B3" w14:textId="77777777" w:rsidR="008107B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5DAEBE05" w14:textId="77777777" w:rsidR="008107BE"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Pethidine-intermediate A</w:t>
            </w:r>
          </w:p>
        </w:tc>
      </w:tr>
      <w:tr w:rsidR="008107BE" w:rsidRPr="00002990" w14:paraId="7BF1D0F5" w14:textId="77777777" w:rsidTr="00002990">
        <w:tc>
          <w:tcPr>
            <w:tcW w:w="1984" w:type="dxa"/>
            <w:shd w:val="clear" w:color="auto" w:fill="auto"/>
          </w:tcPr>
          <w:p w14:paraId="45C74765" w14:textId="77777777" w:rsidR="008107B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29.33.3900</w:t>
            </w:r>
          </w:p>
        </w:tc>
        <w:tc>
          <w:tcPr>
            <w:tcW w:w="5954" w:type="dxa"/>
            <w:gridSpan w:val="3"/>
            <w:shd w:val="clear" w:color="auto" w:fill="auto"/>
          </w:tcPr>
          <w:p w14:paraId="090ABC98" w14:textId="77777777" w:rsidR="008107BE"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Pethidine-intermediate B</w:t>
            </w:r>
          </w:p>
        </w:tc>
      </w:tr>
      <w:tr w:rsidR="008107BE" w:rsidRPr="00002990" w14:paraId="05B0F8BB" w14:textId="77777777" w:rsidTr="00002990">
        <w:tc>
          <w:tcPr>
            <w:tcW w:w="1984" w:type="dxa"/>
            <w:shd w:val="clear" w:color="auto" w:fill="auto"/>
          </w:tcPr>
          <w:p w14:paraId="06EA3A9F" w14:textId="77777777" w:rsidR="008107B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62D7A3BA" w14:textId="77777777" w:rsidR="008107BE"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Pethidine-intermediate C</w:t>
            </w:r>
          </w:p>
        </w:tc>
      </w:tr>
      <w:tr w:rsidR="008107BE" w:rsidRPr="00002990" w14:paraId="2F15BC29" w14:textId="77777777" w:rsidTr="00002990">
        <w:tc>
          <w:tcPr>
            <w:tcW w:w="1984" w:type="dxa"/>
            <w:shd w:val="clear" w:color="auto" w:fill="auto"/>
          </w:tcPr>
          <w:p w14:paraId="7142CF75" w14:textId="77777777" w:rsidR="008107B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29.34.9900</w:t>
            </w:r>
          </w:p>
        </w:tc>
        <w:tc>
          <w:tcPr>
            <w:tcW w:w="5954" w:type="dxa"/>
            <w:gridSpan w:val="3"/>
            <w:shd w:val="clear" w:color="auto" w:fill="auto"/>
          </w:tcPr>
          <w:p w14:paraId="2B1DBE2E" w14:textId="77777777" w:rsidR="008107BE" w:rsidRPr="00002990" w:rsidRDefault="008107BE" w:rsidP="00002990">
            <w:pPr>
              <w:pStyle w:val="P00"/>
              <w:spacing w:before="0"/>
              <w:ind w:left="0"/>
              <w:jc w:val="right"/>
              <w:rPr>
                <w:rStyle w:val="default"/>
                <w:rFonts w:cs="FrankRuehl"/>
                <w:sz w:val="20"/>
                <w:szCs w:val="24"/>
              </w:rPr>
            </w:pPr>
            <w:r w:rsidRPr="00002990">
              <w:rPr>
                <w:rStyle w:val="default"/>
                <w:rFonts w:cs="FrankRuehl"/>
                <w:sz w:val="20"/>
                <w:szCs w:val="24"/>
              </w:rPr>
              <w:t>Phena</w:t>
            </w:r>
            <w:r w:rsidR="006F7B51" w:rsidRPr="00002990">
              <w:rPr>
                <w:rStyle w:val="default"/>
                <w:rFonts w:cs="FrankRuehl"/>
                <w:sz w:val="20"/>
                <w:szCs w:val="24"/>
              </w:rPr>
              <w:t>doxone</w:t>
            </w:r>
          </w:p>
        </w:tc>
      </w:tr>
      <w:tr w:rsidR="008107BE" w:rsidRPr="00002990" w14:paraId="6DFC23B7" w14:textId="77777777" w:rsidTr="00002990">
        <w:tc>
          <w:tcPr>
            <w:tcW w:w="1984" w:type="dxa"/>
            <w:shd w:val="clear" w:color="auto" w:fill="auto"/>
          </w:tcPr>
          <w:p w14:paraId="6FE03560" w14:textId="77777777" w:rsidR="008107B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076CA4D5" w14:textId="77777777" w:rsidR="008107BE" w:rsidRPr="00002990" w:rsidRDefault="006F7B51" w:rsidP="00002990">
            <w:pPr>
              <w:pStyle w:val="P00"/>
              <w:spacing w:before="0"/>
              <w:ind w:left="0"/>
              <w:jc w:val="right"/>
              <w:rPr>
                <w:rStyle w:val="default"/>
                <w:rFonts w:cs="FrankRuehl"/>
                <w:sz w:val="20"/>
                <w:szCs w:val="24"/>
              </w:rPr>
            </w:pPr>
            <w:r w:rsidRPr="00002990">
              <w:rPr>
                <w:rStyle w:val="default"/>
                <w:rFonts w:cs="FrankRuehl"/>
                <w:sz w:val="20"/>
                <w:szCs w:val="24"/>
              </w:rPr>
              <w:t>Phenampromide</w:t>
            </w:r>
          </w:p>
        </w:tc>
      </w:tr>
      <w:tr w:rsidR="008107BE" w:rsidRPr="00002990" w14:paraId="181F08FF" w14:textId="77777777" w:rsidTr="00002990">
        <w:tc>
          <w:tcPr>
            <w:tcW w:w="1984" w:type="dxa"/>
            <w:shd w:val="clear" w:color="auto" w:fill="auto"/>
          </w:tcPr>
          <w:p w14:paraId="7CF3275A" w14:textId="77777777" w:rsidR="008107B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17399BE9" w14:textId="77777777" w:rsidR="008107BE" w:rsidRPr="00002990" w:rsidRDefault="006F7B51" w:rsidP="00002990">
            <w:pPr>
              <w:pStyle w:val="P00"/>
              <w:spacing w:before="0"/>
              <w:ind w:left="0"/>
              <w:jc w:val="right"/>
              <w:rPr>
                <w:rStyle w:val="default"/>
                <w:rFonts w:cs="FrankRuehl"/>
                <w:sz w:val="20"/>
                <w:szCs w:val="24"/>
              </w:rPr>
            </w:pPr>
            <w:r w:rsidRPr="00002990">
              <w:rPr>
                <w:rStyle w:val="default"/>
                <w:rFonts w:cs="FrankRuehl"/>
                <w:sz w:val="20"/>
                <w:szCs w:val="24"/>
              </w:rPr>
              <w:t>Phenazocine</w:t>
            </w:r>
          </w:p>
        </w:tc>
      </w:tr>
      <w:tr w:rsidR="008107BE" w:rsidRPr="00002990" w14:paraId="2779A0B6" w14:textId="77777777" w:rsidTr="00002990">
        <w:tc>
          <w:tcPr>
            <w:tcW w:w="1984" w:type="dxa"/>
            <w:shd w:val="clear" w:color="auto" w:fill="auto"/>
          </w:tcPr>
          <w:p w14:paraId="79A8DFD2" w14:textId="77777777" w:rsidR="008107BE" w:rsidRPr="00002990" w:rsidRDefault="008107BE"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5E9F7C8A" w14:textId="77777777" w:rsidR="008107BE" w:rsidRPr="00002990" w:rsidRDefault="006F7B51" w:rsidP="00002990">
            <w:pPr>
              <w:pStyle w:val="P00"/>
              <w:spacing w:before="0"/>
              <w:ind w:left="0"/>
              <w:jc w:val="right"/>
              <w:rPr>
                <w:rStyle w:val="default"/>
                <w:rFonts w:cs="FrankRuehl"/>
                <w:sz w:val="20"/>
                <w:szCs w:val="24"/>
              </w:rPr>
            </w:pPr>
            <w:r w:rsidRPr="00002990">
              <w:rPr>
                <w:rStyle w:val="default"/>
                <w:rFonts w:cs="FrankRuehl"/>
                <w:sz w:val="20"/>
                <w:szCs w:val="24"/>
              </w:rPr>
              <w:t>Phencyclidine</w:t>
            </w:r>
          </w:p>
        </w:tc>
      </w:tr>
      <w:tr w:rsidR="008107BE" w:rsidRPr="00002990" w14:paraId="6A0FE9EF" w14:textId="77777777" w:rsidTr="00002990">
        <w:tc>
          <w:tcPr>
            <w:tcW w:w="1984" w:type="dxa"/>
            <w:shd w:val="clear" w:color="auto" w:fill="auto"/>
          </w:tcPr>
          <w:p w14:paraId="00173326" w14:textId="77777777" w:rsidR="008107BE"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29.34.9100</w:t>
            </w:r>
          </w:p>
        </w:tc>
        <w:tc>
          <w:tcPr>
            <w:tcW w:w="5954" w:type="dxa"/>
            <w:gridSpan w:val="3"/>
            <w:shd w:val="clear" w:color="auto" w:fill="auto"/>
          </w:tcPr>
          <w:p w14:paraId="1511E1CB" w14:textId="77777777" w:rsidR="008107BE"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Phendimetrazine</w:t>
            </w:r>
          </w:p>
        </w:tc>
      </w:tr>
      <w:tr w:rsidR="002F3155" w:rsidRPr="00002990" w14:paraId="58B19080" w14:textId="77777777" w:rsidTr="00002990">
        <w:tc>
          <w:tcPr>
            <w:tcW w:w="1984" w:type="dxa"/>
            <w:shd w:val="clear" w:color="auto" w:fill="auto"/>
          </w:tcPr>
          <w:p w14:paraId="7F8E5E5D" w14:textId="77777777" w:rsidR="002F3155"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29.34.9100</w:t>
            </w:r>
          </w:p>
        </w:tc>
        <w:tc>
          <w:tcPr>
            <w:tcW w:w="5954" w:type="dxa"/>
            <w:gridSpan w:val="3"/>
            <w:shd w:val="clear" w:color="auto" w:fill="auto"/>
          </w:tcPr>
          <w:p w14:paraId="13C71D09" w14:textId="77777777" w:rsidR="002F3155"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Phenmetrazine</w:t>
            </w:r>
          </w:p>
        </w:tc>
      </w:tr>
      <w:tr w:rsidR="00AB085D" w:rsidRPr="00002990" w14:paraId="48317223" w14:textId="77777777" w:rsidTr="00002990">
        <w:tc>
          <w:tcPr>
            <w:tcW w:w="1984" w:type="dxa"/>
            <w:shd w:val="clear" w:color="auto" w:fill="auto"/>
          </w:tcPr>
          <w:p w14:paraId="2F015B1D"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29.33.5300</w:t>
            </w:r>
          </w:p>
        </w:tc>
        <w:tc>
          <w:tcPr>
            <w:tcW w:w="5954" w:type="dxa"/>
            <w:gridSpan w:val="3"/>
            <w:shd w:val="clear" w:color="auto" w:fill="auto"/>
          </w:tcPr>
          <w:p w14:paraId="62112E7E" w14:textId="77777777" w:rsidR="00AB085D"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Phenobarbital</w:t>
            </w:r>
          </w:p>
        </w:tc>
      </w:tr>
      <w:tr w:rsidR="00AB085D" w:rsidRPr="00002990" w14:paraId="77644D15" w14:textId="77777777" w:rsidTr="00002990">
        <w:tc>
          <w:tcPr>
            <w:tcW w:w="1984" w:type="dxa"/>
            <w:shd w:val="clear" w:color="auto" w:fill="auto"/>
          </w:tcPr>
          <w:p w14:paraId="2BF484CE"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29.33.4900</w:t>
            </w:r>
          </w:p>
        </w:tc>
        <w:tc>
          <w:tcPr>
            <w:tcW w:w="5954" w:type="dxa"/>
            <w:gridSpan w:val="3"/>
            <w:shd w:val="clear" w:color="auto" w:fill="auto"/>
          </w:tcPr>
          <w:p w14:paraId="5E978F60" w14:textId="77777777" w:rsidR="00AB085D"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Phenomorphan</w:t>
            </w:r>
          </w:p>
        </w:tc>
      </w:tr>
      <w:tr w:rsidR="00AB085D" w:rsidRPr="00002990" w14:paraId="651EB166" w14:textId="77777777" w:rsidTr="00002990">
        <w:tc>
          <w:tcPr>
            <w:tcW w:w="1984" w:type="dxa"/>
            <w:shd w:val="clear" w:color="auto" w:fill="auto"/>
          </w:tcPr>
          <w:p w14:paraId="5DEE1E75"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131343DA" w14:textId="77777777" w:rsidR="00AB085D"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Phenoperidine</w:t>
            </w:r>
          </w:p>
        </w:tc>
      </w:tr>
      <w:tr w:rsidR="00AB085D" w:rsidRPr="00002990" w14:paraId="5E7B4C66" w14:textId="77777777" w:rsidTr="00002990">
        <w:tc>
          <w:tcPr>
            <w:tcW w:w="1984" w:type="dxa"/>
            <w:shd w:val="clear" w:color="auto" w:fill="auto"/>
          </w:tcPr>
          <w:p w14:paraId="65888087"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29.21.4600</w:t>
            </w:r>
          </w:p>
        </w:tc>
        <w:tc>
          <w:tcPr>
            <w:tcW w:w="5954" w:type="dxa"/>
            <w:gridSpan w:val="3"/>
            <w:shd w:val="clear" w:color="auto" w:fill="auto"/>
          </w:tcPr>
          <w:p w14:paraId="40B79927" w14:textId="77777777" w:rsidR="00AB085D"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Phentermine</w:t>
            </w:r>
          </w:p>
        </w:tc>
      </w:tr>
      <w:tr w:rsidR="00AB085D" w:rsidRPr="00002990" w14:paraId="0A2BBD3E" w14:textId="77777777" w:rsidTr="00002990">
        <w:tc>
          <w:tcPr>
            <w:tcW w:w="1984" w:type="dxa"/>
            <w:shd w:val="clear" w:color="auto" w:fill="auto"/>
          </w:tcPr>
          <w:p w14:paraId="3B2EE016"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10578F93" w14:textId="77777777" w:rsidR="00AB085D"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Pholcodine</w:t>
            </w:r>
          </w:p>
        </w:tc>
      </w:tr>
      <w:tr w:rsidR="00AB085D" w:rsidRPr="00002990" w14:paraId="296EA290" w14:textId="77777777" w:rsidTr="00002990">
        <w:tc>
          <w:tcPr>
            <w:tcW w:w="1984" w:type="dxa"/>
            <w:shd w:val="clear" w:color="auto" w:fill="auto"/>
          </w:tcPr>
          <w:p w14:paraId="4B07A7E6"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29.33.9990</w:t>
            </w:r>
          </w:p>
        </w:tc>
        <w:tc>
          <w:tcPr>
            <w:tcW w:w="5954" w:type="dxa"/>
            <w:gridSpan w:val="3"/>
            <w:shd w:val="clear" w:color="auto" w:fill="auto"/>
          </w:tcPr>
          <w:p w14:paraId="7FC0FB1E" w14:textId="77777777" w:rsidR="00AB085D" w:rsidRPr="00002990" w:rsidRDefault="00621694" w:rsidP="00002990">
            <w:pPr>
              <w:pStyle w:val="P00"/>
              <w:spacing w:before="0"/>
              <w:ind w:left="0"/>
              <w:jc w:val="right"/>
              <w:rPr>
                <w:rStyle w:val="default"/>
                <w:rFonts w:cs="FrankRuehl" w:hint="cs"/>
                <w:sz w:val="20"/>
                <w:szCs w:val="24"/>
                <w:rtl/>
              </w:rPr>
            </w:pPr>
            <w:r w:rsidRPr="00002990">
              <w:rPr>
                <w:rStyle w:val="default"/>
                <w:rFonts w:cs="FrankRuehl"/>
                <w:sz w:val="20"/>
                <w:szCs w:val="24"/>
              </w:rPr>
              <w:t>PHP (PCPY)</w:t>
            </w:r>
          </w:p>
        </w:tc>
      </w:tr>
      <w:tr w:rsidR="00AB085D" w:rsidRPr="00002990" w14:paraId="47271CC6" w14:textId="77777777" w:rsidTr="00002990">
        <w:tc>
          <w:tcPr>
            <w:tcW w:w="1984" w:type="dxa"/>
            <w:shd w:val="clear" w:color="auto" w:fill="auto"/>
          </w:tcPr>
          <w:p w14:paraId="145F411C"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25519E00" w14:textId="77777777" w:rsidR="00AB085D"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Piminodine</w:t>
            </w:r>
          </w:p>
        </w:tc>
      </w:tr>
      <w:tr w:rsidR="00AB085D" w:rsidRPr="00002990" w14:paraId="0E83D3E8" w14:textId="77777777" w:rsidTr="00002990">
        <w:tc>
          <w:tcPr>
            <w:tcW w:w="1984" w:type="dxa"/>
            <w:shd w:val="clear" w:color="auto" w:fill="auto"/>
          </w:tcPr>
          <w:p w14:paraId="4287A94D"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6976D2DA" w14:textId="77777777" w:rsidR="00AB085D"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Pinazepam</w:t>
            </w:r>
          </w:p>
        </w:tc>
      </w:tr>
      <w:tr w:rsidR="00AB085D" w:rsidRPr="00002990" w14:paraId="7F4AAC1A" w14:textId="77777777" w:rsidTr="00002990">
        <w:tc>
          <w:tcPr>
            <w:tcW w:w="1984" w:type="dxa"/>
            <w:shd w:val="clear" w:color="auto" w:fill="auto"/>
          </w:tcPr>
          <w:p w14:paraId="72653588"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2FC3A2D6" w14:textId="77777777" w:rsidR="00AB085D"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Pipradol</w:t>
            </w:r>
          </w:p>
        </w:tc>
      </w:tr>
      <w:tr w:rsidR="00AB085D" w:rsidRPr="00002990" w14:paraId="3179BA63" w14:textId="77777777" w:rsidTr="00002990">
        <w:tc>
          <w:tcPr>
            <w:tcW w:w="1984" w:type="dxa"/>
            <w:shd w:val="clear" w:color="auto" w:fill="auto"/>
          </w:tcPr>
          <w:p w14:paraId="6EB962C5"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590F0D2F" w14:textId="77777777" w:rsidR="00AB085D"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Piritramide</w:t>
            </w:r>
          </w:p>
        </w:tc>
      </w:tr>
      <w:tr w:rsidR="00AB085D" w:rsidRPr="00002990" w14:paraId="56112E38" w14:textId="77777777" w:rsidTr="00002990">
        <w:tc>
          <w:tcPr>
            <w:tcW w:w="1984" w:type="dxa"/>
            <w:shd w:val="clear" w:color="auto" w:fill="auto"/>
          </w:tcPr>
          <w:p w14:paraId="25F03A8A" w14:textId="77777777" w:rsidR="00AB085D" w:rsidRPr="00002990" w:rsidRDefault="00AB085D"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29.22.2900</w:t>
            </w:r>
          </w:p>
        </w:tc>
        <w:tc>
          <w:tcPr>
            <w:tcW w:w="5954" w:type="dxa"/>
            <w:gridSpan w:val="3"/>
            <w:shd w:val="clear" w:color="auto" w:fill="auto"/>
          </w:tcPr>
          <w:p w14:paraId="0C027A0E" w14:textId="77777777" w:rsidR="00AB085D"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PMA</w:t>
            </w:r>
          </w:p>
        </w:tc>
      </w:tr>
      <w:tr w:rsidR="00A1577E" w:rsidRPr="00002990" w14:paraId="0660CEF2" w14:textId="77777777" w:rsidTr="00002990">
        <w:tc>
          <w:tcPr>
            <w:tcW w:w="1984" w:type="dxa"/>
            <w:shd w:val="clear" w:color="auto" w:fill="auto"/>
          </w:tcPr>
          <w:p w14:paraId="6C2710F4" w14:textId="77777777" w:rsidR="00A1577E" w:rsidRPr="00002990" w:rsidRDefault="00621694"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29.22.2900</w:t>
            </w:r>
          </w:p>
        </w:tc>
        <w:tc>
          <w:tcPr>
            <w:tcW w:w="5954" w:type="dxa"/>
            <w:gridSpan w:val="3"/>
            <w:shd w:val="clear" w:color="auto" w:fill="auto"/>
          </w:tcPr>
          <w:p w14:paraId="31C24F16" w14:textId="77777777" w:rsidR="00A1577E"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Pmma-para-methoxymethilamphetamine</w:t>
            </w:r>
          </w:p>
        </w:tc>
      </w:tr>
      <w:tr w:rsidR="00A1577E" w:rsidRPr="00002990" w14:paraId="5ED3FAE2" w14:textId="77777777" w:rsidTr="00002990">
        <w:tc>
          <w:tcPr>
            <w:tcW w:w="1984" w:type="dxa"/>
            <w:shd w:val="clear" w:color="auto" w:fill="auto"/>
          </w:tcPr>
          <w:p w14:paraId="4AEFC61F" w14:textId="77777777" w:rsidR="00A1577E"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p w14:paraId="6B90738B" w14:textId="77777777" w:rsidR="00621694"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13.02.1100</w:t>
            </w:r>
          </w:p>
        </w:tc>
        <w:tc>
          <w:tcPr>
            <w:tcW w:w="5954" w:type="dxa"/>
            <w:gridSpan w:val="3"/>
            <w:shd w:val="clear" w:color="auto" w:fill="auto"/>
          </w:tcPr>
          <w:p w14:paraId="1FAD84FF" w14:textId="77777777" w:rsidR="00A1577E"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Poppy Straw, concentrate</w:t>
            </w:r>
          </w:p>
        </w:tc>
      </w:tr>
      <w:tr w:rsidR="00621694" w:rsidRPr="00002990" w14:paraId="16368808" w14:textId="77777777" w:rsidTr="00002990">
        <w:tc>
          <w:tcPr>
            <w:tcW w:w="1984" w:type="dxa"/>
            <w:shd w:val="clear" w:color="auto" w:fill="auto"/>
          </w:tcPr>
          <w:p w14:paraId="054C9E8D" w14:textId="77777777" w:rsidR="00621694"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676B30A8" w14:textId="77777777" w:rsidR="00621694"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Prazepam</w:t>
            </w:r>
          </w:p>
        </w:tc>
      </w:tr>
      <w:tr w:rsidR="00621694" w:rsidRPr="00002990" w14:paraId="332C8464" w14:textId="77777777" w:rsidTr="00002990">
        <w:tc>
          <w:tcPr>
            <w:tcW w:w="1984" w:type="dxa"/>
            <w:shd w:val="clear" w:color="auto" w:fill="auto"/>
          </w:tcPr>
          <w:p w14:paraId="450D5D11" w14:textId="77777777" w:rsidR="00621694"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29.33.9990</w:t>
            </w:r>
          </w:p>
        </w:tc>
        <w:tc>
          <w:tcPr>
            <w:tcW w:w="5954" w:type="dxa"/>
            <w:gridSpan w:val="3"/>
            <w:shd w:val="clear" w:color="auto" w:fill="auto"/>
          </w:tcPr>
          <w:p w14:paraId="2CB83DED" w14:textId="77777777" w:rsidR="00621694"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Proheptazine</w:t>
            </w:r>
          </w:p>
        </w:tc>
      </w:tr>
      <w:tr w:rsidR="00621694" w:rsidRPr="00002990" w14:paraId="2724B765" w14:textId="77777777" w:rsidTr="00002990">
        <w:tc>
          <w:tcPr>
            <w:tcW w:w="1984" w:type="dxa"/>
            <w:shd w:val="clear" w:color="auto" w:fill="auto"/>
          </w:tcPr>
          <w:p w14:paraId="4DDFBB42" w14:textId="77777777" w:rsidR="00621694"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1B1F9F08" w14:textId="77777777" w:rsidR="00621694"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Properidine</w:t>
            </w:r>
          </w:p>
        </w:tc>
      </w:tr>
      <w:tr w:rsidR="00621694" w:rsidRPr="00002990" w14:paraId="5ABDB06E" w14:textId="77777777" w:rsidTr="00002990">
        <w:tc>
          <w:tcPr>
            <w:tcW w:w="1984" w:type="dxa"/>
            <w:shd w:val="clear" w:color="auto" w:fill="auto"/>
          </w:tcPr>
          <w:p w14:paraId="469C6E17" w14:textId="77777777" w:rsidR="00621694"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7A383E5F" w14:textId="77777777" w:rsidR="00621694"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Propiram</w:t>
            </w:r>
          </w:p>
        </w:tc>
      </w:tr>
      <w:tr w:rsidR="00621694" w:rsidRPr="00002990" w14:paraId="365FF997" w14:textId="77777777" w:rsidTr="00002990">
        <w:tc>
          <w:tcPr>
            <w:tcW w:w="1984" w:type="dxa"/>
            <w:shd w:val="clear" w:color="auto" w:fill="auto"/>
          </w:tcPr>
          <w:p w14:paraId="3A2657C9" w14:textId="77777777" w:rsidR="00621694"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29.39.9900</w:t>
            </w:r>
          </w:p>
        </w:tc>
        <w:tc>
          <w:tcPr>
            <w:tcW w:w="5954" w:type="dxa"/>
            <w:gridSpan w:val="3"/>
            <w:shd w:val="clear" w:color="auto" w:fill="auto"/>
          </w:tcPr>
          <w:p w14:paraId="6C027C1B" w14:textId="77777777" w:rsidR="00621694"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Psilocine, psilotsin</w:t>
            </w:r>
          </w:p>
        </w:tc>
      </w:tr>
      <w:tr w:rsidR="00621694" w:rsidRPr="00002990" w14:paraId="1A88433B" w14:textId="77777777" w:rsidTr="00002990">
        <w:tc>
          <w:tcPr>
            <w:tcW w:w="1984" w:type="dxa"/>
            <w:shd w:val="clear" w:color="auto" w:fill="auto"/>
          </w:tcPr>
          <w:p w14:paraId="1AF6F158" w14:textId="77777777" w:rsidR="00621694"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29.39.9900</w:t>
            </w:r>
          </w:p>
        </w:tc>
        <w:tc>
          <w:tcPr>
            <w:tcW w:w="5954" w:type="dxa"/>
            <w:gridSpan w:val="3"/>
            <w:shd w:val="clear" w:color="auto" w:fill="auto"/>
          </w:tcPr>
          <w:p w14:paraId="0E958E7E" w14:textId="77777777" w:rsidR="00621694"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Psilocybine</w:t>
            </w:r>
          </w:p>
        </w:tc>
      </w:tr>
      <w:tr w:rsidR="00621694" w:rsidRPr="00002990" w14:paraId="01C454D0" w14:textId="77777777" w:rsidTr="00002990">
        <w:tc>
          <w:tcPr>
            <w:tcW w:w="1984" w:type="dxa"/>
            <w:shd w:val="clear" w:color="auto" w:fill="auto"/>
          </w:tcPr>
          <w:p w14:paraId="7887DE89" w14:textId="77777777" w:rsidR="00621694"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0F711F24" w14:textId="77777777" w:rsidR="00621694"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Pyrovalerone</w:t>
            </w:r>
          </w:p>
        </w:tc>
      </w:tr>
      <w:tr w:rsidR="00621694" w:rsidRPr="00002990" w14:paraId="3BBFDA21" w14:textId="77777777" w:rsidTr="00002990">
        <w:tc>
          <w:tcPr>
            <w:tcW w:w="1984" w:type="dxa"/>
            <w:shd w:val="clear" w:color="auto" w:fill="auto"/>
          </w:tcPr>
          <w:p w14:paraId="63F673E5" w14:textId="77777777" w:rsidR="00621694"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29.33.4900</w:t>
            </w:r>
          </w:p>
        </w:tc>
        <w:tc>
          <w:tcPr>
            <w:tcW w:w="5954" w:type="dxa"/>
            <w:gridSpan w:val="3"/>
            <w:shd w:val="clear" w:color="auto" w:fill="auto"/>
          </w:tcPr>
          <w:p w14:paraId="00C90B36" w14:textId="77777777" w:rsidR="00621694"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Racemethorphan</w:t>
            </w:r>
          </w:p>
        </w:tc>
      </w:tr>
      <w:tr w:rsidR="00621694" w:rsidRPr="00002990" w14:paraId="4C19C5AC" w14:textId="77777777" w:rsidTr="00002990">
        <w:tc>
          <w:tcPr>
            <w:tcW w:w="1984" w:type="dxa"/>
            <w:shd w:val="clear" w:color="auto" w:fill="auto"/>
          </w:tcPr>
          <w:p w14:paraId="4A1FF0B7" w14:textId="77777777" w:rsidR="00621694" w:rsidRPr="00002990" w:rsidRDefault="00621694"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29.34.9990</w:t>
            </w:r>
          </w:p>
        </w:tc>
        <w:tc>
          <w:tcPr>
            <w:tcW w:w="5954" w:type="dxa"/>
            <w:gridSpan w:val="3"/>
            <w:shd w:val="clear" w:color="auto" w:fill="auto"/>
          </w:tcPr>
          <w:p w14:paraId="466281C9" w14:textId="77777777" w:rsidR="00621694" w:rsidRPr="00002990" w:rsidRDefault="00621694" w:rsidP="00002990">
            <w:pPr>
              <w:pStyle w:val="P00"/>
              <w:spacing w:before="0"/>
              <w:ind w:left="0"/>
              <w:jc w:val="right"/>
              <w:rPr>
                <w:rStyle w:val="default"/>
                <w:rFonts w:cs="FrankRuehl"/>
                <w:sz w:val="20"/>
                <w:szCs w:val="24"/>
              </w:rPr>
            </w:pPr>
            <w:r w:rsidRPr="00002990">
              <w:rPr>
                <w:rStyle w:val="default"/>
                <w:rFonts w:cs="FrankRuehl"/>
                <w:sz w:val="20"/>
                <w:szCs w:val="24"/>
              </w:rPr>
              <w:t>Racemoramide</w:t>
            </w:r>
          </w:p>
        </w:tc>
      </w:tr>
      <w:tr w:rsidR="00621694" w:rsidRPr="00002990" w14:paraId="4DB29D19" w14:textId="77777777" w:rsidTr="00002990">
        <w:tc>
          <w:tcPr>
            <w:tcW w:w="1984" w:type="dxa"/>
            <w:shd w:val="clear" w:color="auto" w:fill="auto"/>
          </w:tcPr>
          <w:p w14:paraId="13C14688" w14:textId="77777777" w:rsidR="00621694"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29.33.4900</w:t>
            </w:r>
          </w:p>
        </w:tc>
        <w:tc>
          <w:tcPr>
            <w:tcW w:w="5954" w:type="dxa"/>
            <w:gridSpan w:val="3"/>
            <w:shd w:val="clear" w:color="auto" w:fill="auto"/>
          </w:tcPr>
          <w:p w14:paraId="78BB8A39" w14:textId="77777777" w:rsidR="00621694"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Racemorphan</w:t>
            </w:r>
          </w:p>
        </w:tc>
      </w:tr>
      <w:tr w:rsidR="0095364A" w:rsidRPr="00002990" w14:paraId="29E5895E" w14:textId="77777777" w:rsidTr="00002990">
        <w:tc>
          <w:tcPr>
            <w:tcW w:w="1984" w:type="dxa"/>
            <w:shd w:val="clear" w:color="auto" w:fill="auto"/>
          </w:tcPr>
          <w:p w14:paraId="5841B39A"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29.33.3990</w:t>
            </w:r>
          </w:p>
        </w:tc>
        <w:tc>
          <w:tcPr>
            <w:tcW w:w="5954" w:type="dxa"/>
            <w:gridSpan w:val="3"/>
            <w:shd w:val="clear" w:color="auto" w:fill="auto"/>
          </w:tcPr>
          <w:p w14:paraId="6B940DE2"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Remifentanyl</w:t>
            </w:r>
          </w:p>
        </w:tc>
      </w:tr>
      <w:tr w:rsidR="0095364A" w:rsidRPr="00002990" w14:paraId="6BFC444C" w14:textId="77777777" w:rsidTr="00002990">
        <w:tc>
          <w:tcPr>
            <w:tcW w:w="1984" w:type="dxa"/>
            <w:shd w:val="clear" w:color="auto" w:fill="auto"/>
          </w:tcPr>
          <w:p w14:paraId="65D3B523"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29.33.5300</w:t>
            </w:r>
          </w:p>
        </w:tc>
        <w:tc>
          <w:tcPr>
            <w:tcW w:w="5954" w:type="dxa"/>
            <w:gridSpan w:val="3"/>
            <w:shd w:val="clear" w:color="auto" w:fill="auto"/>
          </w:tcPr>
          <w:p w14:paraId="05D8DF54"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Secbutabarbital</w:t>
            </w:r>
          </w:p>
        </w:tc>
      </w:tr>
      <w:tr w:rsidR="0095364A" w:rsidRPr="00002990" w14:paraId="6D0C94C7" w14:textId="77777777" w:rsidTr="00002990">
        <w:tc>
          <w:tcPr>
            <w:tcW w:w="1984" w:type="dxa"/>
            <w:shd w:val="clear" w:color="auto" w:fill="auto"/>
          </w:tcPr>
          <w:p w14:paraId="47D50CF2"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29.33.5300</w:t>
            </w:r>
          </w:p>
        </w:tc>
        <w:tc>
          <w:tcPr>
            <w:tcW w:w="5954" w:type="dxa"/>
            <w:gridSpan w:val="3"/>
            <w:shd w:val="clear" w:color="auto" w:fill="auto"/>
          </w:tcPr>
          <w:p w14:paraId="535E8B23"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Secobarbital</w:t>
            </w:r>
          </w:p>
        </w:tc>
      </w:tr>
      <w:tr w:rsidR="0095364A" w:rsidRPr="00002990" w14:paraId="65D869BD" w14:textId="77777777" w:rsidTr="00002990">
        <w:tc>
          <w:tcPr>
            <w:tcW w:w="1984" w:type="dxa"/>
            <w:shd w:val="clear" w:color="auto" w:fill="auto"/>
          </w:tcPr>
          <w:p w14:paraId="16B4990C"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29.21.4900</w:t>
            </w:r>
          </w:p>
        </w:tc>
        <w:tc>
          <w:tcPr>
            <w:tcW w:w="5954" w:type="dxa"/>
            <w:gridSpan w:val="3"/>
            <w:shd w:val="clear" w:color="auto" w:fill="auto"/>
          </w:tcPr>
          <w:p w14:paraId="2960137D"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SPA</w:t>
            </w:r>
          </w:p>
        </w:tc>
      </w:tr>
      <w:tr w:rsidR="0095364A" w:rsidRPr="00002990" w14:paraId="2E9846C5" w14:textId="77777777" w:rsidTr="00002990">
        <w:tc>
          <w:tcPr>
            <w:tcW w:w="1984" w:type="dxa"/>
            <w:shd w:val="clear" w:color="auto" w:fill="auto"/>
          </w:tcPr>
          <w:p w14:paraId="3A5D74DE"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29.22.2900</w:t>
            </w:r>
          </w:p>
        </w:tc>
        <w:tc>
          <w:tcPr>
            <w:tcW w:w="5954" w:type="dxa"/>
            <w:gridSpan w:val="3"/>
            <w:shd w:val="clear" w:color="auto" w:fill="auto"/>
          </w:tcPr>
          <w:p w14:paraId="2E593022"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STP, DOM</w:t>
            </w:r>
          </w:p>
        </w:tc>
      </w:tr>
      <w:tr w:rsidR="0095364A" w:rsidRPr="00002990" w14:paraId="4F25C458" w14:textId="77777777" w:rsidTr="00002990">
        <w:tc>
          <w:tcPr>
            <w:tcW w:w="1984" w:type="dxa"/>
            <w:shd w:val="clear" w:color="auto" w:fill="auto"/>
          </w:tcPr>
          <w:p w14:paraId="22DFB2CF"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29.34.9100</w:t>
            </w:r>
          </w:p>
        </w:tc>
        <w:tc>
          <w:tcPr>
            <w:tcW w:w="5954" w:type="dxa"/>
            <w:gridSpan w:val="3"/>
            <w:shd w:val="clear" w:color="auto" w:fill="auto"/>
          </w:tcPr>
          <w:p w14:paraId="7ADB6E5C"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Sufentanyl</w:t>
            </w:r>
          </w:p>
        </w:tc>
      </w:tr>
      <w:tr w:rsidR="0095364A" w:rsidRPr="00002990" w14:paraId="7CD38A6D" w14:textId="77777777" w:rsidTr="00002990">
        <w:tc>
          <w:tcPr>
            <w:tcW w:w="1984" w:type="dxa"/>
            <w:shd w:val="clear" w:color="auto" w:fill="auto"/>
          </w:tcPr>
          <w:p w14:paraId="76EA46CC"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29.34.9900</w:t>
            </w:r>
          </w:p>
        </w:tc>
        <w:tc>
          <w:tcPr>
            <w:tcW w:w="5954" w:type="dxa"/>
            <w:gridSpan w:val="3"/>
            <w:shd w:val="clear" w:color="auto" w:fill="auto"/>
          </w:tcPr>
          <w:p w14:paraId="14AAF05B"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TCP</w:t>
            </w:r>
          </w:p>
        </w:tc>
      </w:tr>
      <w:tr w:rsidR="0095364A" w:rsidRPr="00002990" w14:paraId="01DAEE91" w14:textId="77777777" w:rsidTr="00002990">
        <w:tc>
          <w:tcPr>
            <w:tcW w:w="1984" w:type="dxa"/>
            <w:shd w:val="clear" w:color="auto" w:fill="auto"/>
          </w:tcPr>
          <w:p w14:paraId="5A7280B7"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75C0D5E7"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Temazepam</w:t>
            </w:r>
          </w:p>
        </w:tc>
      </w:tr>
      <w:tr w:rsidR="0095364A" w:rsidRPr="00002990" w14:paraId="34FD1D2E" w14:textId="77777777" w:rsidTr="00002990">
        <w:tc>
          <w:tcPr>
            <w:tcW w:w="1984" w:type="dxa"/>
            <w:shd w:val="clear" w:color="auto" w:fill="auto"/>
          </w:tcPr>
          <w:p w14:paraId="46FED6AA"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29.32.9500</w:t>
            </w:r>
          </w:p>
        </w:tc>
        <w:tc>
          <w:tcPr>
            <w:tcW w:w="5954" w:type="dxa"/>
            <w:gridSpan w:val="3"/>
            <w:shd w:val="clear" w:color="auto" w:fill="auto"/>
          </w:tcPr>
          <w:p w14:paraId="397E151F"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Tetrahedrocannabinols, all isomers</w:t>
            </w:r>
          </w:p>
        </w:tc>
      </w:tr>
      <w:tr w:rsidR="0095364A" w:rsidRPr="00002990" w14:paraId="4D00F459" w14:textId="77777777" w:rsidTr="00002990">
        <w:tc>
          <w:tcPr>
            <w:tcW w:w="1984" w:type="dxa"/>
            <w:shd w:val="clear" w:color="auto" w:fill="auto"/>
          </w:tcPr>
          <w:p w14:paraId="6D553C29"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79F1D18D"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Tetrazepam</w:t>
            </w:r>
          </w:p>
        </w:tc>
      </w:tr>
      <w:tr w:rsidR="0095364A" w:rsidRPr="00002990" w14:paraId="1CD80F0F" w14:textId="77777777" w:rsidTr="00002990">
        <w:tc>
          <w:tcPr>
            <w:tcW w:w="1984" w:type="dxa"/>
            <w:shd w:val="clear" w:color="auto" w:fill="auto"/>
          </w:tcPr>
          <w:p w14:paraId="38AAEA5A"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0FED4761"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Thebacon</w:t>
            </w:r>
          </w:p>
        </w:tc>
      </w:tr>
      <w:tr w:rsidR="0095364A" w:rsidRPr="00002990" w14:paraId="5F780E0B" w14:textId="77777777" w:rsidTr="00002990">
        <w:tc>
          <w:tcPr>
            <w:tcW w:w="1984" w:type="dxa"/>
            <w:shd w:val="clear" w:color="auto" w:fill="auto"/>
          </w:tcPr>
          <w:p w14:paraId="27C67C7B"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29.39.1100</w:t>
            </w:r>
          </w:p>
        </w:tc>
        <w:tc>
          <w:tcPr>
            <w:tcW w:w="5954" w:type="dxa"/>
            <w:gridSpan w:val="3"/>
            <w:shd w:val="clear" w:color="auto" w:fill="auto"/>
          </w:tcPr>
          <w:p w14:paraId="04A23FD9"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Thebaine</w:t>
            </w:r>
          </w:p>
        </w:tc>
      </w:tr>
      <w:tr w:rsidR="0095364A" w:rsidRPr="00002990" w14:paraId="77350840" w14:textId="77777777" w:rsidTr="00002990">
        <w:tc>
          <w:tcPr>
            <w:tcW w:w="1984" w:type="dxa"/>
            <w:shd w:val="clear" w:color="auto" w:fill="auto"/>
          </w:tcPr>
          <w:p w14:paraId="1BBFAE44"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29.34.9900</w:t>
            </w:r>
          </w:p>
        </w:tc>
        <w:tc>
          <w:tcPr>
            <w:tcW w:w="5954" w:type="dxa"/>
            <w:gridSpan w:val="3"/>
            <w:shd w:val="clear" w:color="auto" w:fill="auto"/>
          </w:tcPr>
          <w:p w14:paraId="238D1A41"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Thiofentanyl</w:t>
            </w:r>
          </w:p>
        </w:tc>
      </w:tr>
      <w:tr w:rsidR="00621694" w:rsidRPr="00002990" w14:paraId="1F75C75D" w14:textId="77777777" w:rsidTr="00002990">
        <w:tc>
          <w:tcPr>
            <w:tcW w:w="1984" w:type="dxa"/>
            <w:shd w:val="clear" w:color="auto" w:fill="auto"/>
          </w:tcPr>
          <w:p w14:paraId="488A7AE2" w14:textId="77777777" w:rsidR="00621694" w:rsidRPr="00002990" w:rsidRDefault="0095364A" w:rsidP="00002990">
            <w:pPr>
              <w:pStyle w:val="P00"/>
              <w:spacing w:before="0"/>
              <w:ind w:left="0"/>
              <w:jc w:val="right"/>
              <w:rPr>
                <w:rStyle w:val="default"/>
                <w:rFonts w:cs="FrankRuehl" w:hint="cs"/>
                <w:sz w:val="20"/>
                <w:szCs w:val="24"/>
                <w:rtl/>
              </w:rPr>
            </w:pPr>
            <w:r w:rsidRPr="00002990">
              <w:rPr>
                <w:rStyle w:val="default"/>
                <w:rFonts w:cs="FrankRuehl" w:hint="cs"/>
                <w:sz w:val="20"/>
                <w:szCs w:val="24"/>
                <w:rtl/>
              </w:rPr>
              <w:t>29.22.4400</w:t>
            </w:r>
          </w:p>
        </w:tc>
        <w:tc>
          <w:tcPr>
            <w:tcW w:w="5954" w:type="dxa"/>
            <w:gridSpan w:val="3"/>
            <w:shd w:val="clear" w:color="auto" w:fill="auto"/>
          </w:tcPr>
          <w:p w14:paraId="0398FEDB" w14:textId="77777777" w:rsidR="00621694"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Tilidine</w:t>
            </w:r>
          </w:p>
        </w:tc>
      </w:tr>
      <w:tr w:rsidR="0095364A" w:rsidRPr="00002990" w14:paraId="1CE8E0D8" w14:textId="77777777" w:rsidTr="00002990">
        <w:tc>
          <w:tcPr>
            <w:tcW w:w="1984" w:type="dxa"/>
            <w:shd w:val="clear" w:color="auto" w:fill="auto"/>
          </w:tcPr>
          <w:p w14:paraId="046E1048"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29.22.2900</w:t>
            </w:r>
          </w:p>
        </w:tc>
        <w:tc>
          <w:tcPr>
            <w:tcW w:w="5954" w:type="dxa"/>
            <w:gridSpan w:val="3"/>
            <w:shd w:val="clear" w:color="auto" w:fill="auto"/>
          </w:tcPr>
          <w:p w14:paraId="0D73574D"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TMA</w:t>
            </w:r>
          </w:p>
        </w:tc>
      </w:tr>
      <w:tr w:rsidR="0095364A" w:rsidRPr="00002990" w14:paraId="0BFF648F" w14:textId="77777777" w:rsidTr="00002990">
        <w:tc>
          <w:tcPr>
            <w:tcW w:w="1984" w:type="dxa"/>
            <w:shd w:val="clear" w:color="auto" w:fill="auto"/>
          </w:tcPr>
          <w:p w14:paraId="2D0676F7"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29.33.9100</w:t>
            </w:r>
          </w:p>
        </w:tc>
        <w:tc>
          <w:tcPr>
            <w:tcW w:w="5954" w:type="dxa"/>
            <w:gridSpan w:val="3"/>
            <w:shd w:val="clear" w:color="auto" w:fill="auto"/>
          </w:tcPr>
          <w:p w14:paraId="6C0EB9EB"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Triazolam</w:t>
            </w:r>
          </w:p>
        </w:tc>
      </w:tr>
      <w:tr w:rsidR="0095364A" w:rsidRPr="00002990" w14:paraId="1F40ACC7" w14:textId="77777777" w:rsidTr="00002990">
        <w:tc>
          <w:tcPr>
            <w:tcW w:w="1984" w:type="dxa"/>
            <w:shd w:val="clear" w:color="auto" w:fill="auto"/>
          </w:tcPr>
          <w:p w14:paraId="5FC182E9"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29.33.3300</w:t>
            </w:r>
          </w:p>
        </w:tc>
        <w:tc>
          <w:tcPr>
            <w:tcW w:w="5954" w:type="dxa"/>
            <w:gridSpan w:val="3"/>
            <w:shd w:val="clear" w:color="auto" w:fill="auto"/>
          </w:tcPr>
          <w:p w14:paraId="1DC810FE"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Trimeperidine</w:t>
            </w:r>
          </w:p>
        </w:tc>
      </w:tr>
      <w:tr w:rsidR="0095364A" w:rsidRPr="00002990" w14:paraId="7AAEC212" w14:textId="77777777" w:rsidTr="00002990">
        <w:tc>
          <w:tcPr>
            <w:tcW w:w="1984" w:type="dxa"/>
            <w:shd w:val="clear" w:color="auto" w:fill="auto"/>
          </w:tcPr>
          <w:p w14:paraId="0F31133B"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29.33.5300</w:t>
            </w:r>
          </w:p>
        </w:tc>
        <w:tc>
          <w:tcPr>
            <w:tcW w:w="5954" w:type="dxa"/>
            <w:gridSpan w:val="3"/>
            <w:shd w:val="clear" w:color="auto" w:fill="auto"/>
          </w:tcPr>
          <w:p w14:paraId="68BB761A"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Vinylbital</w:t>
            </w:r>
          </w:p>
        </w:tc>
      </w:tr>
      <w:tr w:rsidR="0095364A" w:rsidRPr="00002990" w14:paraId="09030975" w14:textId="77777777" w:rsidTr="00002990">
        <w:tc>
          <w:tcPr>
            <w:tcW w:w="1984" w:type="dxa"/>
            <w:shd w:val="clear" w:color="auto" w:fill="auto"/>
          </w:tcPr>
          <w:p w14:paraId="1D582BB2"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29.33.5500</w:t>
            </w:r>
          </w:p>
        </w:tc>
        <w:tc>
          <w:tcPr>
            <w:tcW w:w="5954" w:type="dxa"/>
            <w:gridSpan w:val="3"/>
            <w:shd w:val="clear" w:color="auto" w:fill="auto"/>
          </w:tcPr>
          <w:p w14:paraId="5A910894"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Zipeprol</w:t>
            </w:r>
          </w:p>
        </w:tc>
      </w:tr>
      <w:tr w:rsidR="0095364A" w:rsidRPr="00002990" w14:paraId="01061796" w14:textId="77777777" w:rsidTr="00002990">
        <w:tc>
          <w:tcPr>
            <w:tcW w:w="1984" w:type="dxa"/>
            <w:shd w:val="clear" w:color="auto" w:fill="auto"/>
          </w:tcPr>
          <w:p w14:paraId="548E925D"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hint="cs"/>
                <w:sz w:val="20"/>
                <w:szCs w:val="24"/>
                <w:rtl/>
              </w:rPr>
              <w:t>29.33.9990</w:t>
            </w:r>
          </w:p>
        </w:tc>
        <w:tc>
          <w:tcPr>
            <w:tcW w:w="5954" w:type="dxa"/>
            <w:gridSpan w:val="3"/>
            <w:shd w:val="clear" w:color="auto" w:fill="auto"/>
          </w:tcPr>
          <w:p w14:paraId="7C91D0D9"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Zolpidem</w:t>
            </w:r>
          </w:p>
        </w:tc>
      </w:tr>
      <w:tr w:rsidR="0095364A" w:rsidRPr="00002990" w14:paraId="3C8EC906" w14:textId="77777777" w:rsidTr="00002990">
        <w:tc>
          <w:tcPr>
            <w:tcW w:w="1984" w:type="dxa"/>
            <w:shd w:val="clear" w:color="auto" w:fill="auto"/>
          </w:tcPr>
          <w:p w14:paraId="61C3879E"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2536A619"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Ephedrine</w:t>
            </w:r>
          </w:p>
        </w:tc>
      </w:tr>
      <w:tr w:rsidR="0095364A" w:rsidRPr="00002990" w14:paraId="69F31D4E" w14:textId="77777777" w:rsidTr="00002990">
        <w:tc>
          <w:tcPr>
            <w:tcW w:w="1984" w:type="dxa"/>
            <w:shd w:val="clear" w:color="auto" w:fill="auto"/>
          </w:tcPr>
          <w:p w14:paraId="4CC2D102"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68D90DCB" w14:textId="77777777" w:rsidR="0095364A" w:rsidRPr="00002990" w:rsidRDefault="0095364A" w:rsidP="00002990">
            <w:pPr>
              <w:pStyle w:val="P00"/>
              <w:spacing w:before="0"/>
              <w:ind w:left="0"/>
              <w:jc w:val="right"/>
              <w:rPr>
                <w:rStyle w:val="default"/>
                <w:rFonts w:cs="FrankRuehl"/>
                <w:sz w:val="20"/>
                <w:szCs w:val="24"/>
                <w:rtl/>
              </w:rPr>
            </w:pPr>
            <w:r w:rsidRPr="00002990">
              <w:rPr>
                <w:rStyle w:val="default"/>
                <w:rFonts w:cs="FrankRuehl"/>
                <w:sz w:val="20"/>
                <w:szCs w:val="24"/>
              </w:rPr>
              <w:t>Pseudoephedrine</w:t>
            </w:r>
          </w:p>
        </w:tc>
      </w:tr>
      <w:tr w:rsidR="0095364A" w:rsidRPr="00002990" w14:paraId="64ABD7AA" w14:textId="77777777" w:rsidTr="00002990">
        <w:tc>
          <w:tcPr>
            <w:tcW w:w="1984" w:type="dxa"/>
            <w:shd w:val="clear" w:color="auto" w:fill="auto"/>
          </w:tcPr>
          <w:p w14:paraId="2EB81D24"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6842C5D1"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Ergometrine</w:t>
            </w:r>
          </w:p>
        </w:tc>
      </w:tr>
      <w:tr w:rsidR="0095364A" w:rsidRPr="00002990" w14:paraId="5E918438" w14:textId="77777777" w:rsidTr="00002990">
        <w:tc>
          <w:tcPr>
            <w:tcW w:w="1984" w:type="dxa"/>
            <w:shd w:val="clear" w:color="auto" w:fill="auto"/>
          </w:tcPr>
          <w:p w14:paraId="2F7D6E73"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7A02F582"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Ergotamine</w:t>
            </w:r>
          </w:p>
        </w:tc>
      </w:tr>
      <w:tr w:rsidR="0095364A" w:rsidRPr="00002990" w14:paraId="542B98BA" w14:textId="77777777" w:rsidTr="00002990">
        <w:tc>
          <w:tcPr>
            <w:tcW w:w="1984" w:type="dxa"/>
            <w:shd w:val="clear" w:color="auto" w:fill="auto"/>
          </w:tcPr>
          <w:p w14:paraId="0F8A4C43"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479C59BE"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Norephedrine</w:t>
            </w:r>
          </w:p>
        </w:tc>
      </w:tr>
      <w:tr w:rsidR="0095364A" w:rsidRPr="00002990" w14:paraId="331BE1F5" w14:textId="77777777" w:rsidTr="00002990">
        <w:tc>
          <w:tcPr>
            <w:tcW w:w="1984" w:type="dxa"/>
            <w:shd w:val="clear" w:color="auto" w:fill="auto"/>
          </w:tcPr>
          <w:p w14:paraId="278EF515"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325CF47B"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Lysergic acid</w:t>
            </w:r>
          </w:p>
        </w:tc>
      </w:tr>
      <w:tr w:rsidR="0095364A" w:rsidRPr="00002990" w14:paraId="0FEB5DA1" w14:textId="77777777" w:rsidTr="00002990">
        <w:tc>
          <w:tcPr>
            <w:tcW w:w="1984" w:type="dxa"/>
            <w:shd w:val="clear" w:color="auto" w:fill="auto"/>
          </w:tcPr>
          <w:p w14:paraId="4FB85496"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6D91DD80"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2-amino-indane</w:t>
            </w:r>
          </w:p>
        </w:tc>
      </w:tr>
      <w:tr w:rsidR="0095364A" w:rsidRPr="00002990" w14:paraId="27309572" w14:textId="77777777" w:rsidTr="00002990">
        <w:tc>
          <w:tcPr>
            <w:tcW w:w="1984" w:type="dxa"/>
            <w:shd w:val="clear" w:color="auto" w:fill="auto"/>
          </w:tcPr>
          <w:p w14:paraId="5373B324"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18AC5B20"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Cannabinoides Synthetics:</w:t>
            </w:r>
          </w:p>
        </w:tc>
      </w:tr>
      <w:tr w:rsidR="0095364A" w:rsidRPr="00002990" w14:paraId="23C905FB" w14:textId="77777777" w:rsidTr="00002990">
        <w:tc>
          <w:tcPr>
            <w:tcW w:w="1984" w:type="dxa"/>
            <w:shd w:val="clear" w:color="auto" w:fill="auto"/>
          </w:tcPr>
          <w:p w14:paraId="0DE20072"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3237DA93" w14:textId="77777777" w:rsidR="0095364A" w:rsidRPr="00002990" w:rsidRDefault="0095364A" w:rsidP="00002990">
            <w:pPr>
              <w:pStyle w:val="P00"/>
              <w:spacing w:before="0"/>
              <w:ind w:left="0"/>
              <w:jc w:val="right"/>
              <w:rPr>
                <w:rStyle w:val="default"/>
                <w:rFonts w:cs="FrankRuehl"/>
                <w:sz w:val="20"/>
                <w:szCs w:val="24"/>
              </w:rPr>
            </w:pPr>
            <w:r w:rsidRPr="00002990">
              <w:rPr>
                <w:rStyle w:val="default"/>
                <w:rFonts w:cs="FrankRuehl"/>
                <w:sz w:val="20"/>
                <w:szCs w:val="24"/>
              </w:rPr>
              <w:t>SR144528</w:t>
            </w:r>
          </w:p>
        </w:tc>
      </w:tr>
      <w:tr w:rsidR="003B48FA" w:rsidRPr="00002990" w14:paraId="7FC60E00" w14:textId="77777777" w:rsidTr="00002990">
        <w:tc>
          <w:tcPr>
            <w:tcW w:w="1984" w:type="dxa"/>
            <w:shd w:val="clear" w:color="auto" w:fill="auto"/>
          </w:tcPr>
          <w:p w14:paraId="71F73A15" w14:textId="77777777" w:rsidR="003B48FA" w:rsidRPr="00002990" w:rsidRDefault="003B48FA" w:rsidP="00002990">
            <w:pPr>
              <w:pStyle w:val="P00"/>
              <w:spacing w:before="0"/>
              <w:ind w:left="0"/>
              <w:jc w:val="right"/>
              <w:rPr>
                <w:rStyle w:val="default"/>
                <w:rFonts w:cs="FrankRuehl"/>
                <w:sz w:val="20"/>
                <w:szCs w:val="24"/>
                <w:rtl/>
              </w:rPr>
            </w:pPr>
          </w:p>
        </w:tc>
        <w:tc>
          <w:tcPr>
            <w:tcW w:w="3544" w:type="dxa"/>
            <w:gridSpan w:val="2"/>
            <w:shd w:val="clear" w:color="auto" w:fill="auto"/>
          </w:tcPr>
          <w:p w14:paraId="347C37E8"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CP 47,497</w:t>
            </w:r>
          </w:p>
        </w:tc>
        <w:tc>
          <w:tcPr>
            <w:tcW w:w="2410" w:type="dxa"/>
            <w:shd w:val="clear" w:color="auto" w:fill="auto"/>
          </w:tcPr>
          <w:p w14:paraId="1C7997ED" w14:textId="77777777" w:rsidR="003B48FA" w:rsidRPr="00002990" w:rsidRDefault="003B48FA" w:rsidP="00002990">
            <w:pPr>
              <w:pStyle w:val="P00"/>
              <w:spacing w:before="0"/>
              <w:ind w:left="0"/>
              <w:jc w:val="right"/>
              <w:rPr>
                <w:rStyle w:val="default"/>
                <w:rFonts w:cs="FrankRuehl" w:hint="cs"/>
                <w:sz w:val="20"/>
                <w:szCs w:val="24"/>
                <w:rtl/>
              </w:rPr>
            </w:pPr>
          </w:p>
        </w:tc>
      </w:tr>
      <w:tr w:rsidR="003B48FA" w:rsidRPr="00002990" w14:paraId="605895F6" w14:textId="77777777" w:rsidTr="00002990">
        <w:tc>
          <w:tcPr>
            <w:tcW w:w="1984" w:type="dxa"/>
            <w:shd w:val="clear" w:color="auto" w:fill="auto"/>
          </w:tcPr>
          <w:p w14:paraId="6C140AF6" w14:textId="77777777" w:rsidR="003B48FA" w:rsidRPr="00002990" w:rsidRDefault="003B48FA" w:rsidP="00002990">
            <w:pPr>
              <w:pStyle w:val="P00"/>
              <w:spacing w:before="0"/>
              <w:ind w:left="0"/>
              <w:jc w:val="right"/>
              <w:rPr>
                <w:rStyle w:val="default"/>
                <w:rFonts w:cs="FrankRuehl"/>
                <w:sz w:val="20"/>
                <w:szCs w:val="24"/>
                <w:rtl/>
              </w:rPr>
            </w:pPr>
          </w:p>
        </w:tc>
        <w:tc>
          <w:tcPr>
            <w:tcW w:w="3544" w:type="dxa"/>
            <w:gridSpan w:val="2"/>
            <w:shd w:val="clear" w:color="auto" w:fill="auto"/>
          </w:tcPr>
          <w:p w14:paraId="57F56E09"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WIN 55,212-2</w:t>
            </w:r>
          </w:p>
        </w:tc>
        <w:tc>
          <w:tcPr>
            <w:tcW w:w="2410" w:type="dxa"/>
            <w:shd w:val="clear" w:color="auto" w:fill="auto"/>
          </w:tcPr>
          <w:p w14:paraId="7D8B340B" w14:textId="77777777" w:rsidR="003B48FA" w:rsidRPr="00002990" w:rsidRDefault="003B48FA" w:rsidP="00002990">
            <w:pPr>
              <w:pStyle w:val="P00"/>
              <w:spacing w:before="0"/>
              <w:ind w:left="0"/>
              <w:jc w:val="right"/>
              <w:rPr>
                <w:rStyle w:val="default"/>
                <w:rFonts w:cs="FrankRuehl"/>
                <w:sz w:val="20"/>
                <w:szCs w:val="24"/>
                <w:rtl/>
              </w:rPr>
            </w:pPr>
          </w:p>
        </w:tc>
      </w:tr>
      <w:tr w:rsidR="003B48FA" w:rsidRPr="00002990" w14:paraId="20BBBC45" w14:textId="77777777" w:rsidTr="00002990">
        <w:tc>
          <w:tcPr>
            <w:tcW w:w="1984" w:type="dxa"/>
            <w:shd w:val="clear" w:color="auto" w:fill="auto"/>
          </w:tcPr>
          <w:p w14:paraId="417DE3E5" w14:textId="77777777" w:rsidR="003B48FA" w:rsidRPr="00002990" w:rsidRDefault="003B48FA" w:rsidP="00002990">
            <w:pPr>
              <w:pStyle w:val="P00"/>
              <w:spacing w:before="0"/>
              <w:ind w:left="0"/>
              <w:jc w:val="right"/>
              <w:rPr>
                <w:rStyle w:val="default"/>
                <w:rFonts w:cs="FrankRuehl"/>
                <w:sz w:val="20"/>
                <w:szCs w:val="24"/>
                <w:rtl/>
              </w:rPr>
            </w:pPr>
          </w:p>
        </w:tc>
        <w:tc>
          <w:tcPr>
            <w:tcW w:w="3544" w:type="dxa"/>
            <w:gridSpan w:val="2"/>
            <w:shd w:val="clear" w:color="auto" w:fill="auto"/>
          </w:tcPr>
          <w:p w14:paraId="159CA6C1"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JWH-133</w:t>
            </w:r>
          </w:p>
        </w:tc>
        <w:tc>
          <w:tcPr>
            <w:tcW w:w="2410" w:type="dxa"/>
            <w:shd w:val="clear" w:color="auto" w:fill="auto"/>
          </w:tcPr>
          <w:p w14:paraId="35B5F66E" w14:textId="77777777" w:rsidR="003B48FA" w:rsidRPr="00002990" w:rsidRDefault="003B48FA" w:rsidP="00002990">
            <w:pPr>
              <w:pStyle w:val="P00"/>
              <w:spacing w:before="0"/>
              <w:ind w:left="0"/>
              <w:jc w:val="right"/>
              <w:rPr>
                <w:rStyle w:val="default"/>
                <w:rFonts w:cs="FrankRuehl"/>
                <w:sz w:val="20"/>
                <w:szCs w:val="24"/>
                <w:rtl/>
              </w:rPr>
            </w:pPr>
          </w:p>
        </w:tc>
      </w:tr>
      <w:tr w:rsidR="003B48FA" w:rsidRPr="00002990" w14:paraId="6408A4D5" w14:textId="77777777" w:rsidTr="00002990">
        <w:tc>
          <w:tcPr>
            <w:tcW w:w="1984" w:type="dxa"/>
            <w:shd w:val="clear" w:color="auto" w:fill="auto"/>
          </w:tcPr>
          <w:p w14:paraId="5D326287" w14:textId="77777777" w:rsidR="003B48FA" w:rsidRPr="00002990" w:rsidRDefault="003B48FA" w:rsidP="00002990">
            <w:pPr>
              <w:pStyle w:val="P00"/>
              <w:spacing w:before="0"/>
              <w:ind w:left="0"/>
              <w:jc w:val="right"/>
              <w:rPr>
                <w:rStyle w:val="default"/>
                <w:rFonts w:cs="FrankRuehl"/>
                <w:sz w:val="20"/>
                <w:szCs w:val="24"/>
                <w:rtl/>
              </w:rPr>
            </w:pPr>
          </w:p>
        </w:tc>
        <w:tc>
          <w:tcPr>
            <w:tcW w:w="3544" w:type="dxa"/>
            <w:gridSpan w:val="2"/>
            <w:shd w:val="clear" w:color="auto" w:fill="auto"/>
          </w:tcPr>
          <w:p w14:paraId="70FACF79"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hint="cs"/>
                <w:sz w:val="20"/>
                <w:szCs w:val="24"/>
              </w:rPr>
              <w:t xml:space="preserve">CP </w:t>
            </w:r>
            <w:r w:rsidRPr="00002990">
              <w:rPr>
                <w:rStyle w:val="default"/>
                <w:rFonts w:cs="FrankRuehl"/>
                <w:sz w:val="20"/>
                <w:szCs w:val="24"/>
              </w:rPr>
              <w:t>55,940</w:t>
            </w:r>
          </w:p>
        </w:tc>
        <w:tc>
          <w:tcPr>
            <w:tcW w:w="2410" w:type="dxa"/>
            <w:shd w:val="clear" w:color="auto" w:fill="auto"/>
          </w:tcPr>
          <w:p w14:paraId="60F64D84" w14:textId="77777777" w:rsidR="003B48FA" w:rsidRPr="00002990" w:rsidRDefault="003B48FA" w:rsidP="00002990">
            <w:pPr>
              <w:pStyle w:val="P00"/>
              <w:spacing w:before="0"/>
              <w:ind w:left="0"/>
              <w:jc w:val="right"/>
              <w:rPr>
                <w:rStyle w:val="default"/>
                <w:rFonts w:cs="FrankRuehl"/>
                <w:sz w:val="20"/>
                <w:szCs w:val="24"/>
                <w:rtl/>
              </w:rPr>
            </w:pPr>
          </w:p>
        </w:tc>
      </w:tr>
      <w:tr w:rsidR="003B48FA" w:rsidRPr="00002990" w14:paraId="00B316E1" w14:textId="77777777" w:rsidTr="00002990">
        <w:tc>
          <w:tcPr>
            <w:tcW w:w="1984" w:type="dxa"/>
            <w:shd w:val="clear" w:color="auto" w:fill="auto"/>
          </w:tcPr>
          <w:p w14:paraId="3AA85E17" w14:textId="77777777" w:rsidR="003B48FA" w:rsidRPr="00002990" w:rsidRDefault="003B48FA" w:rsidP="00002990">
            <w:pPr>
              <w:pStyle w:val="P00"/>
              <w:spacing w:before="0"/>
              <w:ind w:left="0"/>
              <w:jc w:val="right"/>
              <w:rPr>
                <w:rStyle w:val="default"/>
                <w:rFonts w:cs="FrankRuehl"/>
                <w:sz w:val="20"/>
                <w:szCs w:val="24"/>
                <w:rtl/>
              </w:rPr>
            </w:pPr>
          </w:p>
        </w:tc>
        <w:tc>
          <w:tcPr>
            <w:tcW w:w="3544" w:type="dxa"/>
            <w:gridSpan w:val="2"/>
            <w:shd w:val="clear" w:color="auto" w:fill="auto"/>
          </w:tcPr>
          <w:p w14:paraId="682E629B"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HU 210</w:t>
            </w:r>
          </w:p>
        </w:tc>
        <w:tc>
          <w:tcPr>
            <w:tcW w:w="2410" w:type="dxa"/>
            <w:shd w:val="clear" w:color="auto" w:fill="auto"/>
          </w:tcPr>
          <w:p w14:paraId="5689D4BC" w14:textId="77777777" w:rsidR="003B48FA" w:rsidRPr="00002990" w:rsidRDefault="003B48FA" w:rsidP="00002990">
            <w:pPr>
              <w:pStyle w:val="P00"/>
              <w:spacing w:before="0"/>
              <w:ind w:left="0"/>
              <w:jc w:val="right"/>
              <w:rPr>
                <w:rStyle w:val="default"/>
                <w:rFonts w:cs="FrankRuehl"/>
                <w:sz w:val="20"/>
                <w:szCs w:val="24"/>
                <w:rtl/>
              </w:rPr>
            </w:pPr>
          </w:p>
        </w:tc>
      </w:tr>
      <w:tr w:rsidR="003B48FA" w:rsidRPr="00002990" w14:paraId="42003AF5" w14:textId="77777777" w:rsidTr="00002990">
        <w:tc>
          <w:tcPr>
            <w:tcW w:w="1984" w:type="dxa"/>
            <w:shd w:val="clear" w:color="auto" w:fill="auto"/>
          </w:tcPr>
          <w:p w14:paraId="71815C66" w14:textId="77777777" w:rsidR="003B48FA" w:rsidRPr="00002990" w:rsidRDefault="003B48FA" w:rsidP="00002990">
            <w:pPr>
              <w:pStyle w:val="P00"/>
              <w:spacing w:before="0"/>
              <w:ind w:left="0"/>
              <w:jc w:val="right"/>
              <w:rPr>
                <w:rStyle w:val="default"/>
                <w:rFonts w:cs="FrankRuehl"/>
                <w:sz w:val="20"/>
                <w:szCs w:val="24"/>
                <w:rtl/>
              </w:rPr>
            </w:pPr>
          </w:p>
        </w:tc>
        <w:tc>
          <w:tcPr>
            <w:tcW w:w="3544" w:type="dxa"/>
            <w:gridSpan w:val="2"/>
            <w:shd w:val="clear" w:color="auto" w:fill="auto"/>
          </w:tcPr>
          <w:p w14:paraId="0AC2AAC6"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HU 211</w:t>
            </w:r>
          </w:p>
        </w:tc>
        <w:tc>
          <w:tcPr>
            <w:tcW w:w="2410" w:type="dxa"/>
            <w:shd w:val="clear" w:color="auto" w:fill="auto"/>
          </w:tcPr>
          <w:p w14:paraId="691E145E" w14:textId="77777777" w:rsidR="003B48FA" w:rsidRPr="00002990" w:rsidRDefault="003B48FA" w:rsidP="00002990">
            <w:pPr>
              <w:pStyle w:val="P00"/>
              <w:spacing w:before="0"/>
              <w:ind w:left="0"/>
              <w:jc w:val="right"/>
              <w:rPr>
                <w:rStyle w:val="default"/>
                <w:rFonts w:cs="FrankRuehl"/>
                <w:sz w:val="20"/>
                <w:szCs w:val="24"/>
                <w:rtl/>
              </w:rPr>
            </w:pPr>
          </w:p>
        </w:tc>
      </w:tr>
      <w:tr w:rsidR="003B48FA" w:rsidRPr="00002990" w14:paraId="35F7C891" w14:textId="77777777" w:rsidTr="00002990">
        <w:tc>
          <w:tcPr>
            <w:tcW w:w="1984" w:type="dxa"/>
            <w:shd w:val="clear" w:color="auto" w:fill="auto"/>
          </w:tcPr>
          <w:p w14:paraId="1DE2968F" w14:textId="77777777" w:rsidR="003B48FA" w:rsidRPr="00002990" w:rsidRDefault="003B48FA" w:rsidP="00002990">
            <w:pPr>
              <w:pStyle w:val="P00"/>
              <w:spacing w:before="0"/>
              <w:ind w:left="0"/>
              <w:jc w:val="right"/>
              <w:rPr>
                <w:rStyle w:val="default"/>
                <w:rFonts w:cs="FrankRuehl"/>
                <w:sz w:val="20"/>
                <w:szCs w:val="24"/>
                <w:rtl/>
              </w:rPr>
            </w:pPr>
          </w:p>
        </w:tc>
        <w:tc>
          <w:tcPr>
            <w:tcW w:w="3544" w:type="dxa"/>
            <w:gridSpan w:val="2"/>
            <w:shd w:val="clear" w:color="auto" w:fill="auto"/>
          </w:tcPr>
          <w:p w14:paraId="18B69F5A"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HU 331</w:t>
            </w:r>
          </w:p>
        </w:tc>
        <w:tc>
          <w:tcPr>
            <w:tcW w:w="2410" w:type="dxa"/>
            <w:shd w:val="clear" w:color="auto" w:fill="auto"/>
          </w:tcPr>
          <w:p w14:paraId="310C0A66" w14:textId="77777777" w:rsidR="003B48FA" w:rsidRPr="00002990" w:rsidRDefault="003B48FA" w:rsidP="00002990">
            <w:pPr>
              <w:pStyle w:val="P00"/>
              <w:spacing w:before="0"/>
              <w:ind w:left="0"/>
              <w:jc w:val="right"/>
              <w:rPr>
                <w:rStyle w:val="default"/>
                <w:rFonts w:cs="FrankRuehl"/>
                <w:sz w:val="20"/>
                <w:szCs w:val="24"/>
                <w:rtl/>
              </w:rPr>
            </w:pPr>
          </w:p>
        </w:tc>
      </w:tr>
      <w:tr w:rsidR="003B48FA" w:rsidRPr="00002990" w14:paraId="791B0B34" w14:textId="77777777" w:rsidTr="00002990">
        <w:tc>
          <w:tcPr>
            <w:tcW w:w="1984" w:type="dxa"/>
            <w:shd w:val="clear" w:color="auto" w:fill="auto"/>
          </w:tcPr>
          <w:p w14:paraId="7DD63086" w14:textId="77777777" w:rsidR="003B48FA" w:rsidRPr="00002990" w:rsidRDefault="003B48FA" w:rsidP="00002990">
            <w:pPr>
              <w:pStyle w:val="P00"/>
              <w:spacing w:before="0"/>
              <w:ind w:left="0"/>
              <w:jc w:val="right"/>
              <w:rPr>
                <w:rStyle w:val="default"/>
                <w:rFonts w:cs="FrankRuehl"/>
                <w:sz w:val="20"/>
                <w:szCs w:val="24"/>
                <w:rtl/>
              </w:rPr>
            </w:pPr>
          </w:p>
        </w:tc>
        <w:tc>
          <w:tcPr>
            <w:tcW w:w="3544" w:type="dxa"/>
            <w:gridSpan w:val="2"/>
            <w:shd w:val="clear" w:color="auto" w:fill="auto"/>
          </w:tcPr>
          <w:p w14:paraId="1D107A52" w14:textId="77777777" w:rsidR="003B48FA" w:rsidRPr="00002990" w:rsidRDefault="003B48FA" w:rsidP="00002990">
            <w:pPr>
              <w:pStyle w:val="P00"/>
              <w:spacing w:before="0"/>
              <w:ind w:left="0"/>
              <w:jc w:val="right"/>
              <w:rPr>
                <w:rStyle w:val="default"/>
                <w:rFonts w:cs="FrankRuehl" w:hint="cs"/>
                <w:sz w:val="20"/>
                <w:szCs w:val="24"/>
                <w:rtl/>
              </w:rPr>
            </w:pPr>
            <w:r w:rsidRPr="00002990">
              <w:rPr>
                <w:rStyle w:val="default"/>
                <w:rFonts w:cs="FrankRuehl"/>
                <w:sz w:val="20"/>
                <w:szCs w:val="24"/>
              </w:rPr>
              <w:t>Levonantradol</w:t>
            </w:r>
          </w:p>
        </w:tc>
        <w:tc>
          <w:tcPr>
            <w:tcW w:w="2410" w:type="dxa"/>
            <w:shd w:val="clear" w:color="auto" w:fill="auto"/>
          </w:tcPr>
          <w:p w14:paraId="1C315629" w14:textId="77777777" w:rsidR="003B48FA" w:rsidRPr="00002990" w:rsidRDefault="003B48FA" w:rsidP="00002990">
            <w:pPr>
              <w:pStyle w:val="P00"/>
              <w:spacing w:before="0"/>
              <w:ind w:left="0"/>
              <w:jc w:val="right"/>
              <w:rPr>
                <w:rStyle w:val="default"/>
                <w:rFonts w:cs="FrankRuehl"/>
                <w:sz w:val="20"/>
                <w:szCs w:val="24"/>
                <w:rtl/>
              </w:rPr>
            </w:pPr>
          </w:p>
          <w:p w14:paraId="2BC3297B" w14:textId="77777777" w:rsidR="003B48FA" w:rsidRPr="00002990" w:rsidRDefault="003B48FA" w:rsidP="00002990">
            <w:pPr>
              <w:pStyle w:val="P00"/>
              <w:spacing w:before="0"/>
              <w:ind w:left="0"/>
              <w:jc w:val="right"/>
              <w:rPr>
                <w:rStyle w:val="default"/>
                <w:rFonts w:cs="FrankRuehl" w:hint="cs"/>
                <w:sz w:val="20"/>
                <w:szCs w:val="24"/>
              </w:rPr>
            </w:pPr>
            <w:r w:rsidRPr="00002990">
              <w:rPr>
                <w:rStyle w:val="default"/>
                <w:rFonts w:cs="FrankRuehl"/>
                <w:sz w:val="20"/>
                <w:szCs w:val="24"/>
              </w:rPr>
              <w:t>(CP 50,556-1)</w:t>
            </w:r>
          </w:p>
        </w:tc>
      </w:tr>
      <w:tr w:rsidR="003B48FA" w:rsidRPr="00002990" w14:paraId="16D41419" w14:textId="77777777" w:rsidTr="00002990">
        <w:tc>
          <w:tcPr>
            <w:tcW w:w="1984" w:type="dxa"/>
            <w:shd w:val="clear" w:color="auto" w:fill="auto"/>
          </w:tcPr>
          <w:p w14:paraId="1D89BA96" w14:textId="77777777" w:rsidR="003B48FA" w:rsidRPr="00002990" w:rsidRDefault="003B48FA" w:rsidP="00002990">
            <w:pPr>
              <w:pStyle w:val="P00"/>
              <w:spacing w:before="0"/>
              <w:ind w:left="0"/>
              <w:jc w:val="right"/>
              <w:rPr>
                <w:rStyle w:val="default"/>
                <w:rFonts w:cs="FrankRuehl"/>
                <w:sz w:val="20"/>
                <w:szCs w:val="24"/>
                <w:rtl/>
              </w:rPr>
            </w:pPr>
          </w:p>
        </w:tc>
        <w:tc>
          <w:tcPr>
            <w:tcW w:w="3544" w:type="dxa"/>
            <w:gridSpan w:val="2"/>
            <w:shd w:val="clear" w:color="auto" w:fill="auto"/>
          </w:tcPr>
          <w:p w14:paraId="47C7C729"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JWH-073</w:t>
            </w:r>
          </w:p>
        </w:tc>
        <w:tc>
          <w:tcPr>
            <w:tcW w:w="2410" w:type="dxa"/>
            <w:shd w:val="clear" w:color="auto" w:fill="auto"/>
          </w:tcPr>
          <w:p w14:paraId="56305259" w14:textId="77777777" w:rsidR="003B48FA" w:rsidRPr="00002990" w:rsidRDefault="003B48FA" w:rsidP="00002990">
            <w:pPr>
              <w:pStyle w:val="P00"/>
              <w:spacing w:before="0"/>
              <w:ind w:left="0"/>
              <w:jc w:val="right"/>
              <w:rPr>
                <w:rStyle w:val="default"/>
                <w:rFonts w:cs="FrankRuehl"/>
                <w:sz w:val="20"/>
                <w:szCs w:val="24"/>
                <w:rtl/>
              </w:rPr>
            </w:pPr>
          </w:p>
        </w:tc>
      </w:tr>
      <w:tr w:rsidR="003B48FA" w:rsidRPr="00002990" w14:paraId="7DEE564A" w14:textId="77777777" w:rsidTr="00002990">
        <w:tc>
          <w:tcPr>
            <w:tcW w:w="1984" w:type="dxa"/>
            <w:shd w:val="clear" w:color="auto" w:fill="auto"/>
          </w:tcPr>
          <w:p w14:paraId="6113CEE8" w14:textId="77777777" w:rsidR="003B48FA" w:rsidRPr="00002990" w:rsidRDefault="003B48FA" w:rsidP="00002990">
            <w:pPr>
              <w:pStyle w:val="P00"/>
              <w:spacing w:before="0"/>
              <w:ind w:left="0"/>
              <w:jc w:val="right"/>
              <w:rPr>
                <w:rStyle w:val="default"/>
                <w:rFonts w:cs="FrankRuehl"/>
                <w:sz w:val="20"/>
                <w:szCs w:val="24"/>
                <w:rtl/>
              </w:rPr>
            </w:pPr>
          </w:p>
        </w:tc>
        <w:tc>
          <w:tcPr>
            <w:tcW w:w="3544" w:type="dxa"/>
            <w:gridSpan w:val="2"/>
            <w:shd w:val="clear" w:color="auto" w:fill="auto"/>
          </w:tcPr>
          <w:p w14:paraId="4FF59397"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JWH-018</w:t>
            </w:r>
          </w:p>
        </w:tc>
        <w:tc>
          <w:tcPr>
            <w:tcW w:w="2410" w:type="dxa"/>
            <w:shd w:val="clear" w:color="auto" w:fill="auto"/>
          </w:tcPr>
          <w:p w14:paraId="1B2BE49F" w14:textId="77777777" w:rsidR="003B48FA" w:rsidRPr="00002990" w:rsidRDefault="003B48FA" w:rsidP="00002990">
            <w:pPr>
              <w:pStyle w:val="P00"/>
              <w:spacing w:before="0"/>
              <w:ind w:left="0"/>
              <w:jc w:val="right"/>
              <w:rPr>
                <w:rStyle w:val="default"/>
                <w:rFonts w:cs="FrankRuehl"/>
                <w:sz w:val="20"/>
                <w:szCs w:val="24"/>
                <w:rtl/>
              </w:rPr>
            </w:pPr>
          </w:p>
        </w:tc>
      </w:tr>
      <w:tr w:rsidR="0095364A" w:rsidRPr="00002990" w14:paraId="38B6FE69" w14:textId="77777777" w:rsidTr="00002990">
        <w:tc>
          <w:tcPr>
            <w:tcW w:w="1984" w:type="dxa"/>
            <w:shd w:val="clear" w:color="auto" w:fill="auto"/>
          </w:tcPr>
          <w:p w14:paraId="3B714D5E"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04B1EBFD" w14:textId="77777777" w:rsidR="0095364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3',4'-Methylenediozy-</w:t>
            </w:r>
            <w:r w:rsidRPr="00002990">
              <w:rPr>
                <w:rStyle w:val="default"/>
                <w:sz w:val="20"/>
                <w:szCs w:val="24"/>
              </w:rPr>
              <w:t>α</w:t>
            </w:r>
            <w:r w:rsidRPr="00002990">
              <w:rPr>
                <w:rStyle w:val="default"/>
                <w:rFonts w:cs="FrankRuehl"/>
                <w:sz w:val="20"/>
                <w:szCs w:val="24"/>
              </w:rPr>
              <w:t>-pyrrolidinobutiophenone</w:t>
            </w:r>
          </w:p>
        </w:tc>
      </w:tr>
      <w:tr w:rsidR="0095364A" w:rsidRPr="00002990" w14:paraId="6992F702" w14:textId="77777777" w:rsidTr="00002990">
        <w:tc>
          <w:tcPr>
            <w:tcW w:w="1984" w:type="dxa"/>
            <w:shd w:val="clear" w:color="auto" w:fill="auto"/>
          </w:tcPr>
          <w:p w14:paraId="5F4AD025" w14:textId="77777777" w:rsidR="0095364A" w:rsidRPr="00002990" w:rsidRDefault="0095364A" w:rsidP="00002990">
            <w:pPr>
              <w:pStyle w:val="P00"/>
              <w:spacing w:before="0"/>
              <w:ind w:left="0"/>
              <w:jc w:val="right"/>
              <w:rPr>
                <w:rStyle w:val="default"/>
                <w:rFonts w:cs="FrankRuehl"/>
                <w:sz w:val="20"/>
                <w:szCs w:val="24"/>
                <w:rtl/>
              </w:rPr>
            </w:pPr>
          </w:p>
        </w:tc>
        <w:tc>
          <w:tcPr>
            <w:tcW w:w="5954" w:type="dxa"/>
            <w:gridSpan w:val="3"/>
            <w:shd w:val="clear" w:color="auto" w:fill="auto"/>
          </w:tcPr>
          <w:p w14:paraId="541FF8A7" w14:textId="77777777" w:rsidR="0095364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p-methoxy-a N-dimethylphenethylamine</w:t>
            </w:r>
          </w:p>
        </w:tc>
      </w:tr>
      <w:tr w:rsidR="003B48FA" w:rsidRPr="00002990" w14:paraId="61616215" w14:textId="77777777" w:rsidTr="00002990">
        <w:tc>
          <w:tcPr>
            <w:tcW w:w="1984" w:type="dxa"/>
            <w:shd w:val="clear" w:color="auto" w:fill="auto"/>
          </w:tcPr>
          <w:p w14:paraId="461AE77C"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112F5F22"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Bromo-meta-methoxymethcathinone</w:t>
            </w:r>
          </w:p>
        </w:tc>
      </w:tr>
      <w:tr w:rsidR="003B48FA" w:rsidRPr="00002990" w14:paraId="7B01EA00" w14:textId="77777777" w:rsidTr="00002990">
        <w:tc>
          <w:tcPr>
            <w:tcW w:w="1984" w:type="dxa"/>
            <w:shd w:val="clear" w:color="auto" w:fill="auto"/>
          </w:tcPr>
          <w:p w14:paraId="6FFCAB73"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4B4A433A"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Bromo-ortho-methoxymethcathinone</w:t>
            </w:r>
          </w:p>
        </w:tc>
      </w:tr>
      <w:tr w:rsidR="003B48FA" w:rsidRPr="00002990" w14:paraId="38F742CB" w14:textId="77777777" w:rsidTr="00002990">
        <w:tc>
          <w:tcPr>
            <w:tcW w:w="1984" w:type="dxa"/>
            <w:shd w:val="clear" w:color="auto" w:fill="auto"/>
          </w:tcPr>
          <w:p w14:paraId="137AEB5A"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6DA39E27"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Bromo-para-methoxymethcathinone</w:t>
            </w:r>
          </w:p>
        </w:tc>
      </w:tr>
      <w:tr w:rsidR="003B48FA" w:rsidRPr="00002990" w14:paraId="172BFB34" w14:textId="77777777" w:rsidTr="00002990">
        <w:tc>
          <w:tcPr>
            <w:tcW w:w="1984" w:type="dxa"/>
            <w:shd w:val="clear" w:color="auto" w:fill="auto"/>
          </w:tcPr>
          <w:p w14:paraId="00CA2CB5"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6721CFC1"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Buphedrone</w:t>
            </w:r>
          </w:p>
        </w:tc>
      </w:tr>
      <w:tr w:rsidR="003B48FA" w:rsidRPr="00002990" w14:paraId="10AA67B9" w14:textId="77777777" w:rsidTr="00002990">
        <w:tc>
          <w:tcPr>
            <w:tcW w:w="1984" w:type="dxa"/>
            <w:shd w:val="clear" w:color="auto" w:fill="auto"/>
          </w:tcPr>
          <w:p w14:paraId="0D50C1E6"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6E2B5D62"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Chloro-meta-methoxymethcathinone</w:t>
            </w:r>
          </w:p>
        </w:tc>
      </w:tr>
      <w:tr w:rsidR="003B48FA" w:rsidRPr="00002990" w14:paraId="0FFB8370" w14:textId="77777777" w:rsidTr="00002990">
        <w:tc>
          <w:tcPr>
            <w:tcW w:w="1984" w:type="dxa"/>
            <w:shd w:val="clear" w:color="auto" w:fill="auto"/>
          </w:tcPr>
          <w:p w14:paraId="7459E611"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37DC0D6B"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Chloro-ortho-methoxymethcathinone</w:t>
            </w:r>
          </w:p>
        </w:tc>
      </w:tr>
      <w:tr w:rsidR="003B48FA" w:rsidRPr="00002990" w14:paraId="6A29F475" w14:textId="77777777" w:rsidTr="00002990">
        <w:tc>
          <w:tcPr>
            <w:tcW w:w="1984" w:type="dxa"/>
            <w:shd w:val="clear" w:color="auto" w:fill="auto"/>
          </w:tcPr>
          <w:p w14:paraId="3EEE10B1"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4E032832"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Chloro-para-methoxymethcathinone</w:t>
            </w:r>
          </w:p>
        </w:tc>
      </w:tr>
      <w:tr w:rsidR="003B48FA" w:rsidRPr="00002990" w14:paraId="5133EAF9" w14:textId="77777777" w:rsidTr="00002990">
        <w:tc>
          <w:tcPr>
            <w:tcW w:w="1984" w:type="dxa"/>
            <w:shd w:val="clear" w:color="auto" w:fill="auto"/>
          </w:tcPr>
          <w:p w14:paraId="669414BA"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59EC16CF"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Dimethylmethcathinone</w:t>
            </w:r>
          </w:p>
        </w:tc>
      </w:tr>
      <w:tr w:rsidR="003B48FA" w:rsidRPr="00002990" w14:paraId="7D90A282" w14:textId="77777777" w:rsidTr="00002990">
        <w:tc>
          <w:tcPr>
            <w:tcW w:w="1984" w:type="dxa"/>
            <w:shd w:val="clear" w:color="auto" w:fill="auto"/>
          </w:tcPr>
          <w:p w14:paraId="4FCA4240"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1D5C6B64"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fluoroamphetamine</w:t>
            </w:r>
          </w:p>
        </w:tc>
      </w:tr>
      <w:tr w:rsidR="003B48FA" w:rsidRPr="00002990" w14:paraId="78C43AD2" w14:textId="77777777" w:rsidTr="00002990">
        <w:tc>
          <w:tcPr>
            <w:tcW w:w="1984" w:type="dxa"/>
            <w:shd w:val="clear" w:color="auto" w:fill="auto"/>
          </w:tcPr>
          <w:p w14:paraId="30B7447F"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01CB8BF1"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fluoro-</w:t>
            </w:r>
            <w:r w:rsidRPr="00002990">
              <w:rPr>
                <w:rStyle w:val="default"/>
                <w:sz w:val="20"/>
                <w:szCs w:val="24"/>
              </w:rPr>
              <w:t>α</w:t>
            </w:r>
            <w:r w:rsidRPr="00002990">
              <w:rPr>
                <w:rStyle w:val="default"/>
                <w:rFonts w:cs="FrankRuehl"/>
                <w:sz w:val="20"/>
                <w:szCs w:val="24"/>
              </w:rPr>
              <w:t>-methylphenethylamine</w:t>
            </w:r>
          </w:p>
        </w:tc>
      </w:tr>
      <w:tr w:rsidR="003B48FA" w:rsidRPr="00002990" w14:paraId="386312A7" w14:textId="77777777" w:rsidTr="00002990">
        <w:tc>
          <w:tcPr>
            <w:tcW w:w="1984" w:type="dxa"/>
            <w:shd w:val="clear" w:color="auto" w:fill="auto"/>
          </w:tcPr>
          <w:p w14:paraId="1B1172D2"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076E9552"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Fluoro-meta-methoxymethcathinone</w:t>
            </w:r>
          </w:p>
        </w:tc>
      </w:tr>
      <w:tr w:rsidR="003B48FA" w:rsidRPr="00002990" w14:paraId="02996381" w14:textId="77777777" w:rsidTr="00002990">
        <w:tc>
          <w:tcPr>
            <w:tcW w:w="1984" w:type="dxa"/>
            <w:shd w:val="clear" w:color="auto" w:fill="auto"/>
          </w:tcPr>
          <w:p w14:paraId="4BCF5C6C"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6D196736" w14:textId="77777777" w:rsidR="003B48FA" w:rsidRPr="00002990" w:rsidRDefault="003B48FA" w:rsidP="00002990">
            <w:pPr>
              <w:pStyle w:val="P00"/>
              <w:spacing w:before="0"/>
              <w:ind w:left="0"/>
              <w:jc w:val="right"/>
              <w:rPr>
                <w:rStyle w:val="default"/>
                <w:rFonts w:cs="FrankRuehl"/>
                <w:sz w:val="20"/>
                <w:szCs w:val="24"/>
              </w:rPr>
            </w:pPr>
            <w:r w:rsidRPr="00002990">
              <w:rPr>
                <w:rStyle w:val="default"/>
                <w:rFonts w:cs="FrankRuehl"/>
                <w:sz w:val="20"/>
                <w:szCs w:val="24"/>
              </w:rPr>
              <w:t>Fluoro-ortho-methoxymethcathinone</w:t>
            </w:r>
          </w:p>
        </w:tc>
      </w:tr>
      <w:tr w:rsidR="003B48FA" w:rsidRPr="00002990" w14:paraId="082265D8" w14:textId="77777777" w:rsidTr="00002990">
        <w:tc>
          <w:tcPr>
            <w:tcW w:w="1984" w:type="dxa"/>
            <w:shd w:val="clear" w:color="auto" w:fill="auto"/>
          </w:tcPr>
          <w:p w14:paraId="518AFA18"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5BA94755" w14:textId="77777777" w:rsidR="003B48FA" w:rsidRPr="00002990" w:rsidRDefault="00154764" w:rsidP="00002990">
            <w:pPr>
              <w:pStyle w:val="P00"/>
              <w:spacing w:before="0"/>
              <w:ind w:left="0"/>
              <w:jc w:val="right"/>
              <w:rPr>
                <w:rStyle w:val="default"/>
                <w:rFonts w:cs="FrankRuehl"/>
                <w:sz w:val="20"/>
                <w:szCs w:val="24"/>
              </w:rPr>
            </w:pPr>
            <w:r w:rsidRPr="00002990">
              <w:rPr>
                <w:rStyle w:val="default"/>
                <w:rFonts w:cs="FrankRuehl"/>
                <w:sz w:val="20"/>
                <w:szCs w:val="24"/>
              </w:rPr>
              <w:t>Fluoro-para-methoxymethcathinone</w:t>
            </w:r>
          </w:p>
        </w:tc>
      </w:tr>
      <w:tr w:rsidR="003B48FA" w:rsidRPr="00002990" w14:paraId="3B3E1F59" w14:textId="77777777" w:rsidTr="00002990">
        <w:tc>
          <w:tcPr>
            <w:tcW w:w="1984" w:type="dxa"/>
            <w:shd w:val="clear" w:color="auto" w:fill="auto"/>
          </w:tcPr>
          <w:p w14:paraId="2AA9BA67"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4C60DE54" w14:textId="77777777" w:rsidR="003B48FA" w:rsidRPr="00002990" w:rsidRDefault="00154764" w:rsidP="00002990">
            <w:pPr>
              <w:pStyle w:val="P00"/>
              <w:spacing w:before="0"/>
              <w:ind w:left="0"/>
              <w:jc w:val="right"/>
              <w:rPr>
                <w:rStyle w:val="default"/>
                <w:rFonts w:cs="FrankRuehl"/>
                <w:sz w:val="20"/>
                <w:szCs w:val="24"/>
              </w:rPr>
            </w:pPr>
            <w:r w:rsidRPr="00002990">
              <w:rPr>
                <w:rStyle w:val="default"/>
                <w:rFonts w:cs="FrankRuehl"/>
                <w:sz w:val="20"/>
                <w:szCs w:val="24"/>
              </w:rPr>
              <w:t>Iodo-meta-methoxymethcathinone</w:t>
            </w:r>
          </w:p>
        </w:tc>
      </w:tr>
      <w:tr w:rsidR="003B48FA" w:rsidRPr="00002990" w14:paraId="3CA15BB6" w14:textId="77777777" w:rsidTr="00002990">
        <w:tc>
          <w:tcPr>
            <w:tcW w:w="1984" w:type="dxa"/>
            <w:shd w:val="clear" w:color="auto" w:fill="auto"/>
          </w:tcPr>
          <w:p w14:paraId="59456336"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55FBEC34" w14:textId="77777777" w:rsidR="003B48FA" w:rsidRPr="00002990" w:rsidRDefault="00154764" w:rsidP="00002990">
            <w:pPr>
              <w:pStyle w:val="P00"/>
              <w:spacing w:before="0"/>
              <w:ind w:left="0"/>
              <w:jc w:val="right"/>
              <w:rPr>
                <w:rStyle w:val="default"/>
                <w:rFonts w:cs="FrankRuehl"/>
                <w:sz w:val="20"/>
                <w:szCs w:val="24"/>
              </w:rPr>
            </w:pPr>
            <w:r w:rsidRPr="00002990">
              <w:rPr>
                <w:rStyle w:val="default"/>
                <w:rFonts w:cs="FrankRuehl"/>
                <w:sz w:val="20"/>
                <w:szCs w:val="24"/>
              </w:rPr>
              <w:t>Iodo-ortho-methoxymethcathinone</w:t>
            </w:r>
          </w:p>
        </w:tc>
      </w:tr>
      <w:tr w:rsidR="00FE75C7" w:rsidRPr="00002990" w14:paraId="3A0E39AB" w14:textId="77777777" w:rsidTr="00002990">
        <w:tc>
          <w:tcPr>
            <w:tcW w:w="1984" w:type="dxa"/>
            <w:shd w:val="clear" w:color="auto" w:fill="auto"/>
          </w:tcPr>
          <w:p w14:paraId="15482046" w14:textId="77777777" w:rsidR="00FE75C7" w:rsidRPr="00002990" w:rsidRDefault="00FE75C7" w:rsidP="00002990">
            <w:pPr>
              <w:pStyle w:val="P00"/>
              <w:spacing w:before="0"/>
              <w:ind w:left="0"/>
              <w:jc w:val="right"/>
              <w:rPr>
                <w:rStyle w:val="default"/>
                <w:rFonts w:cs="FrankRuehl"/>
                <w:sz w:val="20"/>
                <w:szCs w:val="24"/>
                <w:rtl/>
              </w:rPr>
            </w:pPr>
          </w:p>
        </w:tc>
        <w:tc>
          <w:tcPr>
            <w:tcW w:w="5954" w:type="dxa"/>
            <w:gridSpan w:val="3"/>
            <w:shd w:val="clear" w:color="auto" w:fill="auto"/>
          </w:tcPr>
          <w:p w14:paraId="0B0AD807" w14:textId="77777777" w:rsidR="00FE75C7" w:rsidRPr="00002990" w:rsidRDefault="00154764" w:rsidP="00002990">
            <w:pPr>
              <w:pStyle w:val="P00"/>
              <w:spacing w:before="0"/>
              <w:ind w:left="0"/>
              <w:jc w:val="right"/>
              <w:rPr>
                <w:rStyle w:val="default"/>
                <w:rFonts w:cs="FrankRuehl"/>
                <w:sz w:val="20"/>
                <w:szCs w:val="24"/>
              </w:rPr>
            </w:pPr>
            <w:r w:rsidRPr="00002990">
              <w:rPr>
                <w:rStyle w:val="default"/>
                <w:rFonts w:cs="FrankRuehl"/>
                <w:sz w:val="20"/>
                <w:szCs w:val="24"/>
              </w:rPr>
              <w:t>Iodo-para-methoxymethcathinone</w:t>
            </w:r>
          </w:p>
        </w:tc>
      </w:tr>
      <w:tr w:rsidR="00FE75C7" w:rsidRPr="00002990" w14:paraId="44E62029" w14:textId="77777777" w:rsidTr="00002990">
        <w:tc>
          <w:tcPr>
            <w:tcW w:w="1984" w:type="dxa"/>
            <w:shd w:val="clear" w:color="auto" w:fill="auto"/>
          </w:tcPr>
          <w:p w14:paraId="4EC726A4" w14:textId="77777777" w:rsidR="00FE75C7" w:rsidRPr="00002990" w:rsidRDefault="00FE75C7" w:rsidP="00002990">
            <w:pPr>
              <w:pStyle w:val="P00"/>
              <w:spacing w:before="0"/>
              <w:ind w:left="0"/>
              <w:jc w:val="right"/>
              <w:rPr>
                <w:rStyle w:val="default"/>
                <w:rFonts w:cs="FrankRuehl"/>
                <w:sz w:val="20"/>
                <w:szCs w:val="24"/>
                <w:rtl/>
              </w:rPr>
            </w:pPr>
          </w:p>
        </w:tc>
        <w:tc>
          <w:tcPr>
            <w:tcW w:w="5954" w:type="dxa"/>
            <w:gridSpan w:val="3"/>
            <w:shd w:val="clear" w:color="auto" w:fill="auto"/>
          </w:tcPr>
          <w:p w14:paraId="49225365" w14:textId="77777777" w:rsidR="00FE75C7" w:rsidRPr="00002990" w:rsidRDefault="00154764" w:rsidP="00002990">
            <w:pPr>
              <w:pStyle w:val="P00"/>
              <w:spacing w:before="0"/>
              <w:ind w:left="0"/>
              <w:jc w:val="right"/>
              <w:rPr>
                <w:rStyle w:val="default"/>
                <w:rFonts w:cs="FrankRuehl"/>
                <w:sz w:val="20"/>
                <w:szCs w:val="24"/>
              </w:rPr>
            </w:pPr>
            <w:r w:rsidRPr="00002990">
              <w:rPr>
                <w:rStyle w:val="default"/>
                <w:rFonts w:cs="FrankRuehl"/>
                <w:sz w:val="20"/>
                <w:szCs w:val="24"/>
              </w:rPr>
              <w:t>Methoxymethcathinone</w:t>
            </w:r>
          </w:p>
        </w:tc>
      </w:tr>
      <w:tr w:rsidR="00FE75C7" w:rsidRPr="00002990" w14:paraId="0F1C1423" w14:textId="77777777" w:rsidTr="00002990">
        <w:tc>
          <w:tcPr>
            <w:tcW w:w="1984" w:type="dxa"/>
            <w:shd w:val="clear" w:color="auto" w:fill="auto"/>
          </w:tcPr>
          <w:p w14:paraId="4B6C8FE6" w14:textId="77777777" w:rsidR="00FE75C7" w:rsidRPr="00002990" w:rsidRDefault="00FE75C7" w:rsidP="00002990">
            <w:pPr>
              <w:pStyle w:val="P00"/>
              <w:spacing w:before="0"/>
              <w:ind w:left="0"/>
              <w:jc w:val="right"/>
              <w:rPr>
                <w:rStyle w:val="default"/>
                <w:rFonts w:cs="FrankRuehl"/>
                <w:sz w:val="20"/>
                <w:szCs w:val="24"/>
                <w:rtl/>
              </w:rPr>
            </w:pPr>
          </w:p>
        </w:tc>
        <w:tc>
          <w:tcPr>
            <w:tcW w:w="5954" w:type="dxa"/>
            <w:gridSpan w:val="3"/>
            <w:shd w:val="clear" w:color="auto" w:fill="auto"/>
          </w:tcPr>
          <w:p w14:paraId="1ED93D94" w14:textId="77777777" w:rsidR="00FE75C7" w:rsidRPr="00002990" w:rsidRDefault="00154764" w:rsidP="00002990">
            <w:pPr>
              <w:pStyle w:val="P00"/>
              <w:spacing w:before="0"/>
              <w:ind w:left="0"/>
              <w:jc w:val="right"/>
              <w:rPr>
                <w:rStyle w:val="default"/>
                <w:rFonts w:cs="FrankRuehl"/>
                <w:sz w:val="20"/>
                <w:szCs w:val="24"/>
              </w:rPr>
            </w:pPr>
            <w:r w:rsidRPr="00002990">
              <w:rPr>
                <w:rStyle w:val="default"/>
                <w:rFonts w:cs="FrankRuehl"/>
                <w:sz w:val="20"/>
                <w:szCs w:val="24"/>
              </w:rPr>
              <w:t>3,4-Methylenedioxy-</w:t>
            </w:r>
            <w:r w:rsidRPr="00002990">
              <w:rPr>
                <w:rStyle w:val="default"/>
                <w:sz w:val="20"/>
                <w:szCs w:val="24"/>
              </w:rPr>
              <w:t>α</w:t>
            </w:r>
            <w:r w:rsidRPr="00002990">
              <w:rPr>
                <w:rStyle w:val="default"/>
                <w:rFonts w:cs="FrankRuehl"/>
                <w:sz w:val="20"/>
                <w:szCs w:val="24"/>
              </w:rPr>
              <w:t>-pyrrolidinopropiophenone</w:t>
            </w:r>
          </w:p>
        </w:tc>
      </w:tr>
      <w:tr w:rsidR="00FE75C7" w:rsidRPr="00002990" w14:paraId="162D3994" w14:textId="77777777" w:rsidTr="00002990">
        <w:tc>
          <w:tcPr>
            <w:tcW w:w="1984" w:type="dxa"/>
            <w:shd w:val="clear" w:color="auto" w:fill="auto"/>
          </w:tcPr>
          <w:p w14:paraId="433D2D20" w14:textId="77777777" w:rsidR="00FE75C7" w:rsidRPr="00002990" w:rsidRDefault="00FE75C7" w:rsidP="00002990">
            <w:pPr>
              <w:pStyle w:val="P00"/>
              <w:spacing w:before="0"/>
              <w:ind w:left="0"/>
              <w:jc w:val="right"/>
              <w:rPr>
                <w:rStyle w:val="default"/>
                <w:rFonts w:cs="FrankRuehl"/>
                <w:sz w:val="20"/>
                <w:szCs w:val="24"/>
                <w:rtl/>
              </w:rPr>
            </w:pPr>
          </w:p>
        </w:tc>
        <w:tc>
          <w:tcPr>
            <w:tcW w:w="5954" w:type="dxa"/>
            <w:gridSpan w:val="3"/>
            <w:shd w:val="clear" w:color="auto" w:fill="auto"/>
          </w:tcPr>
          <w:p w14:paraId="1CF8F720" w14:textId="77777777" w:rsidR="00FE75C7" w:rsidRPr="00002990" w:rsidRDefault="003A1BD2" w:rsidP="00002990">
            <w:pPr>
              <w:pStyle w:val="P00"/>
              <w:spacing w:before="0"/>
              <w:ind w:left="0"/>
              <w:jc w:val="right"/>
              <w:rPr>
                <w:rStyle w:val="default"/>
                <w:rFonts w:cs="FrankRuehl"/>
                <w:sz w:val="20"/>
                <w:szCs w:val="24"/>
              </w:rPr>
            </w:pPr>
            <w:r w:rsidRPr="00002990">
              <w:rPr>
                <w:rStyle w:val="default"/>
                <w:sz w:val="20"/>
                <w:szCs w:val="24"/>
              </w:rPr>
              <w:t>α</w:t>
            </w:r>
            <w:r w:rsidRPr="00002990">
              <w:rPr>
                <w:rStyle w:val="default"/>
                <w:rFonts w:cs="FrankRuehl"/>
                <w:sz w:val="20"/>
                <w:szCs w:val="24"/>
              </w:rPr>
              <w:t>-Pyrrolidinopropiophenone</w:t>
            </w:r>
          </w:p>
        </w:tc>
      </w:tr>
      <w:tr w:rsidR="00FE75C7" w:rsidRPr="00002990" w14:paraId="1ECB7CB1" w14:textId="77777777" w:rsidTr="00002990">
        <w:tc>
          <w:tcPr>
            <w:tcW w:w="1984" w:type="dxa"/>
            <w:shd w:val="clear" w:color="auto" w:fill="auto"/>
          </w:tcPr>
          <w:p w14:paraId="6006AA05" w14:textId="77777777" w:rsidR="00FE75C7" w:rsidRPr="00002990" w:rsidRDefault="00FE75C7" w:rsidP="00002990">
            <w:pPr>
              <w:pStyle w:val="P00"/>
              <w:spacing w:before="0"/>
              <w:ind w:left="0"/>
              <w:jc w:val="right"/>
              <w:rPr>
                <w:rStyle w:val="default"/>
                <w:rFonts w:cs="FrankRuehl"/>
                <w:sz w:val="20"/>
                <w:szCs w:val="24"/>
                <w:rtl/>
              </w:rPr>
            </w:pPr>
          </w:p>
        </w:tc>
        <w:tc>
          <w:tcPr>
            <w:tcW w:w="5954" w:type="dxa"/>
            <w:gridSpan w:val="3"/>
            <w:shd w:val="clear" w:color="auto" w:fill="auto"/>
          </w:tcPr>
          <w:p w14:paraId="7AB5780D" w14:textId="77777777" w:rsidR="00FE75C7"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3-chlorophenylpiperazine</w:t>
            </w:r>
          </w:p>
        </w:tc>
      </w:tr>
      <w:tr w:rsidR="00FE75C7" w:rsidRPr="00002990" w14:paraId="0DA9FD99" w14:textId="77777777" w:rsidTr="00002990">
        <w:tc>
          <w:tcPr>
            <w:tcW w:w="1984" w:type="dxa"/>
            <w:shd w:val="clear" w:color="auto" w:fill="auto"/>
          </w:tcPr>
          <w:p w14:paraId="7F7B506A" w14:textId="77777777" w:rsidR="00FE75C7" w:rsidRPr="00002990" w:rsidRDefault="00FE75C7" w:rsidP="00002990">
            <w:pPr>
              <w:pStyle w:val="P00"/>
              <w:spacing w:before="0"/>
              <w:ind w:left="0"/>
              <w:jc w:val="right"/>
              <w:rPr>
                <w:rStyle w:val="default"/>
                <w:rFonts w:cs="FrankRuehl"/>
                <w:sz w:val="20"/>
                <w:szCs w:val="24"/>
                <w:rtl/>
              </w:rPr>
            </w:pPr>
          </w:p>
        </w:tc>
        <w:tc>
          <w:tcPr>
            <w:tcW w:w="5954" w:type="dxa"/>
            <w:gridSpan w:val="3"/>
            <w:shd w:val="clear" w:color="auto" w:fill="auto"/>
          </w:tcPr>
          <w:p w14:paraId="38C8E29A" w14:textId="77777777" w:rsidR="00FE75C7"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3-trifluoromethylphenylpiperazine</w:t>
            </w:r>
          </w:p>
        </w:tc>
      </w:tr>
      <w:tr w:rsidR="00FE75C7" w:rsidRPr="00002990" w14:paraId="06B4CEF4" w14:textId="77777777" w:rsidTr="00002990">
        <w:tc>
          <w:tcPr>
            <w:tcW w:w="1984" w:type="dxa"/>
            <w:shd w:val="clear" w:color="auto" w:fill="auto"/>
          </w:tcPr>
          <w:p w14:paraId="4D728D47" w14:textId="77777777" w:rsidR="00FE75C7" w:rsidRPr="00002990" w:rsidRDefault="00FE75C7" w:rsidP="00002990">
            <w:pPr>
              <w:pStyle w:val="P00"/>
              <w:spacing w:before="0"/>
              <w:ind w:left="0"/>
              <w:jc w:val="right"/>
              <w:rPr>
                <w:rStyle w:val="default"/>
                <w:rFonts w:cs="FrankRuehl"/>
                <w:sz w:val="20"/>
                <w:szCs w:val="24"/>
                <w:rtl/>
              </w:rPr>
            </w:pPr>
          </w:p>
        </w:tc>
        <w:tc>
          <w:tcPr>
            <w:tcW w:w="5954" w:type="dxa"/>
            <w:gridSpan w:val="3"/>
            <w:shd w:val="clear" w:color="auto" w:fill="auto"/>
          </w:tcPr>
          <w:p w14:paraId="3EA2CD8F" w14:textId="77777777" w:rsidR="00FE75C7"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4-chloro-2,5-dimethoxyphenethylamine</w:t>
            </w:r>
          </w:p>
        </w:tc>
      </w:tr>
      <w:tr w:rsidR="00FE75C7" w:rsidRPr="00002990" w14:paraId="7C2805DD" w14:textId="77777777" w:rsidTr="00002990">
        <w:tc>
          <w:tcPr>
            <w:tcW w:w="1984" w:type="dxa"/>
            <w:shd w:val="clear" w:color="auto" w:fill="auto"/>
          </w:tcPr>
          <w:p w14:paraId="61741E9C" w14:textId="77777777" w:rsidR="00FE75C7" w:rsidRPr="00002990" w:rsidRDefault="00FE75C7" w:rsidP="00002990">
            <w:pPr>
              <w:pStyle w:val="P00"/>
              <w:spacing w:before="0"/>
              <w:ind w:left="0"/>
              <w:jc w:val="right"/>
              <w:rPr>
                <w:rStyle w:val="default"/>
                <w:rFonts w:cs="FrankRuehl"/>
                <w:sz w:val="20"/>
                <w:szCs w:val="24"/>
                <w:rtl/>
              </w:rPr>
            </w:pPr>
          </w:p>
        </w:tc>
        <w:tc>
          <w:tcPr>
            <w:tcW w:w="5954" w:type="dxa"/>
            <w:gridSpan w:val="3"/>
            <w:shd w:val="clear" w:color="auto" w:fill="auto"/>
          </w:tcPr>
          <w:p w14:paraId="3EC73AD0" w14:textId="77777777" w:rsidR="00FE75C7"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4-ethyl-2,5-dimethoxyphenethylamine</w:t>
            </w:r>
          </w:p>
        </w:tc>
      </w:tr>
      <w:tr w:rsidR="003A1BD2" w:rsidRPr="00002990" w14:paraId="2F61D92A" w14:textId="77777777" w:rsidTr="00002990">
        <w:tc>
          <w:tcPr>
            <w:tcW w:w="1984" w:type="dxa"/>
            <w:shd w:val="clear" w:color="auto" w:fill="auto"/>
          </w:tcPr>
          <w:p w14:paraId="2675FA5B"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17122D55" w14:textId="77777777" w:rsidR="003A1BD2"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4-fluorophenylpiperazine</w:t>
            </w:r>
          </w:p>
        </w:tc>
      </w:tr>
      <w:tr w:rsidR="003A1BD2" w:rsidRPr="00002990" w14:paraId="1A4C5D2A" w14:textId="77777777" w:rsidTr="00002990">
        <w:tc>
          <w:tcPr>
            <w:tcW w:w="1984" w:type="dxa"/>
            <w:shd w:val="clear" w:color="auto" w:fill="auto"/>
          </w:tcPr>
          <w:p w14:paraId="57D4FE71"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21321B41" w14:textId="77777777" w:rsidR="003A1BD2"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4-iodo-2,5-dimethoxyphenethylamine</w:t>
            </w:r>
          </w:p>
        </w:tc>
      </w:tr>
      <w:tr w:rsidR="003A1BD2" w:rsidRPr="00002990" w14:paraId="525B02CC" w14:textId="77777777" w:rsidTr="00002990">
        <w:tc>
          <w:tcPr>
            <w:tcW w:w="1984" w:type="dxa"/>
            <w:shd w:val="clear" w:color="auto" w:fill="auto"/>
          </w:tcPr>
          <w:p w14:paraId="7E9ED1D8"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2DE55783" w14:textId="77777777" w:rsidR="003A1BD2"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4-methyl-2,5-dimethoxyphenethylamine</w:t>
            </w:r>
          </w:p>
        </w:tc>
      </w:tr>
      <w:tr w:rsidR="003A1BD2" w:rsidRPr="00002990" w14:paraId="600A869F" w14:textId="77777777" w:rsidTr="00002990">
        <w:tc>
          <w:tcPr>
            <w:tcW w:w="1984" w:type="dxa"/>
            <w:shd w:val="clear" w:color="auto" w:fill="auto"/>
          </w:tcPr>
          <w:p w14:paraId="08872D85"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44E9FFE3" w14:textId="77777777" w:rsidR="003A1BD2"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N-Benzylpiperazine</w:t>
            </w:r>
          </w:p>
        </w:tc>
      </w:tr>
      <w:tr w:rsidR="003A1BD2" w:rsidRPr="00002990" w14:paraId="10DAF086" w14:textId="77777777" w:rsidTr="00002990">
        <w:tc>
          <w:tcPr>
            <w:tcW w:w="1984" w:type="dxa"/>
            <w:shd w:val="clear" w:color="auto" w:fill="auto"/>
          </w:tcPr>
          <w:p w14:paraId="0EDB75D4"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1444075B" w14:textId="77777777" w:rsidR="003A1BD2"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N-Ethylcathinone</w:t>
            </w:r>
          </w:p>
        </w:tc>
      </w:tr>
      <w:tr w:rsidR="00FE75C7" w:rsidRPr="00002990" w14:paraId="0E3053D5" w14:textId="77777777" w:rsidTr="00002990">
        <w:tc>
          <w:tcPr>
            <w:tcW w:w="1984" w:type="dxa"/>
            <w:shd w:val="clear" w:color="auto" w:fill="auto"/>
          </w:tcPr>
          <w:p w14:paraId="3A49FC94" w14:textId="77777777" w:rsidR="00FE75C7" w:rsidRPr="00002990" w:rsidRDefault="00FE75C7" w:rsidP="00002990">
            <w:pPr>
              <w:pStyle w:val="P00"/>
              <w:spacing w:before="0"/>
              <w:ind w:left="0"/>
              <w:jc w:val="right"/>
              <w:rPr>
                <w:rStyle w:val="default"/>
                <w:rFonts w:cs="FrankRuehl"/>
                <w:sz w:val="20"/>
                <w:szCs w:val="24"/>
                <w:rtl/>
              </w:rPr>
            </w:pPr>
          </w:p>
        </w:tc>
        <w:tc>
          <w:tcPr>
            <w:tcW w:w="5954" w:type="dxa"/>
            <w:gridSpan w:val="3"/>
            <w:shd w:val="clear" w:color="auto" w:fill="auto"/>
          </w:tcPr>
          <w:p w14:paraId="436B8093" w14:textId="77777777" w:rsidR="00FE75C7"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p-Methylmethcathinone</w:t>
            </w:r>
          </w:p>
        </w:tc>
      </w:tr>
      <w:tr w:rsidR="003B48FA" w:rsidRPr="00002990" w14:paraId="28D57DAB" w14:textId="77777777" w:rsidTr="00002990">
        <w:tc>
          <w:tcPr>
            <w:tcW w:w="1984" w:type="dxa"/>
            <w:shd w:val="clear" w:color="auto" w:fill="auto"/>
          </w:tcPr>
          <w:p w14:paraId="6F0CD058"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59A1A220" w14:textId="77777777" w:rsidR="003B48FA"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Diethylcathinone</w:t>
            </w:r>
          </w:p>
        </w:tc>
      </w:tr>
      <w:tr w:rsidR="003B48FA" w:rsidRPr="00002990" w14:paraId="41DB2C0F" w14:textId="77777777" w:rsidTr="00002990">
        <w:tc>
          <w:tcPr>
            <w:tcW w:w="1984" w:type="dxa"/>
            <w:shd w:val="clear" w:color="auto" w:fill="auto"/>
          </w:tcPr>
          <w:p w14:paraId="2142CD02" w14:textId="77777777" w:rsidR="003B48FA" w:rsidRPr="00002990" w:rsidRDefault="003B48FA" w:rsidP="00002990">
            <w:pPr>
              <w:pStyle w:val="P00"/>
              <w:spacing w:before="0"/>
              <w:ind w:left="0"/>
              <w:jc w:val="right"/>
              <w:rPr>
                <w:rStyle w:val="default"/>
                <w:rFonts w:cs="FrankRuehl"/>
                <w:sz w:val="20"/>
                <w:szCs w:val="24"/>
                <w:rtl/>
              </w:rPr>
            </w:pPr>
          </w:p>
        </w:tc>
        <w:tc>
          <w:tcPr>
            <w:tcW w:w="5954" w:type="dxa"/>
            <w:gridSpan w:val="3"/>
            <w:shd w:val="clear" w:color="auto" w:fill="auto"/>
          </w:tcPr>
          <w:p w14:paraId="1ABF8EEF" w14:textId="77777777" w:rsidR="003B48FA"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Chloro-methamphetamine</w:t>
            </w:r>
          </w:p>
        </w:tc>
      </w:tr>
      <w:tr w:rsidR="003A1BD2" w:rsidRPr="00002990" w14:paraId="231E2729" w14:textId="77777777" w:rsidTr="00002990">
        <w:tc>
          <w:tcPr>
            <w:tcW w:w="1984" w:type="dxa"/>
            <w:shd w:val="clear" w:color="auto" w:fill="auto"/>
          </w:tcPr>
          <w:p w14:paraId="10360EFF"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04EA146C" w14:textId="77777777" w:rsidR="003A1BD2"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Chloro-methcathinone</w:t>
            </w:r>
          </w:p>
        </w:tc>
      </w:tr>
      <w:tr w:rsidR="003A1BD2" w:rsidRPr="00002990" w14:paraId="17CE0E60" w14:textId="77777777" w:rsidTr="00002990">
        <w:tc>
          <w:tcPr>
            <w:tcW w:w="1984" w:type="dxa"/>
            <w:shd w:val="clear" w:color="auto" w:fill="auto"/>
          </w:tcPr>
          <w:p w14:paraId="56D12503"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3085CB1E" w14:textId="77777777" w:rsidR="003A1BD2" w:rsidRPr="00002990" w:rsidRDefault="003A1BD2" w:rsidP="00002990">
            <w:pPr>
              <w:pStyle w:val="P00"/>
              <w:spacing w:before="0"/>
              <w:ind w:left="0"/>
              <w:jc w:val="right"/>
              <w:rPr>
                <w:rStyle w:val="default"/>
                <w:rFonts w:cs="FrankRuehl"/>
                <w:sz w:val="20"/>
                <w:szCs w:val="24"/>
              </w:rPr>
            </w:pPr>
            <w:r w:rsidRPr="00002990">
              <w:rPr>
                <w:rStyle w:val="default"/>
                <w:rFonts w:cs="FrankRuehl"/>
                <w:sz w:val="20"/>
                <w:szCs w:val="24"/>
              </w:rPr>
              <w:t>Fluoro-</w:t>
            </w:r>
            <w:r w:rsidR="007221E9" w:rsidRPr="00002990">
              <w:rPr>
                <w:rStyle w:val="default"/>
                <w:rFonts w:cs="FrankRuehl"/>
                <w:sz w:val="20"/>
                <w:szCs w:val="24"/>
              </w:rPr>
              <w:t>methamphetamine</w:t>
            </w:r>
          </w:p>
        </w:tc>
      </w:tr>
      <w:tr w:rsidR="003A1BD2" w:rsidRPr="00002990" w14:paraId="204330F3" w14:textId="77777777" w:rsidTr="00002990">
        <w:tc>
          <w:tcPr>
            <w:tcW w:w="1984" w:type="dxa"/>
            <w:shd w:val="clear" w:color="auto" w:fill="auto"/>
          </w:tcPr>
          <w:p w14:paraId="570A2F7F"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3CCD04F0" w14:textId="77777777" w:rsidR="003A1BD2"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Fluoro-methcathinone</w:t>
            </w:r>
          </w:p>
        </w:tc>
      </w:tr>
      <w:tr w:rsidR="003A1BD2" w:rsidRPr="00002990" w14:paraId="4A4C1665" w14:textId="77777777" w:rsidTr="00002990">
        <w:tc>
          <w:tcPr>
            <w:tcW w:w="1984" w:type="dxa"/>
            <w:shd w:val="clear" w:color="auto" w:fill="auto"/>
          </w:tcPr>
          <w:p w14:paraId="4CB991E0"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061E0FAD" w14:textId="77777777" w:rsidR="003A1BD2"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Bromo-amphetamine</w:t>
            </w:r>
          </w:p>
        </w:tc>
      </w:tr>
      <w:tr w:rsidR="003A1BD2" w:rsidRPr="00002990" w14:paraId="11644C8A" w14:textId="77777777" w:rsidTr="00002990">
        <w:tc>
          <w:tcPr>
            <w:tcW w:w="1984" w:type="dxa"/>
            <w:shd w:val="clear" w:color="auto" w:fill="auto"/>
          </w:tcPr>
          <w:p w14:paraId="64040385"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0907F590" w14:textId="77777777" w:rsidR="003A1BD2"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Bromo-cathinone</w:t>
            </w:r>
          </w:p>
        </w:tc>
      </w:tr>
      <w:tr w:rsidR="003A1BD2" w:rsidRPr="00002990" w14:paraId="216621B0" w14:textId="77777777" w:rsidTr="00002990">
        <w:tc>
          <w:tcPr>
            <w:tcW w:w="1984" w:type="dxa"/>
            <w:shd w:val="clear" w:color="auto" w:fill="auto"/>
          </w:tcPr>
          <w:p w14:paraId="4FD8F896"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51C58402" w14:textId="77777777" w:rsidR="003A1BD2"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Bromo-methamphetamine</w:t>
            </w:r>
          </w:p>
        </w:tc>
      </w:tr>
      <w:tr w:rsidR="003A1BD2" w:rsidRPr="00002990" w14:paraId="2CC1CBB2" w14:textId="77777777" w:rsidTr="00002990">
        <w:tc>
          <w:tcPr>
            <w:tcW w:w="1984" w:type="dxa"/>
            <w:shd w:val="clear" w:color="auto" w:fill="auto"/>
          </w:tcPr>
          <w:p w14:paraId="6627120F"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03ECC157" w14:textId="77777777" w:rsidR="003A1BD2"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Bromo-methcathinone</w:t>
            </w:r>
          </w:p>
        </w:tc>
      </w:tr>
      <w:tr w:rsidR="003A1BD2" w:rsidRPr="00002990" w14:paraId="6A69BF14" w14:textId="77777777" w:rsidTr="00002990">
        <w:tc>
          <w:tcPr>
            <w:tcW w:w="1984" w:type="dxa"/>
            <w:shd w:val="clear" w:color="auto" w:fill="auto"/>
          </w:tcPr>
          <w:p w14:paraId="21B04222"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01E5DD5C" w14:textId="77777777" w:rsidR="003A1BD2"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Butylone</w:t>
            </w:r>
          </w:p>
        </w:tc>
      </w:tr>
      <w:tr w:rsidR="007221E9" w:rsidRPr="00002990" w14:paraId="3255B746" w14:textId="77777777" w:rsidTr="00002990">
        <w:tc>
          <w:tcPr>
            <w:tcW w:w="1984" w:type="dxa"/>
            <w:shd w:val="clear" w:color="auto" w:fill="auto"/>
          </w:tcPr>
          <w:p w14:paraId="75D445FF" w14:textId="77777777" w:rsidR="007221E9" w:rsidRPr="00002990" w:rsidRDefault="007221E9" w:rsidP="00002990">
            <w:pPr>
              <w:pStyle w:val="P00"/>
              <w:spacing w:before="0"/>
              <w:ind w:left="0"/>
              <w:jc w:val="right"/>
              <w:rPr>
                <w:rStyle w:val="default"/>
                <w:rFonts w:cs="FrankRuehl"/>
                <w:sz w:val="20"/>
                <w:szCs w:val="24"/>
                <w:rtl/>
              </w:rPr>
            </w:pPr>
          </w:p>
        </w:tc>
        <w:tc>
          <w:tcPr>
            <w:tcW w:w="2977" w:type="dxa"/>
            <w:shd w:val="clear" w:color="auto" w:fill="auto"/>
          </w:tcPr>
          <w:p w14:paraId="6B8E2F69" w14:textId="77777777" w:rsidR="007221E9"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Chloro-cathinone</w:t>
            </w:r>
          </w:p>
        </w:tc>
        <w:tc>
          <w:tcPr>
            <w:tcW w:w="2977" w:type="dxa"/>
            <w:gridSpan w:val="2"/>
            <w:shd w:val="clear" w:color="auto" w:fill="auto"/>
          </w:tcPr>
          <w:p w14:paraId="48BDBF03" w14:textId="77777777" w:rsidR="007221E9" w:rsidRPr="00002990" w:rsidRDefault="007221E9" w:rsidP="00002990">
            <w:pPr>
              <w:pStyle w:val="P00"/>
              <w:spacing w:before="0"/>
              <w:ind w:left="0"/>
              <w:jc w:val="right"/>
              <w:rPr>
                <w:rStyle w:val="default"/>
                <w:rFonts w:cs="FrankRuehl" w:hint="cs"/>
                <w:sz w:val="20"/>
                <w:szCs w:val="24"/>
              </w:rPr>
            </w:pPr>
          </w:p>
        </w:tc>
      </w:tr>
      <w:tr w:rsidR="007221E9" w:rsidRPr="00002990" w14:paraId="2FAC4F1F" w14:textId="77777777" w:rsidTr="00002990">
        <w:tc>
          <w:tcPr>
            <w:tcW w:w="1984" w:type="dxa"/>
            <w:shd w:val="clear" w:color="auto" w:fill="auto"/>
          </w:tcPr>
          <w:p w14:paraId="1D64C276" w14:textId="77777777" w:rsidR="007221E9" w:rsidRPr="00002990" w:rsidRDefault="007221E9" w:rsidP="00002990">
            <w:pPr>
              <w:pStyle w:val="P00"/>
              <w:spacing w:before="0"/>
              <w:ind w:left="0"/>
              <w:jc w:val="right"/>
              <w:rPr>
                <w:rStyle w:val="default"/>
                <w:rFonts w:cs="FrankRuehl"/>
                <w:sz w:val="20"/>
                <w:szCs w:val="24"/>
                <w:rtl/>
              </w:rPr>
            </w:pPr>
          </w:p>
        </w:tc>
        <w:tc>
          <w:tcPr>
            <w:tcW w:w="5954" w:type="dxa"/>
            <w:gridSpan w:val="3"/>
            <w:shd w:val="clear" w:color="auto" w:fill="auto"/>
          </w:tcPr>
          <w:p w14:paraId="3D84EE07" w14:textId="77777777" w:rsidR="007221E9"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Fluoro-cathinone</w:t>
            </w:r>
          </w:p>
        </w:tc>
      </w:tr>
      <w:tr w:rsidR="007221E9" w:rsidRPr="00002990" w14:paraId="61BA25A0" w14:textId="77777777" w:rsidTr="00002990">
        <w:tc>
          <w:tcPr>
            <w:tcW w:w="1984" w:type="dxa"/>
            <w:shd w:val="clear" w:color="auto" w:fill="auto"/>
          </w:tcPr>
          <w:p w14:paraId="0064242B" w14:textId="77777777" w:rsidR="007221E9" w:rsidRPr="00002990" w:rsidRDefault="007221E9" w:rsidP="00002990">
            <w:pPr>
              <w:pStyle w:val="P00"/>
              <w:spacing w:before="0"/>
              <w:ind w:left="0"/>
              <w:jc w:val="right"/>
              <w:rPr>
                <w:rStyle w:val="default"/>
                <w:rFonts w:cs="FrankRuehl"/>
                <w:sz w:val="20"/>
                <w:szCs w:val="24"/>
                <w:rtl/>
              </w:rPr>
            </w:pPr>
          </w:p>
        </w:tc>
        <w:tc>
          <w:tcPr>
            <w:tcW w:w="5954" w:type="dxa"/>
            <w:gridSpan w:val="3"/>
            <w:shd w:val="clear" w:color="auto" w:fill="auto"/>
          </w:tcPr>
          <w:p w14:paraId="1CCC392D" w14:textId="77777777" w:rsidR="007221E9"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Iodo-amphetamine</w:t>
            </w:r>
          </w:p>
        </w:tc>
      </w:tr>
      <w:tr w:rsidR="007221E9" w:rsidRPr="00002990" w14:paraId="11183D7D" w14:textId="77777777" w:rsidTr="00002990">
        <w:tc>
          <w:tcPr>
            <w:tcW w:w="1984" w:type="dxa"/>
            <w:shd w:val="clear" w:color="auto" w:fill="auto"/>
          </w:tcPr>
          <w:p w14:paraId="3D424EC8" w14:textId="77777777" w:rsidR="007221E9" w:rsidRPr="00002990" w:rsidRDefault="007221E9" w:rsidP="00002990">
            <w:pPr>
              <w:pStyle w:val="P00"/>
              <w:spacing w:before="0"/>
              <w:ind w:left="0"/>
              <w:jc w:val="right"/>
              <w:rPr>
                <w:rStyle w:val="default"/>
                <w:rFonts w:cs="FrankRuehl"/>
                <w:sz w:val="20"/>
                <w:szCs w:val="24"/>
                <w:rtl/>
              </w:rPr>
            </w:pPr>
          </w:p>
        </w:tc>
        <w:tc>
          <w:tcPr>
            <w:tcW w:w="5954" w:type="dxa"/>
            <w:gridSpan w:val="3"/>
            <w:shd w:val="clear" w:color="auto" w:fill="auto"/>
          </w:tcPr>
          <w:p w14:paraId="33D51876" w14:textId="77777777" w:rsidR="007221E9"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Iodo-cathinone</w:t>
            </w:r>
          </w:p>
        </w:tc>
      </w:tr>
      <w:tr w:rsidR="007221E9" w:rsidRPr="00002990" w14:paraId="61916E6A" w14:textId="77777777" w:rsidTr="00002990">
        <w:tc>
          <w:tcPr>
            <w:tcW w:w="1984" w:type="dxa"/>
            <w:shd w:val="clear" w:color="auto" w:fill="auto"/>
          </w:tcPr>
          <w:p w14:paraId="69FB96FC" w14:textId="77777777" w:rsidR="007221E9" w:rsidRPr="00002990" w:rsidRDefault="007221E9" w:rsidP="00002990">
            <w:pPr>
              <w:pStyle w:val="P00"/>
              <w:spacing w:before="0"/>
              <w:ind w:left="0"/>
              <w:jc w:val="right"/>
              <w:rPr>
                <w:rStyle w:val="default"/>
                <w:rFonts w:cs="FrankRuehl"/>
                <w:sz w:val="20"/>
                <w:szCs w:val="24"/>
                <w:rtl/>
              </w:rPr>
            </w:pPr>
          </w:p>
        </w:tc>
        <w:tc>
          <w:tcPr>
            <w:tcW w:w="5954" w:type="dxa"/>
            <w:gridSpan w:val="3"/>
            <w:shd w:val="clear" w:color="auto" w:fill="auto"/>
          </w:tcPr>
          <w:p w14:paraId="73DC32B0" w14:textId="77777777" w:rsidR="007221E9"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Iodo-methamphetamine</w:t>
            </w:r>
          </w:p>
        </w:tc>
      </w:tr>
      <w:tr w:rsidR="003A1BD2" w:rsidRPr="00002990" w14:paraId="27978D2C" w14:textId="77777777" w:rsidTr="00002990">
        <w:tc>
          <w:tcPr>
            <w:tcW w:w="1984" w:type="dxa"/>
            <w:shd w:val="clear" w:color="auto" w:fill="auto"/>
          </w:tcPr>
          <w:p w14:paraId="2345C8AD"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47306B77" w14:textId="77777777" w:rsidR="003A1BD2"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Iodo-methcathinone</w:t>
            </w:r>
          </w:p>
        </w:tc>
      </w:tr>
      <w:tr w:rsidR="003A1BD2" w:rsidRPr="00002990" w14:paraId="4C634F98" w14:textId="77777777" w:rsidTr="00002990">
        <w:tc>
          <w:tcPr>
            <w:tcW w:w="1984" w:type="dxa"/>
            <w:shd w:val="clear" w:color="auto" w:fill="auto"/>
          </w:tcPr>
          <w:p w14:paraId="7C0F9BC2" w14:textId="77777777" w:rsidR="003A1BD2" w:rsidRPr="00002990" w:rsidRDefault="003A1BD2" w:rsidP="00002990">
            <w:pPr>
              <w:pStyle w:val="P00"/>
              <w:spacing w:before="0"/>
              <w:ind w:left="0"/>
              <w:jc w:val="right"/>
              <w:rPr>
                <w:rStyle w:val="default"/>
                <w:rFonts w:cs="FrankRuehl"/>
                <w:sz w:val="20"/>
                <w:szCs w:val="24"/>
                <w:rtl/>
              </w:rPr>
            </w:pPr>
          </w:p>
        </w:tc>
        <w:tc>
          <w:tcPr>
            <w:tcW w:w="5954" w:type="dxa"/>
            <w:gridSpan w:val="3"/>
            <w:shd w:val="clear" w:color="auto" w:fill="auto"/>
          </w:tcPr>
          <w:p w14:paraId="7DD76C51" w14:textId="77777777" w:rsidR="003A1BD2" w:rsidRPr="00002990" w:rsidRDefault="007221E9" w:rsidP="00002990">
            <w:pPr>
              <w:pStyle w:val="P00"/>
              <w:spacing w:before="0"/>
              <w:ind w:left="0"/>
              <w:jc w:val="right"/>
              <w:rPr>
                <w:rStyle w:val="default"/>
                <w:rFonts w:cs="FrankRuehl"/>
                <w:sz w:val="20"/>
                <w:szCs w:val="24"/>
              </w:rPr>
            </w:pPr>
            <w:r w:rsidRPr="00002990">
              <w:rPr>
                <w:rStyle w:val="default"/>
                <w:rFonts w:cs="FrankRuehl"/>
                <w:sz w:val="20"/>
                <w:szCs w:val="24"/>
              </w:rPr>
              <w:t>Methylenedioxypyrovalerone</w:t>
            </w:r>
          </w:p>
        </w:tc>
      </w:tr>
    </w:tbl>
    <w:p w14:paraId="18F150EA" w14:textId="77777777" w:rsidR="00B72BB3" w:rsidRDefault="00B72BB3" w:rsidP="000F098B">
      <w:pPr>
        <w:pStyle w:val="P00"/>
        <w:spacing w:before="72"/>
        <w:ind w:left="0" w:right="1134"/>
        <w:rPr>
          <w:rStyle w:val="default"/>
          <w:rFonts w:cs="FrankRuehl"/>
          <w:rtl/>
        </w:rPr>
      </w:pPr>
    </w:p>
    <w:p w14:paraId="7CB9DA8D" w14:textId="77777777" w:rsidR="00B72BB3" w:rsidRDefault="007221E9" w:rsidP="007221E9">
      <w:pPr>
        <w:pStyle w:val="P00"/>
        <w:spacing w:before="72"/>
        <w:ind w:left="624" w:right="1134" w:hanging="62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כל התכשירים הרפואיים המסווגים בפרטי המכס 30.03 ו-30.04 המכילים סם כלשהו מן הסמים המפורטים בשאר פרטי המכס, למעט תרופות שמועטו לפי התוספת הראשונה לפקודת הסמים המסוכנים [נוסח חדש], התשל"ג-1973 (להלן </w:t>
      </w:r>
      <w:r>
        <w:rPr>
          <w:rStyle w:val="default"/>
          <w:rFonts w:cs="FrankRuehl"/>
          <w:rtl/>
        </w:rPr>
        <w:t>–</w:t>
      </w:r>
      <w:r>
        <w:rPr>
          <w:rStyle w:val="default"/>
          <w:rFonts w:cs="FrankRuehl" w:hint="cs"/>
          <w:rtl/>
        </w:rPr>
        <w:t xml:space="preserve"> פקודת הסמים המסוכנים).</w:t>
      </w:r>
    </w:p>
    <w:p w14:paraId="0102403F" w14:textId="77777777" w:rsidR="00B72BB3" w:rsidRDefault="00B72BB3" w:rsidP="000F098B">
      <w:pPr>
        <w:pStyle w:val="P00"/>
        <w:spacing w:before="72"/>
        <w:ind w:left="0" w:right="1134"/>
        <w:rPr>
          <w:rStyle w:val="default"/>
          <w:rFonts w:cs="FrankRuehl"/>
          <w:rtl/>
        </w:rPr>
      </w:pPr>
    </w:p>
    <w:p w14:paraId="4E676F74" w14:textId="77777777" w:rsidR="007221E9" w:rsidRDefault="007221E9" w:rsidP="000F098B">
      <w:pPr>
        <w:pStyle w:val="P00"/>
        <w:spacing w:before="72"/>
        <w:ind w:left="0" w:right="1134"/>
        <w:rPr>
          <w:rStyle w:val="default"/>
          <w:rFonts w:cs="FrankRuehl" w:hint="cs"/>
          <w:rtl/>
        </w:rPr>
      </w:pPr>
      <w:r>
        <w:rPr>
          <w:rStyle w:val="default"/>
          <w:rFonts w:cs="FrankRuehl" w:hint="cs"/>
          <w:rtl/>
        </w:rPr>
        <w:t>* לרבות הנגזרות הכימיות כמוגדר בפקודת הסמים המסוכנים.</w:t>
      </w:r>
    </w:p>
    <w:p w14:paraId="712B8251" w14:textId="77777777" w:rsidR="004F079E" w:rsidRPr="000F098B" w:rsidRDefault="004F079E" w:rsidP="000F098B">
      <w:pPr>
        <w:pStyle w:val="P00"/>
        <w:spacing w:before="72"/>
        <w:ind w:left="0" w:right="1134"/>
        <w:rPr>
          <w:rStyle w:val="default"/>
          <w:rFonts w:cs="FrankRuehl" w:hint="cs"/>
          <w:rtl/>
        </w:rPr>
      </w:pPr>
    </w:p>
    <w:p w14:paraId="2D33462D" w14:textId="77777777" w:rsidR="00260E4F" w:rsidRPr="000F098B" w:rsidRDefault="00260E4F" w:rsidP="000F098B">
      <w:pPr>
        <w:pStyle w:val="medium2-header"/>
        <w:keepLines w:val="0"/>
        <w:spacing w:before="72"/>
        <w:ind w:left="0" w:right="1134"/>
        <w:rPr>
          <w:rFonts w:cs="FrankRuehl" w:hint="cs"/>
          <w:noProof/>
          <w:sz w:val="20"/>
          <w:rtl/>
        </w:rPr>
      </w:pPr>
      <w:bookmarkStart w:id="72" w:name="med4"/>
      <w:bookmarkEnd w:id="72"/>
      <w:r w:rsidRPr="000F098B">
        <w:rPr>
          <w:rFonts w:cs="FrankRuehl" w:hint="cs"/>
          <w:noProof/>
          <w:sz w:val="20"/>
          <w:rtl/>
        </w:rPr>
        <w:t>תוספת חמישית</w:t>
      </w:r>
    </w:p>
    <w:p w14:paraId="231803CB" w14:textId="77777777" w:rsidR="00260E4F" w:rsidRPr="000F098B" w:rsidRDefault="00260E4F" w:rsidP="000F098B">
      <w:pPr>
        <w:pStyle w:val="P00"/>
        <w:spacing w:before="72"/>
        <w:ind w:left="0" w:right="1134"/>
        <w:jc w:val="center"/>
        <w:rPr>
          <w:rStyle w:val="default"/>
          <w:rFonts w:cs="FrankRuehl" w:hint="cs"/>
          <w:sz w:val="24"/>
          <w:szCs w:val="24"/>
          <w:rtl/>
        </w:rPr>
      </w:pPr>
      <w:r w:rsidRPr="000F098B">
        <w:rPr>
          <w:rStyle w:val="default"/>
          <w:rFonts w:cs="FrankRuehl" w:hint="cs"/>
          <w:sz w:val="24"/>
          <w:szCs w:val="24"/>
          <w:rtl/>
        </w:rPr>
        <w:t>(סעיף 2(ג)(3))</w:t>
      </w:r>
    </w:p>
    <w:p w14:paraId="6B56353F" w14:textId="77777777" w:rsidR="00260E4F" w:rsidRPr="000F098B" w:rsidRDefault="00260E4F" w:rsidP="000F098B">
      <w:pPr>
        <w:pStyle w:val="P00"/>
        <w:spacing w:before="72"/>
        <w:ind w:left="624" w:right="1134" w:hanging="624"/>
        <w:rPr>
          <w:rStyle w:val="default"/>
          <w:rFonts w:cs="FrankRuehl" w:hint="cs"/>
          <w:sz w:val="20"/>
          <w:rtl/>
        </w:rPr>
      </w:pPr>
      <w:r w:rsidRPr="000F098B">
        <w:rPr>
          <w:rStyle w:val="default"/>
          <w:rFonts w:cs="FrankRuehl"/>
          <w:sz w:val="20"/>
          <w:rtl/>
        </w:rPr>
        <w:t>1.</w:t>
      </w:r>
      <w:r w:rsidRPr="000F098B">
        <w:rPr>
          <w:rStyle w:val="default"/>
          <w:rFonts w:cs="FrankRuehl" w:hint="cs"/>
          <w:sz w:val="20"/>
          <w:rtl/>
        </w:rPr>
        <w:tab/>
      </w:r>
      <w:r w:rsidRPr="000F098B">
        <w:rPr>
          <w:rStyle w:val="default"/>
          <w:rFonts w:cs="FrankRuehl"/>
          <w:sz w:val="20"/>
          <w:rtl/>
        </w:rPr>
        <w:t xml:space="preserve">טובין המיובאים כדוגמאות מסחריות או לשימוש עצמי, שערכם </w:t>
      </w:r>
      <w:r w:rsidRPr="000F098B">
        <w:rPr>
          <w:rStyle w:val="default"/>
          <w:rFonts w:cs="FrankRuehl"/>
          <w:sz w:val="20"/>
        </w:rPr>
        <w:t>fob</w:t>
      </w:r>
      <w:r w:rsidRPr="000F098B">
        <w:rPr>
          <w:rStyle w:val="default"/>
          <w:rFonts w:cs="FrankRuehl"/>
          <w:sz w:val="20"/>
          <w:rtl/>
        </w:rPr>
        <w:t xml:space="preserve"> הוא עד </w:t>
      </w:r>
      <w:r w:rsidRPr="000F098B">
        <w:rPr>
          <w:rStyle w:val="default"/>
          <w:rFonts w:cs="FrankRuehl"/>
          <w:sz w:val="20"/>
        </w:rPr>
        <w:t>$1,000</w:t>
      </w:r>
      <w:r w:rsidRPr="000F098B">
        <w:rPr>
          <w:rStyle w:val="default"/>
          <w:rFonts w:cs="FrankRuehl"/>
          <w:sz w:val="20"/>
          <w:rtl/>
        </w:rPr>
        <w:t xml:space="preserve"> (אלף דולר ארה"ב) ובלבד שיובאו בכמות שלא תעלה על שתי יחידות מכל סוג או דגם.</w:t>
      </w:r>
    </w:p>
    <w:p w14:paraId="65459C0F" w14:textId="77777777" w:rsidR="00260E4F" w:rsidRPr="000F098B" w:rsidRDefault="00260E4F" w:rsidP="000F098B">
      <w:pPr>
        <w:pStyle w:val="P00"/>
        <w:spacing w:before="72"/>
        <w:ind w:left="624" w:right="1134" w:hanging="624"/>
        <w:rPr>
          <w:rStyle w:val="default"/>
          <w:rFonts w:cs="FrankRuehl"/>
          <w:sz w:val="20"/>
          <w:rtl/>
        </w:rPr>
      </w:pPr>
      <w:r w:rsidRPr="000F098B">
        <w:rPr>
          <w:rStyle w:val="default"/>
          <w:rFonts w:cs="FrankRuehl"/>
          <w:sz w:val="20"/>
          <w:rtl/>
        </w:rPr>
        <w:t>2.</w:t>
      </w:r>
      <w:r w:rsidRPr="000F098B">
        <w:rPr>
          <w:rStyle w:val="default"/>
          <w:rFonts w:cs="FrankRuehl" w:hint="cs"/>
          <w:sz w:val="20"/>
          <w:rtl/>
        </w:rPr>
        <w:tab/>
      </w:r>
      <w:r w:rsidRPr="000F098B">
        <w:rPr>
          <w:rStyle w:val="default"/>
          <w:rFonts w:cs="FrankRuehl"/>
          <w:sz w:val="20"/>
          <w:rtl/>
        </w:rPr>
        <w:t xml:space="preserve">טובין המיובאים כחלקי חילוף שערכם </w:t>
      </w:r>
      <w:r w:rsidRPr="000F098B">
        <w:rPr>
          <w:rStyle w:val="default"/>
          <w:rFonts w:cs="FrankRuehl"/>
          <w:sz w:val="20"/>
        </w:rPr>
        <w:t>fob</w:t>
      </w:r>
      <w:r w:rsidRPr="000F098B">
        <w:rPr>
          <w:rStyle w:val="default"/>
          <w:rFonts w:cs="FrankRuehl"/>
          <w:sz w:val="20"/>
          <w:rtl/>
        </w:rPr>
        <w:t xml:space="preserve"> הוא עד </w:t>
      </w:r>
      <w:r w:rsidRPr="000F098B">
        <w:rPr>
          <w:rStyle w:val="default"/>
          <w:rFonts w:cs="FrankRuehl"/>
          <w:sz w:val="20"/>
        </w:rPr>
        <w:t>$5,000</w:t>
      </w:r>
      <w:r w:rsidRPr="000F098B">
        <w:rPr>
          <w:rStyle w:val="default"/>
          <w:rFonts w:cs="FrankRuehl"/>
          <w:sz w:val="20"/>
          <w:rtl/>
        </w:rPr>
        <w:t xml:space="preserve"> (חמשת אלפים דולר ארה"ב) </w:t>
      </w:r>
      <w:r w:rsidRPr="000F098B">
        <w:rPr>
          <w:rStyle w:val="default"/>
          <w:rFonts w:cs="FrankRuehl" w:hint="cs"/>
          <w:sz w:val="20"/>
          <w:rtl/>
        </w:rPr>
        <w:t>ו</w:t>
      </w:r>
      <w:r w:rsidRPr="000F098B">
        <w:rPr>
          <w:rStyle w:val="default"/>
          <w:rFonts w:cs="FrankRuehl"/>
          <w:sz w:val="20"/>
          <w:rtl/>
        </w:rPr>
        <w:t>בלבד</w:t>
      </w:r>
      <w:r w:rsidRPr="000F098B">
        <w:rPr>
          <w:rStyle w:val="default"/>
          <w:rFonts w:cs="FrankRuehl" w:hint="cs"/>
          <w:sz w:val="20"/>
          <w:rtl/>
        </w:rPr>
        <w:t xml:space="preserve"> </w:t>
      </w:r>
      <w:r w:rsidRPr="000F098B">
        <w:rPr>
          <w:rStyle w:val="default"/>
          <w:rFonts w:cs="FrankRuehl"/>
          <w:sz w:val="20"/>
          <w:rtl/>
        </w:rPr>
        <w:t xml:space="preserve">שיובאו בכמות שלא תעלה על חמש יחידות מכל סוג, ולאחר שהיבואן נתן הצהרה לפי </w:t>
      </w:r>
      <w:r w:rsidRPr="000F098B">
        <w:rPr>
          <w:rStyle w:val="default"/>
          <w:rFonts w:cs="FrankRuehl" w:hint="cs"/>
          <w:sz w:val="20"/>
          <w:rtl/>
        </w:rPr>
        <w:t>ה</w:t>
      </w:r>
      <w:r w:rsidRPr="000F098B">
        <w:rPr>
          <w:rStyle w:val="default"/>
          <w:rFonts w:cs="FrankRuehl"/>
          <w:sz w:val="20"/>
          <w:rtl/>
        </w:rPr>
        <w:t>נוסח להלן:</w:t>
      </w:r>
    </w:p>
    <w:p w14:paraId="3A80D420" w14:textId="77777777" w:rsidR="00260E4F" w:rsidRDefault="009F526D" w:rsidP="000F098B">
      <w:pPr>
        <w:pStyle w:val="P00"/>
        <w:tabs>
          <w:tab w:val="clear" w:pos="624"/>
          <w:tab w:val="clear" w:pos="1021"/>
          <w:tab w:val="clear" w:pos="1474"/>
          <w:tab w:val="clear" w:pos="1928"/>
          <w:tab w:val="clear" w:pos="2381"/>
          <w:tab w:val="clear" w:pos="2835"/>
          <w:tab w:val="clear" w:pos="6259"/>
        </w:tabs>
        <w:spacing w:before="72"/>
        <w:ind w:left="624" w:right="1134"/>
        <w:rPr>
          <w:rStyle w:val="big-number"/>
          <w:rFonts w:cs="FrankRuehl" w:hint="cs"/>
          <w:sz w:val="26"/>
          <w:szCs w:val="26"/>
          <w:rtl/>
        </w:rPr>
      </w:pPr>
      <w:r>
        <w:rPr>
          <w:rStyle w:val="big-number"/>
          <w:rFonts w:cs="FrankRuehl" w:hint="cs"/>
          <w:sz w:val="26"/>
          <w:szCs w:val="26"/>
          <w:rtl/>
        </w:rPr>
        <w:t>[</w:t>
      </w:r>
      <w:hyperlink r:id="rId51" w:history="1">
        <w:r w:rsidR="00260E4F" w:rsidRPr="0028361D">
          <w:rPr>
            <w:rStyle w:val="Hyperlink"/>
            <w:rFonts w:cs="FrankRuehl"/>
            <w:sz w:val="24"/>
            <w:szCs w:val="24"/>
            <w:rtl/>
          </w:rPr>
          <w:t>הצהרת יבואן על יבוא חלקי חילוף לפי ה</w:t>
        </w:r>
        <w:r w:rsidR="00260E4F" w:rsidRPr="0028361D">
          <w:rPr>
            <w:rStyle w:val="Hyperlink"/>
            <w:rFonts w:cs="FrankRuehl"/>
            <w:sz w:val="24"/>
            <w:szCs w:val="24"/>
            <w:rtl/>
          </w:rPr>
          <w:t>ת</w:t>
        </w:r>
        <w:r w:rsidR="00260E4F" w:rsidRPr="0028361D">
          <w:rPr>
            <w:rStyle w:val="Hyperlink"/>
            <w:rFonts w:cs="FrankRuehl"/>
            <w:sz w:val="24"/>
            <w:szCs w:val="24"/>
            <w:rtl/>
          </w:rPr>
          <w:t>וס</w:t>
        </w:r>
        <w:r w:rsidR="00260E4F" w:rsidRPr="0028361D">
          <w:rPr>
            <w:rStyle w:val="Hyperlink"/>
            <w:rFonts w:cs="FrankRuehl"/>
            <w:sz w:val="24"/>
            <w:szCs w:val="24"/>
            <w:rtl/>
          </w:rPr>
          <w:t>פ</w:t>
        </w:r>
        <w:r w:rsidR="00260E4F" w:rsidRPr="0028361D">
          <w:rPr>
            <w:rStyle w:val="Hyperlink"/>
            <w:rFonts w:cs="FrankRuehl"/>
            <w:sz w:val="24"/>
            <w:szCs w:val="24"/>
            <w:rtl/>
          </w:rPr>
          <w:t>ת החמ</w:t>
        </w:r>
        <w:r w:rsidR="00260E4F" w:rsidRPr="0028361D">
          <w:rPr>
            <w:rStyle w:val="Hyperlink"/>
            <w:rFonts w:cs="FrankRuehl"/>
            <w:sz w:val="24"/>
            <w:szCs w:val="24"/>
            <w:rtl/>
          </w:rPr>
          <w:t>י</w:t>
        </w:r>
        <w:r w:rsidR="00260E4F" w:rsidRPr="0028361D">
          <w:rPr>
            <w:rStyle w:val="Hyperlink"/>
            <w:rFonts w:cs="FrankRuehl"/>
            <w:sz w:val="24"/>
            <w:szCs w:val="24"/>
            <w:rtl/>
          </w:rPr>
          <w:t>שית לצו יבוא חופשי, התש</w:t>
        </w:r>
        <w:r w:rsidR="00A26A98" w:rsidRPr="0028361D">
          <w:rPr>
            <w:rStyle w:val="Hyperlink"/>
            <w:rFonts w:cs="FrankRuehl" w:hint="cs"/>
            <w:sz w:val="24"/>
            <w:szCs w:val="24"/>
            <w:rtl/>
          </w:rPr>
          <w:t>ע"</w:t>
        </w:r>
        <w:r w:rsidR="00F00E1E" w:rsidRPr="0028361D">
          <w:rPr>
            <w:rStyle w:val="Hyperlink"/>
            <w:rFonts w:cs="FrankRuehl" w:hint="cs"/>
            <w:sz w:val="24"/>
            <w:szCs w:val="24"/>
            <w:rtl/>
          </w:rPr>
          <w:t>ד</w:t>
        </w:r>
        <w:r w:rsidR="00260E4F" w:rsidRPr="0028361D">
          <w:rPr>
            <w:rStyle w:val="Hyperlink"/>
            <w:rFonts w:cs="FrankRuehl" w:hint="cs"/>
            <w:sz w:val="24"/>
            <w:szCs w:val="24"/>
            <w:rtl/>
          </w:rPr>
          <w:t>-</w:t>
        </w:r>
        <w:r w:rsidR="00F64166" w:rsidRPr="0028361D">
          <w:rPr>
            <w:rStyle w:val="Hyperlink"/>
            <w:rFonts w:cs="FrankRuehl"/>
            <w:sz w:val="24"/>
            <w:szCs w:val="24"/>
            <w:rtl/>
          </w:rPr>
          <w:t>20</w:t>
        </w:r>
        <w:r w:rsidR="00A26A98" w:rsidRPr="0028361D">
          <w:rPr>
            <w:rStyle w:val="Hyperlink"/>
            <w:rFonts w:cs="FrankRuehl" w:hint="cs"/>
            <w:sz w:val="24"/>
            <w:szCs w:val="24"/>
            <w:rtl/>
          </w:rPr>
          <w:t>1</w:t>
        </w:r>
        <w:r w:rsidR="00F00E1E" w:rsidRPr="0028361D">
          <w:rPr>
            <w:rStyle w:val="Hyperlink"/>
            <w:rFonts w:cs="FrankRuehl" w:hint="cs"/>
            <w:sz w:val="24"/>
            <w:szCs w:val="24"/>
            <w:rtl/>
          </w:rPr>
          <w:t>4</w:t>
        </w:r>
      </w:hyperlink>
      <w:r>
        <w:rPr>
          <w:rStyle w:val="big-number"/>
          <w:rFonts w:cs="FrankRuehl" w:hint="cs"/>
          <w:sz w:val="26"/>
          <w:szCs w:val="26"/>
          <w:rtl/>
        </w:rPr>
        <w:t>]</w:t>
      </w:r>
    </w:p>
    <w:p w14:paraId="7B569FF2" w14:textId="77777777" w:rsidR="006A45AA" w:rsidRDefault="006A45AA">
      <w:pPr>
        <w:pStyle w:val="P00"/>
        <w:spacing w:before="72"/>
        <w:ind w:left="0" w:right="1134"/>
        <w:rPr>
          <w:rStyle w:val="default"/>
          <w:rFonts w:cs="FrankRuehl" w:hint="cs"/>
          <w:rtl/>
        </w:rPr>
      </w:pPr>
    </w:p>
    <w:p w14:paraId="4542FC54" w14:textId="77777777" w:rsidR="00260E4F" w:rsidRDefault="00260E4F">
      <w:pPr>
        <w:pStyle w:val="P00"/>
        <w:spacing w:before="72"/>
        <w:ind w:left="0" w:right="1134"/>
        <w:rPr>
          <w:rStyle w:val="default"/>
          <w:rFonts w:cs="FrankRuehl" w:hint="cs"/>
          <w:rtl/>
        </w:rPr>
      </w:pPr>
    </w:p>
    <w:p w14:paraId="35D6EE45" w14:textId="77777777" w:rsidR="00260E4F" w:rsidRPr="00A26A98" w:rsidRDefault="00C16188" w:rsidP="00C1618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י"ד בשבט התשע"ד (15 בינואר 2014</w:t>
      </w:r>
      <w:r w:rsidR="00260E4F" w:rsidRPr="00A26A98">
        <w:rPr>
          <w:rStyle w:val="default"/>
          <w:rFonts w:cs="FrankRuehl" w:hint="cs"/>
          <w:rtl/>
        </w:rPr>
        <w:t>)</w:t>
      </w:r>
      <w:r w:rsidR="00260E4F" w:rsidRPr="00A26A98">
        <w:rPr>
          <w:rFonts w:cs="FrankRuehl" w:hint="cs"/>
          <w:rtl/>
        </w:rPr>
        <w:tab/>
      </w:r>
      <w:r>
        <w:rPr>
          <w:rFonts w:cs="FrankRuehl" w:hint="cs"/>
          <w:rtl/>
        </w:rPr>
        <w:t>נפתלי בנט</w:t>
      </w:r>
    </w:p>
    <w:p w14:paraId="117F990C" w14:textId="77777777" w:rsidR="00260E4F" w:rsidRDefault="00260E4F" w:rsidP="00C16188">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C16188">
        <w:rPr>
          <w:rFonts w:cs="FrankRuehl" w:hint="cs"/>
          <w:sz w:val="22"/>
          <w:szCs w:val="22"/>
          <w:rtl/>
        </w:rPr>
        <w:t>הכלכלה</w:t>
      </w:r>
    </w:p>
    <w:p w14:paraId="671F1BE0" w14:textId="77777777" w:rsidR="00A10190" w:rsidRDefault="00A10190">
      <w:pPr>
        <w:pStyle w:val="sig-0"/>
        <w:ind w:left="0" w:right="1134"/>
        <w:rPr>
          <w:rFonts w:cs="FrankRuehl"/>
          <w:sz w:val="26"/>
          <w:rtl/>
        </w:rPr>
      </w:pPr>
    </w:p>
    <w:p w14:paraId="2F7D5B42" w14:textId="77777777" w:rsidR="008147D8" w:rsidRDefault="008147D8">
      <w:pPr>
        <w:pStyle w:val="sig-0"/>
        <w:ind w:left="0" w:right="1134"/>
        <w:rPr>
          <w:rFonts w:cs="FrankRuehl"/>
          <w:sz w:val="26"/>
          <w:rtl/>
        </w:rPr>
      </w:pPr>
    </w:p>
    <w:p w14:paraId="7722C89E" w14:textId="77777777" w:rsidR="0004523A" w:rsidRDefault="0004523A" w:rsidP="0004523A">
      <w:pPr>
        <w:pStyle w:val="sig-0"/>
        <w:ind w:left="0" w:right="1134"/>
        <w:jc w:val="center"/>
        <w:rPr>
          <w:rFonts w:cs="David"/>
          <w:color w:val="0000FF"/>
          <w:sz w:val="26"/>
          <w:szCs w:val="24"/>
          <w:u w:val="single"/>
          <w:rtl/>
        </w:rPr>
      </w:pPr>
      <w:hyperlink r:id="rId52" w:history="1">
        <w:r>
          <w:rPr>
            <w:rFonts w:cs="David"/>
            <w:color w:val="0000FF"/>
            <w:sz w:val="26"/>
            <w:szCs w:val="24"/>
            <w:u w:val="single"/>
            <w:rtl/>
          </w:rPr>
          <w:t>הודעה למנויים על עריכה ושינויים במסמכי פסיקה, חקיקה ועוד באתר נבו - הקש כאן</w:t>
        </w:r>
      </w:hyperlink>
    </w:p>
    <w:p w14:paraId="0C7746D8" w14:textId="77777777" w:rsidR="00064FE6" w:rsidRDefault="00064FE6" w:rsidP="0004523A">
      <w:pPr>
        <w:pStyle w:val="sig-0"/>
        <w:ind w:left="0" w:right="1134"/>
        <w:jc w:val="center"/>
        <w:rPr>
          <w:rFonts w:cs="David"/>
          <w:color w:val="0000FF"/>
          <w:sz w:val="26"/>
          <w:szCs w:val="24"/>
          <w:u w:val="single"/>
          <w:rtl/>
        </w:rPr>
      </w:pPr>
    </w:p>
    <w:sectPr w:rsidR="00064FE6">
      <w:headerReference w:type="even" r:id="rId53"/>
      <w:headerReference w:type="default" r:id="rId54"/>
      <w:footerReference w:type="even" r:id="rId55"/>
      <w:footerReference w:type="default" r:id="rId5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15786" w14:textId="77777777" w:rsidR="000767E6" w:rsidRDefault="000767E6" w:rsidP="00260E4F">
      <w:pPr>
        <w:pStyle w:val="big-header"/>
      </w:pPr>
      <w:r>
        <w:separator/>
      </w:r>
    </w:p>
  </w:endnote>
  <w:endnote w:type="continuationSeparator" w:id="0">
    <w:p w14:paraId="0EC72DDC" w14:textId="77777777" w:rsidR="000767E6" w:rsidRDefault="000767E6" w:rsidP="00260E4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24FE" w14:textId="77777777" w:rsidR="00FE75C7" w:rsidRDefault="00FE75C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93EB9A" w14:textId="77777777" w:rsidR="00FE75C7" w:rsidRDefault="00FE75C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7C27027" w14:textId="77777777" w:rsidR="00FE75C7" w:rsidRDefault="00FE75C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Z:\000-law\yael\2012\2012-07-16\500_654.doc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57F3" w14:textId="77777777" w:rsidR="00FE75C7" w:rsidRDefault="00FE75C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338D9">
      <w:rPr>
        <w:rFonts w:hAnsi="FrankRuehl" w:cs="FrankRuehl"/>
        <w:noProof/>
        <w:sz w:val="24"/>
        <w:szCs w:val="24"/>
        <w:rtl/>
      </w:rPr>
      <w:t>3</w:t>
    </w:r>
    <w:r>
      <w:rPr>
        <w:rFonts w:hAnsi="FrankRuehl" w:cs="FrankRuehl"/>
        <w:sz w:val="24"/>
        <w:szCs w:val="24"/>
        <w:rtl/>
      </w:rPr>
      <w:fldChar w:fldCharType="end"/>
    </w:r>
  </w:p>
  <w:p w14:paraId="519B0D1F" w14:textId="77777777" w:rsidR="00FE75C7" w:rsidRDefault="00FE75C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453443D" w14:textId="77777777" w:rsidR="00FE75C7" w:rsidRDefault="00FE75C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Z:\000-law\yael\2012\2012-07-16\500_654.doc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01A1E" w14:textId="77777777" w:rsidR="000767E6" w:rsidRDefault="000767E6" w:rsidP="00384914">
      <w:pPr>
        <w:pStyle w:val="big-header"/>
        <w:spacing w:before="60" w:after="0"/>
        <w:ind w:left="0" w:right="1134"/>
        <w:jc w:val="both"/>
      </w:pPr>
      <w:r>
        <w:separator/>
      </w:r>
    </w:p>
  </w:footnote>
  <w:footnote w:type="continuationSeparator" w:id="0">
    <w:p w14:paraId="41DCD91A" w14:textId="77777777" w:rsidR="000767E6" w:rsidRDefault="000767E6" w:rsidP="00384914">
      <w:pPr>
        <w:pStyle w:val="big-header"/>
        <w:spacing w:before="60" w:after="0"/>
        <w:ind w:left="0" w:right="1134"/>
        <w:jc w:val="both"/>
      </w:pPr>
      <w:r>
        <w:separator/>
      </w:r>
    </w:p>
  </w:footnote>
  <w:footnote w:id="1">
    <w:p w14:paraId="3B5A64F5" w14:textId="77777777" w:rsidR="00FE75C7" w:rsidRDefault="00FE75C7" w:rsidP="001272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127221">
          <w:rPr>
            <w:rStyle w:val="Hyperlink"/>
            <w:rFonts w:cs="FrankRuehl" w:hint="cs"/>
            <w:rtl/>
          </w:rPr>
          <w:t>ק"ת שיעורי מק"ח ת</w:t>
        </w:r>
        <w:r w:rsidRPr="00127221">
          <w:rPr>
            <w:rStyle w:val="Hyperlink"/>
            <w:rFonts w:cs="FrankRuehl" w:hint="cs"/>
            <w:rtl/>
          </w:rPr>
          <w:t>ש</w:t>
        </w:r>
        <w:r w:rsidRPr="00127221">
          <w:rPr>
            <w:rStyle w:val="Hyperlink"/>
            <w:rFonts w:cs="FrankRuehl" w:hint="cs"/>
            <w:rtl/>
          </w:rPr>
          <w:t>ע"ד מס' 1729</w:t>
        </w:r>
      </w:hyperlink>
      <w:r>
        <w:rPr>
          <w:rFonts w:cs="FrankRuehl" w:hint="cs"/>
          <w:rtl/>
        </w:rPr>
        <w:t xml:space="preserve"> מיום 20.1.2014 עמ' 46.</w:t>
      </w:r>
    </w:p>
    <w:p w14:paraId="15DFDBB4" w14:textId="77777777" w:rsidR="00FE75C7" w:rsidRDefault="00FE75C7" w:rsidP="007943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794337">
          <w:rPr>
            <w:rStyle w:val="Hyperlink"/>
            <w:rFonts w:cs="FrankRuehl" w:hint="cs"/>
            <w:rtl/>
          </w:rPr>
          <w:t>ק"ת שיעורי מק"ח תשע"ד מס' 1743</w:t>
        </w:r>
      </w:hyperlink>
      <w:r>
        <w:rPr>
          <w:rFonts w:cs="FrankRuehl" w:hint="cs"/>
          <w:rtl/>
        </w:rPr>
        <w:t xml:space="preserve"> מיום 30.7.2014 עמ' 184 </w:t>
      </w:r>
      <w:r>
        <w:rPr>
          <w:rFonts w:cs="FrankRuehl"/>
          <w:rtl/>
        </w:rPr>
        <w:t>–</w:t>
      </w:r>
      <w:r>
        <w:rPr>
          <w:rFonts w:cs="FrankRuehl" w:hint="cs"/>
          <w:rtl/>
        </w:rPr>
        <w:t xml:space="preserve"> צו תשע"ד-2014; ר' סעיף 5 לענין תחילה (תיקון ותיקון תוספות ראשונה ושנייה).</w:t>
      </w:r>
    </w:p>
    <w:p w14:paraId="47FC53EB" w14:textId="77777777" w:rsidR="00FE75C7" w:rsidRDefault="00FE75C7" w:rsidP="001A00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1A0001">
          <w:rPr>
            <w:rStyle w:val="Hyperlink"/>
            <w:rFonts w:cs="FrankRuehl" w:hint="cs"/>
            <w:rtl/>
          </w:rPr>
          <w:t>ק"ת שיעורי מק"ח תשע"ה מס' 1756</w:t>
        </w:r>
      </w:hyperlink>
      <w:r>
        <w:rPr>
          <w:rFonts w:cs="FrankRuehl" w:hint="cs"/>
          <w:rtl/>
        </w:rPr>
        <w:t xml:space="preserve"> מיום 31.3.2015 עמ' 56 </w:t>
      </w:r>
      <w:r>
        <w:rPr>
          <w:rFonts w:cs="FrankRuehl"/>
          <w:rtl/>
        </w:rPr>
        <w:t>–</w:t>
      </w:r>
      <w:r>
        <w:rPr>
          <w:rFonts w:cs="FrankRuehl" w:hint="cs"/>
          <w:rtl/>
        </w:rPr>
        <w:t xml:space="preserve"> צו תשע"ה-2015; ר' סעיף 4 לענין תחילה (תיקון ותיקון תוספות ראשונה ושנייה).</w:t>
      </w:r>
    </w:p>
    <w:p w14:paraId="362C3BCF" w14:textId="77777777" w:rsidR="00FE75C7" w:rsidRDefault="00FE75C7" w:rsidP="00672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4217EE">
          <w:rPr>
            <w:rStyle w:val="Hyperlink"/>
            <w:rFonts w:cs="FrankRuehl" w:hint="cs"/>
            <w:rtl/>
          </w:rPr>
          <w:t>ק"ת שיעורי מק"ח תשע"ו מס' 1772</w:t>
        </w:r>
      </w:hyperlink>
      <w:r>
        <w:rPr>
          <w:rFonts w:cs="FrankRuehl" w:hint="cs"/>
          <w:rtl/>
        </w:rPr>
        <w:t xml:space="preserve"> מיום 27.10.2015 עמ' 68 </w:t>
      </w:r>
      <w:r>
        <w:rPr>
          <w:rFonts w:cs="FrankRuehl"/>
          <w:rtl/>
        </w:rPr>
        <w:t>–</w:t>
      </w:r>
      <w:r>
        <w:rPr>
          <w:rFonts w:cs="FrankRuehl" w:hint="cs"/>
          <w:rtl/>
        </w:rPr>
        <w:t xml:space="preserve"> צו תשע"ו-2015; ר' סעיף 4 לענין תחילה (תיקון ותיקון תוספות ראשונה ושנייה).</w:t>
      </w:r>
    </w:p>
    <w:p w14:paraId="59FF3B15" w14:textId="77777777" w:rsidR="00FE75C7" w:rsidRDefault="00FE75C7" w:rsidP="00E54B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E54B55">
          <w:rPr>
            <w:rStyle w:val="Hyperlink"/>
            <w:rFonts w:cs="FrankRuehl" w:hint="cs"/>
            <w:rtl/>
          </w:rPr>
          <w:t>ק"ת שיעורי מק"ח תשע"ו מס' 1785</w:t>
        </w:r>
      </w:hyperlink>
      <w:r>
        <w:rPr>
          <w:rFonts w:cs="FrankRuehl" w:hint="cs"/>
          <w:rtl/>
        </w:rPr>
        <w:t xml:space="preserve"> מיום 13.4.2016 עמ' 138 </w:t>
      </w:r>
      <w:r>
        <w:rPr>
          <w:rFonts w:cs="FrankRuehl"/>
          <w:rtl/>
        </w:rPr>
        <w:t>–</w:t>
      </w:r>
      <w:r>
        <w:rPr>
          <w:rFonts w:cs="FrankRuehl" w:hint="cs"/>
          <w:rtl/>
        </w:rPr>
        <w:t xml:space="preserve"> צו (מס' 2) תשע"ו-2016; ר' סעיף 3 לענין תחילה (התוספות הראשונה והשנייה).</w:t>
      </w:r>
    </w:p>
    <w:p w14:paraId="2F8A6807" w14:textId="77777777" w:rsidR="00FE75C7" w:rsidRDefault="00FE75C7" w:rsidP="009664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9664AD">
          <w:rPr>
            <w:rStyle w:val="Hyperlink"/>
            <w:rFonts w:cs="FrankRuehl" w:hint="cs"/>
            <w:rtl/>
          </w:rPr>
          <w:t>ק"ת שיעורי מק"ח תשע"ו מס' 1795</w:t>
        </w:r>
      </w:hyperlink>
      <w:r>
        <w:rPr>
          <w:rFonts w:cs="FrankRuehl" w:hint="cs"/>
          <w:rtl/>
        </w:rPr>
        <w:t xml:space="preserve"> מיום 23.8.2016 עמ' 202 </w:t>
      </w:r>
      <w:r>
        <w:rPr>
          <w:rFonts w:cs="FrankRuehl"/>
          <w:rtl/>
        </w:rPr>
        <w:t>–</w:t>
      </w:r>
      <w:r>
        <w:rPr>
          <w:rFonts w:cs="FrankRuehl" w:hint="cs"/>
          <w:rtl/>
        </w:rPr>
        <w:t xml:space="preserve"> צו (מס' 3) תשע"ו-2016; ר' סעיף 3 לענין תחילה (תוספות ראשונה ושנייה).</w:t>
      </w:r>
    </w:p>
    <w:p w14:paraId="6BC58E63" w14:textId="77777777" w:rsidR="00FE75C7" w:rsidRDefault="00FE75C7" w:rsidP="00BD75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BD75E7">
          <w:rPr>
            <w:rStyle w:val="Hyperlink"/>
            <w:rFonts w:cs="FrankRuehl" w:hint="cs"/>
            <w:rtl/>
          </w:rPr>
          <w:t>ק"ת שיעורי מק"ח תשע"ז מס' 1807</w:t>
        </w:r>
      </w:hyperlink>
      <w:r>
        <w:rPr>
          <w:rFonts w:cs="FrankRuehl" w:hint="cs"/>
          <w:rtl/>
        </w:rPr>
        <w:t xml:space="preserve"> מיום 9.1.2017 עמ' 954 </w:t>
      </w:r>
      <w:r>
        <w:rPr>
          <w:rFonts w:cs="FrankRuehl"/>
          <w:rtl/>
        </w:rPr>
        <w:t>–</w:t>
      </w:r>
      <w:r>
        <w:rPr>
          <w:rFonts w:cs="FrankRuehl" w:hint="cs"/>
          <w:rtl/>
        </w:rPr>
        <w:t xml:space="preserve"> צו תשע"ז-2017; ר' סעיף 5 לענין תחילה (תיקון ותוספות ראשונה ושנייה).</w:t>
      </w:r>
    </w:p>
    <w:p w14:paraId="14F44E80" w14:textId="77777777" w:rsidR="00FE75C7" w:rsidRDefault="00FE75C7" w:rsidP="008F58D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5. (א) תחילתו של סעיף 4(8) ו-(16), חודש מיום פרסומו של צו זה (להלן </w:t>
      </w:r>
      <w:r>
        <w:rPr>
          <w:rFonts w:cs="FrankRuehl"/>
          <w:rtl/>
        </w:rPr>
        <w:t>–</w:t>
      </w:r>
      <w:r>
        <w:rPr>
          <w:rFonts w:cs="FrankRuehl" w:hint="cs"/>
          <w:rtl/>
        </w:rPr>
        <w:t xml:space="preserve"> יום הפרסום).</w:t>
      </w:r>
    </w:p>
    <w:p w14:paraId="7B743294" w14:textId="77777777" w:rsidR="00FE75C7" w:rsidRDefault="00FE75C7" w:rsidP="008F58D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תחילתם של סעיפים 3 ו-4(17) </w:t>
      </w:r>
      <w:r>
        <w:rPr>
          <w:rFonts w:cs="FrankRuehl"/>
          <w:rtl/>
        </w:rPr>
        <w:t>–</w:t>
      </w:r>
      <w:r>
        <w:rPr>
          <w:rFonts w:cs="FrankRuehl" w:hint="cs"/>
          <w:rtl/>
        </w:rPr>
        <w:t xml:space="preserve"> חודשיים מיום הפרסום.</w:t>
      </w:r>
    </w:p>
    <w:p w14:paraId="33C54CCE" w14:textId="77777777" w:rsidR="00FE75C7" w:rsidRDefault="00FE75C7" w:rsidP="008F58D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תחילתו של סעיף 4(2), (3) ו-(10) שלושה חודשים מיום הפרסום.</w:t>
      </w:r>
    </w:p>
    <w:p w14:paraId="33204A30" w14:textId="77777777" w:rsidR="00FE75C7" w:rsidRDefault="00FE75C7" w:rsidP="000A07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1F1DB8">
          <w:rPr>
            <w:rStyle w:val="Hyperlink"/>
            <w:rFonts w:cs="FrankRuehl" w:hint="cs"/>
            <w:rtl/>
          </w:rPr>
          <w:t>ק"ת שיעורי מק"ח תשע"ז מס' 1816</w:t>
        </w:r>
      </w:hyperlink>
      <w:r>
        <w:rPr>
          <w:rFonts w:cs="FrankRuehl" w:hint="cs"/>
          <w:rtl/>
        </w:rPr>
        <w:t xml:space="preserve"> מיום 6.4.2017 עמ' 992 </w:t>
      </w:r>
      <w:r>
        <w:rPr>
          <w:rFonts w:cs="FrankRuehl"/>
          <w:rtl/>
        </w:rPr>
        <w:t>–</w:t>
      </w:r>
      <w:r>
        <w:rPr>
          <w:rFonts w:cs="FrankRuehl" w:hint="cs"/>
          <w:rtl/>
        </w:rPr>
        <w:t xml:space="preserve"> צו (מס' 2) תשע"ז-2017 (התוספות הראשונה והשנייה). ת"ט </w:t>
      </w:r>
      <w:hyperlink r:id="rId9" w:history="1">
        <w:r w:rsidRPr="000A0759">
          <w:rPr>
            <w:rStyle w:val="Hyperlink"/>
            <w:rFonts w:cs="FrankRuehl" w:hint="cs"/>
            <w:rtl/>
          </w:rPr>
          <w:t>ק"ת שיעורי מק"ח תשע"ז מס' 1825</w:t>
        </w:r>
      </w:hyperlink>
      <w:r>
        <w:rPr>
          <w:rFonts w:cs="FrankRuehl" w:hint="cs"/>
          <w:rtl/>
        </w:rPr>
        <w:t xml:space="preserve"> מיום 18.7.2017 עמ' 1024.</w:t>
      </w:r>
    </w:p>
    <w:p w14:paraId="78CAD49F" w14:textId="77777777" w:rsidR="00FE75C7" w:rsidRDefault="00FE75C7" w:rsidP="00C646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C6467A">
          <w:rPr>
            <w:rStyle w:val="Hyperlink"/>
            <w:rFonts w:cs="FrankRuehl" w:hint="cs"/>
            <w:rtl/>
          </w:rPr>
          <w:t>ק"ת שיעורי מק"ח תשע"ח מס' 1860</w:t>
        </w:r>
      </w:hyperlink>
      <w:r>
        <w:rPr>
          <w:rFonts w:cs="FrankRuehl" w:hint="cs"/>
          <w:rtl/>
        </w:rPr>
        <w:t xml:space="preserve"> מיום 26.6.2018 עמ' 124 </w:t>
      </w:r>
      <w:r>
        <w:rPr>
          <w:rFonts w:cs="FrankRuehl"/>
          <w:rtl/>
        </w:rPr>
        <w:t>–</w:t>
      </w:r>
      <w:r>
        <w:rPr>
          <w:rFonts w:cs="FrankRuehl" w:hint="cs"/>
          <w:rtl/>
        </w:rPr>
        <w:t xml:space="preserve"> צו תשע"ח-2018 (התוספת השנייה).</w:t>
      </w:r>
    </w:p>
    <w:p w14:paraId="184BD904" w14:textId="77777777" w:rsidR="00FE75C7" w:rsidRDefault="00FE75C7" w:rsidP="00C336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C336AB">
          <w:rPr>
            <w:rStyle w:val="Hyperlink"/>
            <w:rFonts w:cs="FrankRuehl" w:hint="cs"/>
            <w:rtl/>
          </w:rPr>
          <w:t>ק"ת שיעורי מק"ח תשע"ח מס' 1863</w:t>
        </w:r>
      </w:hyperlink>
      <w:r>
        <w:rPr>
          <w:rFonts w:cs="FrankRuehl" w:hint="cs"/>
          <w:rtl/>
        </w:rPr>
        <w:t xml:space="preserve"> מיום 12.7.2018 עמ' 130 </w:t>
      </w:r>
      <w:r>
        <w:rPr>
          <w:rFonts w:cs="FrankRuehl"/>
          <w:rtl/>
        </w:rPr>
        <w:t>–</w:t>
      </w:r>
      <w:r>
        <w:rPr>
          <w:rFonts w:cs="FrankRuehl" w:hint="cs"/>
          <w:rtl/>
        </w:rPr>
        <w:t xml:space="preserve"> צו (מס' 2) תשע"ח-2018 (התוספת השנייה).</w:t>
      </w:r>
    </w:p>
    <w:p w14:paraId="30D12EAB" w14:textId="77777777" w:rsidR="00FE75C7" w:rsidRDefault="00FE75C7" w:rsidP="003F0D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6C587F">
          <w:rPr>
            <w:rStyle w:val="Hyperlink"/>
            <w:rFonts w:cs="FrankRuehl" w:hint="cs"/>
            <w:rtl/>
          </w:rPr>
          <w:t>ק"ת שיעורי מק"ח תש"ף מס' 1897</w:t>
        </w:r>
      </w:hyperlink>
      <w:r>
        <w:rPr>
          <w:rFonts w:cs="FrankRuehl" w:hint="cs"/>
          <w:rtl/>
        </w:rPr>
        <w:t xml:space="preserve"> מיום 27.10.2019 עמ' 8 </w:t>
      </w:r>
      <w:r>
        <w:rPr>
          <w:rFonts w:cs="FrankRuehl"/>
          <w:rtl/>
        </w:rPr>
        <w:t>–</w:t>
      </w:r>
      <w:r>
        <w:rPr>
          <w:rFonts w:cs="FrankRuehl" w:hint="cs"/>
          <w:rtl/>
        </w:rPr>
        <w:t xml:space="preserve"> צו תש"ף-2019 (תיקון ותוספות ראשונה ושנייה); ר' סעיף 7 לענין תחילה. תוקן </w:t>
      </w:r>
      <w:hyperlink r:id="rId13" w:history="1">
        <w:r w:rsidRPr="00266DB7">
          <w:rPr>
            <w:rStyle w:val="Hyperlink"/>
            <w:rFonts w:cs="FrankRuehl" w:hint="cs"/>
            <w:rtl/>
          </w:rPr>
          <w:t>ק"ת שיעורי מק"ח תש"ף מס' 1898</w:t>
        </w:r>
      </w:hyperlink>
      <w:r>
        <w:rPr>
          <w:rFonts w:cs="FrankRuehl" w:hint="cs"/>
          <w:rtl/>
        </w:rPr>
        <w:t xml:space="preserve"> מיום 10.11.2019 עמ' 28 </w:t>
      </w:r>
      <w:r>
        <w:rPr>
          <w:rFonts w:cs="FrankRuehl"/>
          <w:rtl/>
        </w:rPr>
        <w:t>–</w:t>
      </w:r>
      <w:r>
        <w:rPr>
          <w:rFonts w:cs="FrankRuehl" w:hint="cs"/>
          <w:rtl/>
        </w:rPr>
        <w:t xml:space="preserve"> צו תש"ף-2019 (תיקון) תש"ף-2019; תחילתו ביום 27.10.2019. </w:t>
      </w:r>
      <w:hyperlink r:id="rId14" w:history="1">
        <w:r w:rsidRPr="003F0D6E">
          <w:rPr>
            <w:rStyle w:val="Hyperlink"/>
            <w:rFonts w:cs="FrankRuehl" w:hint="cs"/>
            <w:rtl/>
          </w:rPr>
          <w:t>ק"ת שיעורי מק"ח תש"ף מס' 1903</w:t>
        </w:r>
      </w:hyperlink>
      <w:r>
        <w:rPr>
          <w:rFonts w:cs="FrankRuehl" w:hint="cs"/>
          <w:rtl/>
        </w:rPr>
        <w:t xml:space="preserve"> מיום 30.12.2019 עמ' 40 </w:t>
      </w:r>
      <w:r>
        <w:rPr>
          <w:rFonts w:cs="FrankRuehl"/>
          <w:rtl/>
        </w:rPr>
        <w:t>–</w:t>
      </w:r>
      <w:r>
        <w:rPr>
          <w:rFonts w:cs="FrankRuehl" w:hint="cs"/>
          <w:rtl/>
        </w:rPr>
        <w:t xml:space="preserve"> צו תש"ף-2019 (תיקון מס' 2) תש"ף-2019; תחילתו ביום 27.10.2019.</w:t>
      </w:r>
    </w:p>
    <w:p w14:paraId="63F82325" w14:textId="77777777" w:rsidR="00FE75C7" w:rsidRDefault="00FE75C7" w:rsidP="00D14C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D14CE0">
          <w:rPr>
            <w:rStyle w:val="Hyperlink"/>
            <w:rFonts w:cs="FrankRuehl" w:hint="cs"/>
            <w:rtl/>
          </w:rPr>
          <w:t>ק"ת שיעורי מק"ח תש"ף מס' 1913</w:t>
        </w:r>
      </w:hyperlink>
      <w:r>
        <w:rPr>
          <w:rFonts w:cs="FrankRuehl" w:hint="cs"/>
          <w:rtl/>
        </w:rPr>
        <w:t xml:space="preserve"> מיום 7.4.2020 עמ' 78 </w:t>
      </w:r>
      <w:r>
        <w:rPr>
          <w:rFonts w:cs="FrankRuehl"/>
          <w:rtl/>
        </w:rPr>
        <w:t>–</w:t>
      </w:r>
      <w:r>
        <w:rPr>
          <w:rFonts w:cs="FrankRuehl" w:hint="cs"/>
          <w:rtl/>
        </w:rPr>
        <w:t xml:space="preserve"> צו (מס' 2) תש"ף-2020.</w:t>
      </w:r>
    </w:p>
    <w:p w14:paraId="41693827" w14:textId="77777777" w:rsidR="00FE75C7" w:rsidRDefault="00FE75C7" w:rsidP="00D14C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D14CE0">
          <w:rPr>
            <w:rStyle w:val="Hyperlink"/>
            <w:rFonts w:cs="FrankRuehl" w:hint="cs"/>
            <w:rtl/>
          </w:rPr>
          <w:t>ק"ת שיעורי מק"ח תש"ף מס' 1914</w:t>
        </w:r>
      </w:hyperlink>
      <w:r>
        <w:rPr>
          <w:rFonts w:cs="FrankRuehl" w:hint="cs"/>
          <w:rtl/>
        </w:rPr>
        <w:t xml:space="preserve"> מיום 7.4.2020 עמ' 80 </w:t>
      </w:r>
      <w:r>
        <w:rPr>
          <w:rFonts w:cs="FrankRuehl"/>
          <w:rtl/>
        </w:rPr>
        <w:t>–</w:t>
      </w:r>
      <w:r>
        <w:rPr>
          <w:rFonts w:cs="FrankRuehl" w:hint="cs"/>
          <w:rtl/>
        </w:rPr>
        <w:t xml:space="preserve"> צו (מס' 3) תש"ף-2020 (התוספות הראשונה והשנייה); ר' סעיף 3 לענין תחילה.</w:t>
      </w:r>
    </w:p>
    <w:p w14:paraId="7C9C17B7" w14:textId="77777777" w:rsidR="00F04256" w:rsidRDefault="00F04256" w:rsidP="00F042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142D01" w:rsidRPr="00F04256">
          <w:rPr>
            <w:rStyle w:val="Hyperlink"/>
            <w:rFonts w:cs="FrankRuehl" w:hint="cs"/>
            <w:rtl/>
          </w:rPr>
          <w:t>ק"ת שיעורי מק"ח תש"ף מס' 1931</w:t>
        </w:r>
      </w:hyperlink>
      <w:r w:rsidR="00142D01">
        <w:rPr>
          <w:rFonts w:cs="FrankRuehl" w:hint="cs"/>
          <w:rtl/>
        </w:rPr>
        <w:t xml:space="preserve"> מיום 28.6.2020 עמ' 148 </w:t>
      </w:r>
      <w:r w:rsidR="00142D01">
        <w:rPr>
          <w:rFonts w:cs="FrankRuehl"/>
          <w:rtl/>
        </w:rPr>
        <w:t>–</w:t>
      </w:r>
      <w:r w:rsidR="00142D01">
        <w:rPr>
          <w:rFonts w:cs="FrankRuehl" w:hint="cs"/>
          <w:rtl/>
        </w:rPr>
        <w:t xml:space="preserve"> צו (מס' 4) תש"ף-2020 (תיקון ותוספות ראשונה ושנייה).</w:t>
      </w:r>
    </w:p>
    <w:p w14:paraId="0B46C8BC" w14:textId="77777777" w:rsidR="00E72CC0" w:rsidRDefault="00E72CC0" w:rsidP="00E72C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B005E2" w:rsidRPr="00E72CC0">
          <w:rPr>
            <w:rStyle w:val="Hyperlink"/>
            <w:rFonts w:cs="FrankRuehl" w:hint="cs"/>
            <w:rtl/>
          </w:rPr>
          <w:t>ק"ת שיעורי מק"ח תש"ף מס' 1933</w:t>
        </w:r>
      </w:hyperlink>
      <w:r w:rsidR="00B005E2">
        <w:rPr>
          <w:rFonts w:cs="FrankRuehl" w:hint="cs"/>
          <w:rtl/>
        </w:rPr>
        <w:t xml:space="preserve"> מיום 22.7.2020 עמ' 156 </w:t>
      </w:r>
      <w:r w:rsidR="00B005E2">
        <w:rPr>
          <w:rFonts w:cs="FrankRuehl"/>
          <w:rtl/>
        </w:rPr>
        <w:t>–</w:t>
      </w:r>
      <w:r w:rsidR="00B005E2">
        <w:rPr>
          <w:rFonts w:cs="FrankRuehl" w:hint="cs"/>
          <w:rtl/>
        </w:rPr>
        <w:t xml:space="preserve"> צו (מס' 5) תש"ף-2020 (התוספות הראשונה והשנייה).</w:t>
      </w:r>
    </w:p>
    <w:p w14:paraId="358F9483" w14:textId="77777777" w:rsidR="00D21BE8" w:rsidRDefault="00D21BE8" w:rsidP="00D21B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4629B9" w:rsidRPr="00D21BE8">
          <w:rPr>
            <w:rStyle w:val="Hyperlink"/>
            <w:rFonts w:cs="FrankRuehl" w:hint="cs"/>
            <w:rtl/>
          </w:rPr>
          <w:t>ק"ת שיעורי מק"ח תשפ"א מס' 1960</w:t>
        </w:r>
      </w:hyperlink>
      <w:r w:rsidR="004629B9">
        <w:rPr>
          <w:rFonts w:cs="FrankRuehl" w:hint="cs"/>
          <w:rtl/>
        </w:rPr>
        <w:t xml:space="preserve"> מיום 15.8.2021 עמ' 102 </w:t>
      </w:r>
      <w:r w:rsidR="004629B9">
        <w:rPr>
          <w:rFonts w:cs="FrankRuehl"/>
          <w:rtl/>
        </w:rPr>
        <w:t>–</w:t>
      </w:r>
      <w:r w:rsidR="004629B9">
        <w:rPr>
          <w:rFonts w:cs="FrankRuehl" w:hint="cs"/>
          <w:rtl/>
        </w:rPr>
        <w:t xml:space="preserve"> צו תשפ"א-2021 (תיקון והתוספת השנייה).</w:t>
      </w:r>
    </w:p>
    <w:p w14:paraId="6041329D" w14:textId="77777777" w:rsidR="00BF579D" w:rsidRDefault="00BF579D" w:rsidP="00BF57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8E3C4A" w:rsidRPr="00BF579D">
          <w:rPr>
            <w:rStyle w:val="Hyperlink"/>
            <w:rFonts w:cs="FrankRuehl" w:hint="cs"/>
            <w:rtl/>
          </w:rPr>
          <w:t>ק"ת שיעורי מק"ח תשפ"ב מס' 1968</w:t>
        </w:r>
      </w:hyperlink>
      <w:r w:rsidR="008E3C4A">
        <w:rPr>
          <w:rFonts w:cs="FrankRuehl" w:hint="cs"/>
          <w:rtl/>
        </w:rPr>
        <w:t xml:space="preserve"> מיום 21.10.2021 עמ' 32 </w:t>
      </w:r>
      <w:r w:rsidR="008E3C4A">
        <w:rPr>
          <w:rFonts w:cs="FrankRuehl"/>
          <w:rtl/>
        </w:rPr>
        <w:t>–</w:t>
      </w:r>
      <w:r w:rsidR="008E3C4A">
        <w:rPr>
          <w:rFonts w:cs="FrankRuehl" w:hint="cs"/>
          <w:rtl/>
        </w:rPr>
        <w:t xml:space="preserve"> צו תשפ"ב-2021 (התוספת הראשונה); תחילתו 30 ימים מיום פרסומו.</w:t>
      </w:r>
    </w:p>
    <w:p w14:paraId="403FA6BF" w14:textId="77777777" w:rsidR="00ED5A6E" w:rsidRDefault="003C4CFF" w:rsidP="00BF57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ED5A6E" w:rsidRPr="003C4CFF">
          <w:rPr>
            <w:rStyle w:val="Hyperlink"/>
            <w:rFonts w:cs="FrankRuehl" w:hint="cs"/>
            <w:rtl/>
          </w:rPr>
          <w:t>ק"ת שיעורי מק"ח תשפ"ב מס' 1984</w:t>
        </w:r>
      </w:hyperlink>
      <w:r w:rsidR="00ED5A6E">
        <w:rPr>
          <w:rFonts w:cs="FrankRuehl" w:hint="cs"/>
          <w:rtl/>
        </w:rPr>
        <w:t xml:space="preserve"> מיום 19.12.2021 עמ' 108 </w:t>
      </w:r>
      <w:r w:rsidR="00ED5A6E">
        <w:rPr>
          <w:rFonts w:cs="FrankRuehl"/>
          <w:rtl/>
        </w:rPr>
        <w:t>–</w:t>
      </w:r>
      <w:r w:rsidR="00ED5A6E">
        <w:rPr>
          <w:rFonts w:cs="FrankRuehl" w:hint="cs"/>
          <w:rtl/>
        </w:rPr>
        <w:t xml:space="preserve"> צו (מס' 2) תשפ"ב-2021 (התוספות הראשונה והשנייה).</w:t>
      </w:r>
    </w:p>
    <w:p w14:paraId="64ECD4F0" w14:textId="77777777" w:rsidR="003C4CFF" w:rsidRDefault="003C4CFF" w:rsidP="003C4C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ED5A6E" w:rsidRPr="003C4CFF">
          <w:rPr>
            <w:rStyle w:val="Hyperlink"/>
            <w:rFonts w:cs="FrankRuehl" w:hint="cs"/>
            <w:rtl/>
          </w:rPr>
          <w:t>ק"ת שיעורי מק"ח תשפ"ב מס' 1984</w:t>
        </w:r>
      </w:hyperlink>
      <w:r w:rsidR="00ED5A6E">
        <w:rPr>
          <w:rFonts w:cs="FrankRuehl" w:hint="cs"/>
          <w:rtl/>
        </w:rPr>
        <w:t xml:space="preserve"> מיום 19.12.2021 עמ' 109 </w:t>
      </w:r>
      <w:r w:rsidR="00ED5A6E">
        <w:rPr>
          <w:rFonts w:cs="FrankRuehl"/>
          <w:rtl/>
        </w:rPr>
        <w:t>–</w:t>
      </w:r>
      <w:r w:rsidR="00ED5A6E">
        <w:rPr>
          <w:rFonts w:cs="FrankRuehl" w:hint="cs"/>
          <w:rtl/>
        </w:rPr>
        <w:t xml:space="preserve"> צו (מס' 3) תשפ"ב-2021 (תיקון והתוספות הראשונה והשנייה).</w:t>
      </w:r>
    </w:p>
    <w:p w14:paraId="6CB1D613" w14:textId="77777777" w:rsidR="006F62CE" w:rsidRDefault="006F62CE" w:rsidP="006F62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323F39" w:rsidRPr="006F62CE">
          <w:rPr>
            <w:rStyle w:val="Hyperlink"/>
            <w:rFonts w:cs="FrankRuehl" w:hint="cs"/>
            <w:rtl/>
          </w:rPr>
          <w:t xml:space="preserve">ק"ת </w:t>
        </w:r>
        <w:r w:rsidR="007C0D99">
          <w:rPr>
            <w:rStyle w:val="Hyperlink"/>
            <w:rFonts w:cs="FrankRuehl" w:hint="cs"/>
            <w:rtl/>
          </w:rPr>
          <w:t xml:space="preserve">שיעורי </w:t>
        </w:r>
        <w:r w:rsidR="00323F39" w:rsidRPr="006F62CE">
          <w:rPr>
            <w:rStyle w:val="Hyperlink"/>
            <w:rFonts w:cs="FrankRuehl" w:hint="cs"/>
            <w:rtl/>
          </w:rPr>
          <w:t>מק"ח תשפ"ב מס' 1994</w:t>
        </w:r>
      </w:hyperlink>
      <w:r w:rsidR="00323F39">
        <w:rPr>
          <w:rFonts w:cs="FrankRuehl" w:hint="cs"/>
          <w:rtl/>
        </w:rPr>
        <w:t xml:space="preserve"> מיום 30.1.2022 עמ' 162 </w:t>
      </w:r>
      <w:r w:rsidR="00323F39">
        <w:rPr>
          <w:rFonts w:cs="FrankRuehl"/>
          <w:rtl/>
        </w:rPr>
        <w:t>–</w:t>
      </w:r>
      <w:r w:rsidR="00323F39">
        <w:rPr>
          <w:rFonts w:cs="FrankRuehl" w:hint="cs"/>
          <w:rtl/>
        </w:rPr>
        <w:t xml:space="preserve"> צו (מס' 4) תשפ"ב-2022 (התוספת השנייה).</w:t>
      </w:r>
    </w:p>
    <w:p w14:paraId="7D6E7D67" w14:textId="77777777" w:rsidR="00871717" w:rsidRDefault="00871717" w:rsidP="008717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C66B9C" w:rsidRPr="00871717">
          <w:rPr>
            <w:rStyle w:val="Hyperlink"/>
            <w:rFonts w:cs="FrankRuehl" w:hint="cs"/>
            <w:rtl/>
          </w:rPr>
          <w:t xml:space="preserve">ק"ת </w:t>
        </w:r>
        <w:r w:rsidR="007C0D99">
          <w:rPr>
            <w:rStyle w:val="Hyperlink"/>
            <w:rFonts w:cs="FrankRuehl" w:hint="cs"/>
            <w:rtl/>
          </w:rPr>
          <w:t xml:space="preserve">שיעורי </w:t>
        </w:r>
        <w:r w:rsidR="00C66B9C" w:rsidRPr="00871717">
          <w:rPr>
            <w:rStyle w:val="Hyperlink"/>
            <w:rFonts w:cs="FrankRuehl" w:hint="cs"/>
            <w:rtl/>
          </w:rPr>
          <w:t>מק"ח תשפ"ב מס' 2034</w:t>
        </w:r>
      </w:hyperlink>
      <w:r w:rsidR="00C66B9C">
        <w:rPr>
          <w:rFonts w:cs="FrankRuehl" w:hint="cs"/>
          <w:rtl/>
        </w:rPr>
        <w:t xml:space="preserve"> מיום 18.9.2022 עמ' 292 </w:t>
      </w:r>
      <w:r w:rsidR="00C66B9C">
        <w:rPr>
          <w:rFonts w:cs="FrankRuehl"/>
          <w:rtl/>
        </w:rPr>
        <w:t>–</w:t>
      </w:r>
      <w:r w:rsidR="00C66B9C">
        <w:rPr>
          <w:rFonts w:cs="FrankRuehl" w:hint="cs"/>
          <w:rtl/>
        </w:rPr>
        <w:t xml:space="preserve"> צו (מס' 5) תשפ"ב-2022 (התוספת השנייה).</w:t>
      </w:r>
    </w:p>
    <w:p w14:paraId="12CDC4D8" w14:textId="77777777" w:rsidR="00E522C9" w:rsidRDefault="00E522C9" w:rsidP="00E522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7C0D99" w:rsidRPr="00E522C9">
          <w:rPr>
            <w:rStyle w:val="Hyperlink"/>
            <w:rFonts w:cs="FrankRuehl" w:hint="cs"/>
            <w:rtl/>
          </w:rPr>
          <w:t>ק"ת שיעורי מק"ח תשפ"ג מס' 2041</w:t>
        </w:r>
      </w:hyperlink>
      <w:r w:rsidR="007C0D99">
        <w:rPr>
          <w:rFonts w:cs="FrankRuehl" w:hint="cs"/>
          <w:rtl/>
        </w:rPr>
        <w:t xml:space="preserve"> מיום 3.10.2022 עמ' 15 </w:t>
      </w:r>
      <w:r w:rsidR="007C0D99">
        <w:rPr>
          <w:rFonts w:cs="FrankRuehl"/>
          <w:rtl/>
        </w:rPr>
        <w:t>–</w:t>
      </w:r>
      <w:r w:rsidR="007C0D99">
        <w:rPr>
          <w:rFonts w:cs="FrankRuehl" w:hint="cs"/>
          <w:rtl/>
        </w:rPr>
        <w:t xml:space="preserve"> צו תשפ"ג-2022 (תיקון, תוספת ראשונה, תוספת שנייה ותוספת רביעית); תחילתו 30 ימים מיום פרסומו.</w:t>
      </w:r>
    </w:p>
    <w:p w14:paraId="7B053FA6" w14:textId="77777777" w:rsidR="009804B9" w:rsidRDefault="009804B9" w:rsidP="009804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E434C7" w:rsidRPr="009804B9">
          <w:rPr>
            <w:rStyle w:val="Hyperlink"/>
            <w:rFonts w:cs="FrankRuehl" w:hint="cs"/>
            <w:rtl/>
          </w:rPr>
          <w:t>ק"ת שיעורי מק"ח תשפ"ג מס' 2046</w:t>
        </w:r>
      </w:hyperlink>
      <w:r w:rsidR="00E434C7">
        <w:rPr>
          <w:rFonts w:cs="FrankRuehl" w:hint="cs"/>
          <w:rtl/>
        </w:rPr>
        <w:t xml:space="preserve"> מיום 22.12.2022 עמ' 158 </w:t>
      </w:r>
      <w:r w:rsidR="00E434C7">
        <w:rPr>
          <w:rFonts w:cs="FrankRuehl"/>
          <w:rtl/>
        </w:rPr>
        <w:t>–</w:t>
      </w:r>
      <w:r w:rsidR="00E434C7">
        <w:rPr>
          <w:rFonts w:cs="FrankRuehl" w:hint="cs"/>
          <w:rtl/>
        </w:rPr>
        <w:t xml:space="preserve"> צו (מס' 2) תשפ"ג-2022 (התוספת השנייה); תחילתו שלושה חודשים מיום פרסומו.</w:t>
      </w:r>
    </w:p>
    <w:p w14:paraId="1367B174" w14:textId="77777777" w:rsidR="009804B9" w:rsidRDefault="009804B9" w:rsidP="009804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F21677" w:rsidRPr="009804B9">
          <w:rPr>
            <w:rStyle w:val="Hyperlink"/>
            <w:rFonts w:cs="FrankRuehl" w:hint="cs"/>
            <w:rtl/>
          </w:rPr>
          <w:t>ק"ת שיעורי מק"ח תשפ"ג מס' 2047</w:t>
        </w:r>
      </w:hyperlink>
      <w:r w:rsidR="00F21677">
        <w:rPr>
          <w:rFonts w:cs="FrankRuehl" w:hint="cs"/>
          <w:rtl/>
        </w:rPr>
        <w:t xml:space="preserve"> מיום 25.12.2022 עמ' 160 </w:t>
      </w:r>
      <w:r w:rsidR="00F21677">
        <w:rPr>
          <w:rFonts w:cs="FrankRuehl"/>
          <w:rtl/>
        </w:rPr>
        <w:t>–</w:t>
      </w:r>
      <w:r w:rsidR="00F21677">
        <w:rPr>
          <w:rFonts w:cs="FrankRuehl" w:hint="cs"/>
          <w:rtl/>
        </w:rPr>
        <w:t xml:space="preserve"> צו (מס' 3) תשפ"ג-2022 (תיקון והתוספת השנייה); תחילתו 14 ימים מיום פרסומו.</w:t>
      </w:r>
    </w:p>
    <w:p w14:paraId="0C0F6338" w14:textId="77777777" w:rsidR="00C768DC" w:rsidRDefault="00C768DC" w:rsidP="00C768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816DCC" w:rsidRPr="00C768DC">
          <w:rPr>
            <w:rStyle w:val="Hyperlink"/>
            <w:rFonts w:cs="FrankRuehl" w:hint="cs"/>
            <w:rtl/>
          </w:rPr>
          <w:t>ק"ת שיעורי מק"ח תשפ"ג מס' 2063</w:t>
        </w:r>
      </w:hyperlink>
      <w:r w:rsidR="00816DCC">
        <w:rPr>
          <w:rFonts w:cs="FrankRuehl" w:hint="cs"/>
          <w:rtl/>
        </w:rPr>
        <w:t xml:space="preserve"> מיום 30.3.2023 עמ' 288 </w:t>
      </w:r>
      <w:r w:rsidR="00816DCC">
        <w:rPr>
          <w:rFonts w:cs="FrankRuehl"/>
          <w:rtl/>
        </w:rPr>
        <w:t>–</w:t>
      </w:r>
      <w:r w:rsidR="00816DCC">
        <w:rPr>
          <w:rFonts w:cs="FrankRuehl" w:hint="cs"/>
          <w:rtl/>
        </w:rPr>
        <w:t xml:space="preserve"> צו (מס' 4) תשפ"ג-2023 (תיקון והתוספת השנייה).</w:t>
      </w:r>
    </w:p>
    <w:p w14:paraId="455E1809" w14:textId="77777777" w:rsidR="005338D9" w:rsidRPr="00ED75D0" w:rsidRDefault="005338D9" w:rsidP="005338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00CC33DF" w:rsidRPr="005338D9">
          <w:rPr>
            <w:rStyle w:val="Hyperlink"/>
            <w:rFonts w:cs="FrankRuehl" w:hint="cs"/>
            <w:rtl/>
          </w:rPr>
          <w:t>ק"ת שיעורי מק"ח תשפ"ג מס' 2065</w:t>
        </w:r>
      </w:hyperlink>
      <w:r w:rsidR="00CC33DF">
        <w:rPr>
          <w:rFonts w:cs="FrankRuehl" w:hint="cs"/>
          <w:rtl/>
        </w:rPr>
        <w:t xml:space="preserve"> מיום 18.4.2023 עמ' 294 </w:t>
      </w:r>
      <w:r w:rsidR="00CC33DF">
        <w:rPr>
          <w:rFonts w:cs="FrankRuehl"/>
          <w:rtl/>
        </w:rPr>
        <w:t>–</w:t>
      </w:r>
      <w:r w:rsidR="00CC33DF">
        <w:rPr>
          <w:rFonts w:cs="FrankRuehl" w:hint="cs"/>
          <w:rtl/>
        </w:rPr>
        <w:t xml:space="preserve"> צו (מס' 5) תשפ"ג-2023 (התוספת השנייה).</w:t>
      </w:r>
    </w:p>
  </w:footnote>
  <w:footnote w:id="2">
    <w:p w14:paraId="45CCF00E" w14:textId="77777777" w:rsidR="00FE75C7" w:rsidRDefault="00FE75C7" w:rsidP="00DA17B4">
      <w:pPr>
        <w:pStyle w:val="a5"/>
        <w:spacing w:before="72"/>
        <w:ind w:right="1134"/>
        <w:jc w:val="both"/>
        <w:rPr>
          <w:rFonts w:hint="cs"/>
        </w:rPr>
      </w:pPr>
      <w:r>
        <w:rPr>
          <w:rStyle w:val="a6"/>
        </w:rPr>
        <w:footnoteRef/>
      </w:r>
      <w:r w:rsidRPr="00DA17B4">
        <w:rPr>
          <w:rFonts w:ascii="FrankRuehl" w:hAnsi="FrankRuehl" w:cs="FrankRuehl"/>
          <w:sz w:val="22"/>
          <w:szCs w:val="22"/>
          <w:rtl/>
        </w:rPr>
        <w:t xml:space="preserve"> ר' הודעה </w:t>
      </w:r>
      <w:hyperlink r:id="rId30" w:history="1">
        <w:r w:rsidRPr="00DA17B4">
          <w:rPr>
            <w:rStyle w:val="Hyperlink"/>
            <w:rFonts w:ascii="FrankRuehl" w:hAnsi="FrankRuehl" w:cs="FrankRuehl" w:hint="cs"/>
            <w:sz w:val="22"/>
            <w:szCs w:val="22"/>
            <w:rtl/>
          </w:rPr>
          <w:t>י"פ תש"ף מס' 8630</w:t>
        </w:r>
      </w:hyperlink>
      <w:r w:rsidRPr="00DA17B4">
        <w:rPr>
          <w:rFonts w:ascii="FrankRuehl" w:hAnsi="FrankRuehl" w:cs="FrankRuehl"/>
          <w:sz w:val="22"/>
          <w:szCs w:val="22"/>
          <w:rtl/>
        </w:rPr>
        <w:t xml:space="preserve"> מיום 12.1.2020 עמ' 2984.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D31F" w14:textId="77777777" w:rsidR="00FE75C7" w:rsidRDefault="00FE75C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A063EAE" w14:textId="77777777" w:rsidR="00FE75C7" w:rsidRDefault="00FE75C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9F5AC5" w14:textId="77777777" w:rsidR="00FE75C7" w:rsidRDefault="00FE75C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76A7" w14:textId="77777777" w:rsidR="00FE75C7" w:rsidRDefault="00FE75C7" w:rsidP="006A45A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יבוא חופשי, תשע"ד-2014</w:t>
    </w:r>
  </w:p>
  <w:p w14:paraId="1A53E0E7" w14:textId="77777777" w:rsidR="00FE75C7" w:rsidRDefault="00FE75C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E7B7B1" w14:textId="77777777" w:rsidR="00FE75C7" w:rsidRDefault="00FE75C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1482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356"/>
    <w:rsid w:val="0000292D"/>
    <w:rsid w:val="00002990"/>
    <w:rsid w:val="0000633E"/>
    <w:rsid w:val="000128B2"/>
    <w:rsid w:val="00012E87"/>
    <w:rsid w:val="000216A3"/>
    <w:rsid w:val="00040CE9"/>
    <w:rsid w:val="000420AA"/>
    <w:rsid w:val="00042B50"/>
    <w:rsid w:val="0004523A"/>
    <w:rsid w:val="000466C6"/>
    <w:rsid w:val="00064FE6"/>
    <w:rsid w:val="00067730"/>
    <w:rsid w:val="00070EC3"/>
    <w:rsid w:val="000767E6"/>
    <w:rsid w:val="000814A6"/>
    <w:rsid w:val="00082C5A"/>
    <w:rsid w:val="00087AF8"/>
    <w:rsid w:val="00087F58"/>
    <w:rsid w:val="000927E9"/>
    <w:rsid w:val="000A0759"/>
    <w:rsid w:val="000A5EC6"/>
    <w:rsid w:val="000C66F3"/>
    <w:rsid w:val="000D496D"/>
    <w:rsid w:val="000E3C3E"/>
    <w:rsid w:val="000E6270"/>
    <w:rsid w:val="000E6591"/>
    <w:rsid w:val="000F098B"/>
    <w:rsid w:val="000F3296"/>
    <w:rsid w:val="0010488D"/>
    <w:rsid w:val="00106087"/>
    <w:rsid w:val="00106339"/>
    <w:rsid w:val="00111FFB"/>
    <w:rsid w:val="001120CB"/>
    <w:rsid w:val="00116DAA"/>
    <w:rsid w:val="00127221"/>
    <w:rsid w:val="001321F5"/>
    <w:rsid w:val="0013468F"/>
    <w:rsid w:val="001414A1"/>
    <w:rsid w:val="00141AA4"/>
    <w:rsid w:val="00142D01"/>
    <w:rsid w:val="00147CCF"/>
    <w:rsid w:val="00154764"/>
    <w:rsid w:val="0016443B"/>
    <w:rsid w:val="00167079"/>
    <w:rsid w:val="0017199C"/>
    <w:rsid w:val="00176C59"/>
    <w:rsid w:val="0019152B"/>
    <w:rsid w:val="00195EC7"/>
    <w:rsid w:val="001A0001"/>
    <w:rsid w:val="001A3387"/>
    <w:rsid w:val="001A690C"/>
    <w:rsid w:val="001B36F1"/>
    <w:rsid w:val="001B5356"/>
    <w:rsid w:val="001C23AA"/>
    <w:rsid w:val="001C4485"/>
    <w:rsid w:val="001D5EAF"/>
    <w:rsid w:val="001D69B5"/>
    <w:rsid w:val="001E5A52"/>
    <w:rsid w:val="001E7F83"/>
    <w:rsid w:val="001F1DB8"/>
    <w:rsid w:val="00210ACC"/>
    <w:rsid w:val="00214434"/>
    <w:rsid w:val="00220E01"/>
    <w:rsid w:val="00244F55"/>
    <w:rsid w:val="00255FD6"/>
    <w:rsid w:val="00260E4F"/>
    <w:rsid w:val="00266DB7"/>
    <w:rsid w:val="00274C47"/>
    <w:rsid w:val="00275029"/>
    <w:rsid w:val="0028055B"/>
    <w:rsid w:val="002832AD"/>
    <w:rsid w:val="0028361D"/>
    <w:rsid w:val="00296192"/>
    <w:rsid w:val="002971F5"/>
    <w:rsid w:val="002A0CA5"/>
    <w:rsid w:val="002A4034"/>
    <w:rsid w:val="002A5CE3"/>
    <w:rsid w:val="002A7FDF"/>
    <w:rsid w:val="002B0C4D"/>
    <w:rsid w:val="002B6D42"/>
    <w:rsid w:val="002E4BD5"/>
    <w:rsid w:val="002F3155"/>
    <w:rsid w:val="002F6094"/>
    <w:rsid w:val="00313C40"/>
    <w:rsid w:val="00323F39"/>
    <w:rsid w:val="00361AE3"/>
    <w:rsid w:val="003656E8"/>
    <w:rsid w:val="00370EA6"/>
    <w:rsid w:val="00374A78"/>
    <w:rsid w:val="0038476C"/>
    <w:rsid w:val="00384914"/>
    <w:rsid w:val="00393114"/>
    <w:rsid w:val="00393C6A"/>
    <w:rsid w:val="003A02FC"/>
    <w:rsid w:val="003A1BD2"/>
    <w:rsid w:val="003A291A"/>
    <w:rsid w:val="003A6046"/>
    <w:rsid w:val="003B06B3"/>
    <w:rsid w:val="003B48FA"/>
    <w:rsid w:val="003C4CFF"/>
    <w:rsid w:val="003F0D6E"/>
    <w:rsid w:val="00404529"/>
    <w:rsid w:val="004049C5"/>
    <w:rsid w:val="00405EF3"/>
    <w:rsid w:val="004121F6"/>
    <w:rsid w:val="0041255D"/>
    <w:rsid w:val="00416309"/>
    <w:rsid w:val="004217B2"/>
    <w:rsid w:val="004217EE"/>
    <w:rsid w:val="004325E8"/>
    <w:rsid w:val="004629B9"/>
    <w:rsid w:val="00462B82"/>
    <w:rsid w:val="0046649F"/>
    <w:rsid w:val="004717F7"/>
    <w:rsid w:val="00471A55"/>
    <w:rsid w:val="00480FA9"/>
    <w:rsid w:val="004815DC"/>
    <w:rsid w:val="00486F09"/>
    <w:rsid w:val="0048732A"/>
    <w:rsid w:val="004878FB"/>
    <w:rsid w:val="004925CF"/>
    <w:rsid w:val="004975EB"/>
    <w:rsid w:val="004A094C"/>
    <w:rsid w:val="004A4143"/>
    <w:rsid w:val="004B4162"/>
    <w:rsid w:val="004D5255"/>
    <w:rsid w:val="004D7173"/>
    <w:rsid w:val="004E2633"/>
    <w:rsid w:val="004F035D"/>
    <w:rsid w:val="004F079E"/>
    <w:rsid w:val="004F28A6"/>
    <w:rsid w:val="00514004"/>
    <w:rsid w:val="00514AAE"/>
    <w:rsid w:val="005265CE"/>
    <w:rsid w:val="0052730C"/>
    <w:rsid w:val="005338D9"/>
    <w:rsid w:val="00533D90"/>
    <w:rsid w:val="00536514"/>
    <w:rsid w:val="00542FFE"/>
    <w:rsid w:val="00552F47"/>
    <w:rsid w:val="00553983"/>
    <w:rsid w:val="00563007"/>
    <w:rsid w:val="00563E1D"/>
    <w:rsid w:val="0056721D"/>
    <w:rsid w:val="005775E6"/>
    <w:rsid w:val="00585317"/>
    <w:rsid w:val="005B4647"/>
    <w:rsid w:val="005F5A1B"/>
    <w:rsid w:val="006038D7"/>
    <w:rsid w:val="00604778"/>
    <w:rsid w:val="00606AC8"/>
    <w:rsid w:val="00610574"/>
    <w:rsid w:val="00621694"/>
    <w:rsid w:val="00631277"/>
    <w:rsid w:val="0063486E"/>
    <w:rsid w:val="006517F8"/>
    <w:rsid w:val="00661D9A"/>
    <w:rsid w:val="00662DEB"/>
    <w:rsid w:val="00667338"/>
    <w:rsid w:val="0067014C"/>
    <w:rsid w:val="006721CA"/>
    <w:rsid w:val="0068411C"/>
    <w:rsid w:val="006959F0"/>
    <w:rsid w:val="006A406B"/>
    <w:rsid w:val="006A45AA"/>
    <w:rsid w:val="006C23BC"/>
    <w:rsid w:val="006C587F"/>
    <w:rsid w:val="006D1101"/>
    <w:rsid w:val="006D6F55"/>
    <w:rsid w:val="006E04A9"/>
    <w:rsid w:val="006F62CE"/>
    <w:rsid w:val="006F7B51"/>
    <w:rsid w:val="0070043E"/>
    <w:rsid w:val="0070456B"/>
    <w:rsid w:val="007159EA"/>
    <w:rsid w:val="007221E9"/>
    <w:rsid w:val="00725D8F"/>
    <w:rsid w:val="00726F3E"/>
    <w:rsid w:val="007366B5"/>
    <w:rsid w:val="00762790"/>
    <w:rsid w:val="00763F66"/>
    <w:rsid w:val="00792831"/>
    <w:rsid w:val="00794337"/>
    <w:rsid w:val="00795E04"/>
    <w:rsid w:val="007A3B44"/>
    <w:rsid w:val="007A62E1"/>
    <w:rsid w:val="007B191D"/>
    <w:rsid w:val="007B4A11"/>
    <w:rsid w:val="007B5039"/>
    <w:rsid w:val="007B5833"/>
    <w:rsid w:val="007C0D99"/>
    <w:rsid w:val="007D5B57"/>
    <w:rsid w:val="007E63BE"/>
    <w:rsid w:val="007E6CFB"/>
    <w:rsid w:val="007E7083"/>
    <w:rsid w:val="007F2255"/>
    <w:rsid w:val="007F6930"/>
    <w:rsid w:val="008030DA"/>
    <w:rsid w:val="008107BE"/>
    <w:rsid w:val="008147D8"/>
    <w:rsid w:val="00816DCC"/>
    <w:rsid w:val="00831BA1"/>
    <w:rsid w:val="008343A8"/>
    <w:rsid w:val="00841122"/>
    <w:rsid w:val="00842A9D"/>
    <w:rsid w:val="00846045"/>
    <w:rsid w:val="00871717"/>
    <w:rsid w:val="0087745C"/>
    <w:rsid w:val="00892DCF"/>
    <w:rsid w:val="008B010E"/>
    <w:rsid w:val="008B1A3D"/>
    <w:rsid w:val="008B676D"/>
    <w:rsid w:val="008C5EDC"/>
    <w:rsid w:val="008D2E42"/>
    <w:rsid w:val="008E3C4A"/>
    <w:rsid w:val="008F4EB2"/>
    <w:rsid w:val="008F58DC"/>
    <w:rsid w:val="008F5E0F"/>
    <w:rsid w:val="00900757"/>
    <w:rsid w:val="00901DA1"/>
    <w:rsid w:val="00902275"/>
    <w:rsid w:val="00907FD5"/>
    <w:rsid w:val="0091025D"/>
    <w:rsid w:val="00913FF3"/>
    <w:rsid w:val="00921452"/>
    <w:rsid w:val="009234F8"/>
    <w:rsid w:val="009245E4"/>
    <w:rsid w:val="00926643"/>
    <w:rsid w:val="009334E8"/>
    <w:rsid w:val="0095236F"/>
    <w:rsid w:val="0095364A"/>
    <w:rsid w:val="009615CE"/>
    <w:rsid w:val="0096288A"/>
    <w:rsid w:val="00964D9A"/>
    <w:rsid w:val="009664AD"/>
    <w:rsid w:val="009804B9"/>
    <w:rsid w:val="0098747E"/>
    <w:rsid w:val="009924C3"/>
    <w:rsid w:val="00993AE2"/>
    <w:rsid w:val="009953FA"/>
    <w:rsid w:val="009A0651"/>
    <w:rsid w:val="009A0F2A"/>
    <w:rsid w:val="009A3631"/>
    <w:rsid w:val="009B44BD"/>
    <w:rsid w:val="009B7E2C"/>
    <w:rsid w:val="009D276D"/>
    <w:rsid w:val="009E3B0B"/>
    <w:rsid w:val="009F1DC8"/>
    <w:rsid w:val="009F526D"/>
    <w:rsid w:val="00A048C8"/>
    <w:rsid w:val="00A10190"/>
    <w:rsid w:val="00A1577E"/>
    <w:rsid w:val="00A165A7"/>
    <w:rsid w:val="00A24929"/>
    <w:rsid w:val="00A25A7A"/>
    <w:rsid w:val="00A268FA"/>
    <w:rsid w:val="00A26A98"/>
    <w:rsid w:val="00A372F7"/>
    <w:rsid w:val="00A44464"/>
    <w:rsid w:val="00A46919"/>
    <w:rsid w:val="00A54963"/>
    <w:rsid w:val="00A70FAA"/>
    <w:rsid w:val="00A86C18"/>
    <w:rsid w:val="00A86FE3"/>
    <w:rsid w:val="00A9230A"/>
    <w:rsid w:val="00AA3036"/>
    <w:rsid w:val="00AA3B54"/>
    <w:rsid w:val="00AB085D"/>
    <w:rsid w:val="00AB311C"/>
    <w:rsid w:val="00AC50CB"/>
    <w:rsid w:val="00AC769C"/>
    <w:rsid w:val="00AD40CD"/>
    <w:rsid w:val="00AE35AA"/>
    <w:rsid w:val="00B005E2"/>
    <w:rsid w:val="00B017B5"/>
    <w:rsid w:val="00B062F3"/>
    <w:rsid w:val="00B10FD9"/>
    <w:rsid w:val="00B24012"/>
    <w:rsid w:val="00B257B6"/>
    <w:rsid w:val="00B3009B"/>
    <w:rsid w:val="00B31A40"/>
    <w:rsid w:val="00B44518"/>
    <w:rsid w:val="00B467F4"/>
    <w:rsid w:val="00B4754C"/>
    <w:rsid w:val="00B5250A"/>
    <w:rsid w:val="00B63C7F"/>
    <w:rsid w:val="00B63F5A"/>
    <w:rsid w:val="00B642BB"/>
    <w:rsid w:val="00B67288"/>
    <w:rsid w:val="00B70F9D"/>
    <w:rsid w:val="00B72BB3"/>
    <w:rsid w:val="00B73663"/>
    <w:rsid w:val="00BA37D6"/>
    <w:rsid w:val="00BB4D80"/>
    <w:rsid w:val="00BC317C"/>
    <w:rsid w:val="00BC4878"/>
    <w:rsid w:val="00BC6B3B"/>
    <w:rsid w:val="00BD75E7"/>
    <w:rsid w:val="00BE027F"/>
    <w:rsid w:val="00BE55BA"/>
    <w:rsid w:val="00BF2ECE"/>
    <w:rsid w:val="00BF3AB5"/>
    <w:rsid w:val="00BF579D"/>
    <w:rsid w:val="00BF5F98"/>
    <w:rsid w:val="00C02EEC"/>
    <w:rsid w:val="00C16188"/>
    <w:rsid w:val="00C272AD"/>
    <w:rsid w:val="00C31735"/>
    <w:rsid w:val="00C336AB"/>
    <w:rsid w:val="00C378AB"/>
    <w:rsid w:val="00C410F6"/>
    <w:rsid w:val="00C463CC"/>
    <w:rsid w:val="00C52983"/>
    <w:rsid w:val="00C6467A"/>
    <w:rsid w:val="00C66B9C"/>
    <w:rsid w:val="00C768DC"/>
    <w:rsid w:val="00C939E3"/>
    <w:rsid w:val="00CA344C"/>
    <w:rsid w:val="00CA5E56"/>
    <w:rsid w:val="00CC33DF"/>
    <w:rsid w:val="00CC34D9"/>
    <w:rsid w:val="00CC3560"/>
    <w:rsid w:val="00CD400D"/>
    <w:rsid w:val="00CE737E"/>
    <w:rsid w:val="00CF2BC6"/>
    <w:rsid w:val="00CF6315"/>
    <w:rsid w:val="00D07954"/>
    <w:rsid w:val="00D141D9"/>
    <w:rsid w:val="00D14782"/>
    <w:rsid w:val="00D14CE0"/>
    <w:rsid w:val="00D16F33"/>
    <w:rsid w:val="00D17DB6"/>
    <w:rsid w:val="00D21BE8"/>
    <w:rsid w:val="00D2439C"/>
    <w:rsid w:val="00D30BDB"/>
    <w:rsid w:val="00D343F9"/>
    <w:rsid w:val="00D36146"/>
    <w:rsid w:val="00D505DA"/>
    <w:rsid w:val="00D610AA"/>
    <w:rsid w:val="00D64C21"/>
    <w:rsid w:val="00D64E63"/>
    <w:rsid w:val="00D67CB5"/>
    <w:rsid w:val="00D77264"/>
    <w:rsid w:val="00D80578"/>
    <w:rsid w:val="00D858C3"/>
    <w:rsid w:val="00D90848"/>
    <w:rsid w:val="00DA0EB2"/>
    <w:rsid w:val="00DA0FC6"/>
    <w:rsid w:val="00DA17B4"/>
    <w:rsid w:val="00DB680A"/>
    <w:rsid w:val="00DC5C39"/>
    <w:rsid w:val="00DE5E23"/>
    <w:rsid w:val="00DF29D7"/>
    <w:rsid w:val="00DF6FE0"/>
    <w:rsid w:val="00E05AF4"/>
    <w:rsid w:val="00E0734C"/>
    <w:rsid w:val="00E13413"/>
    <w:rsid w:val="00E27468"/>
    <w:rsid w:val="00E36876"/>
    <w:rsid w:val="00E434C7"/>
    <w:rsid w:val="00E44EB6"/>
    <w:rsid w:val="00E45443"/>
    <w:rsid w:val="00E522C9"/>
    <w:rsid w:val="00E54B55"/>
    <w:rsid w:val="00E72028"/>
    <w:rsid w:val="00E7227A"/>
    <w:rsid w:val="00E72CC0"/>
    <w:rsid w:val="00E7396B"/>
    <w:rsid w:val="00E84DE6"/>
    <w:rsid w:val="00E90667"/>
    <w:rsid w:val="00E9336A"/>
    <w:rsid w:val="00EA7554"/>
    <w:rsid w:val="00EB3F67"/>
    <w:rsid w:val="00EB79A9"/>
    <w:rsid w:val="00EC1EBD"/>
    <w:rsid w:val="00ED5569"/>
    <w:rsid w:val="00ED5A6E"/>
    <w:rsid w:val="00ED75D0"/>
    <w:rsid w:val="00EE2D60"/>
    <w:rsid w:val="00EE6024"/>
    <w:rsid w:val="00EF3947"/>
    <w:rsid w:val="00EF68A7"/>
    <w:rsid w:val="00F00E1E"/>
    <w:rsid w:val="00F04256"/>
    <w:rsid w:val="00F05372"/>
    <w:rsid w:val="00F21677"/>
    <w:rsid w:val="00F22487"/>
    <w:rsid w:val="00F41D5D"/>
    <w:rsid w:val="00F53451"/>
    <w:rsid w:val="00F54032"/>
    <w:rsid w:val="00F54E38"/>
    <w:rsid w:val="00F56137"/>
    <w:rsid w:val="00F624DE"/>
    <w:rsid w:val="00F64166"/>
    <w:rsid w:val="00F6708E"/>
    <w:rsid w:val="00F7294E"/>
    <w:rsid w:val="00FA2D24"/>
    <w:rsid w:val="00FA408B"/>
    <w:rsid w:val="00FB6011"/>
    <w:rsid w:val="00FC07DD"/>
    <w:rsid w:val="00FD0B70"/>
    <w:rsid w:val="00FE75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F81E5B1"/>
  <w15:chartTrackingRefBased/>
  <w15:docId w15:val="{28129E4A-1311-4194-AB77-2FD6E1E5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953FA"/>
    <w:rPr>
      <w:color w:val="605E5C"/>
      <w:shd w:val="clear" w:color="auto" w:fill="E1DFDD"/>
    </w:rPr>
  </w:style>
  <w:style w:type="table" w:styleId="a8">
    <w:name w:val="Table Grid"/>
    <w:basedOn w:val="a1"/>
    <w:rsid w:val="00167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8/meches-1984.pdf" TargetMode="External"/><Relationship Id="rId18" Type="http://schemas.openxmlformats.org/officeDocument/2006/relationships/hyperlink" Target="https://www.nevo.co.il/law_html/law08/meches-2047.pdf" TargetMode="External"/><Relationship Id="rId26" Type="http://schemas.openxmlformats.org/officeDocument/2006/relationships/hyperlink" Target="http://www.nevo.co.il/Law_word/law08/meches-1756.pdf" TargetMode="External"/><Relationship Id="rId39" Type="http://schemas.openxmlformats.org/officeDocument/2006/relationships/hyperlink" Target="http://www.nevo.co.il/Law_word/law08/meches-1772.pdf" TargetMode="External"/><Relationship Id="rId21" Type="http://schemas.openxmlformats.org/officeDocument/2006/relationships/hyperlink" Target="https://www.nevo.co.il/law_html/law08/meches-2047.pdf" TargetMode="External"/><Relationship Id="rId34" Type="http://schemas.openxmlformats.org/officeDocument/2006/relationships/hyperlink" Target="https://www.nevo.co.il/Law_word/law08/meches-1960.pdf" TargetMode="External"/><Relationship Id="rId42" Type="http://schemas.openxmlformats.org/officeDocument/2006/relationships/hyperlink" Target="https://www.nevo.co.il/Law_word/law08/meches-1931.pdf" TargetMode="External"/><Relationship Id="rId47" Type="http://schemas.openxmlformats.org/officeDocument/2006/relationships/hyperlink" Target="https://www.nevo.co.il/Law_word/law08/meches-1960.pdf" TargetMode="External"/><Relationship Id="rId50" Type="http://schemas.openxmlformats.org/officeDocument/2006/relationships/hyperlink" Target="https://www.nevo.co.il/Law_word/law08/meches-1914.pdf" TargetMode="External"/><Relationship Id="rId55" Type="http://schemas.openxmlformats.org/officeDocument/2006/relationships/footer" Target="footer1.xml"/><Relationship Id="rId7" Type="http://schemas.openxmlformats.org/officeDocument/2006/relationships/hyperlink" Target="https://www.nevo.co.il/Law_word/law08/meches-1931.pdf" TargetMode="External"/><Relationship Id="rId2" Type="http://schemas.openxmlformats.org/officeDocument/2006/relationships/styles" Target="styles.xml"/><Relationship Id="rId16" Type="http://schemas.openxmlformats.org/officeDocument/2006/relationships/hyperlink" Target="https://www.nevo.co.il/Law_word/law08/meches-1960.pdf" TargetMode="External"/><Relationship Id="rId29" Type="http://schemas.openxmlformats.org/officeDocument/2006/relationships/hyperlink" Target="https://www.nevo.co.il/Law_word/law08/meches-1897.pdf" TargetMode="External"/><Relationship Id="rId11" Type="http://schemas.openxmlformats.org/officeDocument/2006/relationships/hyperlink" Target="https://www.nevo.co.il/law_html/law08/meches-2047.pdf" TargetMode="External"/><Relationship Id="rId24" Type="http://schemas.openxmlformats.org/officeDocument/2006/relationships/hyperlink" Target="https://www.nevo.co.il/Law_word/law08/meches-1897.pdf" TargetMode="External"/><Relationship Id="rId32" Type="http://schemas.openxmlformats.org/officeDocument/2006/relationships/hyperlink" Target="https://www.nevo.co.il/Law_word/law08/meches-1897.pdf" TargetMode="External"/><Relationship Id="rId37" Type="http://schemas.openxmlformats.org/officeDocument/2006/relationships/hyperlink" Target="https://www.nevo.co.il/Law_word/law08/meches-1984.pdf" TargetMode="External"/><Relationship Id="rId40" Type="http://schemas.openxmlformats.org/officeDocument/2006/relationships/hyperlink" Target="https://www.nevo.co.il/Law_word/law08/meches-1960.pdf" TargetMode="External"/><Relationship Id="rId45" Type="http://schemas.openxmlformats.org/officeDocument/2006/relationships/hyperlink" Target="https://www.nevo.co.il/Law_word/law08/meches-2063.pdf"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nevo.co.il/law_html/law08/meches-2047.pdf" TargetMode="External"/><Relationship Id="rId4" Type="http://schemas.openxmlformats.org/officeDocument/2006/relationships/webSettings" Target="webSettings.xml"/><Relationship Id="rId9" Type="http://schemas.openxmlformats.org/officeDocument/2006/relationships/hyperlink" Target="http://www.nevo.co.il/Law_word/law08/meches-1807.pdf" TargetMode="External"/><Relationship Id="rId14" Type="http://schemas.openxmlformats.org/officeDocument/2006/relationships/hyperlink" Target="https://www.nevo.co.il/Law_word/law08/meches-1897.pdf" TargetMode="External"/><Relationship Id="rId22" Type="http://schemas.openxmlformats.org/officeDocument/2006/relationships/hyperlink" Target="https://www.nevo.co.il/law_html/law08/meches-2047.pdf" TargetMode="External"/><Relationship Id="rId27" Type="http://schemas.openxmlformats.org/officeDocument/2006/relationships/hyperlink" Target="http://www.nevo.co.il/Law_word/law08/meches-1743.pdf" TargetMode="External"/><Relationship Id="rId30" Type="http://schemas.openxmlformats.org/officeDocument/2006/relationships/hyperlink" Target="http://www.nevo.co.il/Law_word/law08/meches-1807.pdf" TargetMode="External"/><Relationship Id="rId35" Type="http://schemas.openxmlformats.org/officeDocument/2006/relationships/hyperlink" Target="https://www.nevo.co.il/Law_word/law08/meches-1897.pdf" TargetMode="External"/><Relationship Id="rId43" Type="http://schemas.openxmlformats.org/officeDocument/2006/relationships/hyperlink" Target="https://www.nevo.co.il/Law_word/law08/meches-1897.pdf" TargetMode="External"/><Relationship Id="rId48" Type="http://schemas.openxmlformats.org/officeDocument/2006/relationships/hyperlink" Target="https://www.nevo.co.il/Law_word/law08/meches-1897.pdf" TargetMode="External"/><Relationship Id="rId56" Type="http://schemas.openxmlformats.org/officeDocument/2006/relationships/footer" Target="footer2.xml"/><Relationship Id="rId8" Type="http://schemas.openxmlformats.org/officeDocument/2006/relationships/hyperlink" Target="https://www.nevo.co.il/law_html/law08/meches-2047.pdf" TargetMode="External"/><Relationship Id="rId51" Type="http://schemas.openxmlformats.org/officeDocument/2006/relationships/hyperlink" Target="HTTP://WWW.NEVO.CO.IL/TFASIM/&#1496;&#1508;&#1505;&#1497;&#1501;%20&#1502;&#1513;&#1508;&#1496;&#1497;&#1497;&#1501;/&#1502;&#1505;&#1495;&#1512;/&#1492;&#1510;&#1492;&#1512;&#1514;%20&#1497;&#1489;&#1493;&#1488;&#1503;%20&#1506;&#1500;%20&#1497;&#1489;&#1493;&#1488;%20&#1495;&#1500;&#1511;&#1497;%20&#1495;&#1497;&#1500;&#1493;&#1507;%20&#1500;&#1508;&#1497;%20&#1492;&#1514;&#1493;&#1505;&#1508;&#1514;%20&#1492;&#1495;&#1502;&#1497;&#1513;&#1497;&#1514;%20&#1500;&#1510;&#1493;%20&#1497;&#1489;&#1493;&#1488;%20&#1495;&#1493;&#1508;&#1513;&#1497;,%20&#1492;&#1514;&#1513;&#1506;&#1491;-2014.DOC" TargetMode="External"/><Relationship Id="rId3" Type="http://schemas.openxmlformats.org/officeDocument/2006/relationships/settings" Target="settings.xml"/><Relationship Id="rId12" Type="http://schemas.openxmlformats.org/officeDocument/2006/relationships/hyperlink" Target="https://www.nevo.co.il/Law_word/law08/meches-1897.pdf" TargetMode="External"/><Relationship Id="rId17" Type="http://schemas.openxmlformats.org/officeDocument/2006/relationships/hyperlink" Target="https://www.nevo.co.il/law_html/law08/meches-2047.pdf" TargetMode="External"/><Relationship Id="rId25" Type="http://schemas.openxmlformats.org/officeDocument/2006/relationships/hyperlink" Target="https://www.nevo.co.il/Law_word/law08/meches-1913.pdf" TargetMode="External"/><Relationship Id="rId33" Type="http://schemas.openxmlformats.org/officeDocument/2006/relationships/hyperlink" Target="https://www.nevo.co.il/Law_word/law08/meches-1897.pdf" TargetMode="External"/><Relationship Id="rId38" Type="http://schemas.openxmlformats.org/officeDocument/2006/relationships/hyperlink" Target="https://www.nevo.co.il/Law_word/law08/meches-1960.pdf" TargetMode="External"/><Relationship Id="rId46" Type="http://schemas.openxmlformats.org/officeDocument/2006/relationships/hyperlink" Target="https://www.nevo.co.il/Law_word/law08/meches-1897.pdf" TargetMode="External"/><Relationship Id="rId20" Type="http://schemas.openxmlformats.org/officeDocument/2006/relationships/hyperlink" Target="https://www.nevo.co.il/Law_word/law08/meches-2063.pdf" TargetMode="External"/><Relationship Id="rId41" Type="http://schemas.openxmlformats.org/officeDocument/2006/relationships/hyperlink" Target="https://www.nevo.co.il/Law_word/law08/meches-1897.pdf"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8/meches-1931.pdf" TargetMode="External"/><Relationship Id="rId23" Type="http://schemas.openxmlformats.org/officeDocument/2006/relationships/hyperlink" Target="http://www.nevo.co.il/Law_word/law08/meches-1743.pdf" TargetMode="External"/><Relationship Id="rId28" Type="http://schemas.openxmlformats.org/officeDocument/2006/relationships/hyperlink" Target="http://www.nevo.co.il/Law_word/law08/meches-1772.pdf" TargetMode="External"/><Relationship Id="rId36" Type="http://schemas.openxmlformats.org/officeDocument/2006/relationships/hyperlink" Target="https://www.nevo.co.il/Law_word/law08/meches-1897.pdf" TargetMode="External"/><Relationship Id="rId49" Type="http://schemas.openxmlformats.org/officeDocument/2006/relationships/hyperlink" Target="https://www.nevo.co.il/Law_word/law08/meches-1897.pdf" TargetMode="External"/><Relationship Id="rId57" Type="http://schemas.openxmlformats.org/officeDocument/2006/relationships/fontTable" Target="fontTable.xml"/><Relationship Id="rId10" Type="http://schemas.openxmlformats.org/officeDocument/2006/relationships/hyperlink" Target="https://www.nevo.co.il/Law_word/law08/meches-1931.pdf" TargetMode="External"/><Relationship Id="rId31" Type="http://schemas.openxmlformats.org/officeDocument/2006/relationships/hyperlink" Target="https://www.nevo.co.il/law_html/law08/meches-2041.pdf" TargetMode="External"/><Relationship Id="rId44" Type="http://schemas.openxmlformats.org/officeDocument/2006/relationships/hyperlink" Target="https://www.nevo.co.il/law_html/law08/meches-2034.pdf" TargetMode="External"/><Relationship Id="rId52"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8/meches-1816.pdf" TargetMode="External"/><Relationship Id="rId13" Type="http://schemas.openxmlformats.org/officeDocument/2006/relationships/hyperlink" Target="http://www.nevo.co.il/Law_word/law08/meches-1898.pdf" TargetMode="External"/><Relationship Id="rId18" Type="http://schemas.openxmlformats.org/officeDocument/2006/relationships/hyperlink" Target="http://www.nevo.co.il/Law_word/law08/meches-1933.pdf" TargetMode="External"/><Relationship Id="rId26" Type="http://schemas.openxmlformats.org/officeDocument/2006/relationships/hyperlink" Target="http://www.nevo.co.il/Law_word/law08/meches-2046.pdf" TargetMode="External"/><Relationship Id="rId3" Type="http://schemas.openxmlformats.org/officeDocument/2006/relationships/hyperlink" Target="http://www.nevo.co.il/Law_word/law08/meches-1756.pdf" TargetMode="External"/><Relationship Id="rId21" Type="http://schemas.openxmlformats.org/officeDocument/2006/relationships/hyperlink" Target="http://www.nevo.co.il/Law_word/law08/meches-1984.pdf" TargetMode="External"/><Relationship Id="rId7" Type="http://schemas.openxmlformats.org/officeDocument/2006/relationships/hyperlink" Target="http://www.nevo.co.il/Law_word/law08/meches-1807.pdf" TargetMode="External"/><Relationship Id="rId12" Type="http://schemas.openxmlformats.org/officeDocument/2006/relationships/hyperlink" Target="http://www.nevo.co.il/Law_word/law08/meches-1897.pdf" TargetMode="External"/><Relationship Id="rId17" Type="http://schemas.openxmlformats.org/officeDocument/2006/relationships/hyperlink" Target="http://www.nevo.co.il/Law_word/law08/meches-1931.pdf" TargetMode="External"/><Relationship Id="rId25" Type="http://schemas.openxmlformats.org/officeDocument/2006/relationships/hyperlink" Target="http://www.nevo.co.il/Law_word/law08/meches-2041.pdf" TargetMode="External"/><Relationship Id="rId2" Type="http://schemas.openxmlformats.org/officeDocument/2006/relationships/hyperlink" Target="http://www.nevo.co.il/Law_word/law08/meches-1743.pdf" TargetMode="External"/><Relationship Id="rId16" Type="http://schemas.openxmlformats.org/officeDocument/2006/relationships/hyperlink" Target="http://www.nevo.co.il/Law_word/law08/meches-1914.pdf" TargetMode="External"/><Relationship Id="rId20" Type="http://schemas.openxmlformats.org/officeDocument/2006/relationships/hyperlink" Target="http://www.nevo.co.il/Law_word/law08/meches-1968.pdf" TargetMode="External"/><Relationship Id="rId29" Type="http://schemas.openxmlformats.org/officeDocument/2006/relationships/hyperlink" Target="http://www.nevo.co.il/Law_word/law08/meches-2065.pdf" TargetMode="External"/><Relationship Id="rId1" Type="http://schemas.openxmlformats.org/officeDocument/2006/relationships/hyperlink" Target="http://www.nevo.co.il/Law_word/law08/meches-1729.pdf" TargetMode="External"/><Relationship Id="rId6" Type="http://schemas.openxmlformats.org/officeDocument/2006/relationships/hyperlink" Target="http://www.nevo.co.il/Law_word/law08/meches-1795.pdf" TargetMode="External"/><Relationship Id="rId11" Type="http://schemas.openxmlformats.org/officeDocument/2006/relationships/hyperlink" Target="http://www.nevo.co.il/Law_word/law08/meches-1863.pdf" TargetMode="External"/><Relationship Id="rId24" Type="http://schemas.openxmlformats.org/officeDocument/2006/relationships/hyperlink" Target="http://www.nevo.co.il/Law_word/law08/meches-2034.pdf" TargetMode="External"/><Relationship Id="rId5" Type="http://schemas.openxmlformats.org/officeDocument/2006/relationships/hyperlink" Target="http://www.nevo.co.il/Law_word/law08/meches-1785.pdf" TargetMode="External"/><Relationship Id="rId15" Type="http://schemas.openxmlformats.org/officeDocument/2006/relationships/hyperlink" Target="http://www.nevo.co.il/Law_word/law08/meches-1913.pdf" TargetMode="External"/><Relationship Id="rId23" Type="http://schemas.openxmlformats.org/officeDocument/2006/relationships/hyperlink" Target="http://www.nevo.co.il/Law_word/law08/meches-1994.pdf" TargetMode="External"/><Relationship Id="rId28" Type="http://schemas.openxmlformats.org/officeDocument/2006/relationships/hyperlink" Target="http://www.nevo.co.il/Law_word/law08/meches-2063.pdf" TargetMode="External"/><Relationship Id="rId10" Type="http://schemas.openxmlformats.org/officeDocument/2006/relationships/hyperlink" Target="http://www.nevo.co.il/Law_word/law08/meches-1860.pdf" TargetMode="External"/><Relationship Id="rId19" Type="http://schemas.openxmlformats.org/officeDocument/2006/relationships/hyperlink" Target="http://www.nevo.co.il/Law_word/law08/meches-1960.pdf" TargetMode="External"/><Relationship Id="rId4" Type="http://schemas.openxmlformats.org/officeDocument/2006/relationships/hyperlink" Target="http://www.nevo.co.il/Law_word/law08/meches-1772.pdf" TargetMode="External"/><Relationship Id="rId9" Type="http://schemas.openxmlformats.org/officeDocument/2006/relationships/hyperlink" Target="http://www.nevo.co.il/Law_word/law08/meches-1825.pdf" TargetMode="External"/><Relationship Id="rId14" Type="http://schemas.openxmlformats.org/officeDocument/2006/relationships/hyperlink" Target="http://www.nevo.co.il/Law_word/law08/meches-1903.pdf" TargetMode="External"/><Relationship Id="rId22" Type="http://schemas.openxmlformats.org/officeDocument/2006/relationships/hyperlink" Target="http://www.nevo.co.il/Law_word/law08/meches-1984.pdf" TargetMode="External"/><Relationship Id="rId27" Type="http://schemas.openxmlformats.org/officeDocument/2006/relationships/hyperlink" Target="http://www.nevo.co.il/Law_word/law08/meches-2047.pdf" TargetMode="External"/><Relationship Id="rId30" Type="http://schemas.openxmlformats.org/officeDocument/2006/relationships/hyperlink" Target="http://www.nevo.co.il/Law_word/law10/yalkut-86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9298</Words>
  <Characters>52999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62173</CharactersWithSpaces>
  <SharedDoc>false</SharedDoc>
  <HLinks>
    <vt:vector size="558" baseType="variant">
      <vt:variant>
        <vt:i4>393283</vt:i4>
      </vt:variant>
      <vt:variant>
        <vt:i4>298</vt:i4>
      </vt:variant>
      <vt:variant>
        <vt:i4>0</vt:i4>
      </vt:variant>
      <vt:variant>
        <vt:i4>5</vt:i4>
      </vt:variant>
      <vt:variant>
        <vt:lpwstr>http://www.nevo.co.il/advertisements/nevo-100.doc</vt:lpwstr>
      </vt:variant>
      <vt:variant>
        <vt:lpwstr/>
      </vt:variant>
      <vt:variant>
        <vt:i4>96339336</vt:i4>
      </vt:variant>
      <vt:variant>
        <vt:i4>295</vt:i4>
      </vt:variant>
      <vt:variant>
        <vt:i4>0</vt:i4>
      </vt:variant>
      <vt:variant>
        <vt:i4>5</vt:i4>
      </vt:variant>
      <vt:variant>
        <vt:lpwstr>http://www.nevo.co.il/TFASIM/טפסים משפטיים/מסחר/הצהרת יבואן על יבוא חלקי חילוף לפי התוספת החמישית לצו יבוא חופשי, התשעד-2014.DOC</vt:lpwstr>
      </vt:variant>
      <vt:variant>
        <vt:lpwstr/>
      </vt:variant>
      <vt:variant>
        <vt:i4>1572978</vt:i4>
      </vt:variant>
      <vt:variant>
        <vt:i4>231</vt:i4>
      </vt:variant>
      <vt:variant>
        <vt:i4>0</vt:i4>
      </vt:variant>
      <vt:variant>
        <vt:i4>5</vt:i4>
      </vt:variant>
      <vt:variant>
        <vt:lpwstr>https://www.nevo.co.il/Law_word/law08/meches-1914.pdf</vt:lpwstr>
      </vt:variant>
      <vt:variant>
        <vt:lpwstr/>
      </vt:variant>
      <vt:variant>
        <vt:i4>1048688</vt:i4>
      </vt:variant>
      <vt:variant>
        <vt:i4>228</vt:i4>
      </vt:variant>
      <vt:variant>
        <vt:i4>0</vt:i4>
      </vt:variant>
      <vt:variant>
        <vt:i4>5</vt:i4>
      </vt:variant>
      <vt:variant>
        <vt:lpwstr>https://www.nevo.co.il/Law_word/law08/meches-1897.pdf</vt:lpwstr>
      </vt:variant>
      <vt:variant>
        <vt:lpwstr/>
      </vt:variant>
      <vt:variant>
        <vt:i4>1048688</vt:i4>
      </vt:variant>
      <vt:variant>
        <vt:i4>225</vt:i4>
      </vt:variant>
      <vt:variant>
        <vt:i4>0</vt:i4>
      </vt:variant>
      <vt:variant>
        <vt:i4>5</vt:i4>
      </vt:variant>
      <vt:variant>
        <vt:lpwstr>https://www.nevo.co.il/Law_word/law08/meches-1897.pdf</vt:lpwstr>
      </vt:variant>
      <vt:variant>
        <vt:lpwstr/>
      </vt:variant>
      <vt:variant>
        <vt:i4>2031734</vt:i4>
      </vt:variant>
      <vt:variant>
        <vt:i4>222</vt:i4>
      </vt:variant>
      <vt:variant>
        <vt:i4>0</vt:i4>
      </vt:variant>
      <vt:variant>
        <vt:i4>5</vt:i4>
      </vt:variant>
      <vt:variant>
        <vt:lpwstr>https://www.nevo.co.il/Law_word/law08/meches-1960.pdf</vt:lpwstr>
      </vt:variant>
      <vt:variant>
        <vt:lpwstr/>
      </vt:variant>
      <vt:variant>
        <vt:i4>1048688</vt:i4>
      </vt:variant>
      <vt:variant>
        <vt:i4>219</vt:i4>
      </vt:variant>
      <vt:variant>
        <vt:i4>0</vt:i4>
      </vt:variant>
      <vt:variant>
        <vt:i4>5</vt:i4>
      </vt:variant>
      <vt:variant>
        <vt:lpwstr>https://www.nevo.co.il/Law_word/law08/meches-1897.pdf</vt:lpwstr>
      </vt:variant>
      <vt:variant>
        <vt:lpwstr/>
      </vt:variant>
      <vt:variant>
        <vt:i4>1835132</vt:i4>
      </vt:variant>
      <vt:variant>
        <vt:i4>216</vt:i4>
      </vt:variant>
      <vt:variant>
        <vt:i4>0</vt:i4>
      </vt:variant>
      <vt:variant>
        <vt:i4>5</vt:i4>
      </vt:variant>
      <vt:variant>
        <vt:lpwstr>https://www.nevo.co.il/Law_word/law08/meches-2063.pdf</vt:lpwstr>
      </vt:variant>
      <vt:variant>
        <vt:lpwstr/>
      </vt:variant>
      <vt:variant>
        <vt:i4>1638504</vt:i4>
      </vt:variant>
      <vt:variant>
        <vt:i4>213</vt:i4>
      </vt:variant>
      <vt:variant>
        <vt:i4>0</vt:i4>
      </vt:variant>
      <vt:variant>
        <vt:i4>5</vt:i4>
      </vt:variant>
      <vt:variant>
        <vt:lpwstr>https://www.nevo.co.il/law_html/law08/meches-2034.pdf</vt:lpwstr>
      </vt:variant>
      <vt:variant>
        <vt:lpwstr/>
      </vt:variant>
      <vt:variant>
        <vt:i4>1048688</vt:i4>
      </vt:variant>
      <vt:variant>
        <vt:i4>210</vt:i4>
      </vt:variant>
      <vt:variant>
        <vt:i4>0</vt:i4>
      </vt:variant>
      <vt:variant>
        <vt:i4>5</vt:i4>
      </vt:variant>
      <vt:variant>
        <vt:lpwstr>https://www.nevo.co.il/Law_word/law08/meches-1897.pdf</vt:lpwstr>
      </vt:variant>
      <vt:variant>
        <vt:lpwstr/>
      </vt:variant>
      <vt:variant>
        <vt:i4>1704055</vt:i4>
      </vt:variant>
      <vt:variant>
        <vt:i4>207</vt:i4>
      </vt:variant>
      <vt:variant>
        <vt:i4>0</vt:i4>
      </vt:variant>
      <vt:variant>
        <vt:i4>5</vt:i4>
      </vt:variant>
      <vt:variant>
        <vt:lpwstr>https://www.nevo.co.il/Law_word/law08/meches-1931.pdf</vt:lpwstr>
      </vt:variant>
      <vt:variant>
        <vt:lpwstr/>
      </vt:variant>
      <vt:variant>
        <vt:i4>1048688</vt:i4>
      </vt:variant>
      <vt:variant>
        <vt:i4>204</vt:i4>
      </vt:variant>
      <vt:variant>
        <vt:i4>0</vt:i4>
      </vt:variant>
      <vt:variant>
        <vt:i4>5</vt:i4>
      </vt:variant>
      <vt:variant>
        <vt:lpwstr>https://www.nevo.co.il/Law_word/law08/meches-1897.pdf</vt:lpwstr>
      </vt:variant>
      <vt:variant>
        <vt:lpwstr/>
      </vt:variant>
      <vt:variant>
        <vt:i4>2031734</vt:i4>
      </vt:variant>
      <vt:variant>
        <vt:i4>201</vt:i4>
      </vt:variant>
      <vt:variant>
        <vt:i4>0</vt:i4>
      </vt:variant>
      <vt:variant>
        <vt:i4>5</vt:i4>
      </vt:variant>
      <vt:variant>
        <vt:lpwstr>https://www.nevo.co.il/Law_word/law08/meches-1960.pdf</vt:lpwstr>
      </vt:variant>
      <vt:variant>
        <vt:lpwstr/>
      </vt:variant>
      <vt:variant>
        <vt:i4>7798790</vt:i4>
      </vt:variant>
      <vt:variant>
        <vt:i4>198</vt:i4>
      </vt:variant>
      <vt:variant>
        <vt:i4>0</vt:i4>
      </vt:variant>
      <vt:variant>
        <vt:i4>5</vt:i4>
      </vt:variant>
      <vt:variant>
        <vt:lpwstr>http://www.nevo.co.il/Law_word/law08/meches-1772.pdf</vt:lpwstr>
      </vt:variant>
      <vt:variant>
        <vt:lpwstr/>
      </vt:variant>
      <vt:variant>
        <vt:i4>2031734</vt:i4>
      </vt:variant>
      <vt:variant>
        <vt:i4>195</vt:i4>
      </vt:variant>
      <vt:variant>
        <vt:i4>0</vt:i4>
      </vt:variant>
      <vt:variant>
        <vt:i4>5</vt:i4>
      </vt:variant>
      <vt:variant>
        <vt:lpwstr>https://www.nevo.co.il/Law_word/law08/meches-1960.pdf</vt:lpwstr>
      </vt:variant>
      <vt:variant>
        <vt:lpwstr/>
      </vt:variant>
      <vt:variant>
        <vt:i4>1114226</vt:i4>
      </vt:variant>
      <vt:variant>
        <vt:i4>192</vt:i4>
      </vt:variant>
      <vt:variant>
        <vt:i4>0</vt:i4>
      </vt:variant>
      <vt:variant>
        <vt:i4>5</vt:i4>
      </vt:variant>
      <vt:variant>
        <vt:lpwstr>https://www.nevo.co.il/Law_word/law08/meches-1984.pdf</vt:lpwstr>
      </vt:variant>
      <vt:variant>
        <vt:lpwstr/>
      </vt:variant>
      <vt:variant>
        <vt:i4>1048688</vt:i4>
      </vt:variant>
      <vt:variant>
        <vt:i4>189</vt:i4>
      </vt:variant>
      <vt:variant>
        <vt:i4>0</vt:i4>
      </vt:variant>
      <vt:variant>
        <vt:i4>5</vt:i4>
      </vt:variant>
      <vt:variant>
        <vt:lpwstr>https://www.nevo.co.il/Law_word/law08/meches-1897.pdf</vt:lpwstr>
      </vt:variant>
      <vt:variant>
        <vt:lpwstr/>
      </vt:variant>
      <vt:variant>
        <vt:i4>1048688</vt:i4>
      </vt:variant>
      <vt:variant>
        <vt:i4>186</vt:i4>
      </vt:variant>
      <vt:variant>
        <vt:i4>0</vt:i4>
      </vt:variant>
      <vt:variant>
        <vt:i4>5</vt:i4>
      </vt:variant>
      <vt:variant>
        <vt:lpwstr>https://www.nevo.co.il/Law_word/law08/meches-1897.pdf</vt:lpwstr>
      </vt:variant>
      <vt:variant>
        <vt:lpwstr/>
      </vt:variant>
      <vt:variant>
        <vt:i4>2031734</vt:i4>
      </vt:variant>
      <vt:variant>
        <vt:i4>183</vt:i4>
      </vt:variant>
      <vt:variant>
        <vt:i4>0</vt:i4>
      </vt:variant>
      <vt:variant>
        <vt:i4>5</vt:i4>
      </vt:variant>
      <vt:variant>
        <vt:lpwstr>https://www.nevo.co.il/Law_word/law08/meches-1960.pdf</vt:lpwstr>
      </vt:variant>
      <vt:variant>
        <vt:lpwstr/>
      </vt:variant>
      <vt:variant>
        <vt:i4>1048688</vt:i4>
      </vt:variant>
      <vt:variant>
        <vt:i4>180</vt:i4>
      </vt:variant>
      <vt:variant>
        <vt:i4>0</vt:i4>
      </vt:variant>
      <vt:variant>
        <vt:i4>5</vt:i4>
      </vt:variant>
      <vt:variant>
        <vt:lpwstr>https://www.nevo.co.il/Law_word/law08/meches-1897.pdf</vt:lpwstr>
      </vt:variant>
      <vt:variant>
        <vt:lpwstr/>
      </vt:variant>
      <vt:variant>
        <vt:i4>1048688</vt:i4>
      </vt:variant>
      <vt:variant>
        <vt:i4>177</vt:i4>
      </vt:variant>
      <vt:variant>
        <vt:i4>0</vt:i4>
      </vt:variant>
      <vt:variant>
        <vt:i4>5</vt:i4>
      </vt:variant>
      <vt:variant>
        <vt:lpwstr>https://www.nevo.co.il/Law_word/law08/meches-1897.pdf</vt:lpwstr>
      </vt:variant>
      <vt:variant>
        <vt:lpwstr/>
      </vt:variant>
      <vt:variant>
        <vt:i4>1966189</vt:i4>
      </vt:variant>
      <vt:variant>
        <vt:i4>174</vt:i4>
      </vt:variant>
      <vt:variant>
        <vt:i4>0</vt:i4>
      </vt:variant>
      <vt:variant>
        <vt:i4>5</vt:i4>
      </vt:variant>
      <vt:variant>
        <vt:lpwstr>https://www.nevo.co.il/law_html/law08/meches-2041.pdf</vt:lpwstr>
      </vt:variant>
      <vt:variant>
        <vt:lpwstr/>
      </vt:variant>
      <vt:variant>
        <vt:i4>8192001</vt:i4>
      </vt:variant>
      <vt:variant>
        <vt:i4>171</vt:i4>
      </vt:variant>
      <vt:variant>
        <vt:i4>0</vt:i4>
      </vt:variant>
      <vt:variant>
        <vt:i4>5</vt:i4>
      </vt:variant>
      <vt:variant>
        <vt:lpwstr>http://www.nevo.co.il/Law_word/law08/meches-1807.pdf</vt:lpwstr>
      </vt:variant>
      <vt:variant>
        <vt:lpwstr/>
      </vt:variant>
      <vt:variant>
        <vt:i4>1048688</vt:i4>
      </vt:variant>
      <vt:variant>
        <vt:i4>168</vt:i4>
      </vt:variant>
      <vt:variant>
        <vt:i4>0</vt:i4>
      </vt:variant>
      <vt:variant>
        <vt:i4>5</vt:i4>
      </vt:variant>
      <vt:variant>
        <vt:lpwstr>https://www.nevo.co.il/Law_word/law08/meches-1897.pdf</vt:lpwstr>
      </vt:variant>
      <vt:variant>
        <vt:lpwstr/>
      </vt:variant>
      <vt:variant>
        <vt:i4>7798790</vt:i4>
      </vt:variant>
      <vt:variant>
        <vt:i4>165</vt:i4>
      </vt:variant>
      <vt:variant>
        <vt:i4>0</vt:i4>
      </vt:variant>
      <vt:variant>
        <vt:i4>5</vt:i4>
      </vt:variant>
      <vt:variant>
        <vt:lpwstr>http://www.nevo.co.il/Law_word/law08/meches-1772.pdf</vt:lpwstr>
      </vt:variant>
      <vt:variant>
        <vt:lpwstr/>
      </vt:variant>
      <vt:variant>
        <vt:i4>7733253</vt:i4>
      </vt:variant>
      <vt:variant>
        <vt:i4>162</vt:i4>
      </vt:variant>
      <vt:variant>
        <vt:i4>0</vt:i4>
      </vt:variant>
      <vt:variant>
        <vt:i4>5</vt:i4>
      </vt:variant>
      <vt:variant>
        <vt:lpwstr>http://www.nevo.co.il/Law_word/law08/meches-1743.pdf</vt:lpwstr>
      </vt:variant>
      <vt:variant>
        <vt:lpwstr/>
      </vt:variant>
      <vt:variant>
        <vt:i4>7536644</vt:i4>
      </vt:variant>
      <vt:variant>
        <vt:i4>159</vt:i4>
      </vt:variant>
      <vt:variant>
        <vt:i4>0</vt:i4>
      </vt:variant>
      <vt:variant>
        <vt:i4>5</vt:i4>
      </vt:variant>
      <vt:variant>
        <vt:lpwstr>http://www.nevo.co.il/Law_word/law08/meches-1756.pdf</vt:lpwstr>
      </vt:variant>
      <vt:variant>
        <vt:lpwstr/>
      </vt:variant>
      <vt:variant>
        <vt:i4>1572981</vt:i4>
      </vt:variant>
      <vt:variant>
        <vt:i4>156</vt:i4>
      </vt:variant>
      <vt:variant>
        <vt:i4>0</vt:i4>
      </vt:variant>
      <vt:variant>
        <vt:i4>5</vt:i4>
      </vt:variant>
      <vt:variant>
        <vt:lpwstr>https://www.nevo.co.il/Law_word/law08/meches-1913.pdf</vt:lpwstr>
      </vt:variant>
      <vt:variant>
        <vt:lpwstr/>
      </vt:variant>
      <vt:variant>
        <vt:i4>1048688</vt:i4>
      </vt:variant>
      <vt:variant>
        <vt:i4>153</vt:i4>
      </vt:variant>
      <vt:variant>
        <vt:i4>0</vt:i4>
      </vt:variant>
      <vt:variant>
        <vt:i4>5</vt:i4>
      </vt:variant>
      <vt:variant>
        <vt:lpwstr>https://www.nevo.co.il/Law_word/law08/meches-1897.pdf</vt:lpwstr>
      </vt:variant>
      <vt:variant>
        <vt:lpwstr/>
      </vt:variant>
      <vt:variant>
        <vt:i4>7733253</vt:i4>
      </vt:variant>
      <vt:variant>
        <vt:i4>150</vt:i4>
      </vt:variant>
      <vt:variant>
        <vt:i4>0</vt:i4>
      </vt:variant>
      <vt:variant>
        <vt:i4>5</vt:i4>
      </vt:variant>
      <vt:variant>
        <vt:lpwstr>http://www.nevo.co.il/Law_word/law08/meches-1743.pdf</vt:lpwstr>
      </vt:variant>
      <vt:variant>
        <vt:lpwstr/>
      </vt:variant>
      <vt:variant>
        <vt:i4>1966187</vt:i4>
      </vt:variant>
      <vt:variant>
        <vt:i4>147</vt:i4>
      </vt:variant>
      <vt:variant>
        <vt:i4>0</vt:i4>
      </vt:variant>
      <vt:variant>
        <vt:i4>5</vt:i4>
      </vt:variant>
      <vt:variant>
        <vt:lpwstr>https://www.nevo.co.il/law_html/law08/meches-2047.pdf</vt:lpwstr>
      </vt:variant>
      <vt:variant>
        <vt:lpwstr/>
      </vt:variant>
      <vt:variant>
        <vt:i4>1966187</vt:i4>
      </vt:variant>
      <vt:variant>
        <vt:i4>144</vt:i4>
      </vt:variant>
      <vt:variant>
        <vt:i4>0</vt:i4>
      </vt:variant>
      <vt:variant>
        <vt:i4>5</vt:i4>
      </vt:variant>
      <vt:variant>
        <vt:lpwstr>https://www.nevo.co.il/law_html/law08/meches-2047.pdf</vt:lpwstr>
      </vt:variant>
      <vt:variant>
        <vt:lpwstr/>
      </vt:variant>
      <vt:variant>
        <vt:i4>1835132</vt:i4>
      </vt:variant>
      <vt:variant>
        <vt:i4>141</vt:i4>
      </vt:variant>
      <vt:variant>
        <vt:i4>0</vt:i4>
      </vt:variant>
      <vt:variant>
        <vt:i4>5</vt:i4>
      </vt:variant>
      <vt:variant>
        <vt:lpwstr>https://www.nevo.co.il/Law_word/law08/meches-2063.pdf</vt:lpwstr>
      </vt:variant>
      <vt:variant>
        <vt:lpwstr/>
      </vt:variant>
      <vt:variant>
        <vt:i4>1966187</vt:i4>
      </vt:variant>
      <vt:variant>
        <vt:i4>138</vt:i4>
      </vt:variant>
      <vt:variant>
        <vt:i4>0</vt:i4>
      </vt:variant>
      <vt:variant>
        <vt:i4>5</vt:i4>
      </vt:variant>
      <vt:variant>
        <vt:lpwstr>https://www.nevo.co.il/law_html/law08/meches-2047.pdf</vt:lpwstr>
      </vt:variant>
      <vt:variant>
        <vt:lpwstr/>
      </vt:variant>
      <vt:variant>
        <vt:i4>1966187</vt:i4>
      </vt:variant>
      <vt:variant>
        <vt:i4>135</vt:i4>
      </vt:variant>
      <vt:variant>
        <vt:i4>0</vt:i4>
      </vt:variant>
      <vt:variant>
        <vt:i4>5</vt:i4>
      </vt:variant>
      <vt:variant>
        <vt:lpwstr>https://www.nevo.co.il/law_html/law08/meches-2047.pdf</vt:lpwstr>
      </vt:variant>
      <vt:variant>
        <vt:lpwstr/>
      </vt:variant>
      <vt:variant>
        <vt:i4>1966187</vt:i4>
      </vt:variant>
      <vt:variant>
        <vt:i4>132</vt:i4>
      </vt:variant>
      <vt:variant>
        <vt:i4>0</vt:i4>
      </vt:variant>
      <vt:variant>
        <vt:i4>5</vt:i4>
      </vt:variant>
      <vt:variant>
        <vt:lpwstr>https://www.nevo.co.il/law_html/law08/meches-2047.pdf</vt:lpwstr>
      </vt:variant>
      <vt:variant>
        <vt:lpwstr/>
      </vt:variant>
      <vt:variant>
        <vt:i4>2031734</vt:i4>
      </vt:variant>
      <vt:variant>
        <vt:i4>129</vt:i4>
      </vt:variant>
      <vt:variant>
        <vt:i4>0</vt:i4>
      </vt:variant>
      <vt:variant>
        <vt:i4>5</vt:i4>
      </vt:variant>
      <vt:variant>
        <vt:lpwstr>https://www.nevo.co.il/Law_word/law08/meches-1960.pdf</vt:lpwstr>
      </vt:variant>
      <vt:variant>
        <vt:lpwstr/>
      </vt:variant>
      <vt:variant>
        <vt:i4>1704055</vt:i4>
      </vt:variant>
      <vt:variant>
        <vt:i4>126</vt:i4>
      </vt:variant>
      <vt:variant>
        <vt:i4>0</vt:i4>
      </vt:variant>
      <vt:variant>
        <vt:i4>5</vt:i4>
      </vt:variant>
      <vt:variant>
        <vt:lpwstr>https://www.nevo.co.il/Law_word/law08/meches-1931.pdf</vt:lpwstr>
      </vt:variant>
      <vt:variant>
        <vt:lpwstr/>
      </vt:variant>
      <vt:variant>
        <vt:i4>1048688</vt:i4>
      </vt:variant>
      <vt:variant>
        <vt:i4>123</vt:i4>
      </vt:variant>
      <vt:variant>
        <vt:i4>0</vt:i4>
      </vt:variant>
      <vt:variant>
        <vt:i4>5</vt:i4>
      </vt:variant>
      <vt:variant>
        <vt:lpwstr>https://www.nevo.co.il/Law_word/law08/meches-1897.pdf</vt:lpwstr>
      </vt:variant>
      <vt:variant>
        <vt:lpwstr/>
      </vt:variant>
      <vt:variant>
        <vt:i4>1114226</vt:i4>
      </vt:variant>
      <vt:variant>
        <vt:i4>120</vt:i4>
      </vt:variant>
      <vt:variant>
        <vt:i4>0</vt:i4>
      </vt:variant>
      <vt:variant>
        <vt:i4>5</vt:i4>
      </vt:variant>
      <vt:variant>
        <vt:lpwstr>https://www.nevo.co.il/Law_word/law08/meches-1984.pdf</vt:lpwstr>
      </vt:variant>
      <vt:variant>
        <vt:lpwstr/>
      </vt:variant>
      <vt:variant>
        <vt:i4>1048688</vt:i4>
      </vt:variant>
      <vt:variant>
        <vt:i4>117</vt:i4>
      </vt:variant>
      <vt:variant>
        <vt:i4>0</vt:i4>
      </vt:variant>
      <vt:variant>
        <vt:i4>5</vt:i4>
      </vt:variant>
      <vt:variant>
        <vt:lpwstr>https://www.nevo.co.il/Law_word/law08/meches-1897.pdf</vt:lpwstr>
      </vt:variant>
      <vt:variant>
        <vt:lpwstr/>
      </vt:variant>
      <vt:variant>
        <vt:i4>1966187</vt:i4>
      </vt:variant>
      <vt:variant>
        <vt:i4>114</vt:i4>
      </vt:variant>
      <vt:variant>
        <vt:i4>0</vt:i4>
      </vt:variant>
      <vt:variant>
        <vt:i4>5</vt:i4>
      </vt:variant>
      <vt:variant>
        <vt:lpwstr>https://www.nevo.co.il/law_html/law08/meches-2047.pdf</vt:lpwstr>
      </vt:variant>
      <vt:variant>
        <vt:lpwstr/>
      </vt:variant>
      <vt:variant>
        <vt:i4>1704055</vt:i4>
      </vt:variant>
      <vt:variant>
        <vt:i4>111</vt:i4>
      </vt:variant>
      <vt:variant>
        <vt:i4>0</vt:i4>
      </vt:variant>
      <vt:variant>
        <vt:i4>5</vt:i4>
      </vt:variant>
      <vt:variant>
        <vt:lpwstr>https://www.nevo.co.il/Law_word/law08/meches-1931.pdf</vt:lpwstr>
      </vt:variant>
      <vt:variant>
        <vt:lpwstr/>
      </vt:variant>
      <vt:variant>
        <vt:i4>8192001</vt:i4>
      </vt:variant>
      <vt:variant>
        <vt:i4>108</vt:i4>
      </vt:variant>
      <vt:variant>
        <vt:i4>0</vt:i4>
      </vt:variant>
      <vt:variant>
        <vt:i4>5</vt:i4>
      </vt:variant>
      <vt:variant>
        <vt:lpwstr>http://www.nevo.co.il/Law_word/law08/meches-1807.pdf</vt:lpwstr>
      </vt:variant>
      <vt:variant>
        <vt:lpwstr/>
      </vt:variant>
      <vt:variant>
        <vt:i4>1966187</vt:i4>
      </vt:variant>
      <vt:variant>
        <vt:i4>105</vt:i4>
      </vt:variant>
      <vt:variant>
        <vt:i4>0</vt:i4>
      </vt:variant>
      <vt:variant>
        <vt:i4>5</vt:i4>
      </vt:variant>
      <vt:variant>
        <vt:lpwstr>https://www.nevo.co.il/law_html/law08/meches-2047.pdf</vt:lpwstr>
      </vt:variant>
      <vt:variant>
        <vt:lpwstr/>
      </vt:variant>
      <vt:variant>
        <vt:i4>1704055</vt:i4>
      </vt:variant>
      <vt:variant>
        <vt:i4>102</vt:i4>
      </vt:variant>
      <vt:variant>
        <vt:i4>0</vt:i4>
      </vt:variant>
      <vt:variant>
        <vt:i4>5</vt:i4>
      </vt:variant>
      <vt:variant>
        <vt:lpwstr>https://www.nevo.co.il/Law_word/law08/meches-1931.pdf</vt:lpwstr>
      </vt:variant>
      <vt:variant>
        <vt:lpwstr/>
      </vt:variant>
      <vt:variant>
        <vt:i4>5308425</vt:i4>
      </vt:variant>
      <vt:variant>
        <vt:i4>96</vt:i4>
      </vt:variant>
      <vt:variant>
        <vt:i4>0</vt:i4>
      </vt:variant>
      <vt:variant>
        <vt:i4>5</vt:i4>
      </vt:variant>
      <vt:variant>
        <vt:lpwstr/>
      </vt:variant>
      <vt:variant>
        <vt:lpwstr>med4</vt:lpwstr>
      </vt:variant>
      <vt:variant>
        <vt:i4>5636105</vt:i4>
      </vt:variant>
      <vt:variant>
        <vt:i4>90</vt:i4>
      </vt:variant>
      <vt:variant>
        <vt:i4>0</vt:i4>
      </vt:variant>
      <vt:variant>
        <vt:i4>5</vt:i4>
      </vt:variant>
      <vt:variant>
        <vt:lpwstr/>
      </vt:variant>
      <vt:variant>
        <vt:lpwstr>med3</vt:lpwstr>
      </vt:variant>
      <vt:variant>
        <vt:i4>5701641</vt:i4>
      </vt:variant>
      <vt:variant>
        <vt:i4>84</vt:i4>
      </vt:variant>
      <vt:variant>
        <vt:i4>0</vt:i4>
      </vt:variant>
      <vt:variant>
        <vt:i4>5</vt:i4>
      </vt:variant>
      <vt:variant>
        <vt:lpwstr/>
      </vt:variant>
      <vt:variant>
        <vt:lpwstr>med2</vt:lpwstr>
      </vt:variant>
      <vt:variant>
        <vt:i4>5505033</vt:i4>
      </vt:variant>
      <vt:variant>
        <vt:i4>78</vt:i4>
      </vt:variant>
      <vt:variant>
        <vt:i4>0</vt:i4>
      </vt:variant>
      <vt:variant>
        <vt:i4>5</vt:i4>
      </vt:variant>
      <vt:variant>
        <vt:lpwstr/>
      </vt:variant>
      <vt:variant>
        <vt:lpwstr>med1</vt:lpwstr>
      </vt:variant>
      <vt:variant>
        <vt:i4>5570569</vt:i4>
      </vt:variant>
      <vt:variant>
        <vt:i4>72</vt:i4>
      </vt:variant>
      <vt:variant>
        <vt:i4>0</vt:i4>
      </vt:variant>
      <vt:variant>
        <vt:i4>5</vt:i4>
      </vt:variant>
      <vt:variant>
        <vt:lpwstr/>
      </vt:variant>
      <vt:variant>
        <vt:lpwstr>med0</vt:lpwstr>
      </vt:variant>
      <vt:variant>
        <vt:i4>3211307</vt:i4>
      </vt:variant>
      <vt:variant>
        <vt:i4>66</vt:i4>
      </vt:variant>
      <vt:variant>
        <vt:i4>0</vt:i4>
      </vt:variant>
      <vt:variant>
        <vt:i4>5</vt:i4>
      </vt:variant>
      <vt:variant>
        <vt:lpwstr/>
      </vt:variant>
      <vt:variant>
        <vt:lpwstr>Seif12</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3276843</vt:i4>
      </vt:variant>
      <vt:variant>
        <vt:i4>12</vt:i4>
      </vt:variant>
      <vt:variant>
        <vt:i4>0</vt:i4>
      </vt:variant>
      <vt:variant>
        <vt:i4>5</vt:i4>
      </vt:variant>
      <vt:variant>
        <vt:lpwstr/>
      </vt:variant>
      <vt:variant>
        <vt:lpwstr>Seif11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7798794</vt:i4>
      </vt:variant>
      <vt:variant>
        <vt:i4>87</vt:i4>
      </vt:variant>
      <vt:variant>
        <vt:i4>0</vt:i4>
      </vt:variant>
      <vt:variant>
        <vt:i4>5</vt:i4>
      </vt:variant>
      <vt:variant>
        <vt:lpwstr>http://www.nevo.co.il/Law_word/law10/yalkut-8630.pdf</vt:lpwstr>
      </vt:variant>
      <vt:variant>
        <vt:lpwstr/>
      </vt:variant>
      <vt:variant>
        <vt:i4>7798788</vt:i4>
      </vt:variant>
      <vt:variant>
        <vt:i4>84</vt:i4>
      </vt:variant>
      <vt:variant>
        <vt:i4>0</vt:i4>
      </vt:variant>
      <vt:variant>
        <vt:i4>5</vt:i4>
      </vt:variant>
      <vt:variant>
        <vt:lpwstr>http://www.nevo.co.il/Law_word/law08/meches-2065.pdf</vt:lpwstr>
      </vt:variant>
      <vt:variant>
        <vt:lpwstr/>
      </vt:variant>
      <vt:variant>
        <vt:i4>7405572</vt:i4>
      </vt:variant>
      <vt:variant>
        <vt:i4>81</vt:i4>
      </vt:variant>
      <vt:variant>
        <vt:i4>0</vt:i4>
      </vt:variant>
      <vt:variant>
        <vt:i4>5</vt:i4>
      </vt:variant>
      <vt:variant>
        <vt:lpwstr>http://www.nevo.co.il/Law_word/law08/meches-2063.pdf</vt:lpwstr>
      </vt:variant>
      <vt:variant>
        <vt:lpwstr/>
      </vt:variant>
      <vt:variant>
        <vt:i4>7667718</vt:i4>
      </vt:variant>
      <vt:variant>
        <vt:i4>78</vt:i4>
      </vt:variant>
      <vt:variant>
        <vt:i4>0</vt:i4>
      </vt:variant>
      <vt:variant>
        <vt:i4>5</vt:i4>
      </vt:variant>
      <vt:variant>
        <vt:lpwstr>http://www.nevo.co.il/Law_word/law08/meches-2047.pdf</vt:lpwstr>
      </vt:variant>
      <vt:variant>
        <vt:lpwstr/>
      </vt:variant>
      <vt:variant>
        <vt:i4>7602182</vt:i4>
      </vt:variant>
      <vt:variant>
        <vt:i4>75</vt:i4>
      </vt:variant>
      <vt:variant>
        <vt:i4>0</vt:i4>
      </vt:variant>
      <vt:variant>
        <vt:i4>5</vt:i4>
      </vt:variant>
      <vt:variant>
        <vt:lpwstr>http://www.nevo.co.il/Law_word/law08/meches-2046.pdf</vt:lpwstr>
      </vt:variant>
      <vt:variant>
        <vt:lpwstr/>
      </vt:variant>
      <vt:variant>
        <vt:i4>7536646</vt:i4>
      </vt:variant>
      <vt:variant>
        <vt:i4>72</vt:i4>
      </vt:variant>
      <vt:variant>
        <vt:i4>0</vt:i4>
      </vt:variant>
      <vt:variant>
        <vt:i4>5</vt:i4>
      </vt:variant>
      <vt:variant>
        <vt:lpwstr>http://www.nevo.co.il/Law_word/law08/meches-2041.pdf</vt:lpwstr>
      </vt:variant>
      <vt:variant>
        <vt:lpwstr/>
      </vt:variant>
      <vt:variant>
        <vt:i4>7733249</vt:i4>
      </vt:variant>
      <vt:variant>
        <vt:i4>69</vt:i4>
      </vt:variant>
      <vt:variant>
        <vt:i4>0</vt:i4>
      </vt:variant>
      <vt:variant>
        <vt:i4>5</vt:i4>
      </vt:variant>
      <vt:variant>
        <vt:lpwstr>http://www.nevo.co.il/Law_word/law08/meches-2034.pdf</vt:lpwstr>
      </vt:variant>
      <vt:variant>
        <vt:lpwstr/>
      </vt:variant>
      <vt:variant>
        <vt:i4>8323080</vt:i4>
      </vt:variant>
      <vt:variant>
        <vt:i4>66</vt:i4>
      </vt:variant>
      <vt:variant>
        <vt:i4>0</vt:i4>
      </vt:variant>
      <vt:variant>
        <vt:i4>5</vt:i4>
      </vt:variant>
      <vt:variant>
        <vt:lpwstr>http://www.nevo.co.il/Law_word/law08/meches-1994.pdf</vt:lpwstr>
      </vt:variant>
      <vt:variant>
        <vt:lpwstr/>
      </vt:variant>
      <vt:variant>
        <vt:i4>8323081</vt:i4>
      </vt:variant>
      <vt:variant>
        <vt:i4>63</vt:i4>
      </vt:variant>
      <vt:variant>
        <vt:i4>0</vt:i4>
      </vt:variant>
      <vt:variant>
        <vt:i4>5</vt:i4>
      </vt:variant>
      <vt:variant>
        <vt:lpwstr>http://www.nevo.co.il/Law_word/law08/meches-1984.pdf</vt:lpwstr>
      </vt:variant>
      <vt:variant>
        <vt:lpwstr/>
      </vt:variant>
      <vt:variant>
        <vt:i4>8323081</vt:i4>
      </vt:variant>
      <vt:variant>
        <vt:i4>60</vt:i4>
      </vt:variant>
      <vt:variant>
        <vt:i4>0</vt:i4>
      </vt:variant>
      <vt:variant>
        <vt:i4>5</vt:i4>
      </vt:variant>
      <vt:variant>
        <vt:lpwstr>http://www.nevo.co.il/Law_word/law08/meches-1984.pdf</vt:lpwstr>
      </vt:variant>
      <vt:variant>
        <vt:lpwstr/>
      </vt:variant>
      <vt:variant>
        <vt:i4>7536647</vt:i4>
      </vt:variant>
      <vt:variant>
        <vt:i4>57</vt:i4>
      </vt:variant>
      <vt:variant>
        <vt:i4>0</vt:i4>
      </vt:variant>
      <vt:variant>
        <vt:i4>5</vt:i4>
      </vt:variant>
      <vt:variant>
        <vt:lpwstr>http://www.nevo.co.il/Law_word/law08/meches-1968.pdf</vt:lpwstr>
      </vt:variant>
      <vt:variant>
        <vt:lpwstr/>
      </vt:variant>
      <vt:variant>
        <vt:i4>8060935</vt:i4>
      </vt:variant>
      <vt:variant>
        <vt:i4>54</vt:i4>
      </vt:variant>
      <vt:variant>
        <vt:i4>0</vt:i4>
      </vt:variant>
      <vt:variant>
        <vt:i4>5</vt:i4>
      </vt:variant>
      <vt:variant>
        <vt:lpwstr>http://www.nevo.co.il/Law_word/law08/meches-1960.pdf</vt:lpwstr>
      </vt:variant>
      <vt:variant>
        <vt:lpwstr/>
      </vt:variant>
      <vt:variant>
        <vt:i4>7864322</vt:i4>
      </vt:variant>
      <vt:variant>
        <vt:i4>51</vt:i4>
      </vt:variant>
      <vt:variant>
        <vt:i4>0</vt:i4>
      </vt:variant>
      <vt:variant>
        <vt:i4>5</vt:i4>
      </vt:variant>
      <vt:variant>
        <vt:lpwstr>http://www.nevo.co.il/Law_word/law08/meches-1933.pdf</vt:lpwstr>
      </vt:variant>
      <vt:variant>
        <vt:lpwstr/>
      </vt:variant>
      <vt:variant>
        <vt:i4>7995394</vt:i4>
      </vt:variant>
      <vt:variant>
        <vt:i4>48</vt:i4>
      </vt:variant>
      <vt:variant>
        <vt:i4>0</vt:i4>
      </vt:variant>
      <vt:variant>
        <vt:i4>5</vt:i4>
      </vt:variant>
      <vt:variant>
        <vt:lpwstr>http://www.nevo.co.il/Law_word/law08/meches-1931.pdf</vt:lpwstr>
      </vt:variant>
      <vt:variant>
        <vt:lpwstr/>
      </vt:variant>
      <vt:variant>
        <vt:i4>8323072</vt:i4>
      </vt:variant>
      <vt:variant>
        <vt:i4>45</vt:i4>
      </vt:variant>
      <vt:variant>
        <vt:i4>0</vt:i4>
      </vt:variant>
      <vt:variant>
        <vt:i4>5</vt:i4>
      </vt:variant>
      <vt:variant>
        <vt:lpwstr>http://www.nevo.co.il/Law_word/law08/meches-1914.pdf</vt:lpwstr>
      </vt:variant>
      <vt:variant>
        <vt:lpwstr/>
      </vt:variant>
      <vt:variant>
        <vt:i4>7864320</vt:i4>
      </vt:variant>
      <vt:variant>
        <vt:i4>42</vt:i4>
      </vt:variant>
      <vt:variant>
        <vt:i4>0</vt:i4>
      </vt:variant>
      <vt:variant>
        <vt:i4>5</vt:i4>
      </vt:variant>
      <vt:variant>
        <vt:lpwstr>http://www.nevo.co.il/Law_word/law08/meches-1913.pdf</vt:lpwstr>
      </vt:variant>
      <vt:variant>
        <vt:lpwstr/>
      </vt:variant>
      <vt:variant>
        <vt:i4>7864321</vt:i4>
      </vt:variant>
      <vt:variant>
        <vt:i4>39</vt:i4>
      </vt:variant>
      <vt:variant>
        <vt:i4>0</vt:i4>
      </vt:variant>
      <vt:variant>
        <vt:i4>5</vt:i4>
      </vt:variant>
      <vt:variant>
        <vt:lpwstr>http://www.nevo.co.il/Law_word/law08/meches-1903.pdf</vt:lpwstr>
      </vt:variant>
      <vt:variant>
        <vt:lpwstr/>
      </vt:variant>
      <vt:variant>
        <vt:i4>7471112</vt:i4>
      </vt:variant>
      <vt:variant>
        <vt:i4>36</vt:i4>
      </vt:variant>
      <vt:variant>
        <vt:i4>0</vt:i4>
      </vt:variant>
      <vt:variant>
        <vt:i4>5</vt:i4>
      </vt:variant>
      <vt:variant>
        <vt:lpwstr>http://www.nevo.co.il/Law_word/law08/meches-1898.pdf</vt:lpwstr>
      </vt:variant>
      <vt:variant>
        <vt:lpwstr/>
      </vt:variant>
      <vt:variant>
        <vt:i4>8192008</vt:i4>
      </vt:variant>
      <vt:variant>
        <vt:i4>33</vt:i4>
      </vt:variant>
      <vt:variant>
        <vt:i4>0</vt:i4>
      </vt:variant>
      <vt:variant>
        <vt:i4>5</vt:i4>
      </vt:variant>
      <vt:variant>
        <vt:lpwstr>http://www.nevo.co.il/Law_word/law08/meches-1897.pdf</vt:lpwstr>
      </vt:variant>
      <vt:variant>
        <vt:lpwstr/>
      </vt:variant>
      <vt:variant>
        <vt:i4>7929863</vt:i4>
      </vt:variant>
      <vt:variant>
        <vt:i4>30</vt:i4>
      </vt:variant>
      <vt:variant>
        <vt:i4>0</vt:i4>
      </vt:variant>
      <vt:variant>
        <vt:i4>5</vt:i4>
      </vt:variant>
      <vt:variant>
        <vt:lpwstr>http://www.nevo.co.il/Law_word/law08/meches-1863.pdf</vt:lpwstr>
      </vt:variant>
      <vt:variant>
        <vt:lpwstr/>
      </vt:variant>
      <vt:variant>
        <vt:i4>7995399</vt:i4>
      </vt:variant>
      <vt:variant>
        <vt:i4>27</vt:i4>
      </vt:variant>
      <vt:variant>
        <vt:i4>0</vt:i4>
      </vt:variant>
      <vt:variant>
        <vt:i4>5</vt:i4>
      </vt:variant>
      <vt:variant>
        <vt:lpwstr>http://www.nevo.co.il/Law_word/law08/meches-1860.pdf</vt:lpwstr>
      </vt:variant>
      <vt:variant>
        <vt:lpwstr/>
      </vt:variant>
      <vt:variant>
        <vt:i4>8323075</vt:i4>
      </vt:variant>
      <vt:variant>
        <vt:i4>24</vt:i4>
      </vt:variant>
      <vt:variant>
        <vt:i4>0</vt:i4>
      </vt:variant>
      <vt:variant>
        <vt:i4>5</vt:i4>
      </vt:variant>
      <vt:variant>
        <vt:lpwstr>http://www.nevo.co.il/Law_word/law08/meches-1825.pdf</vt:lpwstr>
      </vt:variant>
      <vt:variant>
        <vt:lpwstr/>
      </vt:variant>
      <vt:variant>
        <vt:i4>8126464</vt:i4>
      </vt:variant>
      <vt:variant>
        <vt:i4>21</vt:i4>
      </vt:variant>
      <vt:variant>
        <vt:i4>0</vt:i4>
      </vt:variant>
      <vt:variant>
        <vt:i4>5</vt:i4>
      </vt:variant>
      <vt:variant>
        <vt:lpwstr>http://www.nevo.co.il/Law_word/law08/meches-1816.pdf</vt:lpwstr>
      </vt:variant>
      <vt:variant>
        <vt:lpwstr/>
      </vt:variant>
      <vt:variant>
        <vt:i4>8192001</vt:i4>
      </vt:variant>
      <vt:variant>
        <vt:i4>18</vt:i4>
      </vt:variant>
      <vt:variant>
        <vt:i4>0</vt:i4>
      </vt:variant>
      <vt:variant>
        <vt:i4>5</vt:i4>
      </vt:variant>
      <vt:variant>
        <vt:lpwstr>http://www.nevo.co.il/Law_word/law08/meches-1807.pdf</vt:lpwstr>
      </vt:variant>
      <vt:variant>
        <vt:lpwstr/>
      </vt:variant>
      <vt:variant>
        <vt:i4>7340040</vt:i4>
      </vt:variant>
      <vt:variant>
        <vt:i4>15</vt:i4>
      </vt:variant>
      <vt:variant>
        <vt:i4>0</vt:i4>
      </vt:variant>
      <vt:variant>
        <vt:i4>5</vt:i4>
      </vt:variant>
      <vt:variant>
        <vt:lpwstr>http://www.nevo.co.il/Law_word/law08/meches-1795.pdf</vt:lpwstr>
      </vt:variant>
      <vt:variant>
        <vt:lpwstr/>
      </vt:variant>
      <vt:variant>
        <vt:i4>7340041</vt:i4>
      </vt:variant>
      <vt:variant>
        <vt:i4>12</vt:i4>
      </vt:variant>
      <vt:variant>
        <vt:i4>0</vt:i4>
      </vt:variant>
      <vt:variant>
        <vt:i4>5</vt:i4>
      </vt:variant>
      <vt:variant>
        <vt:lpwstr>http://www.nevo.co.il/Law_word/law08/meches-1785.pdf</vt:lpwstr>
      </vt:variant>
      <vt:variant>
        <vt:lpwstr/>
      </vt:variant>
      <vt:variant>
        <vt:i4>7798790</vt:i4>
      </vt:variant>
      <vt:variant>
        <vt:i4>9</vt:i4>
      </vt:variant>
      <vt:variant>
        <vt:i4>0</vt:i4>
      </vt:variant>
      <vt:variant>
        <vt:i4>5</vt:i4>
      </vt:variant>
      <vt:variant>
        <vt:lpwstr>http://www.nevo.co.il/Law_word/law08/meches-1772.pdf</vt:lpwstr>
      </vt:variant>
      <vt:variant>
        <vt:lpwstr/>
      </vt:variant>
      <vt:variant>
        <vt:i4>7536644</vt:i4>
      </vt:variant>
      <vt:variant>
        <vt:i4>6</vt:i4>
      </vt:variant>
      <vt:variant>
        <vt:i4>0</vt:i4>
      </vt:variant>
      <vt:variant>
        <vt:i4>5</vt:i4>
      </vt:variant>
      <vt:variant>
        <vt:lpwstr>http://www.nevo.co.il/Law_word/law08/meches-1756.pdf</vt:lpwstr>
      </vt:variant>
      <vt:variant>
        <vt:lpwstr/>
      </vt:variant>
      <vt:variant>
        <vt:i4>7733253</vt:i4>
      </vt:variant>
      <vt:variant>
        <vt:i4>3</vt:i4>
      </vt:variant>
      <vt:variant>
        <vt:i4>0</vt:i4>
      </vt:variant>
      <vt:variant>
        <vt:i4>5</vt:i4>
      </vt:variant>
      <vt:variant>
        <vt:lpwstr>http://www.nevo.co.il/Law_word/law08/meches-1743.pdf</vt:lpwstr>
      </vt:variant>
      <vt:variant>
        <vt:lpwstr/>
      </vt:variant>
      <vt:variant>
        <vt:i4>8126467</vt:i4>
      </vt:variant>
      <vt:variant>
        <vt:i4>0</vt:i4>
      </vt:variant>
      <vt:variant>
        <vt:i4>0</vt:i4>
      </vt:variant>
      <vt:variant>
        <vt:i4>5</vt:i4>
      </vt:variant>
      <vt:variant>
        <vt:lpwstr>http://www.nevo.co.il/Law_word/law08/meches-1729.pdf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יבוא חופשי, תשע"ד-2014</vt:lpwstr>
  </property>
  <property fmtid="{D5CDD505-2E9C-101B-9397-08002B2CF9AE}" pid="4" name="LAWNUMBER">
    <vt:lpwstr>0970</vt:lpwstr>
  </property>
  <property fmtid="{D5CDD505-2E9C-101B-9397-08002B2CF9AE}" pid="5" name="TYPE">
    <vt:lpwstr>01</vt:lpwstr>
  </property>
  <property fmtid="{D5CDD505-2E9C-101B-9397-08002B2CF9AE}" pid="6" name="CHNAME">
    <vt:lpwstr>ייבוא וייצוא</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פקודת היבוא והיצוא [נוסח חדש]</vt:lpwstr>
  </property>
  <property fmtid="{D5CDD505-2E9C-101B-9397-08002B2CF9AE}" pid="14" name="MEKOR_SAIF1">
    <vt:lpwstr>2X</vt:lpwstr>
  </property>
  <property fmtid="{D5CDD505-2E9C-101B-9397-08002B2CF9AE}" pid="15" name="NOSE11">
    <vt:lpwstr>משפט פרטי וכלכלה</vt:lpwstr>
  </property>
  <property fmtid="{D5CDD505-2E9C-101B-9397-08002B2CF9AE}" pid="16" name="NOSE21">
    <vt:lpwstr>מסחר </vt:lpwstr>
  </property>
  <property fmtid="{D5CDD505-2E9C-101B-9397-08002B2CF9AE}" pid="17" name="NOSE31">
    <vt:lpwstr>יבוא </vt:lpwstr>
  </property>
  <property fmtid="{D5CDD505-2E9C-101B-9397-08002B2CF9AE}" pid="18" name="NOSE41">
    <vt:lpwstr>חופשי</vt:lpwstr>
  </property>
  <property fmtid="{D5CDD505-2E9C-101B-9397-08002B2CF9AE}" pid="19" name="NOSE12">
    <vt:lpwstr>משפט פרטי וכלכלה</vt:lpwstr>
  </property>
  <property fmtid="{D5CDD505-2E9C-101B-9397-08002B2CF9AE}" pid="20" name="NOSE22">
    <vt:lpwstr>מסחר </vt:lpwstr>
  </property>
  <property fmtid="{D5CDD505-2E9C-101B-9397-08002B2CF9AE}" pid="21" name="NOSE32">
    <vt:lpwstr>יבוא </vt:lpwstr>
  </property>
  <property fmtid="{D5CDD505-2E9C-101B-9397-08002B2CF9AE}" pid="22" name="NOSE42">
    <vt:lpwstr>מיסוי, מכס והיטלים</vt:lpwstr>
  </property>
  <property fmtid="{D5CDD505-2E9C-101B-9397-08002B2CF9AE}" pid="23" name="NOSE13">
    <vt:lpwstr>מסים</vt:lpwstr>
  </property>
  <property fmtid="{D5CDD505-2E9C-101B-9397-08002B2CF9AE}" pid="24" name="NOSE23">
    <vt:lpwstr>מכס</vt:lpwstr>
  </property>
  <property fmtid="{D5CDD505-2E9C-101B-9397-08002B2CF9AE}" pid="25" name="NOSE33">
    <vt:lpwstr>יבוא ויצוא</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http://www.nevo.co.il/Law_word/law08/meches-2065.pdf;‎רשומות - תקנות מק"ח#ק"ת שיעורי ‏מק"ח תשפ"ג מס' 2065 #מיום 18.4.2023 עמ' 294 – צו (מס' 5) תשפ"ג-2023 (התוספת השנייה)‏</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