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5C335" w14:textId="77777777" w:rsidR="004F6305" w:rsidRDefault="004F6305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צו להסדרת הביטחון בגופים ציבוריים (קביעת גופים ציבוריים לענין סעיף 3(ב) לחוק) (מס' 2), תשס"ו-2006</w:t>
      </w:r>
    </w:p>
    <w:p w14:paraId="092E9ECD" w14:textId="77777777" w:rsidR="00C018AC" w:rsidRPr="00C018AC" w:rsidRDefault="00C018AC" w:rsidP="00C018AC">
      <w:pPr>
        <w:spacing w:line="320" w:lineRule="auto"/>
        <w:rPr>
          <w:rFonts w:cs="FrankRuehl"/>
          <w:szCs w:val="26"/>
          <w:rtl/>
        </w:rPr>
      </w:pPr>
    </w:p>
    <w:p w14:paraId="5C8ECA14" w14:textId="77777777" w:rsidR="00C018AC" w:rsidRDefault="00C018AC" w:rsidP="00C018AC">
      <w:pPr>
        <w:spacing w:line="320" w:lineRule="auto"/>
        <w:rPr>
          <w:rtl/>
        </w:rPr>
      </w:pPr>
    </w:p>
    <w:p w14:paraId="6CEB5687" w14:textId="77777777" w:rsidR="00C018AC" w:rsidRDefault="00C018AC" w:rsidP="00C018AC">
      <w:pPr>
        <w:spacing w:line="320" w:lineRule="auto"/>
        <w:rPr>
          <w:rFonts w:cs="FrankRuehl"/>
          <w:szCs w:val="26"/>
          <w:rtl/>
        </w:rPr>
      </w:pPr>
      <w:r w:rsidRPr="00C018AC">
        <w:rPr>
          <w:rFonts w:cs="Miriam"/>
          <w:szCs w:val="22"/>
          <w:rtl/>
        </w:rPr>
        <w:t>רשויות ומשפט מנהלי</w:t>
      </w:r>
      <w:r w:rsidRPr="00C018AC">
        <w:rPr>
          <w:rFonts w:cs="FrankRuehl"/>
          <w:szCs w:val="26"/>
          <w:rtl/>
        </w:rPr>
        <w:t xml:space="preserve"> – גופים ציבוריים – הסדר בטחון</w:t>
      </w:r>
    </w:p>
    <w:p w14:paraId="1B635D26" w14:textId="77777777" w:rsidR="00C018AC" w:rsidRDefault="00C018AC" w:rsidP="00C018AC">
      <w:pPr>
        <w:spacing w:line="320" w:lineRule="auto"/>
        <w:rPr>
          <w:rFonts w:cs="FrankRuehl"/>
          <w:szCs w:val="26"/>
          <w:rtl/>
        </w:rPr>
      </w:pPr>
      <w:r w:rsidRPr="00C018AC">
        <w:rPr>
          <w:rFonts w:cs="Miriam"/>
          <w:szCs w:val="22"/>
          <w:rtl/>
        </w:rPr>
        <w:t>בטחון</w:t>
      </w:r>
      <w:r w:rsidRPr="00C018AC">
        <w:rPr>
          <w:rFonts w:cs="FrankRuehl"/>
          <w:szCs w:val="26"/>
          <w:rtl/>
        </w:rPr>
        <w:t xml:space="preserve"> – שירות הביטחון הכללי</w:t>
      </w:r>
    </w:p>
    <w:p w14:paraId="4DF9480E" w14:textId="77777777" w:rsidR="00C018AC" w:rsidRPr="00C018AC" w:rsidRDefault="00C018AC" w:rsidP="00C018AC">
      <w:pPr>
        <w:spacing w:line="320" w:lineRule="auto"/>
        <w:rPr>
          <w:rFonts w:cs="Miriam"/>
          <w:szCs w:val="22"/>
          <w:rtl/>
        </w:rPr>
      </w:pPr>
      <w:r w:rsidRPr="00C018AC">
        <w:rPr>
          <w:rFonts w:cs="Miriam"/>
          <w:szCs w:val="22"/>
          <w:rtl/>
        </w:rPr>
        <w:t>בטחון</w:t>
      </w:r>
      <w:r w:rsidRPr="00C018AC">
        <w:rPr>
          <w:rFonts w:cs="FrankRuehl"/>
          <w:szCs w:val="26"/>
          <w:rtl/>
        </w:rPr>
        <w:t xml:space="preserve"> – שירותי שמירה</w:t>
      </w:r>
    </w:p>
    <w:p w14:paraId="6F4E2556" w14:textId="77777777" w:rsidR="00C018AC" w:rsidRDefault="00C018AC" w:rsidP="00C018AC">
      <w:pPr>
        <w:spacing w:line="320" w:lineRule="auto"/>
        <w:rPr>
          <w:rtl/>
        </w:rPr>
      </w:pPr>
    </w:p>
    <w:p w14:paraId="23FB55CC" w14:textId="77777777" w:rsidR="004F6305" w:rsidRDefault="004F6305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4F6305" w14:paraId="345A6661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7C1728D4" w14:textId="77777777" w:rsidR="004F6305" w:rsidRDefault="004F6305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Seif0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1F865649" w14:textId="77777777" w:rsidR="004F6305" w:rsidRDefault="004F6305">
            <w:hyperlink w:anchor="Seif0" w:tooltip="גופים ציבורי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FA8FF5D" w14:textId="77777777" w:rsidR="004F6305" w:rsidRDefault="004F6305">
            <w:pPr>
              <w:rPr>
                <w:rtl/>
              </w:rPr>
            </w:pPr>
            <w:r>
              <w:rPr>
                <w:rtl/>
              </w:rPr>
              <w:t>גופים ציבוריים</w:t>
            </w:r>
          </w:p>
        </w:tc>
        <w:tc>
          <w:tcPr>
            <w:tcW w:w="1247" w:type="dxa"/>
          </w:tcPr>
          <w:p w14:paraId="1159929E" w14:textId="77777777" w:rsidR="004F6305" w:rsidRDefault="004F6305">
            <w:r>
              <w:rPr>
                <w:rtl/>
              </w:rPr>
              <w:t xml:space="preserve">סעיף 1 </w:t>
            </w:r>
          </w:p>
        </w:tc>
      </w:tr>
    </w:tbl>
    <w:p w14:paraId="0B166CCF" w14:textId="77777777" w:rsidR="004F6305" w:rsidRDefault="004F6305" w:rsidP="00C018AC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צו להסדרת הביטחון בגופים ציבוריים (קביעת גופים ציבוריים לענין סעיף 3(ב) לחוק) (מס' 2), תשס"ו-2006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7659054E" w14:textId="77777777" w:rsidR="004F6305" w:rsidRDefault="004F630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בתוקף סמכותי לפי סעיף 3(ב) לחוק להסדרת הביטחון בגופים ציבוריים, התשנ"ח</w:t>
      </w:r>
      <w:r>
        <w:rPr>
          <w:rStyle w:val="default"/>
          <w:rFonts w:cs="FrankRuehl" w:hint="cs"/>
          <w:rtl/>
        </w:rPr>
        <w:t>-1998</w:t>
      </w:r>
      <w:r>
        <w:rPr>
          <w:rStyle w:val="default"/>
          <w:rFonts w:cs="FrankRuehl"/>
          <w:rtl/>
        </w:rPr>
        <w:t xml:space="preserve"> (להלן – החוק), אני מצווה לאמור:</w:t>
      </w:r>
    </w:p>
    <w:p w14:paraId="502D85CF" w14:textId="77777777" w:rsidR="004F6305" w:rsidRDefault="004F6305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0" w:name="Seif0"/>
      <w:bookmarkEnd w:id="0"/>
      <w:r>
        <w:rPr>
          <w:rFonts w:cs="Miriam"/>
          <w:lang w:val="he-IL"/>
        </w:rPr>
        <w:pict w14:anchorId="0303FCE9">
          <v:rect id="_x0000_s1026" style="position:absolute;left:0;text-align:left;margin-left:464.35pt;margin-top:7.1pt;width:75.05pt;height:9.95pt;z-index:251657728" o:allowincell="f" filled="f" stroked="f" strokecolor="lime" strokeweight=".25pt">
            <v:textbox style="mso-next-textbox:#_x0000_s1026" inset="0,0,0,0">
              <w:txbxContent>
                <w:p w14:paraId="73BFC4FD" w14:textId="77777777" w:rsidR="004F6305" w:rsidRDefault="004F6305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גופים ציבוריים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>שירות הביטחון הכללי הוא</w:t>
      </w:r>
      <w:r>
        <w:rPr>
          <w:rStyle w:val="big-number"/>
          <w:rFonts w:cs="FrankRuehl"/>
          <w:sz w:val="26"/>
          <w:szCs w:val="26"/>
          <w:rtl/>
        </w:rPr>
        <w:t xml:space="preserve"> גו</w:t>
      </w:r>
      <w:r>
        <w:rPr>
          <w:rStyle w:val="big-number"/>
          <w:rFonts w:cs="FrankRuehl" w:hint="cs"/>
          <w:sz w:val="26"/>
          <w:szCs w:val="26"/>
          <w:rtl/>
        </w:rPr>
        <w:t>ף</w:t>
      </w:r>
      <w:r>
        <w:rPr>
          <w:rStyle w:val="big-number"/>
          <w:rFonts w:cs="FrankRuehl"/>
          <w:sz w:val="26"/>
          <w:szCs w:val="26"/>
          <w:rtl/>
        </w:rPr>
        <w:t xml:space="preserve"> ציבורי </w:t>
      </w:r>
      <w:r>
        <w:rPr>
          <w:rStyle w:val="big-number"/>
          <w:rFonts w:cs="FrankRuehl" w:hint="cs"/>
          <w:sz w:val="26"/>
          <w:szCs w:val="26"/>
          <w:rtl/>
        </w:rPr>
        <w:t>ש</w:t>
      </w:r>
      <w:r>
        <w:rPr>
          <w:rStyle w:val="big-number"/>
          <w:rFonts w:cs="FrankRuehl"/>
          <w:sz w:val="26"/>
          <w:szCs w:val="26"/>
          <w:rtl/>
        </w:rPr>
        <w:t>לממונה ביטחון של</w:t>
      </w:r>
      <w:r>
        <w:rPr>
          <w:rStyle w:val="big-number"/>
          <w:rFonts w:cs="FrankRuehl" w:hint="cs"/>
          <w:sz w:val="26"/>
          <w:szCs w:val="26"/>
          <w:rtl/>
        </w:rPr>
        <w:t>ו</w:t>
      </w:r>
      <w:r>
        <w:rPr>
          <w:rStyle w:val="big-number"/>
          <w:rFonts w:cs="FrankRuehl"/>
          <w:sz w:val="26"/>
          <w:szCs w:val="26"/>
          <w:rtl/>
        </w:rPr>
        <w:t xml:space="preserve">, </w:t>
      </w:r>
      <w:r>
        <w:rPr>
          <w:rStyle w:val="big-number"/>
          <w:rFonts w:cs="FrankRuehl" w:hint="cs"/>
          <w:sz w:val="26"/>
          <w:szCs w:val="26"/>
          <w:rtl/>
        </w:rPr>
        <w:t xml:space="preserve">יהיו </w:t>
      </w:r>
      <w:r>
        <w:rPr>
          <w:rStyle w:val="big-number"/>
          <w:rFonts w:cs="FrankRuehl"/>
          <w:sz w:val="26"/>
          <w:szCs w:val="26"/>
          <w:rtl/>
        </w:rPr>
        <w:t xml:space="preserve">הסמכויות האמורות בסעיף 3 לחוק בשינויים המחויבים, גם </w:t>
      </w:r>
      <w:r>
        <w:rPr>
          <w:rStyle w:val="big-number"/>
          <w:rFonts w:cs="FrankRuehl" w:hint="cs"/>
          <w:sz w:val="26"/>
          <w:szCs w:val="26"/>
          <w:rtl/>
        </w:rPr>
        <w:t>כשהוא</w:t>
      </w:r>
      <w:r>
        <w:rPr>
          <w:rStyle w:val="big-number"/>
          <w:rFonts w:cs="FrankRuehl"/>
          <w:sz w:val="26"/>
          <w:szCs w:val="26"/>
          <w:rtl/>
        </w:rPr>
        <w:t xml:space="preserve"> מבצע פעולות אבטחה בעת ליווי כלי רכב או אנשים מחוץ למקומות שפועל בהם הגו</w:t>
      </w:r>
      <w:r>
        <w:rPr>
          <w:rStyle w:val="big-number"/>
          <w:rFonts w:cs="FrankRuehl" w:hint="cs"/>
          <w:sz w:val="26"/>
          <w:szCs w:val="26"/>
          <w:rtl/>
        </w:rPr>
        <w:t>ף</w:t>
      </w:r>
      <w:r>
        <w:rPr>
          <w:rStyle w:val="big-number"/>
          <w:rFonts w:cs="FrankRuehl"/>
          <w:sz w:val="26"/>
          <w:szCs w:val="26"/>
          <w:rtl/>
        </w:rPr>
        <w:t xml:space="preserve"> הציבורי.</w:t>
      </w:r>
    </w:p>
    <w:p w14:paraId="7D73356E" w14:textId="77777777" w:rsidR="004F6305" w:rsidRPr="00847332" w:rsidRDefault="004F6305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</w:p>
    <w:p w14:paraId="47D5B7FE" w14:textId="77777777" w:rsidR="004F6305" w:rsidRPr="00847332" w:rsidRDefault="004F6305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</w:p>
    <w:p w14:paraId="6D006F00" w14:textId="77777777" w:rsidR="004F6305" w:rsidRPr="00847332" w:rsidRDefault="004F6305" w:rsidP="0084733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 w:hint="cs"/>
          <w:rtl/>
        </w:rPr>
      </w:pPr>
      <w:r w:rsidRPr="00847332">
        <w:rPr>
          <w:rStyle w:val="default"/>
          <w:rFonts w:cs="FrankRuehl" w:hint="cs"/>
          <w:rtl/>
        </w:rPr>
        <w:t>ד' בניסן התשס"ו (2 באפריל 2006)</w:t>
      </w:r>
      <w:r w:rsidRPr="00847332">
        <w:rPr>
          <w:rFonts w:cs="FrankRuehl" w:hint="cs"/>
          <w:rtl/>
        </w:rPr>
        <w:tab/>
        <w:t>גדעון עזרא</w:t>
      </w:r>
    </w:p>
    <w:p w14:paraId="44AF4A23" w14:textId="77777777" w:rsidR="004F6305" w:rsidRPr="00847332" w:rsidRDefault="004F6305" w:rsidP="00847332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2"/>
          <w:szCs w:val="22"/>
          <w:rtl/>
        </w:rPr>
      </w:pPr>
      <w:r w:rsidRPr="00847332">
        <w:rPr>
          <w:rFonts w:cs="FrankRuehl" w:hint="cs"/>
          <w:sz w:val="22"/>
          <w:szCs w:val="22"/>
          <w:rtl/>
        </w:rPr>
        <w:tab/>
        <w:t>השר לביטחון הפנים</w:t>
      </w:r>
    </w:p>
    <w:p w14:paraId="13BBF35D" w14:textId="77777777" w:rsidR="004F6305" w:rsidRPr="00847332" w:rsidRDefault="004F6305" w:rsidP="00847332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</w:p>
    <w:p w14:paraId="2C73F7AD" w14:textId="77777777" w:rsidR="004F6305" w:rsidRPr="00847332" w:rsidRDefault="004F6305" w:rsidP="00847332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</w:p>
    <w:p w14:paraId="77F166DC" w14:textId="77777777" w:rsidR="004F6305" w:rsidRPr="00847332" w:rsidRDefault="004F6305" w:rsidP="00847332">
      <w:pPr>
        <w:pStyle w:val="P00"/>
        <w:spacing w:before="72"/>
        <w:ind w:left="0" w:right="1134"/>
        <w:rPr>
          <w:rStyle w:val="big-number"/>
          <w:rFonts w:cs="FrankRuehl"/>
          <w:sz w:val="26"/>
          <w:szCs w:val="26"/>
          <w:rtl/>
        </w:rPr>
      </w:pPr>
    </w:p>
    <w:sectPr w:rsidR="004F6305" w:rsidRPr="00847332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3F792" w14:textId="77777777" w:rsidR="00DA6AA9" w:rsidRDefault="00DA6AA9">
      <w:r>
        <w:separator/>
      </w:r>
    </w:p>
  </w:endnote>
  <w:endnote w:type="continuationSeparator" w:id="0">
    <w:p w14:paraId="6B3A8AFB" w14:textId="77777777" w:rsidR="00DA6AA9" w:rsidRDefault="00DA6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16FF8" w14:textId="77777777" w:rsidR="004F6305" w:rsidRDefault="004F6305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1D14014" w14:textId="77777777" w:rsidR="004F6305" w:rsidRDefault="004F6305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39427F1" w14:textId="77777777" w:rsidR="004F6305" w:rsidRDefault="004F6305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Z:\00000000-law\yael\06-05-09\table\999_601.doc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0186D" w14:textId="77777777" w:rsidR="004F6305" w:rsidRDefault="004F6305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018AC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DF5D947" w14:textId="77777777" w:rsidR="004F6305" w:rsidRDefault="004F6305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B9D3DCE" w14:textId="77777777" w:rsidR="004F6305" w:rsidRDefault="004F6305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Z:\00000000-law\yael\06-05-09\table\999_601.doc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A3B34" w14:textId="77777777" w:rsidR="00DA6AA9" w:rsidRDefault="00DA6AA9">
      <w:r>
        <w:separator/>
      </w:r>
    </w:p>
  </w:footnote>
  <w:footnote w:type="continuationSeparator" w:id="0">
    <w:p w14:paraId="00BFE84B" w14:textId="77777777" w:rsidR="00DA6AA9" w:rsidRDefault="00DA6AA9">
      <w:r>
        <w:continuationSeparator/>
      </w:r>
    </w:p>
  </w:footnote>
  <w:footnote w:id="1">
    <w:p w14:paraId="37755065" w14:textId="77777777" w:rsidR="004F6305" w:rsidRDefault="004F6305" w:rsidP="0084733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 w:rsidR="00DA6E64">
          <w:rPr>
            <w:rStyle w:val="Hyperlink"/>
            <w:rFonts w:cs="FrankRuehl" w:hint="cs"/>
            <w:rtl/>
          </w:rPr>
          <w:t>ק"ת תשס"ו מ</w:t>
        </w:r>
        <w:r>
          <w:rPr>
            <w:rStyle w:val="Hyperlink"/>
            <w:rFonts w:cs="FrankRuehl" w:hint="cs"/>
            <w:rtl/>
          </w:rPr>
          <w:t>ס' 6475</w:t>
        </w:r>
      </w:hyperlink>
      <w:r>
        <w:rPr>
          <w:rFonts w:cs="FrankRuehl" w:hint="cs"/>
          <w:rtl/>
        </w:rPr>
        <w:t xml:space="preserve"> מיום 10.4.2006 עמ' 711.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B7244" w14:textId="77777777" w:rsidR="004F6305" w:rsidRDefault="004F6305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125B810F" w14:textId="77777777" w:rsidR="004F6305" w:rsidRDefault="004F630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B72D492" w14:textId="77777777" w:rsidR="004F6305" w:rsidRDefault="004F630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C6C2D" w14:textId="77777777" w:rsidR="004F6305" w:rsidRDefault="004F6305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להסדרת הביטחון בגופים ציבוריים (קביעת גופים ציבוריים לענין סעיף 3(ב) לחוק) (מס' 2), תשס"ו-2006</w:t>
    </w:r>
  </w:p>
  <w:p w14:paraId="1AAEDFCE" w14:textId="77777777" w:rsidR="004F6305" w:rsidRDefault="004F630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1CC9310" w14:textId="77777777" w:rsidR="004F6305" w:rsidRDefault="004F630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141732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A6E64"/>
    <w:rsid w:val="00467E5D"/>
    <w:rsid w:val="004F6305"/>
    <w:rsid w:val="00847332"/>
    <w:rsid w:val="00BB299C"/>
    <w:rsid w:val="00C018AC"/>
    <w:rsid w:val="00D45B58"/>
    <w:rsid w:val="00DA6AA9"/>
    <w:rsid w:val="00DA6E64"/>
    <w:rsid w:val="00E37406"/>
    <w:rsid w:val="00F4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25965C96"/>
  <w15:chartTrackingRefBased/>
  <w15:docId w15:val="{6CDDC3C5-EEE7-49EE-80B2-08B8E342B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47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784</CharactersWithSpaces>
  <SharedDoc>false</SharedDoc>
  <HLinks>
    <vt:vector size="12" baseType="variant"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7864329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http://www.nevo.co.il/Law_word/law06/TAK-6475.pdf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2023-06-05T19:20:00Z</dcterms:created>
  <dcterms:modified xsi:type="dcterms:W3CDTF">2023-06-05T19:20:00Z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צו להסדרת הביטחון בגופים ציבוריים (קביעת גופים ציבוריים לענין סעיף 3(ב) לחוק) (מס' 2), תשס"ו-2006</vt:lpwstr>
  </property>
  <property fmtid="{D5CDD505-2E9C-101B-9397-08002B2CF9AE}" pid="4" name="LAWNUMBER">
    <vt:lpwstr>0601</vt:lpwstr>
  </property>
  <property fmtid="{D5CDD505-2E9C-101B-9397-08002B2CF9AE}" pid="5" name="TYPE">
    <vt:lpwstr>01</vt:lpwstr>
  </property>
  <property fmtid="{D5CDD505-2E9C-101B-9397-08002B2CF9AE}" pid="6" name="CHNAME">
    <vt:lpwstr>ביטחון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http://www.nevo.co.il/Law_word/law06/TAK-6475.pdf;רשומות - תקנות כלליות#פורסם ק"ת תשס"ו מס' 6475# מיום 10.4.2006 #עמ' 711</vt:lpwstr>
  </property>
  <property fmtid="{D5CDD505-2E9C-101B-9397-08002B2CF9AE}" pid="22" name="MEKOR_NAME1">
    <vt:lpwstr>חוק להסדרת הביטחון בגופים ציבוריים</vt:lpwstr>
  </property>
  <property fmtid="{D5CDD505-2E9C-101B-9397-08002B2CF9AE}" pid="23" name="MEKOR_SAIF1">
    <vt:lpwstr>3XבX</vt:lpwstr>
  </property>
  <property fmtid="{D5CDD505-2E9C-101B-9397-08002B2CF9AE}" pid="24" name="NOSE11">
    <vt:lpwstr>רשויות ומשפט מנהלי</vt:lpwstr>
  </property>
  <property fmtid="{D5CDD505-2E9C-101B-9397-08002B2CF9AE}" pid="25" name="NOSE21">
    <vt:lpwstr>גופים ציבוריים</vt:lpwstr>
  </property>
  <property fmtid="{D5CDD505-2E9C-101B-9397-08002B2CF9AE}" pid="26" name="NOSE31">
    <vt:lpwstr>הסדר בטחון</vt:lpwstr>
  </property>
  <property fmtid="{D5CDD505-2E9C-101B-9397-08002B2CF9AE}" pid="27" name="NOSE41">
    <vt:lpwstr/>
  </property>
  <property fmtid="{D5CDD505-2E9C-101B-9397-08002B2CF9AE}" pid="28" name="NOSE12">
    <vt:lpwstr>בטחון</vt:lpwstr>
  </property>
  <property fmtid="{D5CDD505-2E9C-101B-9397-08002B2CF9AE}" pid="29" name="NOSE22">
    <vt:lpwstr>שירות הביטחון הכללי</vt:lpwstr>
  </property>
  <property fmtid="{D5CDD505-2E9C-101B-9397-08002B2CF9AE}" pid="30" name="NOSE32">
    <vt:lpwstr/>
  </property>
  <property fmtid="{D5CDD505-2E9C-101B-9397-08002B2CF9AE}" pid="31" name="NOSE42">
    <vt:lpwstr/>
  </property>
  <property fmtid="{D5CDD505-2E9C-101B-9397-08002B2CF9AE}" pid="32" name="NOSE13">
    <vt:lpwstr>בטחון</vt:lpwstr>
  </property>
  <property fmtid="{D5CDD505-2E9C-101B-9397-08002B2CF9AE}" pid="33" name="NOSE23">
    <vt:lpwstr>שירותי שמירה</vt:lpwstr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</Properties>
</file>