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FE18" w14:textId="77777777" w:rsidR="009232A7" w:rsidRDefault="009C2B91" w:rsidP="00E9310E">
      <w:pPr>
        <w:pStyle w:val="big-header"/>
        <w:ind w:left="0" w:right="1134"/>
        <w:outlineLvl w:val="0"/>
        <w:rPr>
          <w:rFonts w:cs="FrankRuehl" w:hint="cs"/>
          <w:sz w:val="32"/>
          <w:rtl/>
        </w:rPr>
      </w:pPr>
      <w:r>
        <w:rPr>
          <w:rFonts w:cs="FrankRuehl" w:hint="cs"/>
          <w:sz w:val="32"/>
          <w:rtl/>
        </w:rPr>
        <w:t>צו</w:t>
      </w:r>
      <w:r w:rsidR="00A5335B">
        <w:rPr>
          <w:rFonts w:cs="FrankRuehl" w:hint="cs"/>
          <w:sz w:val="32"/>
          <w:rtl/>
        </w:rPr>
        <w:t xml:space="preserve"> </w:t>
      </w:r>
      <w:r w:rsidR="00E9310E">
        <w:rPr>
          <w:rFonts w:cs="FrankRuehl" w:hint="cs"/>
          <w:sz w:val="32"/>
          <w:rtl/>
        </w:rPr>
        <w:t>לטיפול סביבתי בציוד חשמלי ואלקטרוני ובסוללות (</w:t>
      </w:r>
      <w:r>
        <w:rPr>
          <w:rFonts w:cs="FrankRuehl" w:hint="cs"/>
          <w:sz w:val="32"/>
          <w:rtl/>
        </w:rPr>
        <w:t>סייגים לתחולה במערכת הביטחון</w:t>
      </w:r>
      <w:r w:rsidR="00A5335B">
        <w:rPr>
          <w:rFonts w:cs="FrankRuehl" w:hint="cs"/>
          <w:sz w:val="32"/>
          <w:rtl/>
        </w:rPr>
        <w:t>)</w:t>
      </w:r>
      <w:r w:rsidR="00C7132A">
        <w:rPr>
          <w:rFonts w:cs="FrankRuehl" w:hint="cs"/>
          <w:sz w:val="32"/>
          <w:rtl/>
        </w:rPr>
        <w:t>, תשע"</w:t>
      </w:r>
      <w:r>
        <w:rPr>
          <w:rFonts w:cs="FrankRuehl" w:hint="cs"/>
          <w:sz w:val="32"/>
          <w:rtl/>
        </w:rPr>
        <w:t>ט</w:t>
      </w:r>
      <w:r w:rsidR="00EA5DF9">
        <w:rPr>
          <w:rFonts w:cs="FrankRuehl" w:hint="cs"/>
          <w:sz w:val="32"/>
          <w:rtl/>
        </w:rPr>
        <w:t>-201</w:t>
      </w:r>
      <w:r>
        <w:rPr>
          <w:rFonts w:cs="FrankRuehl" w:hint="cs"/>
          <w:sz w:val="32"/>
          <w:rtl/>
        </w:rPr>
        <w:t>9</w:t>
      </w:r>
    </w:p>
    <w:p w14:paraId="284CB9C2" w14:textId="77777777" w:rsidR="00E9310E" w:rsidRPr="00E9310E" w:rsidRDefault="00E9310E" w:rsidP="00E9310E">
      <w:pPr>
        <w:spacing w:line="320" w:lineRule="auto"/>
        <w:jc w:val="left"/>
        <w:rPr>
          <w:rFonts w:cs="FrankRuehl"/>
          <w:szCs w:val="26"/>
          <w:rtl/>
        </w:rPr>
      </w:pPr>
    </w:p>
    <w:p w14:paraId="227F158E" w14:textId="77777777" w:rsidR="00E9310E" w:rsidRDefault="00E9310E" w:rsidP="00E9310E">
      <w:pPr>
        <w:spacing w:line="320" w:lineRule="auto"/>
        <w:jc w:val="left"/>
        <w:rPr>
          <w:rtl/>
        </w:rPr>
      </w:pPr>
    </w:p>
    <w:p w14:paraId="006AA668" w14:textId="77777777" w:rsidR="00E9310E" w:rsidRDefault="00E9310E" w:rsidP="00E9310E">
      <w:pPr>
        <w:spacing w:line="320" w:lineRule="auto"/>
        <w:jc w:val="left"/>
        <w:rPr>
          <w:rFonts w:cs="Miriam"/>
          <w:szCs w:val="22"/>
          <w:rtl/>
        </w:rPr>
      </w:pPr>
      <w:r w:rsidRPr="00E9310E">
        <w:rPr>
          <w:rFonts w:cs="Miriam"/>
          <w:szCs w:val="22"/>
          <w:rtl/>
        </w:rPr>
        <w:t>חקלאות טבע וסביבה</w:t>
      </w:r>
      <w:r w:rsidRPr="00E9310E">
        <w:rPr>
          <w:rFonts w:cs="FrankRuehl"/>
          <w:szCs w:val="26"/>
          <w:rtl/>
        </w:rPr>
        <w:t xml:space="preserve"> – איכות הסביבה – מניעת מפגעים</w:t>
      </w:r>
    </w:p>
    <w:p w14:paraId="167E91A4" w14:textId="77777777" w:rsidR="00E9310E" w:rsidRDefault="00E9310E" w:rsidP="00E9310E">
      <w:pPr>
        <w:spacing w:line="320" w:lineRule="auto"/>
        <w:jc w:val="left"/>
        <w:rPr>
          <w:rFonts w:cs="Miriam"/>
          <w:szCs w:val="22"/>
          <w:rtl/>
        </w:rPr>
      </w:pPr>
      <w:r w:rsidRPr="00E9310E">
        <w:rPr>
          <w:rFonts w:cs="Miriam"/>
          <w:szCs w:val="22"/>
          <w:rtl/>
        </w:rPr>
        <w:t>חקלאות טבע וסביבה</w:t>
      </w:r>
      <w:r w:rsidRPr="00E9310E">
        <w:rPr>
          <w:rFonts w:cs="FrankRuehl"/>
          <w:szCs w:val="26"/>
          <w:rtl/>
        </w:rPr>
        <w:t xml:space="preserve"> – איכות הסביבה – פסולת ומיחזור</w:t>
      </w:r>
    </w:p>
    <w:p w14:paraId="10A5FA5A" w14:textId="77777777" w:rsidR="00E9310E" w:rsidRPr="00E9310E" w:rsidRDefault="00E9310E" w:rsidP="00E9310E">
      <w:pPr>
        <w:spacing w:line="320" w:lineRule="auto"/>
        <w:jc w:val="left"/>
        <w:rPr>
          <w:rFonts w:cs="Miriam" w:hint="cs"/>
          <w:szCs w:val="22"/>
          <w:rtl/>
        </w:rPr>
      </w:pPr>
      <w:r w:rsidRPr="00E9310E">
        <w:rPr>
          <w:rFonts w:cs="Miriam"/>
          <w:szCs w:val="22"/>
          <w:rtl/>
        </w:rPr>
        <w:t>חקלאות טבע וסביבה</w:t>
      </w:r>
      <w:r w:rsidRPr="00E9310E">
        <w:rPr>
          <w:rFonts w:cs="FrankRuehl"/>
          <w:szCs w:val="26"/>
          <w:rtl/>
        </w:rPr>
        <w:t xml:space="preserve"> – הגנת הסביבה</w:t>
      </w:r>
    </w:p>
    <w:p w14:paraId="4A820F65" w14:textId="77777777" w:rsidR="009232A7" w:rsidRDefault="009232A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4F69" w:rsidRPr="00F24F69" w14:paraId="7FEC649B" w14:textId="77777777" w:rsidTr="00F24F69">
        <w:tblPrEx>
          <w:tblCellMar>
            <w:top w:w="0" w:type="dxa"/>
            <w:bottom w:w="0" w:type="dxa"/>
          </w:tblCellMar>
        </w:tblPrEx>
        <w:tc>
          <w:tcPr>
            <w:tcW w:w="1247" w:type="dxa"/>
          </w:tcPr>
          <w:p w14:paraId="7A957CD4" w14:textId="77777777" w:rsidR="00F24F69" w:rsidRPr="00F24F69" w:rsidRDefault="00F24F69" w:rsidP="00F24F69">
            <w:pPr>
              <w:spacing w:line="240" w:lineRule="auto"/>
              <w:jc w:val="left"/>
              <w:rPr>
                <w:rFonts w:cs="Frankruhel" w:hint="cs"/>
                <w:sz w:val="24"/>
                <w:rtl/>
              </w:rPr>
            </w:pPr>
            <w:r>
              <w:rPr>
                <w:sz w:val="24"/>
                <w:rtl/>
              </w:rPr>
              <w:t xml:space="preserve">סעיף 1 </w:t>
            </w:r>
          </w:p>
        </w:tc>
        <w:tc>
          <w:tcPr>
            <w:tcW w:w="5669" w:type="dxa"/>
          </w:tcPr>
          <w:p w14:paraId="53E2BF29" w14:textId="77777777" w:rsidR="00F24F69" w:rsidRPr="00F24F69" w:rsidRDefault="00F24F69" w:rsidP="00F24F69">
            <w:pPr>
              <w:spacing w:line="240" w:lineRule="auto"/>
              <w:jc w:val="left"/>
              <w:rPr>
                <w:rFonts w:cs="Frankruhel" w:hint="cs"/>
                <w:sz w:val="24"/>
                <w:rtl/>
              </w:rPr>
            </w:pPr>
            <w:r>
              <w:rPr>
                <w:sz w:val="24"/>
                <w:rtl/>
              </w:rPr>
              <w:t>הגדרות</w:t>
            </w:r>
          </w:p>
        </w:tc>
        <w:tc>
          <w:tcPr>
            <w:tcW w:w="567" w:type="dxa"/>
          </w:tcPr>
          <w:p w14:paraId="3CCC6255" w14:textId="77777777" w:rsidR="00F24F69" w:rsidRPr="00F24F69" w:rsidRDefault="00F24F69" w:rsidP="00F24F69">
            <w:pPr>
              <w:spacing w:line="240" w:lineRule="auto"/>
              <w:jc w:val="left"/>
              <w:rPr>
                <w:rStyle w:val="Hyperlink"/>
                <w:rFonts w:hint="cs"/>
                <w:rtl/>
              </w:rPr>
            </w:pPr>
            <w:hyperlink w:anchor="Seif5" w:tooltip="הגדרות" w:history="1">
              <w:r w:rsidRPr="00F24F69">
                <w:rPr>
                  <w:rStyle w:val="Hyperlink"/>
                </w:rPr>
                <w:t>Go</w:t>
              </w:r>
            </w:hyperlink>
          </w:p>
        </w:tc>
        <w:tc>
          <w:tcPr>
            <w:tcW w:w="850" w:type="dxa"/>
          </w:tcPr>
          <w:p w14:paraId="07E539F0" w14:textId="77777777" w:rsidR="00F24F69" w:rsidRPr="00F24F69" w:rsidRDefault="00F24F69" w:rsidP="00F24F6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24F69" w:rsidRPr="00F24F69" w14:paraId="3B5A9D37" w14:textId="77777777" w:rsidTr="00F24F69">
        <w:tblPrEx>
          <w:tblCellMar>
            <w:top w:w="0" w:type="dxa"/>
            <w:bottom w:w="0" w:type="dxa"/>
          </w:tblCellMar>
        </w:tblPrEx>
        <w:tc>
          <w:tcPr>
            <w:tcW w:w="1247" w:type="dxa"/>
          </w:tcPr>
          <w:p w14:paraId="2ADC85E5" w14:textId="77777777" w:rsidR="00F24F69" w:rsidRPr="00F24F69" w:rsidRDefault="00F24F69" w:rsidP="00F24F69">
            <w:pPr>
              <w:spacing w:line="240" w:lineRule="auto"/>
              <w:jc w:val="left"/>
              <w:rPr>
                <w:rFonts w:cs="Frankruhel" w:hint="cs"/>
                <w:sz w:val="24"/>
                <w:rtl/>
              </w:rPr>
            </w:pPr>
            <w:r>
              <w:rPr>
                <w:sz w:val="24"/>
                <w:rtl/>
              </w:rPr>
              <w:t xml:space="preserve">סעיף 2 </w:t>
            </w:r>
          </w:p>
        </w:tc>
        <w:tc>
          <w:tcPr>
            <w:tcW w:w="5669" w:type="dxa"/>
          </w:tcPr>
          <w:p w14:paraId="69097822" w14:textId="77777777" w:rsidR="00F24F69" w:rsidRPr="00F24F69" w:rsidRDefault="00F24F69" w:rsidP="00F24F69">
            <w:pPr>
              <w:spacing w:line="240" w:lineRule="auto"/>
              <w:jc w:val="left"/>
              <w:rPr>
                <w:rFonts w:cs="Frankruhel" w:hint="cs"/>
                <w:sz w:val="24"/>
                <w:rtl/>
              </w:rPr>
            </w:pPr>
            <w:r>
              <w:rPr>
                <w:sz w:val="24"/>
                <w:rtl/>
              </w:rPr>
              <w:t>סייג לתחולה על אמצעי לחימה</w:t>
            </w:r>
          </w:p>
        </w:tc>
        <w:tc>
          <w:tcPr>
            <w:tcW w:w="567" w:type="dxa"/>
          </w:tcPr>
          <w:p w14:paraId="2B52974E" w14:textId="77777777" w:rsidR="00F24F69" w:rsidRPr="00F24F69" w:rsidRDefault="00F24F69" w:rsidP="00F24F69">
            <w:pPr>
              <w:spacing w:line="240" w:lineRule="auto"/>
              <w:jc w:val="left"/>
              <w:rPr>
                <w:rStyle w:val="Hyperlink"/>
                <w:rFonts w:hint="cs"/>
                <w:rtl/>
              </w:rPr>
            </w:pPr>
            <w:hyperlink w:anchor="Seif4" w:tooltip="סייג לתחולה על אמצעי לחימה" w:history="1">
              <w:r w:rsidRPr="00F24F69">
                <w:rPr>
                  <w:rStyle w:val="Hyperlink"/>
                </w:rPr>
                <w:t>Go</w:t>
              </w:r>
            </w:hyperlink>
          </w:p>
        </w:tc>
        <w:tc>
          <w:tcPr>
            <w:tcW w:w="850" w:type="dxa"/>
          </w:tcPr>
          <w:p w14:paraId="1A8354D8" w14:textId="77777777" w:rsidR="00F24F69" w:rsidRPr="00F24F69" w:rsidRDefault="00F24F69" w:rsidP="00F24F6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24F69" w:rsidRPr="00F24F69" w14:paraId="2191D7F8" w14:textId="77777777" w:rsidTr="00F24F69">
        <w:tblPrEx>
          <w:tblCellMar>
            <w:top w:w="0" w:type="dxa"/>
            <w:bottom w:w="0" w:type="dxa"/>
          </w:tblCellMar>
        </w:tblPrEx>
        <w:tc>
          <w:tcPr>
            <w:tcW w:w="1247" w:type="dxa"/>
          </w:tcPr>
          <w:p w14:paraId="1E4E0A0B" w14:textId="77777777" w:rsidR="00F24F69" w:rsidRPr="00F24F69" w:rsidRDefault="00F24F69" w:rsidP="00F24F69">
            <w:pPr>
              <w:spacing w:line="240" w:lineRule="auto"/>
              <w:jc w:val="left"/>
              <w:rPr>
                <w:rFonts w:cs="Frankruhel" w:hint="cs"/>
                <w:sz w:val="24"/>
                <w:rtl/>
              </w:rPr>
            </w:pPr>
            <w:r>
              <w:rPr>
                <w:sz w:val="24"/>
                <w:rtl/>
              </w:rPr>
              <w:t xml:space="preserve">סעיף 3 </w:t>
            </w:r>
          </w:p>
        </w:tc>
        <w:tc>
          <w:tcPr>
            <w:tcW w:w="5669" w:type="dxa"/>
          </w:tcPr>
          <w:p w14:paraId="32E41147" w14:textId="77777777" w:rsidR="00F24F69" w:rsidRPr="00F24F69" w:rsidRDefault="00F24F69" w:rsidP="00F24F69">
            <w:pPr>
              <w:spacing w:line="240" w:lineRule="auto"/>
              <w:jc w:val="left"/>
              <w:rPr>
                <w:rFonts w:cs="Frankruhel" w:hint="cs"/>
                <w:sz w:val="24"/>
                <w:rtl/>
              </w:rPr>
            </w:pPr>
            <w:r>
              <w:rPr>
                <w:sz w:val="24"/>
                <w:rtl/>
              </w:rPr>
              <w:t>סייג לתחולה על ציוד שנרכש בכספי סיוע</w:t>
            </w:r>
          </w:p>
        </w:tc>
        <w:tc>
          <w:tcPr>
            <w:tcW w:w="567" w:type="dxa"/>
          </w:tcPr>
          <w:p w14:paraId="72779CFE" w14:textId="77777777" w:rsidR="00F24F69" w:rsidRPr="00F24F69" w:rsidRDefault="00F24F69" w:rsidP="00F24F69">
            <w:pPr>
              <w:spacing w:line="240" w:lineRule="auto"/>
              <w:jc w:val="left"/>
              <w:rPr>
                <w:rStyle w:val="Hyperlink"/>
                <w:rFonts w:hint="cs"/>
                <w:rtl/>
              </w:rPr>
            </w:pPr>
            <w:hyperlink w:anchor="Seif1" w:tooltip="סייג לתחולה על ציוד שנרכש בכספי סיוע" w:history="1">
              <w:r w:rsidRPr="00F24F69">
                <w:rPr>
                  <w:rStyle w:val="Hyperlink"/>
                </w:rPr>
                <w:t>Go</w:t>
              </w:r>
            </w:hyperlink>
          </w:p>
        </w:tc>
        <w:tc>
          <w:tcPr>
            <w:tcW w:w="850" w:type="dxa"/>
          </w:tcPr>
          <w:p w14:paraId="71CEB20F" w14:textId="77777777" w:rsidR="00F24F69" w:rsidRPr="00F24F69" w:rsidRDefault="00F24F69" w:rsidP="00F24F6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24F69" w:rsidRPr="00F24F69" w14:paraId="7471E5D6" w14:textId="77777777" w:rsidTr="00F24F69">
        <w:tblPrEx>
          <w:tblCellMar>
            <w:top w:w="0" w:type="dxa"/>
            <w:bottom w:w="0" w:type="dxa"/>
          </w:tblCellMar>
        </w:tblPrEx>
        <w:tc>
          <w:tcPr>
            <w:tcW w:w="1247" w:type="dxa"/>
          </w:tcPr>
          <w:p w14:paraId="73171BEF" w14:textId="77777777" w:rsidR="00F24F69" w:rsidRPr="00F24F69" w:rsidRDefault="00F24F69" w:rsidP="00F24F69">
            <w:pPr>
              <w:spacing w:line="240" w:lineRule="auto"/>
              <w:jc w:val="left"/>
              <w:rPr>
                <w:rFonts w:cs="Frankruhel" w:hint="cs"/>
                <w:sz w:val="24"/>
                <w:rtl/>
              </w:rPr>
            </w:pPr>
            <w:r>
              <w:rPr>
                <w:sz w:val="24"/>
                <w:rtl/>
              </w:rPr>
              <w:t xml:space="preserve">סעיף 4 </w:t>
            </w:r>
          </w:p>
        </w:tc>
        <w:tc>
          <w:tcPr>
            <w:tcW w:w="5669" w:type="dxa"/>
          </w:tcPr>
          <w:p w14:paraId="58978DAB" w14:textId="77777777" w:rsidR="00F24F69" w:rsidRPr="00F24F69" w:rsidRDefault="00F24F69" w:rsidP="00F24F69">
            <w:pPr>
              <w:spacing w:line="240" w:lineRule="auto"/>
              <w:jc w:val="left"/>
              <w:rPr>
                <w:rFonts w:cs="Frankruhel" w:hint="cs"/>
                <w:sz w:val="24"/>
                <w:rtl/>
              </w:rPr>
            </w:pPr>
            <w:r>
              <w:rPr>
                <w:sz w:val="24"/>
                <w:rtl/>
              </w:rPr>
              <w:t>סייג לתחולה לציוד שיש לגביו הצהרת שימוש סופי</w:t>
            </w:r>
          </w:p>
        </w:tc>
        <w:tc>
          <w:tcPr>
            <w:tcW w:w="567" w:type="dxa"/>
          </w:tcPr>
          <w:p w14:paraId="4922BE0D" w14:textId="77777777" w:rsidR="00F24F69" w:rsidRPr="00F24F69" w:rsidRDefault="00F24F69" w:rsidP="00F24F69">
            <w:pPr>
              <w:spacing w:line="240" w:lineRule="auto"/>
              <w:jc w:val="left"/>
              <w:rPr>
                <w:rStyle w:val="Hyperlink"/>
                <w:rFonts w:hint="cs"/>
                <w:rtl/>
              </w:rPr>
            </w:pPr>
            <w:hyperlink w:anchor="Seif2" w:tooltip="סייג לתחולה לציוד שיש לגביו הצהרת שימוש סופי" w:history="1">
              <w:r w:rsidRPr="00F24F69">
                <w:rPr>
                  <w:rStyle w:val="Hyperlink"/>
                </w:rPr>
                <w:t>Go</w:t>
              </w:r>
            </w:hyperlink>
          </w:p>
        </w:tc>
        <w:tc>
          <w:tcPr>
            <w:tcW w:w="850" w:type="dxa"/>
          </w:tcPr>
          <w:p w14:paraId="54E1C5E6" w14:textId="77777777" w:rsidR="00F24F69" w:rsidRPr="00F24F69" w:rsidRDefault="00F24F69" w:rsidP="00F24F6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24F69" w:rsidRPr="00F24F69" w14:paraId="5512BE35" w14:textId="77777777" w:rsidTr="00F24F69">
        <w:tblPrEx>
          <w:tblCellMar>
            <w:top w:w="0" w:type="dxa"/>
            <w:bottom w:w="0" w:type="dxa"/>
          </w:tblCellMar>
        </w:tblPrEx>
        <w:tc>
          <w:tcPr>
            <w:tcW w:w="1247" w:type="dxa"/>
          </w:tcPr>
          <w:p w14:paraId="508B486A" w14:textId="77777777" w:rsidR="00F24F69" w:rsidRPr="00F24F69" w:rsidRDefault="00F24F69" w:rsidP="00F24F69">
            <w:pPr>
              <w:spacing w:line="240" w:lineRule="auto"/>
              <w:jc w:val="left"/>
              <w:rPr>
                <w:rFonts w:cs="Frankruhel" w:hint="cs"/>
                <w:sz w:val="24"/>
                <w:rtl/>
              </w:rPr>
            </w:pPr>
            <w:r>
              <w:rPr>
                <w:sz w:val="24"/>
                <w:rtl/>
              </w:rPr>
              <w:t xml:space="preserve">סעיף 5 </w:t>
            </w:r>
          </w:p>
        </w:tc>
        <w:tc>
          <w:tcPr>
            <w:tcW w:w="5669" w:type="dxa"/>
          </w:tcPr>
          <w:p w14:paraId="0A65E626" w14:textId="77777777" w:rsidR="00F24F69" w:rsidRPr="00F24F69" w:rsidRDefault="00F24F69" w:rsidP="00F24F69">
            <w:pPr>
              <w:spacing w:line="240" w:lineRule="auto"/>
              <w:jc w:val="left"/>
              <w:rPr>
                <w:rFonts w:cs="Frankruhel" w:hint="cs"/>
                <w:sz w:val="24"/>
                <w:rtl/>
              </w:rPr>
            </w:pPr>
            <w:r>
              <w:rPr>
                <w:sz w:val="24"/>
                <w:rtl/>
              </w:rPr>
              <w:t>סייג לתחולה על ציוד מסווג</w:t>
            </w:r>
          </w:p>
        </w:tc>
        <w:tc>
          <w:tcPr>
            <w:tcW w:w="567" w:type="dxa"/>
          </w:tcPr>
          <w:p w14:paraId="023AF8E7" w14:textId="77777777" w:rsidR="00F24F69" w:rsidRPr="00F24F69" w:rsidRDefault="00F24F69" w:rsidP="00F24F69">
            <w:pPr>
              <w:spacing w:line="240" w:lineRule="auto"/>
              <w:jc w:val="left"/>
              <w:rPr>
                <w:rStyle w:val="Hyperlink"/>
                <w:rFonts w:hint="cs"/>
                <w:rtl/>
              </w:rPr>
            </w:pPr>
            <w:hyperlink w:anchor="Seif3" w:tooltip="סייג לתחולה על ציוד מסווג" w:history="1">
              <w:r w:rsidRPr="00F24F69">
                <w:rPr>
                  <w:rStyle w:val="Hyperlink"/>
                </w:rPr>
                <w:t>Go</w:t>
              </w:r>
            </w:hyperlink>
          </w:p>
        </w:tc>
        <w:tc>
          <w:tcPr>
            <w:tcW w:w="850" w:type="dxa"/>
          </w:tcPr>
          <w:p w14:paraId="2B6B7921" w14:textId="77777777" w:rsidR="00F24F69" w:rsidRPr="00F24F69" w:rsidRDefault="00F24F69" w:rsidP="00F24F6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24F69" w:rsidRPr="00F24F69" w14:paraId="565349D3" w14:textId="77777777" w:rsidTr="00F24F69">
        <w:tblPrEx>
          <w:tblCellMar>
            <w:top w:w="0" w:type="dxa"/>
            <w:bottom w:w="0" w:type="dxa"/>
          </w:tblCellMar>
        </w:tblPrEx>
        <w:tc>
          <w:tcPr>
            <w:tcW w:w="1247" w:type="dxa"/>
          </w:tcPr>
          <w:p w14:paraId="4B17D237" w14:textId="77777777" w:rsidR="00F24F69" w:rsidRPr="00F24F69" w:rsidRDefault="00F24F69" w:rsidP="00F24F69">
            <w:pPr>
              <w:spacing w:line="240" w:lineRule="auto"/>
              <w:jc w:val="left"/>
              <w:rPr>
                <w:rFonts w:cs="Frankruhel" w:hint="cs"/>
                <w:sz w:val="24"/>
                <w:rtl/>
              </w:rPr>
            </w:pPr>
            <w:r>
              <w:rPr>
                <w:sz w:val="24"/>
                <w:rtl/>
              </w:rPr>
              <w:t xml:space="preserve">סעיף 6 </w:t>
            </w:r>
          </w:p>
        </w:tc>
        <w:tc>
          <w:tcPr>
            <w:tcW w:w="5669" w:type="dxa"/>
          </w:tcPr>
          <w:p w14:paraId="6BE87573" w14:textId="77777777" w:rsidR="00F24F69" w:rsidRPr="00F24F69" w:rsidRDefault="00F24F69" w:rsidP="00F24F69">
            <w:pPr>
              <w:spacing w:line="240" w:lineRule="auto"/>
              <w:jc w:val="left"/>
              <w:rPr>
                <w:rFonts w:cs="Frankruhel" w:hint="cs"/>
                <w:sz w:val="24"/>
                <w:rtl/>
              </w:rPr>
            </w:pPr>
            <w:r>
              <w:rPr>
                <w:sz w:val="24"/>
                <w:rtl/>
              </w:rPr>
              <w:t>תחילה</w:t>
            </w:r>
          </w:p>
        </w:tc>
        <w:tc>
          <w:tcPr>
            <w:tcW w:w="567" w:type="dxa"/>
          </w:tcPr>
          <w:p w14:paraId="4FEEA514" w14:textId="77777777" w:rsidR="00F24F69" w:rsidRPr="00F24F69" w:rsidRDefault="00F24F69" w:rsidP="00F24F69">
            <w:pPr>
              <w:spacing w:line="240" w:lineRule="auto"/>
              <w:jc w:val="left"/>
              <w:rPr>
                <w:rStyle w:val="Hyperlink"/>
                <w:rFonts w:hint="cs"/>
                <w:rtl/>
              </w:rPr>
            </w:pPr>
            <w:hyperlink w:anchor="Seif6" w:tooltip="תחילה" w:history="1">
              <w:r w:rsidRPr="00F24F69">
                <w:rPr>
                  <w:rStyle w:val="Hyperlink"/>
                </w:rPr>
                <w:t>Go</w:t>
              </w:r>
            </w:hyperlink>
          </w:p>
        </w:tc>
        <w:tc>
          <w:tcPr>
            <w:tcW w:w="850" w:type="dxa"/>
          </w:tcPr>
          <w:p w14:paraId="113FC41D" w14:textId="77777777" w:rsidR="00F24F69" w:rsidRPr="00F24F69" w:rsidRDefault="00F24F69" w:rsidP="00F24F6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24F69" w:rsidRPr="00F24F69" w14:paraId="3CCEA887" w14:textId="77777777" w:rsidTr="00F24F69">
        <w:tblPrEx>
          <w:tblCellMar>
            <w:top w:w="0" w:type="dxa"/>
            <w:bottom w:w="0" w:type="dxa"/>
          </w:tblCellMar>
        </w:tblPrEx>
        <w:tc>
          <w:tcPr>
            <w:tcW w:w="1247" w:type="dxa"/>
          </w:tcPr>
          <w:p w14:paraId="544413D2" w14:textId="77777777" w:rsidR="00F24F69" w:rsidRPr="00F24F69" w:rsidRDefault="00F24F69" w:rsidP="00F24F69">
            <w:pPr>
              <w:spacing w:line="240" w:lineRule="auto"/>
              <w:jc w:val="left"/>
              <w:rPr>
                <w:rFonts w:cs="Frankruhel" w:hint="cs"/>
                <w:sz w:val="24"/>
                <w:rtl/>
              </w:rPr>
            </w:pPr>
          </w:p>
        </w:tc>
        <w:tc>
          <w:tcPr>
            <w:tcW w:w="5669" w:type="dxa"/>
          </w:tcPr>
          <w:p w14:paraId="52B935E8" w14:textId="77777777" w:rsidR="00F24F69" w:rsidRPr="00F24F69" w:rsidRDefault="00F24F69" w:rsidP="00F24F69">
            <w:pPr>
              <w:spacing w:line="240" w:lineRule="auto"/>
              <w:jc w:val="left"/>
              <w:rPr>
                <w:rFonts w:cs="Frankruhel" w:hint="cs"/>
                <w:sz w:val="24"/>
                <w:rtl/>
              </w:rPr>
            </w:pPr>
            <w:r>
              <w:rPr>
                <w:sz w:val="24"/>
                <w:rtl/>
              </w:rPr>
              <w:t>תוספת</w:t>
            </w:r>
          </w:p>
        </w:tc>
        <w:tc>
          <w:tcPr>
            <w:tcW w:w="567" w:type="dxa"/>
          </w:tcPr>
          <w:p w14:paraId="2655DE39" w14:textId="77777777" w:rsidR="00F24F69" w:rsidRPr="00F24F69" w:rsidRDefault="00F24F69" w:rsidP="00F24F69">
            <w:pPr>
              <w:spacing w:line="240" w:lineRule="auto"/>
              <w:jc w:val="left"/>
              <w:rPr>
                <w:rStyle w:val="Hyperlink"/>
                <w:rFonts w:hint="cs"/>
                <w:rtl/>
              </w:rPr>
            </w:pPr>
            <w:hyperlink w:anchor="med0" w:tooltip="תוספת" w:history="1">
              <w:r w:rsidRPr="00F24F69">
                <w:rPr>
                  <w:rStyle w:val="Hyperlink"/>
                </w:rPr>
                <w:t>Go</w:t>
              </w:r>
            </w:hyperlink>
          </w:p>
        </w:tc>
        <w:tc>
          <w:tcPr>
            <w:tcW w:w="850" w:type="dxa"/>
          </w:tcPr>
          <w:p w14:paraId="473AFB7C" w14:textId="77777777" w:rsidR="00F24F69" w:rsidRPr="00F24F69" w:rsidRDefault="00F24F69" w:rsidP="00F24F69">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5F240CC5" w14:textId="77777777" w:rsidR="00353114" w:rsidRDefault="00353114" w:rsidP="0070274C">
      <w:pPr>
        <w:pStyle w:val="big-header"/>
        <w:ind w:left="0" w:right="1134"/>
        <w:outlineLvl w:val="0"/>
        <w:rPr>
          <w:rFonts w:cs="FrankRuehl" w:hint="cs"/>
          <w:sz w:val="32"/>
          <w:rtl/>
        </w:rPr>
      </w:pPr>
    </w:p>
    <w:p w14:paraId="050AD795" w14:textId="77777777" w:rsidR="009232A7" w:rsidRDefault="00353114" w:rsidP="00E9310E">
      <w:pPr>
        <w:pStyle w:val="big-header"/>
        <w:ind w:left="0" w:right="1134"/>
        <w:outlineLvl w:val="0"/>
        <w:rPr>
          <w:rStyle w:val="default"/>
          <w:rFonts w:cs="FrankRuehl" w:hint="cs"/>
          <w:rtl/>
        </w:rPr>
      </w:pPr>
      <w:r>
        <w:rPr>
          <w:rFonts w:cs="FrankRuehl"/>
          <w:sz w:val="32"/>
          <w:rtl/>
        </w:rPr>
        <w:br w:type="page"/>
      </w:r>
      <w:r w:rsidR="009C2B91">
        <w:rPr>
          <w:rFonts w:cs="FrankRuehl" w:hint="cs"/>
          <w:sz w:val="32"/>
          <w:rtl/>
        </w:rPr>
        <w:lastRenderedPageBreak/>
        <w:t>צו לטיפול סביבתי בציוד חשמלי ואלקטרוני ובסוללות (סייגים לתחולה במערכת הביטחון), תשע"ט-2019</w:t>
      </w:r>
      <w:r w:rsidR="009232A7">
        <w:rPr>
          <w:rStyle w:val="default"/>
          <w:rtl/>
        </w:rPr>
        <w:footnoteReference w:customMarkFollows="1" w:id="1"/>
        <w:t>*</w:t>
      </w:r>
    </w:p>
    <w:p w14:paraId="0BFD25D4" w14:textId="77777777" w:rsidR="002E7A5D" w:rsidRDefault="002E7A5D" w:rsidP="00E9310E">
      <w:pPr>
        <w:pStyle w:val="P00"/>
        <w:spacing w:before="72"/>
        <w:ind w:left="0" w:right="1134"/>
        <w:rPr>
          <w:rStyle w:val="default"/>
          <w:rFonts w:cs="FrankRuehl"/>
          <w:rtl/>
        </w:rPr>
      </w:pPr>
      <w:r>
        <w:rPr>
          <w:rStyle w:val="default"/>
          <w:rFonts w:cs="FrankRuehl" w:hint="cs"/>
          <w:rtl/>
        </w:rPr>
        <w:tab/>
        <w:t xml:space="preserve">בתוקף סמכותי לפי </w:t>
      </w:r>
      <w:r w:rsidR="009C2B91">
        <w:rPr>
          <w:rStyle w:val="default"/>
          <w:rFonts w:cs="FrankRuehl" w:hint="cs"/>
          <w:rtl/>
        </w:rPr>
        <w:t>63(א)(11)</w:t>
      </w:r>
      <w:r w:rsidR="00E9310E">
        <w:rPr>
          <w:rStyle w:val="default"/>
          <w:rFonts w:cs="FrankRuehl" w:hint="cs"/>
          <w:rtl/>
        </w:rPr>
        <w:t xml:space="preserve"> לחוק לטיפול סביבתי בציוד חשמלי ואלקטרוני ובסוללות, התשע"ב-2012</w:t>
      </w:r>
      <w:r>
        <w:rPr>
          <w:rStyle w:val="default"/>
          <w:rFonts w:cs="FrankRuehl" w:hint="cs"/>
          <w:rtl/>
        </w:rPr>
        <w:t xml:space="preserve"> (להלן </w:t>
      </w:r>
      <w:r>
        <w:rPr>
          <w:rStyle w:val="default"/>
          <w:rFonts w:cs="FrankRuehl"/>
          <w:rtl/>
        </w:rPr>
        <w:t>–</w:t>
      </w:r>
      <w:r>
        <w:rPr>
          <w:rStyle w:val="default"/>
          <w:rFonts w:cs="FrankRuehl" w:hint="cs"/>
          <w:rtl/>
        </w:rPr>
        <w:t xml:space="preserve"> החוק), </w:t>
      </w:r>
      <w:r w:rsidR="009C2B91">
        <w:rPr>
          <w:rStyle w:val="default"/>
          <w:rFonts w:cs="FrankRuehl" w:hint="cs"/>
          <w:rtl/>
        </w:rPr>
        <w:t>ובהסכמת השר להגנת הסביבה</w:t>
      </w:r>
      <w:r w:rsidR="00F0312D">
        <w:rPr>
          <w:rStyle w:val="default"/>
          <w:rFonts w:cs="FrankRuehl" w:hint="cs"/>
          <w:rtl/>
        </w:rPr>
        <w:t xml:space="preserve">, </w:t>
      </w:r>
      <w:r>
        <w:rPr>
          <w:rStyle w:val="default"/>
          <w:rFonts w:cs="FrankRuehl" w:hint="cs"/>
          <w:rtl/>
        </w:rPr>
        <w:t xml:space="preserve">אני </w:t>
      </w:r>
      <w:r w:rsidR="009C2B91">
        <w:rPr>
          <w:rStyle w:val="default"/>
          <w:rFonts w:cs="FrankRuehl" w:hint="cs"/>
          <w:rtl/>
        </w:rPr>
        <w:t>מצווה לאמור</w:t>
      </w:r>
      <w:r>
        <w:rPr>
          <w:rStyle w:val="default"/>
          <w:rFonts w:cs="FrankRuehl" w:hint="cs"/>
          <w:rtl/>
        </w:rPr>
        <w:t>:</w:t>
      </w:r>
    </w:p>
    <w:p w14:paraId="09A1006C" w14:textId="77777777" w:rsidR="00B96890" w:rsidRDefault="009232A7" w:rsidP="00680678">
      <w:pPr>
        <w:pStyle w:val="P00"/>
        <w:spacing w:before="72"/>
        <w:ind w:left="0" w:right="1134"/>
        <w:rPr>
          <w:rStyle w:val="default"/>
          <w:rFonts w:cs="FrankRuehl"/>
          <w:rtl/>
        </w:rPr>
      </w:pPr>
      <w:bookmarkStart w:id="0" w:name="Seif5"/>
      <w:bookmarkEnd w:id="0"/>
      <w:r>
        <w:rPr>
          <w:lang w:val="he-IL"/>
        </w:rPr>
        <w:pict w14:anchorId="0BB88A23">
          <v:rect id="_x0000_s1026" style="position:absolute;left:0;text-align:left;margin-left:464.5pt;margin-top:8.05pt;width:75.05pt;height:10pt;z-index:251659264" o:allowincell="f" filled="f" stroked="f" strokecolor="lime" strokeweight=".25pt">
            <v:textbox inset="0,0,0,0">
              <w:txbxContent>
                <w:p w14:paraId="1E431687" w14:textId="77777777" w:rsidR="00DD06A6" w:rsidRDefault="00B9689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C7132A">
        <w:rPr>
          <w:rStyle w:val="default"/>
          <w:rFonts w:cs="FrankRuehl"/>
          <w:rtl/>
        </w:rPr>
        <w:t>.</w:t>
      </w:r>
      <w:r w:rsidRPr="00C7132A">
        <w:rPr>
          <w:rStyle w:val="default"/>
          <w:rFonts w:cs="FrankRuehl"/>
          <w:rtl/>
        </w:rPr>
        <w:tab/>
      </w:r>
      <w:r w:rsidR="009C2B91">
        <w:rPr>
          <w:rStyle w:val="default"/>
          <w:rFonts w:cs="FrankRuehl" w:hint="cs"/>
          <w:rtl/>
        </w:rPr>
        <w:t>בצו זה</w:t>
      </w:r>
      <w:r w:rsidR="00B96890">
        <w:rPr>
          <w:rStyle w:val="default"/>
          <w:rFonts w:cs="FrankRuehl" w:hint="cs"/>
          <w:rtl/>
        </w:rPr>
        <w:t xml:space="preserve"> </w:t>
      </w:r>
      <w:r w:rsidR="00B96890">
        <w:rPr>
          <w:rStyle w:val="default"/>
          <w:rFonts w:cs="FrankRuehl"/>
          <w:rtl/>
        </w:rPr>
        <w:t>–</w:t>
      </w:r>
    </w:p>
    <w:p w14:paraId="0099F0E0" w14:textId="77777777" w:rsidR="009C2B91" w:rsidRDefault="009C2B91" w:rsidP="0068067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"אמצעי לחימה" </w:t>
      </w:r>
      <w:r>
        <w:rPr>
          <w:rStyle w:val="default"/>
          <w:rFonts w:cs="FrankRuehl"/>
          <w:rtl/>
        </w:rPr>
        <w:t>–</w:t>
      </w:r>
      <w:r>
        <w:rPr>
          <w:rStyle w:val="default"/>
          <w:rFonts w:cs="FrankRuehl" w:hint="cs"/>
          <w:rtl/>
        </w:rPr>
        <w:t xml:space="preserve"> כל אחד מאלה:</w:t>
      </w:r>
    </w:p>
    <w:p w14:paraId="2CBA7959" w14:textId="77777777" w:rsidR="009C2B91" w:rsidRDefault="009C2B91" w:rsidP="009C2B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ציוד לחימה המפורט בצו הפיקוח על יצוא ביטחוני (ציוד לחימה), התשס"ח-2008;</w:t>
      </w:r>
    </w:p>
    <w:p w14:paraId="08CE191D" w14:textId="77777777" w:rsidR="009C2B91" w:rsidRDefault="009C2B91" w:rsidP="009C2B9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ציוד טילים המפורט בצו הפיקוח על יצוא ביטחוני (ציוד טילים), התשס"ח-2008;</w:t>
      </w:r>
    </w:p>
    <w:p w14:paraId="65A61AFA" w14:textId="77777777" w:rsidR="009C2B91" w:rsidRDefault="009C2B91" w:rsidP="0068067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"גופי הביטחון" </w:t>
      </w:r>
      <w:r>
        <w:rPr>
          <w:rStyle w:val="default"/>
          <w:rFonts w:cs="FrankRuehl"/>
          <w:rtl/>
        </w:rPr>
        <w:t>–</w:t>
      </w:r>
      <w:r>
        <w:rPr>
          <w:rStyle w:val="default"/>
          <w:rFonts w:cs="FrankRuehl" w:hint="cs"/>
          <w:rtl/>
        </w:rPr>
        <w:t xml:space="preserve"> כל אחד מאלה:</w:t>
      </w:r>
    </w:p>
    <w:p w14:paraId="3065DC2C" w14:textId="77777777" w:rsidR="009C2B91" w:rsidRDefault="009C2B91" w:rsidP="009C2B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משרד הביטחון ויחידות סמך שלו;</w:t>
      </w:r>
    </w:p>
    <w:p w14:paraId="4EBC62FE" w14:textId="77777777" w:rsidR="009C2B91" w:rsidRDefault="009C2B91" w:rsidP="009C2B9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צבא ההגנה לישראל;</w:t>
      </w:r>
    </w:p>
    <w:p w14:paraId="2C2E9067" w14:textId="77777777" w:rsidR="009C2B91" w:rsidRDefault="009C2B91" w:rsidP="009C2B9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ספקים ומפעלים המפתחים או המייצרים ציוד ביטחוני כהגדרתו בחוק התאגידים הביטחוניים (הגנה על אינטרסים ביטחוניים), התשס"ו-2006, לגוף המנוי בפסקאות (1) או (2), ששר הביטחון הודיע עליהם למנהל לפי סעיף 64(ד)(5) לחוק;</w:t>
      </w:r>
    </w:p>
    <w:p w14:paraId="11668900" w14:textId="77777777" w:rsidR="009C2B91" w:rsidRDefault="009C2B91" w:rsidP="009C2B9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מפעלי מערכת הביטחון שהוגדרו בצו, מכוח פרט 3 לתוספת הראשונה לחוק להסדרת הביטחון, ובלבד שהעתק הצו נמסר למנהל;</w:t>
      </w:r>
    </w:p>
    <w:p w14:paraId="25A286B7" w14:textId="77777777" w:rsidR="009C2B91" w:rsidRDefault="009C2B91" w:rsidP="0068067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ביטחוני בכיר" </w:t>
      </w:r>
      <w:r>
        <w:rPr>
          <w:rStyle w:val="default"/>
          <w:rFonts w:cs="FrankRuehl"/>
          <w:rtl/>
        </w:rPr>
        <w:t>–</w:t>
      </w:r>
      <w:r>
        <w:rPr>
          <w:rStyle w:val="default"/>
          <w:rFonts w:cs="FrankRuehl" w:hint="cs"/>
          <w:rtl/>
        </w:rPr>
        <w:t xml:space="preserve"> כל אחד מאלה, שהודעה על הסמכתו לעניין זה נמסרה למנהל:</w:t>
      </w:r>
    </w:p>
    <w:p w14:paraId="6716D96B" w14:textId="77777777" w:rsidR="009C2B91" w:rsidRDefault="009C2B91" w:rsidP="009C2B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הגופים המנויים בפסקאות (1) ו-(4) להגדרה "גופי הביטחון" </w:t>
      </w:r>
      <w:r>
        <w:rPr>
          <w:rStyle w:val="default"/>
          <w:rFonts w:cs="FrankRuehl"/>
          <w:rtl/>
        </w:rPr>
        <w:t>–</w:t>
      </w:r>
      <w:r>
        <w:rPr>
          <w:rStyle w:val="default"/>
          <w:rFonts w:cs="FrankRuehl" w:hint="cs"/>
          <w:rtl/>
        </w:rPr>
        <w:t xml:space="preserve"> עובד משרד הביטחון ששר הביטחון הסמיך לעניין זה, ודרגתו ראש חטיבה לפחות;</w:t>
      </w:r>
    </w:p>
    <w:p w14:paraId="729FCDE3" w14:textId="77777777" w:rsidR="009C2B91" w:rsidRDefault="009C2B91" w:rsidP="009C2B9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צבא ההגנה לישראל </w:t>
      </w:r>
      <w:r>
        <w:rPr>
          <w:rStyle w:val="default"/>
          <w:rFonts w:cs="FrankRuehl"/>
          <w:rtl/>
        </w:rPr>
        <w:t>–</w:t>
      </w:r>
      <w:r>
        <w:rPr>
          <w:rStyle w:val="default"/>
          <w:rFonts w:cs="FrankRuehl" w:hint="cs"/>
          <w:rtl/>
        </w:rPr>
        <w:t xml:space="preserve"> קצין בדרגת סגן אלוף לפחות, שראש המטה הכללי הסמיך לעניין זה;</w:t>
      </w:r>
    </w:p>
    <w:p w14:paraId="77AA6C81" w14:textId="77777777" w:rsidR="009C2B91" w:rsidRDefault="009C2B91" w:rsidP="0068067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הפיקוח" </w:t>
      </w:r>
      <w:r>
        <w:rPr>
          <w:rStyle w:val="default"/>
          <w:rFonts w:cs="FrankRuehl"/>
          <w:rtl/>
        </w:rPr>
        <w:t>–</w:t>
      </w:r>
      <w:r>
        <w:rPr>
          <w:rStyle w:val="default"/>
          <w:rFonts w:cs="FrankRuehl" w:hint="cs"/>
          <w:rtl/>
        </w:rPr>
        <w:t xml:space="preserve"> חוק הפיקוח על יצוא ביטחוני, התשס"ז-2007;</w:t>
      </w:r>
    </w:p>
    <w:p w14:paraId="6011988F" w14:textId="77777777" w:rsidR="009C2B91" w:rsidRDefault="009C2B91" w:rsidP="0068067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להסדרת הביטחון" </w:t>
      </w:r>
      <w:r>
        <w:rPr>
          <w:rStyle w:val="default"/>
          <w:rFonts w:cs="FrankRuehl"/>
          <w:rtl/>
        </w:rPr>
        <w:t>–</w:t>
      </w:r>
      <w:r>
        <w:rPr>
          <w:rStyle w:val="default"/>
          <w:rFonts w:cs="FrankRuehl" w:hint="cs"/>
          <w:rtl/>
        </w:rPr>
        <w:t xml:space="preserve"> חוק להסדרת הביטחון בגופים ציבוריים, התשנ"ח-1998;</w:t>
      </w:r>
    </w:p>
    <w:p w14:paraId="1E167DFE" w14:textId="77777777" w:rsidR="009C2B91" w:rsidRDefault="009C2B91" w:rsidP="0068067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"מחב"מ" </w:t>
      </w:r>
      <w:r>
        <w:rPr>
          <w:rStyle w:val="default"/>
          <w:rFonts w:cs="FrankRuehl"/>
          <w:rtl/>
        </w:rPr>
        <w:t>–</w:t>
      </w:r>
      <w:r>
        <w:rPr>
          <w:rStyle w:val="default"/>
          <w:rFonts w:cs="FrankRuehl" w:hint="cs"/>
          <w:rtl/>
        </w:rPr>
        <w:t xml:space="preserve"> מחלקת ביטחון מידע בצבא ההגנה לישראל;</w:t>
      </w:r>
    </w:p>
    <w:p w14:paraId="5FEC3D28" w14:textId="77777777" w:rsidR="009C2B91" w:rsidRDefault="009C2B91" w:rsidP="0068067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"מלמ"ב" </w:t>
      </w:r>
      <w:r>
        <w:rPr>
          <w:rStyle w:val="default"/>
          <w:rFonts w:cs="FrankRuehl"/>
          <w:rtl/>
        </w:rPr>
        <w:t>–</w:t>
      </w:r>
      <w:r>
        <w:rPr>
          <w:rStyle w:val="default"/>
          <w:rFonts w:cs="FrankRuehl" w:hint="cs"/>
          <w:rtl/>
        </w:rPr>
        <w:t xml:space="preserve"> אגף הממונה על הביטחון במערכת הביטחון במשרד הביטחון;</w:t>
      </w:r>
    </w:p>
    <w:p w14:paraId="04F3171A" w14:textId="77777777" w:rsidR="009C2B91" w:rsidRDefault="009C2B91" w:rsidP="0068067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"ציוד מסווג" </w:t>
      </w:r>
      <w:r>
        <w:rPr>
          <w:rStyle w:val="default"/>
          <w:rFonts w:cs="FrankRuehl"/>
          <w:rtl/>
        </w:rPr>
        <w:t>–</w:t>
      </w:r>
      <w:r>
        <w:rPr>
          <w:rStyle w:val="default"/>
          <w:rFonts w:cs="FrankRuehl" w:hint="cs"/>
          <w:rtl/>
        </w:rPr>
        <w:t xml:space="preserve"> כל אחד מהמפורטים בתוספת, שהתקיימו לגביו כל אלה:</w:t>
      </w:r>
    </w:p>
    <w:p w14:paraId="7CCA05AD" w14:textId="77777777" w:rsidR="009C2B91" w:rsidRDefault="009C2B91" w:rsidP="009C2B9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הגורם המוסמך במלמ"ב לפי חוק להסדרת הביטחון או הגורם המוסמך לפי פקודות הצבא במחב"מ, לפי הענין, קבע לו סיווג ברמת "שמור" ומעלה;</w:t>
      </w:r>
    </w:p>
    <w:p w14:paraId="6D48B7C1" w14:textId="77777777" w:rsidR="009C2B91" w:rsidRDefault="009C2B91" w:rsidP="009C2B91">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גורם ביטחוני בכיר מסר למנהל לגביו דיווח שנתי במועד הקבוע בסעיף 5(ד) לחוק, ובמתכונת שהורה לו המנהל, הכולל את משקל פסולת הציוד המסווג שמחזיקה מערכת הביטחון, לפי קבוצות סיווג, ואת האמצעים שהיא נוקטת למניעת מפגעים סביבתיים ובריאותיים.</w:t>
      </w:r>
    </w:p>
    <w:p w14:paraId="19BE5556" w14:textId="77777777" w:rsidR="009232A7" w:rsidRDefault="009232A7" w:rsidP="00E9310E">
      <w:pPr>
        <w:pStyle w:val="P00"/>
        <w:spacing w:before="72"/>
        <w:ind w:left="0" w:right="1134"/>
        <w:rPr>
          <w:rStyle w:val="default"/>
          <w:rFonts w:cs="FrankRuehl"/>
          <w:rtl/>
        </w:rPr>
      </w:pPr>
      <w:bookmarkStart w:id="1" w:name="Seif4"/>
      <w:bookmarkEnd w:id="1"/>
      <w:r>
        <w:rPr>
          <w:lang w:val="he-IL"/>
        </w:rPr>
        <w:pict w14:anchorId="419808A7">
          <v:rect id="_x0000_s1028" style="position:absolute;left:0;text-align:left;margin-left:464.5pt;margin-top:8.05pt;width:75.05pt;height:18.45pt;z-index:251658240" o:allowincell="f" filled="f" stroked="f" strokecolor="lime" strokeweight=".25pt">
            <v:textbox inset="0,0,0,0">
              <w:txbxContent>
                <w:p w14:paraId="0D6C7AF5" w14:textId="77777777" w:rsidR="00DD06A6" w:rsidRDefault="009C2B91">
                  <w:pPr>
                    <w:spacing w:line="160" w:lineRule="exact"/>
                    <w:jc w:val="left"/>
                    <w:rPr>
                      <w:rFonts w:cs="Miriam" w:hint="cs"/>
                      <w:noProof/>
                      <w:sz w:val="18"/>
                      <w:szCs w:val="18"/>
                      <w:rtl/>
                    </w:rPr>
                  </w:pPr>
                  <w:r>
                    <w:rPr>
                      <w:rFonts w:cs="Miriam" w:hint="cs"/>
                      <w:sz w:val="18"/>
                      <w:szCs w:val="18"/>
                      <w:rtl/>
                    </w:rPr>
                    <w:t>סייג לתחולה על אמצעי לחימה</w:t>
                  </w:r>
                </w:p>
              </w:txbxContent>
            </v:textbox>
            <w10:anchorlock/>
          </v:rect>
        </w:pict>
      </w:r>
      <w:r>
        <w:rPr>
          <w:rStyle w:val="big-number"/>
          <w:rFonts w:cs="Miriam"/>
          <w:rtl/>
        </w:rPr>
        <w:t>2</w:t>
      </w:r>
      <w:r w:rsidRPr="00C7132A">
        <w:rPr>
          <w:rStyle w:val="default"/>
          <w:rFonts w:cs="FrankRuehl"/>
          <w:rtl/>
        </w:rPr>
        <w:t>.</w:t>
      </w:r>
      <w:r w:rsidRPr="00C7132A">
        <w:rPr>
          <w:rStyle w:val="default"/>
          <w:rFonts w:cs="FrankRuehl"/>
          <w:rtl/>
        </w:rPr>
        <w:tab/>
      </w:r>
      <w:r w:rsidR="009C2B91">
        <w:rPr>
          <w:rStyle w:val="default"/>
          <w:rFonts w:cs="FrankRuehl" w:hint="cs"/>
          <w:rtl/>
        </w:rPr>
        <w:t>הוראות החוק לא יחולו על אמצעי לחימה שמחזיקה מערכת הביטחון</w:t>
      </w:r>
      <w:r w:rsidR="00E9310E">
        <w:rPr>
          <w:rStyle w:val="default"/>
          <w:rFonts w:cs="FrankRuehl" w:hint="cs"/>
          <w:rtl/>
        </w:rPr>
        <w:t>.</w:t>
      </w:r>
    </w:p>
    <w:p w14:paraId="35DC7F36" w14:textId="77777777" w:rsidR="009232A7" w:rsidRPr="009C2B91" w:rsidRDefault="009232A7" w:rsidP="00B309F8">
      <w:pPr>
        <w:pStyle w:val="P00"/>
        <w:spacing w:before="72"/>
        <w:ind w:left="0" w:right="1134"/>
        <w:rPr>
          <w:rStyle w:val="default"/>
          <w:rFonts w:cs="FrankRuehl" w:hint="cs"/>
          <w:sz w:val="20"/>
          <w:rtl/>
        </w:rPr>
      </w:pPr>
      <w:bookmarkStart w:id="2" w:name="Seif1"/>
      <w:bookmarkEnd w:id="2"/>
      <w:r>
        <w:rPr>
          <w:lang w:val="he-IL"/>
        </w:rPr>
        <w:pict w14:anchorId="0090C165">
          <v:rect id="_x0000_s1029" style="position:absolute;left:0;text-align:left;margin-left:464.5pt;margin-top:8.05pt;width:75.05pt;height:20.45pt;z-index:251655168" o:allowincell="f" filled="f" stroked="f" strokecolor="lime" strokeweight=".25pt">
            <v:textbox inset="0,0,0,0">
              <w:txbxContent>
                <w:p w14:paraId="78CA43D1" w14:textId="77777777" w:rsidR="00DD06A6" w:rsidRDefault="009C2B91">
                  <w:pPr>
                    <w:spacing w:line="160" w:lineRule="exact"/>
                    <w:jc w:val="left"/>
                    <w:rPr>
                      <w:rFonts w:cs="Miriam" w:hint="cs"/>
                      <w:noProof/>
                      <w:sz w:val="18"/>
                      <w:szCs w:val="18"/>
                      <w:rtl/>
                    </w:rPr>
                  </w:pPr>
                  <w:r>
                    <w:rPr>
                      <w:rFonts w:cs="Miriam" w:hint="cs"/>
                      <w:sz w:val="18"/>
                      <w:szCs w:val="18"/>
                      <w:rtl/>
                    </w:rPr>
                    <w:t>סייג לתחולה על ציוד שנרכש בכספי סיוע</w:t>
                  </w:r>
                </w:p>
              </w:txbxContent>
            </v:textbox>
            <w10:anchorlock/>
          </v:rect>
        </w:pict>
      </w:r>
      <w:r>
        <w:rPr>
          <w:rStyle w:val="big-number"/>
          <w:rFonts w:cs="Miriam"/>
          <w:rtl/>
        </w:rPr>
        <w:t>3</w:t>
      </w:r>
      <w:r w:rsidRPr="00C7132A">
        <w:rPr>
          <w:rStyle w:val="default"/>
          <w:rFonts w:cs="FrankRuehl"/>
          <w:rtl/>
        </w:rPr>
        <w:t>.</w:t>
      </w:r>
      <w:r w:rsidRPr="00C7132A">
        <w:rPr>
          <w:rStyle w:val="default"/>
          <w:rFonts w:cs="FrankRuehl"/>
          <w:rtl/>
        </w:rPr>
        <w:tab/>
      </w:r>
      <w:r w:rsidR="009C2B91">
        <w:rPr>
          <w:rStyle w:val="default"/>
          <w:rFonts w:cs="FrankRuehl" w:hint="cs"/>
          <w:rtl/>
        </w:rPr>
        <w:t xml:space="preserve">הוראות החוק לא יחולו על ציוד חשמלי ואלקטרוני וסוללות שרכשה מערכת הביטחון </w:t>
      </w:r>
      <w:r w:rsidR="009C2B91" w:rsidRPr="009C2B91">
        <w:rPr>
          <w:rStyle w:val="default"/>
          <w:rFonts w:cs="FrankRuehl" w:hint="cs"/>
          <w:sz w:val="20"/>
          <w:rtl/>
        </w:rPr>
        <w:t>בכספי סיוע (</w:t>
      </w:r>
      <w:r w:rsidR="009C2B91" w:rsidRPr="009C2B91">
        <w:rPr>
          <w:rStyle w:val="default"/>
          <w:rFonts w:cs="FrankRuehl"/>
          <w:sz w:val="20"/>
        </w:rPr>
        <w:t>FMF</w:t>
      </w:r>
      <w:r w:rsidR="009C2B91" w:rsidRPr="009C2B91">
        <w:rPr>
          <w:rStyle w:val="default"/>
          <w:rFonts w:cs="FrankRuehl" w:hint="cs"/>
          <w:sz w:val="20"/>
          <w:rtl/>
        </w:rPr>
        <w:t>) ושיש התחייבות</w:t>
      </w:r>
      <w:r w:rsidR="009C2B91">
        <w:rPr>
          <w:rStyle w:val="default"/>
          <w:rFonts w:cs="FrankRuehl" w:hint="cs"/>
          <w:sz w:val="20"/>
          <w:rtl/>
        </w:rPr>
        <w:t xml:space="preserve"> מדינית בנוגע לאופן הטיפול בהם לאחר סיום השימוש בהם על ידי מערכת הביטחון, ובלבד שכל עוד ניתן לעמוד בהוראות החוק לגביהם, כולן או חלקן </w:t>
      </w:r>
      <w:r w:rsidR="009C2B91">
        <w:rPr>
          <w:rStyle w:val="default"/>
          <w:rFonts w:cs="FrankRuehl"/>
          <w:sz w:val="20"/>
          <w:rtl/>
        </w:rPr>
        <w:t>–</w:t>
      </w:r>
      <w:r w:rsidR="009C2B91">
        <w:rPr>
          <w:rStyle w:val="default"/>
          <w:rFonts w:cs="FrankRuehl" w:hint="cs"/>
          <w:sz w:val="20"/>
          <w:rtl/>
        </w:rPr>
        <w:t xml:space="preserve"> יחולו הוראות החוק.</w:t>
      </w:r>
    </w:p>
    <w:p w14:paraId="67091295" w14:textId="77777777" w:rsidR="009232A7" w:rsidRPr="009C2B91" w:rsidRDefault="009232A7" w:rsidP="00B309F8">
      <w:pPr>
        <w:pStyle w:val="P00"/>
        <w:spacing w:before="72"/>
        <w:ind w:left="0" w:right="1134"/>
        <w:rPr>
          <w:rStyle w:val="default"/>
          <w:rFonts w:cs="FrankRuehl"/>
          <w:sz w:val="20"/>
          <w:rtl/>
        </w:rPr>
      </w:pPr>
      <w:bookmarkStart w:id="3" w:name="Seif2"/>
      <w:bookmarkEnd w:id="3"/>
      <w:r>
        <w:rPr>
          <w:lang w:val="he-IL"/>
        </w:rPr>
        <w:lastRenderedPageBreak/>
        <w:pict w14:anchorId="4C57E12F">
          <v:rect id="_x0000_s1030" style="position:absolute;left:0;text-align:left;margin-left:464.5pt;margin-top:8.05pt;width:75.05pt;height:30.1pt;z-index:251656192" o:allowincell="f" filled="f" stroked="f" strokecolor="lime" strokeweight=".25pt">
            <v:textbox inset="0,0,0,0">
              <w:txbxContent>
                <w:p w14:paraId="3507AF76" w14:textId="77777777" w:rsidR="00DD06A6" w:rsidRDefault="009C2B91">
                  <w:pPr>
                    <w:spacing w:line="160" w:lineRule="exact"/>
                    <w:jc w:val="left"/>
                    <w:rPr>
                      <w:rFonts w:cs="Miriam" w:hint="cs"/>
                      <w:noProof/>
                      <w:sz w:val="18"/>
                      <w:szCs w:val="18"/>
                      <w:rtl/>
                    </w:rPr>
                  </w:pPr>
                  <w:r>
                    <w:rPr>
                      <w:rFonts w:cs="Miriam" w:hint="cs"/>
                      <w:sz w:val="18"/>
                      <w:szCs w:val="18"/>
                      <w:rtl/>
                    </w:rPr>
                    <w:t>סייג לתחולה לציוד שיש לגביו הצהרת שימוש סופי</w:t>
                  </w:r>
                </w:p>
              </w:txbxContent>
            </v:textbox>
            <w10:anchorlock/>
          </v:rect>
        </w:pict>
      </w:r>
      <w:r>
        <w:rPr>
          <w:rStyle w:val="big-number"/>
          <w:rFonts w:cs="Miriam"/>
          <w:rtl/>
        </w:rPr>
        <w:t>4</w:t>
      </w:r>
      <w:r w:rsidRPr="00C7132A">
        <w:rPr>
          <w:rStyle w:val="default"/>
          <w:rFonts w:cs="FrankRuehl"/>
          <w:rtl/>
        </w:rPr>
        <w:t>.</w:t>
      </w:r>
      <w:r w:rsidRPr="00C7132A">
        <w:rPr>
          <w:rStyle w:val="default"/>
          <w:rFonts w:cs="FrankRuehl"/>
          <w:rtl/>
        </w:rPr>
        <w:tab/>
      </w:r>
      <w:r w:rsidR="009C2B91">
        <w:rPr>
          <w:rStyle w:val="default"/>
          <w:rFonts w:cs="FrankRuehl" w:hint="cs"/>
          <w:rtl/>
        </w:rPr>
        <w:t xml:space="preserve">הוראות החוק לא יחולו על ציוד חשמלי ואלקטרוני וסוללות שרכשה מערכת הביטחון </w:t>
      </w:r>
      <w:r w:rsidR="009C2B91" w:rsidRPr="009C2B91">
        <w:rPr>
          <w:rStyle w:val="default"/>
          <w:rFonts w:cs="FrankRuehl" w:hint="cs"/>
          <w:sz w:val="20"/>
          <w:rtl/>
        </w:rPr>
        <w:t>ושיש לגביהם הצהרות שימוש ומשתמש סופי (</w:t>
      </w:r>
      <w:r w:rsidR="009C2B91" w:rsidRPr="009C2B91">
        <w:rPr>
          <w:rStyle w:val="default"/>
          <w:rFonts w:cs="FrankRuehl"/>
          <w:smallCaps/>
          <w:sz w:val="20"/>
        </w:rPr>
        <w:t>end user</w:t>
      </w:r>
      <w:r w:rsidR="009C2B91" w:rsidRPr="009C2B91">
        <w:rPr>
          <w:rStyle w:val="default"/>
          <w:rFonts w:cs="FrankRuehl" w:hint="cs"/>
          <w:sz w:val="20"/>
          <w:rtl/>
        </w:rPr>
        <w:t xml:space="preserve">) מחייבות בנוגע לאופן הטיפול בהם לאחר סיום השימוש, ובלבד שכל עוד ניתן לעמוד בהוראות החוק לגביהם, כולן או חלקן </w:t>
      </w:r>
      <w:r w:rsidR="009C2B91" w:rsidRPr="009C2B91">
        <w:rPr>
          <w:rStyle w:val="default"/>
          <w:rFonts w:cs="FrankRuehl"/>
          <w:sz w:val="20"/>
          <w:rtl/>
        </w:rPr>
        <w:t>–</w:t>
      </w:r>
      <w:r w:rsidR="009C2B91" w:rsidRPr="009C2B91">
        <w:rPr>
          <w:rStyle w:val="default"/>
          <w:rFonts w:cs="FrankRuehl" w:hint="cs"/>
          <w:sz w:val="20"/>
          <w:rtl/>
        </w:rPr>
        <w:t xml:space="preserve"> יחולו הוראות החוק</w:t>
      </w:r>
      <w:r w:rsidR="00F0312D" w:rsidRPr="009C2B91">
        <w:rPr>
          <w:rStyle w:val="default"/>
          <w:rFonts w:cs="FrankRuehl" w:hint="cs"/>
          <w:sz w:val="20"/>
          <w:rtl/>
        </w:rPr>
        <w:t>.</w:t>
      </w:r>
    </w:p>
    <w:p w14:paraId="621AC168" w14:textId="77777777" w:rsidR="009232A7" w:rsidRDefault="009232A7" w:rsidP="00B309F8">
      <w:pPr>
        <w:pStyle w:val="P00"/>
        <w:spacing w:before="72"/>
        <w:ind w:left="0" w:right="1134"/>
        <w:rPr>
          <w:rStyle w:val="default"/>
          <w:rFonts w:cs="FrankRuehl"/>
          <w:rtl/>
        </w:rPr>
      </w:pPr>
      <w:bookmarkStart w:id="4" w:name="Seif3"/>
      <w:bookmarkEnd w:id="4"/>
      <w:r>
        <w:rPr>
          <w:lang w:val="he-IL"/>
        </w:rPr>
        <w:pict w14:anchorId="6266A955">
          <v:rect id="_x0000_s1031" style="position:absolute;left:0;text-align:left;margin-left:464.5pt;margin-top:8.05pt;width:75.05pt;height:19.25pt;z-index:251657216" o:allowincell="f" filled="f" stroked="f" strokecolor="lime" strokeweight=".25pt">
            <v:textbox inset="0,0,0,0">
              <w:txbxContent>
                <w:p w14:paraId="5C438798" w14:textId="77777777" w:rsidR="00DD06A6" w:rsidRDefault="009C2B91">
                  <w:pPr>
                    <w:spacing w:line="160" w:lineRule="exact"/>
                    <w:jc w:val="left"/>
                    <w:rPr>
                      <w:rFonts w:cs="Miriam" w:hint="cs"/>
                      <w:noProof/>
                      <w:sz w:val="18"/>
                      <w:szCs w:val="18"/>
                      <w:rtl/>
                    </w:rPr>
                  </w:pPr>
                  <w:r>
                    <w:rPr>
                      <w:rFonts w:cs="Miriam" w:hint="cs"/>
                      <w:sz w:val="18"/>
                      <w:szCs w:val="18"/>
                      <w:rtl/>
                    </w:rPr>
                    <w:t>סייג לתחולה על ציוד מסווג</w:t>
                  </w:r>
                </w:p>
              </w:txbxContent>
            </v:textbox>
            <w10:anchorlock/>
          </v:rect>
        </w:pict>
      </w:r>
      <w:r>
        <w:rPr>
          <w:rStyle w:val="big-number"/>
          <w:rFonts w:cs="Miriam"/>
          <w:rtl/>
        </w:rPr>
        <w:t>5</w:t>
      </w:r>
      <w:r w:rsidRPr="00C7132A">
        <w:rPr>
          <w:rStyle w:val="default"/>
          <w:rFonts w:cs="FrankRuehl"/>
          <w:rtl/>
        </w:rPr>
        <w:t>.</w:t>
      </w:r>
      <w:r w:rsidRPr="00C7132A">
        <w:rPr>
          <w:rStyle w:val="default"/>
          <w:rFonts w:cs="FrankRuehl"/>
          <w:rtl/>
        </w:rPr>
        <w:tab/>
      </w:r>
      <w:r w:rsidR="009C2B91">
        <w:rPr>
          <w:rStyle w:val="default"/>
          <w:rFonts w:cs="FrankRuehl" w:hint="cs"/>
          <w:rtl/>
        </w:rPr>
        <w:t>לעניין ציוד מסווג, שמחזיקה מערכת הביטחון, לא יחולו הוראות אלה:</w:t>
      </w:r>
    </w:p>
    <w:p w14:paraId="377AA679" w14:textId="77777777" w:rsidR="009C2B91" w:rsidRDefault="009C2B91" w:rsidP="009C2B9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פסולת של ציוד כאמור שלא ניתן להופכה לציוד שאינו מסווג, וכל עוד לא נעשה בה טיפול לפי סעיף 2 לחוק והיא לא הועברה לגורם אחר </w:t>
      </w:r>
      <w:r>
        <w:rPr>
          <w:rStyle w:val="default"/>
          <w:rFonts w:cs="FrankRuehl"/>
          <w:rtl/>
        </w:rPr>
        <w:t>–</w:t>
      </w:r>
      <w:r>
        <w:rPr>
          <w:rStyle w:val="default"/>
          <w:rFonts w:cs="FrankRuehl" w:hint="cs"/>
          <w:rtl/>
        </w:rPr>
        <w:t xml:space="preserve"> לא יחול סעיף 8 לחוק ולא תחול החובה בסעיף 34 לחוק להעביר את הפסולת לגוף יישום מוכר;</w:t>
      </w:r>
    </w:p>
    <w:p w14:paraId="775134D0" w14:textId="77777777" w:rsidR="009C2B91" w:rsidRDefault="009C2B91" w:rsidP="009C2B91">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לעניין פסולת של ציוד כאמור שניתן להופכה לציוד שאינו מסווג </w:t>
      </w:r>
      <w:r>
        <w:rPr>
          <w:rStyle w:val="default"/>
          <w:rFonts w:cs="FrankRuehl"/>
          <w:rtl/>
        </w:rPr>
        <w:t>–</w:t>
      </w:r>
      <w:r>
        <w:rPr>
          <w:rStyle w:val="default"/>
          <w:rFonts w:cs="FrankRuehl" w:hint="cs"/>
          <w:rtl/>
        </w:rPr>
        <w:t xml:space="preserve"> לא תחול החובה בסעיף 34 לחוק להעבירה לגוף יישום מוכר, כל עוד לא הפכה לציוד שאינו מסווג אך לא יותר מתום שלוש שנים ממועד סיום השימוש בו.</w:t>
      </w:r>
    </w:p>
    <w:p w14:paraId="01640CFF" w14:textId="77777777" w:rsidR="009C2B91" w:rsidRDefault="009C2B91" w:rsidP="009C2B91">
      <w:pPr>
        <w:pStyle w:val="P00"/>
        <w:spacing w:before="72"/>
        <w:ind w:left="0" w:right="1134"/>
        <w:rPr>
          <w:rStyle w:val="default"/>
          <w:rFonts w:cs="FrankRuehl" w:hint="cs"/>
          <w:rtl/>
        </w:rPr>
      </w:pPr>
      <w:bookmarkStart w:id="5" w:name="Seif6"/>
      <w:bookmarkEnd w:id="5"/>
      <w:r>
        <w:rPr>
          <w:lang w:val="he-IL"/>
        </w:rPr>
        <w:pict w14:anchorId="177AFE58">
          <v:rect id="_x0000_s1097" style="position:absolute;left:0;text-align:left;margin-left:464.5pt;margin-top:8.05pt;width:75.05pt;height:13.05pt;z-index:251660288" o:allowincell="f" filled="f" stroked="f" strokecolor="lime" strokeweight=".25pt">
            <v:textbox inset="0,0,0,0">
              <w:txbxContent>
                <w:p w14:paraId="469F183A" w14:textId="77777777" w:rsidR="009C2B91" w:rsidRDefault="009C2B91" w:rsidP="009C2B91">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6</w:t>
      </w:r>
      <w:r w:rsidRPr="00C7132A">
        <w:rPr>
          <w:rStyle w:val="default"/>
          <w:rFonts w:cs="FrankRuehl"/>
          <w:rtl/>
        </w:rPr>
        <w:t>.</w:t>
      </w:r>
      <w:r w:rsidRPr="00C7132A">
        <w:rPr>
          <w:rStyle w:val="default"/>
          <w:rFonts w:cs="FrankRuehl"/>
          <w:rtl/>
        </w:rPr>
        <w:tab/>
      </w:r>
      <w:r>
        <w:rPr>
          <w:rStyle w:val="default"/>
          <w:rFonts w:cs="FrankRuehl" w:hint="cs"/>
          <w:rtl/>
        </w:rPr>
        <w:t>תחילת</w:t>
      </w:r>
      <w:r w:rsidR="00765637">
        <w:rPr>
          <w:rStyle w:val="default"/>
          <w:rFonts w:cs="FrankRuehl" w:hint="cs"/>
          <w:rtl/>
        </w:rPr>
        <w:t>ו</w:t>
      </w:r>
      <w:r>
        <w:rPr>
          <w:rStyle w:val="default"/>
          <w:rFonts w:cs="FrankRuehl" w:hint="cs"/>
          <w:rtl/>
        </w:rPr>
        <w:t xml:space="preserve"> של </w:t>
      </w:r>
      <w:r w:rsidR="00765637">
        <w:rPr>
          <w:rStyle w:val="default"/>
          <w:rFonts w:cs="FrankRuehl" w:hint="cs"/>
          <w:rtl/>
        </w:rPr>
        <w:t>צו זה</w:t>
      </w:r>
      <w:r>
        <w:rPr>
          <w:rStyle w:val="default"/>
          <w:rFonts w:cs="FrankRuehl" w:hint="cs"/>
          <w:rtl/>
        </w:rPr>
        <w:t xml:space="preserve"> ביום כ"ט באדר א' התשע"ד (1 במרס 2014).</w:t>
      </w:r>
    </w:p>
    <w:p w14:paraId="765348CF" w14:textId="77777777" w:rsidR="009C2B91" w:rsidRDefault="009C2B91">
      <w:pPr>
        <w:pStyle w:val="P00"/>
        <w:spacing w:before="72"/>
        <w:ind w:left="0" w:right="1134"/>
        <w:rPr>
          <w:rStyle w:val="default"/>
          <w:rFonts w:cs="FrankRuehl"/>
          <w:rtl/>
        </w:rPr>
      </w:pPr>
    </w:p>
    <w:p w14:paraId="741D138D" w14:textId="77777777" w:rsidR="009C2B91" w:rsidRPr="00765637" w:rsidRDefault="00765637" w:rsidP="00765637">
      <w:pPr>
        <w:pStyle w:val="medium2-header"/>
        <w:keepLines w:val="0"/>
        <w:spacing w:before="72"/>
        <w:ind w:left="0" w:right="1134"/>
        <w:rPr>
          <w:rFonts w:cs="FrankRuehl"/>
          <w:noProof/>
          <w:sz w:val="20"/>
          <w:rtl/>
        </w:rPr>
      </w:pPr>
      <w:bookmarkStart w:id="6" w:name="med0"/>
      <w:bookmarkEnd w:id="6"/>
      <w:r w:rsidRPr="00765637">
        <w:rPr>
          <w:rFonts w:cs="FrankRuehl" w:hint="cs"/>
          <w:noProof/>
          <w:sz w:val="20"/>
          <w:rtl/>
        </w:rPr>
        <w:t>תוספת</w:t>
      </w:r>
    </w:p>
    <w:p w14:paraId="1A83F240" w14:textId="77777777" w:rsidR="00765637" w:rsidRPr="00765637" w:rsidRDefault="00765637" w:rsidP="00765637">
      <w:pPr>
        <w:pStyle w:val="P00"/>
        <w:spacing w:before="72"/>
        <w:ind w:left="0" w:right="1134"/>
        <w:jc w:val="center"/>
        <w:rPr>
          <w:rStyle w:val="default"/>
          <w:rFonts w:cs="FrankRuehl"/>
          <w:sz w:val="24"/>
          <w:szCs w:val="24"/>
          <w:rtl/>
        </w:rPr>
      </w:pPr>
      <w:r w:rsidRPr="00765637">
        <w:rPr>
          <w:rStyle w:val="default"/>
          <w:rFonts w:cs="FrankRuehl" w:hint="cs"/>
          <w:sz w:val="24"/>
          <w:szCs w:val="24"/>
          <w:rtl/>
        </w:rPr>
        <w:t>(סעיף 1, הגדרת "ציוד מסווג")</w:t>
      </w:r>
    </w:p>
    <w:p w14:paraId="52F135A0" w14:textId="77777777" w:rsidR="00765637" w:rsidRDefault="00765637" w:rsidP="00765637">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ציוד או רכיב, חשמליים או אלקטרוניים, שמסוגל לאחסן מידע, בין אם זו מטרתו העיקרית ובין אם אחסון המידע יכול להתקיים בו בפועל, או שניתן לשחזר ממנו מידע;</w:t>
      </w:r>
    </w:p>
    <w:p w14:paraId="0AA313B2" w14:textId="77777777" w:rsidR="00765637" w:rsidRDefault="00765637" w:rsidP="00765637">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ציוד או רכיב חשמליים או אלקטרוניים, שנעשו בו הסבה או שינוי לצרכים ביטחוניים או מבצעיים, או שינוי או הסבה המעידים על יכולות מבצעיות;</w:t>
      </w:r>
    </w:p>
    <w:p w14:paraId="2D373B9A" w14:textId="77777777" w:rsidR="00765637" w:rsidRDefault="00765637" w:rsidP="00765637">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ציוד או רכיב, חשמליים או אלקטרוניים, שחשיפת הימצאותו בידי צה"ל או מערך מלמ"ב או חשיפת המידע שבו או פעילותו עלולה לפגוע בביטחון המדינה או לחשוף שיטת פעולה או לחשוף יעדי הסתרה שנקבעו כמסווגים;</w:t>
      </w:r>
    </w:p>
    <w:p w14:paraId="3AF655AB" w14:textId="77777777" w:rsidR="00765637" w:rsidRDefault="00765637" w:rsidP="00765637">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סוללות ומצברים המעידים על יכולות המשפיעות על מערכות שהמלמ"ב או המחב"מ הגדירו כמסווגות.</w:t>
      </w:r>
    </w:p>
    <w:p w14:paraId="174148FB" w14:textId="77777777" w:rsidR="009C2B91" w:rsidRDefault="009C2B91">
      <w:pPr>
        <w:pStyle w:val="P00"/>
        <w:spacing w:before="72"/>
        <w:ind w:left="0" w:right="1134"/>
        <w:rPr>
          <w:rStyle w:val="default"/>
          <w:rFonts w:cs="FrankRuehl" w:hint="cs"/>
          <w:rtl/>
        </w:rPr>
      </w:pPr>
    </w:p>
    <w:p w14:paraId="3E998014" w14:textId="77777777" w:rsidR="009232A7" w:rsidRDefault="009232A7">
      <w:pPr>
        <w:pStyle w:val="P00"/>
        <w:spacing w:before="72"/>
        <w:ind w:left="0" w:right="1134"/>
        <w:rPr>
          <w:rStyle w:val="default"/>
          <w:rFonts w:cs="FrankRuehl"/>
          <w:rtl/>
        </w:rPr>
      </w:pPr>
    </w:p>
    <w:p w14:paraId="21D35044" w14:textId="77777777" w:rsidR="009232A7" w:rsidRDefault="00765637" w:rsidP="00B309F8">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ב' באייר התשע"ט (7 במאי 2019</w:t>
      </w:r>
      <w:r w:rsidR="00656381">
        <w:rPr>
          <w:rFonts w:cs="FrankRuehl" w:hint="cs"/>
          <w:sz w:val="26"/>
          <w:szCs w:val="26"/>
          <w:rtl/>
        </w:rPr>
        <w:t>)</w:t>
      </w:r>
      <w:r w:rsidR="009232A7">
        <w:rPr>
          <w:rFonts w:cs="FrankRuehl"/>
          <w:sz w:val="26"/>
          <w:szCs w:val="26"/>
          <w:rtl/>
        </w:rPr>
        <w:tab/>
      </w:r>
      <w:r>
        <w:rPr>
          <w:rFonts w:cs="FrankRuehl" w:hint="cs"/>
          <w:sz w:val="26"/>
          <w:szCs w:val="26"/>
          <w:rtl/>
        </w:rPr>
        <w:t>בנימין נתניהו</w:t>
      </w:r>
    </w:p>
    <w:p w14:paraId="42BB01BE" w14:textId="77777777" w:rsidR="009232A7" w:rsidRDefault="00656381" w:rsidP="00B309F8">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765637">
        <w:rPr>
          <w:rFonts w:cs="FrankRuehl" w:hint="cs"/>
          <w:sz w:val="22"/>
          <w:rtl/>
        </w:rPr>
        <w:t>ראש הממשלה ושר הביטחון</w:t>
      </w:r>
    </w:p>
    <w:p w14:paraId="1B3EA2FA" w14:textId="77777777" w:rsidR="00C7132A" w:rsidRPr="00B441DA" w:rsidRDefault="00C7132A" w:rsidP="00B441DA">
      <w:pPr>
        <w:pStyle w:val="P00"/>
        <w:spacing w:before="72"/>
        <w:ind w:left="0" w:right="1134"/>
        <w:rPr>
          <w:rStyle w:val="default"/>
          <w:rFonts w:cs="FrankRuehl" w:hint="cs"/>
          <w:rtl/>
        </w:rPr>
      </w:pPr>
    </w:p>
    <w:p w14:paraId="4CFF1933" w14:textId="77777777" w:rsidR="009232A7" w:rsidRPr="00B441DA" w:rsidRDefault="009232A7" w:rsidP="00B441DA">
      <w:pPr>
        <w:pStyle w:val="P00"/>
        <w:spacing w:before="72"/>
        <w:ind w:left="0" w:right="1134"/>
        <w:rPr>
          <w:rStyle w:val="default"/>
          <w:rFonts w:cs="FrankRuehl" w:hint="cs"/>
          <w:rtl/>
        </w:rPr>
      </w:pPr>
    </w:p>
    <w:p w14:paraId="7176A532" w14:textId="77777777" w:rsidR="00F24F69" w:rsidRDefault="00F24F69" w:rsidP="00B441DA">
      <w:pPr>
        <w:pStyle w:val="P00"/>
        <w:spacing w:before="72"/>
        <w:ind w:left="0" w:right="1134"/>
        <w:rPr>
          <w:rStyle w:val="default"/>
          <w:rFonts w:cs="FrankRuehl"/>
          <w:rtl/>
        </w:rPr>
      </w:pPr>
    </w:p>
    <w:p w14:paraId="6FAC700A" w14:textId="77777777" w:rsidR="00F24F69" w:rsidRDefault="00F24F69" w:rsidP="00B441DA">
      <w:pPr>
        <w:pStyle w:val="P00"/>
        <w:spacing w:before="72"/>
        <w:ind w:left="0" w:right="1134"/>
        <w:rPr>
          <w:rStyle w:val="default"/>
          <w:rFonts w:cs="FrankRuehl"/>
          <w:rtl/>
        </w:rPr>
      </w:pPr>
    </w:p>
    <w:p w14:paraId="455319A8" w14:textId="77777777" w:rsidR="00F24F69" w:rsidRDefault="00F24F69" w:rsidP="00F24F69">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00C1CC6" w14:textId="77777777" w:rsidR="00951BB7" w:rsidRPr="00F24F69" w:rsidRDefault="00951BB7" w:rsidP="00F24F69">
      <w:pPr>
        <w:pStyle w:val="P00"/>
        <w:spacing w:before="72"/>
        <w:ind w:left="0" w:right="1134"/>
        <w:jc w:val="center"/>
        <w:rPr>
          <w:rStyle w:val="default"/>
          <w:rFonts w:cs="David"/>
          <w:color w:val="0000FF"/>
          <w:szCs w:val="24"/>
          <w:u w:val="single"/>
          <w:rtl/>
        </w:rPr>
      </w:pPr>
    </w:p>
    <w:sectPr w:rsidR="00951BB7" w:rsidRPr="00F24F6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D443A" w14:textId="77777777" w:rsidR="00DC61C6" w:rsidRDefault="00DC61C6">
      <w:r>
        <w:separator/>
      </w:r>
    </w:p>
  </w:endnote>
  <w:endnote w:type="continuationSeparator" w:id="0">
    <w:p w14:paraId="2E661397" w14:textId="77777777" w:rsidR="00DC61C6" w:rsidRDefault="00DC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C6026"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B15F94"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1AC9F70"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D81">
      <w:rPr>
        <w:rFonts w:cs="TopType Jerushalmi"/>
        <w:noProof/>
        <w:color w:val="000000"/>
        <w:sz w:val="14"/>
        <w:szCs w:val="14"/>
      </w:rPr>
      <w:t>Z:\000-law\yael\2013\2013-09-29\tav\500_919.doc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DCD2D"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4F69">
      <w:rPr>
        <w:rFonts w:hAnsi="FrankRuehl" w:cs="FrankRuehl"/>
        <w:noProof/>
        <w:sz w:val="24"/>
        <w:szCs w:val="24"/>
        <w:rtl/>
      </w:rPr>
      <w:t>3</w:t>
    </w:r>
    <w:r>
      <w:rPr>
        <w:rFonts w:hAnsi="FrankRuehl" w:cs="FrankRuehl"/>
        <w:sz w:val="24"/>
        <w:szCs w:val="24"/>
        <w:rtl/>
      </w:rPr>
      <w:fldChar w:fldCharType="end"/>
    </w:r>
  </w:p>
  <w:p w14:paraId="11752100"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57FB4D2"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D81">
      <w:rPr>
        <w:rFonts w:cs="TopType Jerushalmi"/>
        <w:noProof/>
        <w:color w:val="000000"/>
        <w:sz w:val="14"/>
        <w:szCs w:val="14"/>
      </w:rPr>
      <w:t>Z:\000-law\yael\2013\2013-09-29\tav\500_919.doc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2EFD" w14:textId="77777777" w:rsidR="00DC61C6" w:rsidRDefault="00DC61C6" w:rsidP="00B441DA">
      <w:pPr>
        <w:spacing w:before="60" w:line="240" w:lineRule="auto"/>
        <w:ind w:right="1134"/>
      </w:pPr>
      <w:r>
        <w:separator/>
      </w:r>
    </w:p>
  </w:footnote>
  <w:footnote w:type="continuationSeparator" w:id="0">
    <w:p w14:paraId="6C52DD4A" w14:textId="77777777" w:rsidR="00DC61C6" w:rsidRDefault="00DC61C6" w:rsidP="00353114">
      <w:pPr>
        <w:spacing w:before="60" w:line="240" w:lineRule="auto"/>
        <w:ind w:right="1134"/>
      </w:pPr>
      <w:r>
        <w:separator/>
      </w:r>
    </w:p>
  </w:footnote>
  <w:footnote w:id="1">
    <w:p w14:paraId="2F6329BF" w14:textId="77777777" w:rsidR="008838B3" w:rsidRPr="00447823" w:rsidRDefault="00DD06A6" w:rsidP="008838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רס</w:t>
      </w:r>
      <w:r w:rsidR="009C2B91">
        <w:rPr>
          <w:rFonts w:cs="FrankRuehl" w:hint="cs"/>
          <w:rtl/>
        </w:rPr>
        <w:t>ם</w:t>
      </w:r>
      <w:r>
        <w:rPr>
          <w:rFonts w:cs="FrankRuehl" w:hint="cs"/>
          <w:rtl/>
        </w:rPr>
        <w:t xml:space="preserve"> </w:t>
      </w:r>
      <w:hyperlink r:id="rId1" w:history="1">
        <w:r w:rsidR="002E7A5D" w:rsidRPr="008838B3">
          <w:rPr>
            <w:rStyle w:val="Hyperlink"/>
            <w:rFonts w:cs="FrankRuehl" w:hint="cs"/>
            <w:rtl/>
          </w:rPr>
          <w:t>ק"ת</w:t>
        </w:r>
        <w:r w:rsidRPr="008838B3">
          <w:rPr>
            <w:rStyle w:val="Hyperlink"/>
            <w:rFonts w:cs="FrankRuehl" w:hint="cs"/>
            <w:rtl/>
          </w:rPr>
          <w:t xml:space="preserve"> </w:t>
        </w:r>
        <w:r w:rsidR="00C7132A" w:rsidRPr="008838B3">
          <w:rPr>
            <w:rStyle w:val="Hyperlink"/>
            <w:rFonts w:cs="FrankRuehl" w:hint="cs"/>
            <w:rtl/>
          </w:rPr>
          <w:t>תשע"</w:t>
        </w:r>
        <w:r w:rsidR="009C2B91" w:rsidRPr="008838B3">
          <w:rPr>
            <w:rStyle w:val="Hyperlink"/>
            <w:rFonts w:cs="FrankRuehl" w:hint="cs"/>
            <w:rtl/>
          </w:rPr>
          <w:t>ט</w:t>
        </w:r>
        <w:r w:rsidRPr="008838B3">
          <w:rPr>
            <w:rStyle w:val="Hyperlink"/>
            <w:rFonts w:cs="FrankRuehl" w:hint="cs"/>
            <w:rtl/>
          </w:rPr>
          <w:t xml:space="preserve"> מס' </w:t>
        </w:r>
        <w:r w:rsidR="009C2B91" w:rsidRPr="008838B3">
          <w:rPr>
            <w:rStyle w:val="Hyperlink"/>
            <w:rFonts w:cs="FrankRuehl" w:hint="cs"/>
            <w:rtl/>
          </w:rPr>
          <w:t>8219</w:t>
        </w:r>
      </w:hyperlink>
      <w:r>
        <w:rPr>
          <w:rFonts w:cs="FrankRuehl" w:hint="cs"/>
          <w:rtl/>
        </w:rPr>
        <w:t xml:space="preserve"> מיום </w:t>
      </w:r>
      <w:r w:rsidR="009C2B91">
        <w:rPr>
          <w:rFonts w:cs="FrankRuehl" w:hint="cs"/>
          <w:rtl/>
        </w:rPr>
        <w:t>14.5.2019</w:t>
      </w:r>
      <w:r>
        <w:rPr>
          <w:rFonts w:cs="FrankRuehl" w:hint="cs"/>
          <w:rtl/>
        </w:rPr>
        <w:t xml:space="preserve"> עמ' </w:t>
      </w:r>
      <w:r w:rsidR="009C2B91">
        <w:rPr>
          <w:rFonts w:cs="FrankRuehl" w:hint="cs"/>
          <w:rtl/>
        </w:rPr>
        <w:t>3228</w:t>
      </w:r>
      <w:r w:rsidR="00C7132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720E6" w14:textId="77777777" w:rsidR="00DD06A6" w:rsidRDefault="00DD0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תשנ"ו–1996</w:t>
    </w:r>
  </w:p>
  <w:p w14:paraId="2515E256"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98BB5B"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5E1D1" w14:textId="77777777" w:rsidR="00DD06A6" w:rsidRDefault="009C2B91" w:rsidP="00E9310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w:t>
    </w:r>
    <w:r w:rsidR="00A5335B">
      <w:rPr>
        <w:rFonts w:hAnsi="FrankRuehl" w:cs="FrankRuehl" w:hint="cs"/>
        <w:color w:val="000000"/>
        <w:sz w:val="28"/>
        <w:szCs w:val="28"/>
        <w:rtl/>
      </w:rPr>
      <w:t xml:space="preserve"> </w:t>
    </w:r>
    <w:r w:rsidR="00E9310E">
      <w:rPr>
        <w:rFonts w:hAnsi="FrankRuehl" w:cs="FrankRuehl" w:hint="cs"/>
        <w:color w:val="000000"/>
        <w:sz w:val="28"/>
        <w:szCs w:val="28"/>
        <w:rtl/>
      </w:rPr>
      <w:t>לטיפול סביבתי בציוד חשמלי ואלקטרוני ובסוללות (</w:t>
    </w:r>
    <w:r>
      <w:rPr>
        <w:rFonts w:hAnsi="FrankRuehl" w:cs="FrankRuehl" w:hint="cs"/>
        <w:color w:val="000000"/>
        <w:sz w:val="28"/>
        <w:szCs w:val="28"/>
        <w:rtl/>
      </w:rPr>
      <w:t>סייגים לתחולה במערכת הביטחון</w:t>
    </w:r>
    <w:r w:rsidR="00A5335B">
      <w:rPr>
        <w:rFonts w:hAnsi="FrankRuehl" w:cs="FrankRuehl" w:hint="cs"/>
        <w:color w:val="000000"/>
        <w:sz w:val="28"/>
        <w:szCs w:val="28"/>
        <w:rtl/>
      </w:rPr>
      <w:t>), תשע"</w:t>
    </w:r>
    <w:r>
      <w:rPr>
        <w:rFonts w:hAnsi="FrankRuehl" w:cs="FrankRuehl" w:hint="cs"/>
        <w:color w:val="000000"/>
        <w:sz w:val="28"/>
        <w:szCs w:val="28"/>
        <w:rtl/>
      </w:rPr>
      <w:t>ט</w:t>
    </w:r>
    <w:r w:rsidR="00C7132A">
      <w:rPr>
        <w:rFonts w:hAnsi="FrankRuehl" w:cs="FrankRuehl" w:hint="cs"/>
        <w:color w:val="000000"/>
        <w:sz w:val="28"/>
        <w:szCs w:val="28"/>
        <w:rtl/>
      </w:rPr>
      <w:t>-201</w:t>
    </w:r>
    <w:r>
      <w:rPr>
        <w:rFonts w:hAnsi="FrankRuehl" w:cs="FrankRuehl" w:hint="cs"/>
        <w:color w:val="000000"/>
        <w:sz w:val="28"/>
        <w:szCs w:val="28"/>
        <w:rtl/>
      </w:rPr>
      <w:t>9</w:t>
    </w:r>
  </w:p>
  <w:p w14:paraId="5E34EBFC"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4E1351"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D40"/>
    <w:rsid w:val="000028C6"/>
    <w:rsid w:val="0000488A"/>
    <w:rsid w:val="00051BE1"/>
    <w:rsid w:val="000730A5"/>
    <w:rsid w:val="0007795D"/>
    <w:rsid w:val="000A4B8A"/>
    <w:rsid w:val="000C4B67"/>
    <w:rsid w:val="000D1C27"/>
    <w:rsid w:val="000D3354"/>
    <w:rsid w:val="00111734"/>
    <w:rsid w:val="00113DFF"/>
    <w:rsid w:val="00127513"/>
    <w:rsid w:val="0013087A"/>
    <w:rsid w:val="00143FB8"/>
    <w:rsid w:val="001B7798"/>
    <w:rsid w:val="001C6E71"/>
    <w:rsid w:val="001D54EA"/>
    <w:rsid w:val="001F648B"/>
    <w:rsid w:val="00233D88"/>
    <w:rsid w:val="00244C66"/>
    <w:rsid w:val="0025358C"/>
    <w:rsid w:val="002541F7"/>
    <w:rsid w:val="002557B8"/>
    <w:rsid w:val="002668A8"/>
    <w:rsid w:val="00267A92"/>
    <w:rsid w:val="002C021D"/>
    <w:rsid w:val="002D3B26"/>
    <w:rsid w:val="002E7A5D"/>
    <w:rsid w:val="002F4CED"/>
    <w:rsid w:val="003442AD"/>
    <w:rsid w:val="00353114"/>
    <w:rsid w:val="003744B7"/>
    <w:rsid w:val="003A37E1"/>
    <w:rsid w:val="003B2BFC"/>
    <w:rsid w:val="003D0F6E"/>
    <w:rsid w:val="004004A3"/>
    <w:rsid w:val="00436CA2"/>
    <w:rsid w:val="004409F6"/>
    <w:rsid w:val="00447823"/>
    <w:rsid w:val="00450703"/>
    <w:rsid w:val="004568AD"/>
    <w:rsid w:val="004803A2"/>
    <w:rsid w:val="00495B03"/>
    <w:rsid w:val="004C4CDF"/>
    <w:rsid w:val="004D04BF"/>
    <w:rsid w:val="004D5301"/>
    <w:rsid w:val="00511EA9"/>
    <w:rsid w:val="005400BA"/>
    <w:rsid w:val="00560B1D"/>
    <w:rsid w:val="00575E63"/>
    <w:rsid w:val="005927E4"/>
    <w:rsid w:val="00593EDD"/>
    <w:rsid w:val="00593F93"/>
    <w:rsid w:val="005971E2"/>
    <w:rsid w:val="005A3316"/>
    <w:rsid w:val="005C3E08"/>
    <w:rsid w:val="005F75E6"/>
    <w:rsid w:val="00630C00"/>
    <w:rsid w:val="006374C0"/>
    <w:rsid w:val="00643BD3"/>
    <w:rsid w:val="00656381"/>
    <w:rsid w:val="00680678"/>
    <w:rsid w:val="006B2DC3"/>
    <w:rsid w:val="006F0F00"/>
    <w:rsid w:val="0070274C"/>
    <w:rsid w:val="00706713"/>
    <w:rsid w:val="00707A0F"/>
    <w:rsid w:val="00747940"/>
    <w:rsid w:val="00764B2F"/>
    <w:rsid w:val="00765637"/>
    <w:rsid w:val="00771429"/>
    <w:rsid w:val="00777EE6"/>
    <w:rsid w:val="007A3945"/>
    <w:rsid w:val="0080326D"/>
    <w:rsid w:val="00826A60"/>
    <w:rsid w:val="00847163"/>
    <w:rsid w:val="00875843"/>
    <w:rsid w:val="008838B3"/>
    <w:rsid w:val="008D6036"/>
    <w:rsid w:val="008E276D"/>
    <w:rsid w:val="008E3903"/>
    <w:rsid w:val="008E5993"/>
    <w:rsid w:val="008E6763"/>
    <w:rsid w:val="009232A7"/>
    <w:rsid w:val="0094344B"/>
    <w:rsid w:val="00951BB7"/>
    <w:rsid w:val="00953DA9"/>
    <w:rsid w:val="00955B9C"/>
    <w:rsid w:val="009747E2"/>
    <w:rsid w:val="0099003F"/>
    <w:rsid w:val="009A5D40"/>
    <w:rsid w:val="009C21B2"/>
    <w:rsid w:val="009C2B91"/>
    <w:rsid w:val="009C6808"/>
    <w:rsid w:val="009F5110"/>
    <w:rsid w:val="00A5335B"/>
    <w:rsid w:val="00A624A4"/>
    <w:rsid w:val="00A653F5"/>
    <w:rsid w:val="00A75A5A"/>
    <w:rsid w:val="00AA1FF0"/>
    <w:rsid w:val="00AB4FFA"/>
    <w:rsid w:val="00AE1BEE"/>
    <w:rsid w:val="00B0325A"/>
    <w:rsid w:val="00B309F8"/>
    <w:rsid w:val="00B441DA"/>
    <w:rsid w:val="00B60A38"/>
    <w:rsid w:val="00B75491"/>
    <w:rsid w:val="00B91C43"/>
    <w:rsid w:val="00B96890"/>
    <w:rsid w:val="00BB59DF"/>
    <w:rsid w:val="00BB7577"/>
    <w:rsid w:val="00BC1DEB"/>
    <w:rsid w:val="00BC336F"/>
    <w:rsid w:val="00BF3303"/>
    <w:rsid w:val="00BF7170"/>
    <w:rsid w:val="00C004E9"/>
    <w:rsid w:val="00C13A06"/>
    <w:rsid w:val="00C16918"/>
    <w:rsid w:val="00C50BAA"/>
    <w:rsid w:val="00C7132A"/>
    <w:rsid w:val="00C854CA"/>
    <w:rsid w:val="00C926DE"/>
    <w:rsid w:val="00CA1F25"/>
    <w:rsid w:val="00CC5059"/>
    <w:rsid w:val="00D01845"/>
    <w:rsid w:val="00D2241B"/>
    <w:rsid w:val="00D63DD0"/>
    <w:rsid w:val="00D9593C"/>
    <w:rsid w:val="00D964EB"/>
    <w:rsid w:val="00DC61C6"/>
    <w:rsid w:val="00DD06A6"/>
    <w:rsid w:val="00DF52F7"/>
    <w:rsid w:val="00E00211"/>
    <w:rsid w:val="00E013C7"/>
    <w:rsid w:val="00E10D81"/>
    <w:rsid w:val="00E161EB"/>
    <w:rsid w:val="00E43EDF"/>
    <w:rsid w:val="00E50E32"/>
    <w:rsid w:val="00E55554"/>
    <w:rsid w:val="00E67764"/>
    <w:rsid w:val="00E9310E"/>
    <w:rsid w:val="00EA5DF9"/>
    <w:rsid w:val="00EC1086"/>
    <w:rsid w:val="00EC12C4"/>
    <w:rsid w:val="00EE30FF"/>
    <w:rsid w:val="00F0312D"/>
    <w:rsid w:val="00F04E09"/>
    <w:rsid w:val="00F24F69"/>
    <w:rsid w:val="00F253F9"/>
    <w:rsid w:val="00F846E5"/>
    <w:rsid w:val="00FC3822"/>
    <w:rsid w:val="00FC4DB9"/>
    <w:rsid w:val="00FD6028"/>
    <w:rsid w:val="00FF0B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9BB94B7"/>
  <w15:chartTrackingRefBased/>
  <w15:docId w15:val="{85FFF405-EE4A-43AC-9DD0-4BAB1FD7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table" w:styleId="a9">
    <w:name w:val="Table Grid"/>
    <w:basedOn w:val="a1"/>
    <w:rsid w:val="000028C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2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4744</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Seif5</vt:lpwstr>
      </vt:variant>
      <vt:variant>
        <vt:i4>7340035</vt:i4>
      </vt:variant>
      <vt:variant>
        <vt:i4>0</vt:i4>
      </vt:variant>
      <vt:variant>
        <vt:i4>0</vt:i4>
      </vt:variant>
      <vt:variant>
        <vt:i4>5</vt:i4>
      </vt:variant>
      <vt:variant>
        <vt:lpwstr>http://www.nevo.co.il/Law_word/law06/tak-8219.pdf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2023-06-05T19:20:00Z</dcterms:created>
  <dcterms:modified xsi:type="dcterms:W3CDTF">2023-06-05T19:20:00Z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הגנת הסביבה</vt:lpwstr>
  </property>
  <property fmtid="{D5CDD505-2E9C-101B-9397-08002B2CF9AE}" pid="4" name="LAWNAME">
    <vt:lpwstr>צו לטיפול סביבתי בציוד חשמלי ואלקטרוני ובסוללות (סייגים לתחולה במערכת הביטחון), תשע"ט-2019</vt:lpwstr>
  </property>
  <property fmtid="{D5CDD505-2E9C-101B-9397-08002B2CF9AE}" pid="5" name="LAWNUMBER">
    <vt:lpwstr>0123</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חקלאות טבע וסביבה</vt:lpwstr>
  </property>
  <property fmtid="{D5CDD505-2E9C-101B-9397-08002B2CF9AE}" pid="21" name="NOSE21">
    <vt:lpwstr>איכות הסביבה</vt:lpwstr>
  </property>
  <property fmtid="{D5CDD505-2E9C-101B-9397-08002B2CF9AE}" pid="22" name="NOSE31">
    <vt:lpwstr>מניעת מפגעים</vt:lpwstr>
  </property>
  <property fmtid="{D5CDD505-2E9C-101B-9397-08002B2CF9AE}" pid="23" name="NOSE41">
    <vt:lpwstr/>
  </property>
  <property fmtid="{D5CDD505-2E9C-101B-9397-08002B2CF9AE}" pid="24" name="NOSE12">
    <vt:lpwstr>חקלאות טבע וסביבה</vt:lpwstr>
  </property>
  <property fmtid="{D5CDD505-2E9C-101B-9397-08002B2CF9AE}" pid="25" name="NOSE22">
    <vt:lpwstr>איכות הסביבה</vt:lpwstr>
  </property>
  <property fmtid="{D5CDD505-2E9C-101B-9397-08002B2CF9AE}" pid="26" name="NOSE32">
    <vt:lpwstr>פסולת ומיחזור</vt:lpwstr>
  </property>
  <property fmtid="{D5CDD505-2E9C-101B-9397-08002B2CF9AE}" pid="27" name="NOSE42">
    <vt:lpwstr/>
  </property>
  <property fmtid="{D5CDD505-2E9C-101B-9397-08002B2CF9AE}" pid="28" name="NOSE13">
    <vt:lpwstr>חקלאות טבע וסביבה</vt:lpwstr>
  </property>
  <property fmtid="{D5CDD505-2E9C-101B-9397-08002B2CF9AE}" pid="29" name="NOSE23">
    <vt:lpwstr>הגנת הסביבה</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MEKOR_NAME1">
    <vt:lpwstr>חוק לטיפול סביבתי בציוד חשמלי ואלקטרוני ובסוללות, תשע"ב-2012</vt:lpwstr>
  </property>
  <property fmtid="{D5CDD505-2E9C-101B-9397-08002B2CF9AE}" pid="63" name="MEKOR_SAIF1">
    <vt:lpwstr>63XאX11X</vt:lpwstr>
  </property>
  <property fmtid="{D5CDD505-2E9C-101B-9397-08002B2CF9AE}" pid="64" name="MEKOR_LAWID1">
    <vt:lpwstr>120269</vt:lpwstr>
  </property>
  <property fmtid="{D5CDD505-2E9C-101B-9397-08002B2CF9AE}" pid="65" name="LINKK1">
    <vt:lpwstr>http://www.nevo.co.il/Law_word/law06/tak-8219.pdf;‎רשומות - תקנות כלליות#פורסם ק"ת תשע"ט מס' ‏‏8219 #מיום 14.5.2019 עמ' 3228‏</vt:lpwstr>
  </property>
</Properties>
</file>