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5584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326D31">
        <w:rPr>
          <w:rFonts w:hint="cs"/>
          <w:rtl/>
          <w:lang w:eastAsia="en-US"/>
        </w:rPr>
        <w:t xml:space="preserve">אזור </w:t>
      </w:r>
      <w:r w:rsidR="00326D31">
        <w:rPr>
          <w:rtl/>
          <w:lang w:eastAsia="en-US"/>
        </w:rPr>
        <w:t>–</w:t>
      </w:r>
      <w:r w:rsidR="00326D31">
        <w:rPr>
          <w:rFonts w:hint="cs"/>
          <w:rtl/>
          <w:lang w:eastAsia="en-US"/>
        </w:rPr>
        <w:t xml:space="preserve"> שכונת הפארק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263A7741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BFDCB56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26E6A19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20E92257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E21CF" w:rsidRPr="005E21CF" w14:paraId="3CE3113A" w14:textId="77777777" w:rsidTr="005E21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D7349B" w14:textId="77777777" w:rsidR="005E21CF" w:rsidRPr="005E21CF" w:rsidRDefault="005E21CF" w:rsidP="005E21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D09DF59" w14:textId="77777777" w:rsidR="005E21CF" w:rsidRPr="005E21CF" w:rsidRDefault="005E21CF" w:rsidP="005E21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ECA2649" w14:textId="77777777" w:rsidR="005E21CF" w:rsidRPr="005E21CF" w:rsidRDefault="005E21CF" w:rsidP="005E21C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5E21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2B86E6" w14:textId="77777777" w:rsidR="005E21CF" w:rsidRPr="005E21CF" w:rsidRDefault="005E21CF" w:rsidP="005E21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E21CF" w:rsidRPr="005E21CF" w14:paraId="680F2F21" w14:textId="77777777" w:rsidTr="005E21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18B895" w14:textId="77777777" w:rsidR="005E21CF" w:rsidRPr="005E21CF" w:rsidRDefault="005E21CF" w:rsidP="005E21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56E1627" w14:textId="77777777" w:rsidR="005E21CF" w:rsidRPr="005E21CF" w:rsidRDefault="005E21CF" w:rsidP="005E21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2B54B0E8" w14:textId="77777777" w:rsidR="005E21CF" w:rsidRPr="005E21CF" w:rsidRDefault="005E21CF" w:rsidP="005E21C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5E21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138CD8" w14:textId="77777777" w:rsidR="005E21CF" w:rsidRPr="005E21CF" w:rsidRDefault="005E21CF" w:rsidP="005E21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E21CF" w:rsidRPr="005E21CF" w14:paraId="68902E04" w14:textId="77777777" w:rsidTr="005E21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8FFE26" w14:textId="77777777" w:rsidR="005E21CF" w:rsidRPr="005E21CF" w:rsidRDefault="005E21CF" w:rsidP="005E21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415C6A2" w14:textId="77777777" w:rsidR="005E21CF" w:rsidRPr="005E21CF" w:rsidRDefault="005E21CF" w:rsidP="005E21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2271EBA0" w14:textId="77777777" w:rsidR="005E21CF" w:rsidRPr="005E21CF" w:rsidRDefault="005E21CF" w:rsidP="005E21C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5E21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692A80" w14:textId="77777777" w:rsidR="005E21CF" w:rsidRPr="005E21CF" w:rsidRDefault="005E21CF" w:rsidP="005E21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E422E29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BF1CB83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326D31">
        <w:rPr>
          <w:rFonts w:hint="cs"/>
          <w:rtl/>
          <w:lang w:eastAsia="en-US"/>
        </w:rPr>
        <w:t xml:space="preserve">אזור </w:t>
      </w:r>
      <w:r w:rsidR="00326D31">
        <w:rPr>
          <w:rtl/>
          <w:lang w:eastAsia="en-US"/>
        </w:rPr>
        <w:t>–</w:t>
      </w:r>
      <w:r w:rsidR="00326D31">
        <w:rPr>
          <w:rFonts w:hint="cs"/>
          <w:rtl/>
          <w:lang w:eastAsia="en-US"/>
        </w:rPr>
        <w:t xml:space="preserve"> שכונת הפארק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6193ABB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0A007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0A0078">
        <w:rPr>
          <w:rStyle w:val="default"/>
          <w:rFonts w:cs="FrankRuehl" w:hint="cs"/>
          <w:rtl/>
        </w:rPr>
        <w:t>1</w:t>
      </w:r>
      <w:r w:rsidR="008A082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>, ובהמלצת מנהל</w:t>
      </w:r>
      <w:r w:rsidR="004D63B4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</w:t>
      </w:r>
      <w:r w:rsidR="008A082A">
        <w:rPr>
          <w:rStyle w:val="default"/>
          <w:rFonts w:cs="FrankRuehl" w:hint="cs"/>
          <w:rtl/>
        </w:rPr>
        <w:t xml:space="preserve"> כאמור בסעיף 3(ב) לחוק</w:t>
      </w:r>
      <w:r>
        <w:rPr>
          <w:rStyle w:val="default"/>
          <w:rFonts w:cs="FrankRuehl" w:hint="cs"/>
          <w:rtl/>
        </w:rPr>
        <w:t xml:space="preserve">, </w:t>
      </w:r>
      <w:r w:rsidR="008A082A">
        <w:rPr>
          <w:rStyle w:val="default"/>
          <w:rFonts w:cs="FrankRuehl" w:hint="cs"/>
          <w:rtl/>
        </w:rPr>
        <w:t xml:space="preserve">לאחר שהתקיימו התנאים שבחוק,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60EEDF1D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DEA2E7A">
          <v:rect id="_x0000_s2050" style="position:absolute;left:0;text-align:left;margin-left:464.5pt;margin-top:8.05pt;width:75.05pt;height:12.95pt;z-index:251656704" o:allowincell="f" filled="f" stroked="f" strokecolor="lime" strokeweight=".25pt">
            <v:textbox style="mso-next-textbox:#_x0000_s2050" inset="0,0,0,0">
              <w:txbxContent>
                <w:p w14:paraId="55D6974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326D31">
        <w:rPr>
          <w:rStyle w:val="default"/>
          <w:rFonts w:cs="FrankRuehl" w:hint="cs"/>
          <w:rtl/>
        </w:rPr>
        <w:t xml:space="preserve">אזור </w:t>
      </w:r>
      <w:r w:rsidR="00326D31">
        <w:rPr>
          <w:rStyle w:val="default"/>
          <w:rFonts w:cs="FrankRuehl"/>
          <w:rtl/>
        </w:rPr>
        <w:t>–</w:t>
      </w:r>
      <w:r w:rsidR="00326D31">
        <w:rPr>
          <w:rStyle w:val="default"/>
          <w:rFonts w:cs="FrankRuehl" w:hint="cs"/>
          <w:rtl/>
        </w:rPr>
        <w:t xml:space="preserve"> שכונת הפארק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46F24ACE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C05CE0C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6D1E9A68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326D31">
        <w:rPr>
          <w:rStyle w:val="default"/>
          <w:rFonts w:cs="FrankRuehl" w:hint="cs"/>
          <w:rtl/>
          <w:lang w:eastAsia="en-US"/>
        </w:rPr>
        <w:t>100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326D31">
        <w:rPr>
          <w:rStyle w:val="default"/>
          <w:rFonts w:cs="FrankRuehl" w:hint="cs"/>
          <w:rtl/>
          <w:lang w:eastAsia="en-US"/>
        </w:rPr>
        <w:t>תל אביב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0A0078">
        <w:rPr>
          <w:rStyle w:val="default"/>
          <w:rFonts w:cs="FrankRuehl" w:hint="cs"/>
          <w:rtl/>
          <w:lang w:eastAsia="en-US"/>
        </w:rPr>
        <w:t xml:space="preserve">המועצה </w:t>
      </w:r>
      <w:r w:rsidR="00326D31">
        <w:rPr>
          <w:rStyle w:val="default"/>
          <w:rFonts w:cs="FrankRuehl" w:hint="cs"/>
          <w:rtl/>
          <w:lang w:eastAsia="en-US"/>
        </w:rPr>
        <w:t>המקומית אזור, צפונית לכביש 44 ולחולון, מערבית לשטח הבנוי של אזור ודרומית לכביש 1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F56F93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1550F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582C908F" w14:textId="77777777"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55BE6006">
          <v:shape id="_x0000_s2172" type="#_x0000_t202" style="position:absolute;left:0;text-align:left;margin-left:470.25pt;margin-top:6.55pt;width:1in;height:18.9pt;z-index:251658752" filled="f" stroked="f">
            <v:textbox inset="1mm,0,1mm,0">
              <w:txbxContent>
                <w:p w14:paraId="5B3B1970" w14:textId="77777777" w:rsidR="000A0078" w:rsidRDefault="000A0078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40B2A1FB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3999"/>
        <w:gridCol w:w="2590"/>
      </w:tblGrid>
      <w:tr w:rsidR="0051550F" w:rsidRPr="009D660B" w14:paraId="20E6EACC" w14:textId="77777777" w:rsidTr="009D660B">
        <w:tc>
          <w:tcPr>
            <w:tcW w:w="0" w:type="auto"/>
            <w:shd w:val="clear" w:color="auto" w:fill="auto"/>
          </w:tcPr>
          <w:p w14:paraId="1FFCE078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433C1D9B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74489E1E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51550F" w:rsidRPr="009D660B" w14:paraId="7E4F0F2B" w14:textId="77777777" w:rsidTr="009D660B">
        <w:tc>
          <w:tcPr>
            <w:tcW w:w="0" w:type="auto"/>
            <w:shd w:val="clear" w:color="auto" w:fill="auto"/>
          </w:tcPr>
          <w:p w14:paraId="55CA5E5D" w14:textId="77777777" w:rsidR="008A082A" w:rsidRPr="009D660B" w:rsidRDefault="00F56F9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6010</w:t>
            </w:r>
          </w:p>
        </w:tc>
        <w:tc>
          <w:tcPr>
            <w:tcW w:w="0" w:type="auto"/>
            <w:shd w:val="clear" w:color="auto" w:fill="auto"/>
          </w:tcPr>
          <w:p w14:paraId="4F92EFD9" w14:textId="77777777" w:rsidR="008A082A" w:rsidRPr="009D660B" w:rsidRDefault="00F56F9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77, 94, 95, 100, 102</w:t>
            </w:r>
          </w:p>
        </w:tc>
        <w:tc>
          <w:tcPr>
            <w:tcW w:w="0" w:type="auto"/>
            <w:shd w:val="clear" w:color="auto" w:fill="auto"/>
          </w:tcPr>
          <w:p w14:paraId="53083E68" w14:textId="77777777" w:rsidR="008A082A" w:rsidRPr="009D660B" w:rsidRDefault="00F56F93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99, 170</w:t>
            </w:r>
          </w:p>
        </w:tc>
      </w:tr>
    </w:tbl>
    <w:p w14:paraId="3A05DA56" w14:textId="77777777" w:rsidR="00F56F93" w:rsidRPr="003B4E86" w:rsidRDefault="00F56F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95D682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52F4B8" w14:textId="77777777" w:rsidR="009E4C88" w:rsidRDefault="008A082A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באדר א'</w:t>
      </w:r>
      <w:r w:rsidR="004D63B4">
        <w:rPr>
          <w:rFonts w:hint="cs"/>
          <w:rtl/>
          <w:lang w:eastAsia="en-US"/>
        </w:rPr>
        <w:t xml:space="preserve"> התשפ"</w:t>
      </w:r>
      <w:r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13 בפברואר</w:t>
      </w:r>
      <w:r w:rsidR="004D63B4">
        <w:rPr>
          <w:rFonts w:hint="cs"/>
          <w:rtl/>
          <w:lang w:eastAsia="en-US"/>
        </w:rPr>
        <w:t xml:space="preserve"> 202</w:t>
      </w:r>
      <w:r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3183193A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0D6B8C82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1FA00CF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EFDFE23" w14:textId="77777777" w:rsidR="005E21CF" w:rsidRDefault="005E21C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10B3ECA" w14:textId="77777777" w:rsidR="005E21CF" w:rsidRDefault="005E21C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7747617" w14:textId="77777777" w:rsidR="005E21CF" w:rsidRDefault="005E21CF" w:rsidP="005E21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9E33EB9" w14:textId="77777777" w:rsidR="008F28BA" w:rsidRPr="005E21CF" w:rsidRDefault="008F28BA" w:rsidP="005E21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F28BA" w:rsidRPr="005E21C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21F66" w14:textId="77777777" w:rsidR="000D71B2" w:rsidRDefault="000D71B2">
      <w:r>
        <w:separator/>
      </w:r>
    </w:p>
  </w:endnote>
  <w:endnote w:type="continuationSeparator" w:id="0">
    <w:p w14:paraId="3063DF3F" w14:textId="77777777" w:rsidR="000D71B2" w:rsidRDefault="000D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4B7F2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6A1A9C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2FA786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A1D65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E21C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FF6A40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3FF6F9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B2D4" w14:textId="77777777" w:rsidR="000D71B2" w:rsidRDefault="000D71B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DE0B45B" w14:textId="77777777" w:rsidR="000D71B2" w:rsidRDefault="000D71B2">
      <w:pPr>
        <w:spacing w:before="60" w:line="240" w:lineRule="auto"/>
        <w:ind w:right="1134"/>
      </w:pPr>
      <w:r>
        <w:separator/>
      </w:r>
    </w:p>
  </w:footnote>
  <w:footnote w:id="1">
    <w:p w14:paraId="6DA01250" w14:textId="77777777" w:rsidR="00C85749" w:rsidRDefault="00721859" w:rsidP="00C857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85749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85749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C85749">
          <w:rPr>
            <w:rStyle w:val="Hyperlink"/>
            <w:rFonts w:hint="cs"/>
            <w:sz w:val="20"/>
            <w:rtl/>
            <w:lang w:eastAsia="en-US"/>
          </w:rPr>
          <w:t>פ"ב</w:t>
        </w:r>
        <w:r w:rsidRPr="00C85749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C85749">
          <w:rPr>
            <w:rStyle w:val="Hyperlink"/>
            <w:rFonts w:hint="cs"/>
            <w:sz w:val="20"/>
            <w:rtl/>
            <w:lang w:eastAsia="en-US"/>
          </w:rPr>
          <w:t>10002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A082A">
        <w:rPr>
          <w:rFonts w:hint="cs"/>
          <w:sz w:val="20"/>
          <w:rtl/>
          <w:lang w:eastAsia="en-US"/>
        </w:rPr>
        <w:t>17.2.2022</w:t>
      </w:r>
      <w:r>
        <w:rPr>
          <w:rFonts w:hint="cs"/>
          <w:sz w:val="20"/>
          <w:rtl/>
          <w:lang w:eastAsia="en-US"/>
        </w:rPr>
        <w:t xml:space="preserve"> עמ' </w:t>
      </w:r>
      <w:r w:rsidR="008A082A">
        <w:rPr>
          <w:rFonts w:hint="cs"/>
          <w:sz w:val="20"/>
          <w:rtl/>
          <w:lang w:eastAsia="en-US"/>
        </w:rPr>
        <w:t>208</w:t>
      </w:r>
      <w:r w:rsidR="00D97FFA">
        <w:rPr>
          <w:rFonts w:hint="cs"/>
          <w:sz w:val="20"/>
          <w:rtl/>
          <w:lang w:eastAsia="en-US"/>
        </w:rPr>
        <w:t>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8F3A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4C7993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84C8D3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BF64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326D31">
      <w:rPr>
        <w:rFonts w:hint="cs"/>
        <w:color w:val="000000"/>
        <w:sz w:val="28"/>
        <w:szCs w:val="28"/>
        <w:rtl/>
        <w:lang w:eastAsia="en-US"/>
      </w:rPr>
      <w:t xml:space="preserve">אזור </w:t>
    </w:r>
    <w:r w:rsidR="00326D31">
      <w:rPr>
        <w:color w:val="000000"/>
        <w:sz w:val="28"/>
        <w:szCs w:val="28"/>
        <w:rtl/>
        <w:lang w:eastAsia="en-US"/>
      </w:rPr>
      <w:t>–</w:t>
    </w:r>
    <w:r w:rsidR="00326D31">
      <w:rPr>
        <w:rFonts w:hint="cs"/>
        <w:color w:val="000000"/>
        <w:sz w:val="28"/>
        <w:szCs w:val="28"/>
        <w:rtl/>
        <w:lang w:eastAsia="en-US"/>
      </w:rPr>
      <w:t xml:space="preserve"> שכונת הפארק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35B1417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C2A09E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A0078"/>
    <w:rsid w:val="000A4C93"/>
    <w:rsid w:val="000C79F9"/>
    <w:rsid w:val="000D08C7"/>
    <w:rsid w:val="000D71B2"/>
    <w:rsid w:val="00103E25"/>
    <w:rsid w:val="00104165"/>
    <w:rsid w:val="00106937"/>
    <w:rsid w:val="00106F2A"/>
    <w:rsid w:val="001625B8"/>
    <w:rsid w:val="0016778C"/>
    <w:rsid w:val="00186B84"/>
    <w:rsid w:val="001B274F"/>
    <w:rsid w:val="001B3C04"/>
    <w:rsid w:val="001C7939"/>
    <w:rsid w:val="001F482F"/>
    <w:rsid w:val="002002A2"/>
    <w:rsid w:val="002069BD"/>
    <w:rsid w:val="00221B98"/>
    <w:rsid w:val="00225276"/>
    <w:rsid w:val="00262965"/>
    <w:rsid w:val="00272590"/>
    <w:rsid w:val="002826E1"/>
    <w:rsid w:val="002828EA"/>
    <w:rsid w:val="002C3444"/>
    <w:rsid w:val="002D606B"/>
    <w:rsid w:val="00326D31"/>
    <w:rsid w:val="00341304"/>
    <w:rsid w:val="00343EC2"/>
    <w:rsid w:val="00354225"/>
    <w:rsid w:val="00397336"/>
    <w:rsid w:val="003B2DBB"/>
    <w:rsid w:val="003B4E86"/>
    <w:rsid w:val="003C0CB7"/>
    <w:rsid w:val="003C191E"/>
    <w:rsid w:val="003E073B"/>
    <w:rsid w:val="0040532A"/>
    <w:rsid w:val="0042538A"/>
    <w:rsid w:val="004332C4"/>
    <w:rsid w:val="00445A7F"/>
    <w:rsid w:val="00454ED9"/>
    <w:rsid w:val="004645F4"/>
    <w:rsid w:val="0046746E"/>
    <w:rsid w:val="00470725"/>
    <w:rsid w:val="00473DBF"/>
    <w:rsid w:val="00491134"/>
    <w:rsid w:val="004C6209"/>
    <w:rsid w:val="004D38FF"/>
    <w:rsid w:val="004D63B4"/>
    <w:rsid w:val="00500070"/>
    <w:rsid w:val="00500B86"/>
    <w:rsid w:val="00506BE6"/>
    <w:rsid w:val="0051550F"/>
    <w:rsid w:val="00515F1A"/>
    <w:rsid w:val="005229CA"/>
    <w:rsid w:val="00554001"/>
    <w:rsid w:val="00566D86"/>
    <w:rsid w:val="00581DFF"/>
    <w:rsid w:val="005854F0"/>
    <w:rsid w:val="005B6C00"/>
    <w:rsid w:val="005E21CF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07B8C"/>
    <w:rsid w:val="00715C84"/>
    <w:rsid w:val="00721859"/>
    <w:rsid w:val="00761F48"/>
    <w:rsid w:val="00762FF0"/>
    <w:rsid w:val="0078733B"/>
    <w:rsid w:val="0079289F"/>
    <w:rsid w:val="007B4EC7"/>
    <w:rsid w:val="007E3B76"/>
    <w:rsid w:val="007E6E46"/>
    <w:rsid w:val="008023DF"/>
    <w:rsid w:val="00814DB6"/>
    <w:rsid w:val="008172AA"/>
    <w:rsid w:val="00895048"/>
    <w:rsid w:val="008A082A"/>
    <w:rsid w:val="008B61AF"/>
    <w:rsid w:val="008C5EC0"/>
    <w:rsid w:val="008D59B4"/>
    <w:rsid w:val="008F28BA"/>
    <w:rsid w:val="009341A5"/>
    <w:rsid w:val="00942FDD"/>
    <w:rsid w:val="009539B9"/>
    <w:rsid w:val="00956F34"/>
    <w:rsid w:val="009C6621"/>
    <w:rsid w:val="009D660B"/>
    <w:rsid w:val="009E4C88"/>
    <w:rsid w:val="00A21B4B"/>
    <w:rsid w:val="00A52F1E"/>
    <w:rsid w:val="00AA28C3"/>
    <w:rsid w:val="00AA7B87"/>
    <w:rsid w:val="00AE2DF8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8063A"/>
    <w:rsid w:val="00C85749"/>
    <w:rsid w:val="00CB43A9"/>
    <w:rsid w:val="00CB7A00"/>
    <w:rsid w:val="00D1596E"/>
    <w:rsid w:val="00D6309D"/>
    <w:rsid w:val="00D67C1D"/>
    <w:rsid w:val="00D70954"/>
    <w:rsid w:val="00D97FFA"/>
    <w:rsid w:val="00DB296E"/>
    <w:rsid w:val="00DD4397"/>
    <w:rsid w:val="00E01CF5"/>
    <w:rsid w:val="00E15A0D"/>
    <w:rsid w:val="00E17771"/>
    <w:rsid w:val="00E243A1"/>
    <w:rsid w:val="00E55285"/>
    <w:rsid w:val="00E85CAB"/>
    <w:rsid w:val="00EA7AC2"/>
    <w:rsid w:val="00EB42E3"/>
    <w:rsid w:val="00EF713E"/>
    <w:rsid w:val="00F00574"/>
    <w:rsid w:val="00F130DF"/>
    <w:rsid w:val="00F25414"/>
    <w:rsid w:val="00F56F93"/>
    <w:rsid w:val="00F63D99"/>
    <w:rsid w:val="00F93A58"/>
    <w:rsid w:val="00F9483A"/>
    <w:rsid w:val="00F9732F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4377F28C"/>
  <w15:chartTrackingRefBased/>
  <w15:docId w15:val="{43D23FE0-7AD8-48E5-9ADD-A89E2331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1611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אזור – שכונת הפארק), תשפ"ב-2022</vt:lpwstr>
  </property>
  <property fmtid="{D5CDD505-2E9C-101B-9397-08002B2CF9AE}" pid="5" name="LAWNUMBER">
    <vt:lpwstr>0587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3XאX1X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https://www.nevo.co.il/law_word/law06/tak-10002.pdf;‎רשומות - תקנות כלליות#פורסם ק"ת תשפ"ב ‏מס' 10002 #מיום 17.2.2022 עמ' 2088‏</vt:lpwstr>
  </property>
</Properties>
</file>