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6412EE">
        <w:rPr>
          <w:rFonts w:hint="cs"/>
          <w:rtl/>
          <w:lang w:eastAsia="en-US"/>
        </w:rPr>
        <w:t xml:space="preserve">מתחם </w:t>
      </w:r>
      <w:r w:rsidR="007A437F">
        <w:rPr>
          <w:rFonts w:hint="cs"/>
          <w:rtl/>
          <w:lang w:eastAsia="en-US"/>
        </w:rPr>
        <w:t>פתח תקווה–ארגוב</w:t>
      </w:r>
      <w:r w:rsidRPr="004D63B4">
        <w:rPr>
          <w:rFonts w:hint="cs"/>
          <w:rtl/>
          <w:lang w:eastAsia="en-US"/>
        </w:rPr>
        <w:t>), תשפ"ב-2021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0C93" w:rsidRPr="00650C93" w:rsidTr="00650C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50C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50C93" w:rsidRPr="00650C93" w:rsidTr="00650C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650C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50C93" w:rsidRPr="00650C93" w:rsidTr="00650C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650C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50C93" w:rsidRPr="00650C93" w:rsidRDefault="00650C93" w:rsidP="00650C9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6412EE">
        <w:rPr>
          <w:rFonts w:hint="cs"/>
          <w:rtl/>
          <w:lang w:eastAsia="en-US"/>
        </w:rPr>
        <w:t xml:space="preserve">מתחם </w:t>
      </w:r>
      <w:r w:rsidR="007A437F">
        <w:rPr>
          <w:rFonts w:hint="cs"/>
          <w:rtl/>
          <w:lang w:eastAsia="en-US"/>
        </w:rPr>
        <w:t>פתח תקווה–ארגוב</w:t>
      </w:r>
      <w:r w:rsidR="004D63B4" w:rsidRPr="004D63B4">
        <w:rPr>
          <w:rFonts w:hint="cs"/>
          <w:rtl/>
          <w:lang w:eastAsia="en-US"/>
        </w:rPr>
        <w:t>), תשפ"ב-2021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(הוראת שעה), התשע"ד-2014,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style="mso-next-textbox:#_x0000_s1026"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7A437F">
        <w:rPr>
          <w:rStyle w:val="default"/>
          <w:rFonts w:cs="FrankRuehl" w:hint="cs"/>
          <w:rtl/>
        </w:rPr>
        <w:t>פתח תקווה–ארגוב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4D63B4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A437F">
        <w:rPr>
          <w:rStyle w:val="default"/>
          <w:rFonts w:cs="FrankRuehl" w:hint="cs"/>
          <w:rtl/>
          <w:lang w:eastAsia="en-US"/>
        </w:rPr>
        <w:t>34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7A437F">
        <w:rPr>
          <w:rStyle w:val="default"/>
          <w:rFonts w:cs="FrankRuehl" w:hint="cs"/>
          <w:rtl/>
          <w:lang w:eastAsia="en-US"/>
        </w:rPr>
        <w:t>פתח תקווה, מערבית לרח' שפירנצק, דרומית לרח' פינס, מזרחית לרח' מינץ וצפונית לרח' הנרייטה סולד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4"/>
        <w:gridCol w:w="4814"/>
        <w:gridCol w:w="2470"/>
      </w:tblGrid>
      <w:tr w:rsidR="007A437F" w:rsidRPr="00C15A94" w:rsidTr="00C15A94">
        <w:tc>
          <w:tcPr>
            <w:tcW w:w="0" w:type="auto"/>
            <w:shd w:val="clear" w:color="auto" w:fill="auto"/>
          </w:tcPr>
          <w:p w:rsidR="004D63B4" w:rsidRPr="00C15A94" w:rsidRDefault="004D63B4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4D63B4" w:rsidRPr="00C15A94" w:rsidRDefault="004D63B4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4D63B4" w:rsidRPr="00C15A94" w:rsidRDefault="004D63B4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7A437F" w:rsidRPr="00C15A94" w:rsidTr="00C15A94">
        <w:tc>
          <w:tcPr>
            <w:tcW w:w="0" w:type="auto"/>
            <w:shd w:val="clear" w:color="auto" w:fill="auto"/>
          </w:tcPr>
          <w:p w:rsidR="004D63B4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6388</w:t>
            </w:r>
          </w:p>
        </w:tc>
        <w:tc>
          <w:tcPr>
            <w:tcW w:w="0" w:type="auto"/>
            <w:shd w:val="clear" w:color="auto" w:fill="auto"/>
          </w:tcPr>
          <w:p w:rsidR="004D63B4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568, 558, 567, 441, 425, 424, 428, 429, 440, 437, 439</w:t>
            </w:r>
          </w:p>
        </w:tc>
        <w:tc>
          <w:tcPr>
            <w:tcW w:w="0" w:type="auto"/>
            <w:shd w:val="clear" w:color="auto" w:fill="auto"/>
          </w:tcPr>
          <w:p w:rsidR="004D63B4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26, 28, 431, 432, 434, 436</w:t>
            </w:r>
          </w:p>
        </w:tc>
      </w:tr>
      <w:tr w:rsidR="007A437F" w:rsidRPr="00C15A94" w:rsidTr="00C15A94">
        <w:tc>
          <w:tcPr>
            <w:tcW w:w="0" w:type="auto"/>
            <w:shd w:val="clear" w:color="auto" w:fill="auto"/>
          </w:tcPr>
          <w:p w:rsidR="007A437F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6937</w:t>
            </w:r>
          </w:p>
        </w:tc>
        <w:tc>
          <w:tcPr>
            <w:tcW w:w="0" w:type="auto"/>
            <w:shd w:val="clear" w:color="auto" w:fill="auto"/>
          </w:tcPr>
          <w:p w:rsidR="007A437F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A437F" w:rsidRPr="00C15A94" w:rsidRDefault="007A437F" w:rsidP="00C15A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C15A94">
              <w:rPr>
                <w:rStyle w:val="default"/>
                <w:rFonts w:cs="FrankRuehl" w:hint="cs"/>
                <w:szCs w:val="24"/>
                <w:rtl/>
                <w:lang w:eastAsia="en-US"/>
              </w:rPr>
              <w:t>102</w:t>
            </w:r>
          </w:p>
        </w:tc>
      </w:tr>
    </w:tbl>
    <w:p w:rsidR="00814DB6" w:rsidRPr="003B4E86" w:rsidRDefault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4D63B4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באלול התשפ"א (30 באוגוסט 2021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איילת שקד</w:t>
      </w:r>
    </w:p>
    <w:p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0C93" w:rsidRDefault="00650C9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0C93" w:rsidRDefault="00650C9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0C93" w:rsidRDefault="00650C93" w:rsidP="00650C9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93A58" w:rsidRPr="00650C93" w:rsidRDefault="00F93A58" w:rsidP="00650C9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93A58" w:rsidRPr="00650C9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8E1" w:rsidRDefault="00E318E1">
      <w:r>
        <w:separator/>
      </w:r>
    </w:p>
  </w:endnote>
  <w:endnote w:type="continuationSeparator" w:id="0">
    <w:p w:rsidR="00E318E1" w:rsidRDefault="00E3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50C9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8E1" w:rsidRDefault="00E318E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318E1" w:rsidRDefault="00E318E1">
      <w:pPr>
        <w:spacing w:before="60" w:line="240" w:lineRule="auto"/>
        <w:ind w:right="1134"/>
      </w:pPr>
      <w:r>
        <w:separator/>
      </w:r>
    </w:p>
  </w:footnote>
  <w:footnote w:id="1">
    <w:p w:rsidR="00627F8D" w:rsidRDefault="00721859" w:rsidP="00627F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27F8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27F8D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627F8D">
          <w:rPr>
            <w:rStyle w:val="Hyperlink"/>
            <w:rFonts w:hint="cs"/>
            <w:sz w:val="20"/>
            <w:rtl/>
            <w:lang w:eastAsia="en-US"/>
          </w:rPr>
          <w:t>פ"ב</w:t>
        </w:r>
        <w:r w:rsidRPr="00627F8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D63B4" w:rsidRPr="00627F8D">
          <w:rPr>
            <w:rStyle w:val="Hyperlink"/>
            <w:rFonts w:hint="cs"/>
            <w:sz w:val="20"/>
            <w:rtl/>
            <w:lang w:eastAsia="en-US"/>
          </w:rPr>
          <w:t>9617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D63B4">
        <w:rPr>
          <w:rFonts w:hint="cs"/>
          <w:sz w:val="20"/>
          <w:rtl/>
          <w:lang w:eastAsia="en-US"/>
        </w:rPr>
        <w:t>12.9.2021</w:t>
      </w:r>
      <w:r>
        <w:rPr>
          <w:rFonts w:hint="cs"/>
          <w:sz w:val="20"/>
          <w:rtl/>
          <w:lang w:eastAsia="en-US"/>
        </w:rPr>
        <w:t xml:space="preserve"> עמ' </w:t>
      </w:r>
      <w:r w:rsidR="004D63B4">
        <w:rPr>
          <w:rFonts w:hint="cs"/>
          <w:sz w:val="20"/>
          <w:rtl/>
          <w:lang w:eastAsia="en-US"/>
        </w:rPr>
        <w:t>1</w:t>
      </w:r>
      <w:r w:rsidR="006412EE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412EE">
      <w:rPr>
        <w:rFonts w:hint="cs"/>
        <w:color w:val="000000"/>
        <w:sz w:val="28"/>
        <w:szCs w:val="28"/>
        <w:rtl/>
        <w:lang w:eastAsia="en-US"/>
      </w:rPr>
      <w:t xml:space="preserve">מתחם </w:t>
    </w:r>
    <w:r w:rsidR="007A437F">
      <w:rPr>
        <w:rFonts w:hint="cs"/>
        <w:color w:val="000000"/>
        <w:sz w:val="28"/>
        <w:szCs w:val="28"/>
        <w:rtl/>
        <w:lang w:eastAsia="en-US"/>
      </w:rPr>
      <w:t>פתח תקווה</w:t>
    </w:r>
    <w:r w:rsidR="007A437F">
      <w:rPr>
        <w:rFonts w:hint="eastAsia"/>
        <w:color w:val="000000"/>
        <w:sz w:val="28"/>
        <w:szCs w:val="28"/>
        <w:rtl/>
        <w:lang w:eastAsia="en-US"/>
      </w:rPr>
      <w:t>–</w:t>
    </w:r>
    <w:r w:rsidR="007A437F">
      <w:rPr>
        <w:rFonts w:hint="cs"/>
        <w:color w:val="000000"/>
        <w:sz w:val="28"/>
        <w:szCs w:val="28"/>
        <w:rtl/>
        <w:lang w:eastAsia="en-US"/>
      </w:rPr>
      <w:t>ארגוב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תשפ"ב-2021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0E42F8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62965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27F8D"/>
    <w:rsid w:val="00630A2E"/>
    <w:rsid w:val="006358FA"/>
    <w:rsid w:val="00635E83"/>
    <w:rsid w:val="006412EE"/>
    <w:rsid w:val="00642116"/>
    <w:rsid w:val="00650C93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9289F"/>
    <w:rsid w:val="007A437F"/>
    <w:rsid w:val="007B4EC7"/>
    <w:rsid w:val="007E3B76"/>
    <w:rsid w:val="007E6E46"/>
    <w:rsid w:val="008023DF"/>
    <w:rsid w:val="00814DB6"/>
    <w:rsid w:val="008172AA"/>
    <w:rsid w:val="00895048"/>
    <w:rsid w:val="008B61AF"/>
    <w:rsid w:val="008C5EC0"/>
    <w:rsid w:val="008D59B4"/>
    <w:rsid w:val="009341A5"/>
    <w:rsid w:val="00942FDD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AF6D5C"/>
    <w:rsid w:val="00B2294E"/>
    <w:rsid w:val="00B5586D"/>
    <w:rsid w:val="00B75D04"/>
    <w:rsid w:val="00B85773"/>
    <w:rsid w:val="00B9242E"/>
    <w:rsid w:val="00BB29E7"/>
    <w:rsid w:val="00BD4410"/>
    <w:rsid w:val="00BF6D3E"/>
    <w:rsid w:val="00C15A94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B296E"/>
    <w:rsid w:val="00DD4397"/>
    <w:rsid w:val="00E01CF5"/>
    <w:rsid w:val="00E15A0D"/>
    <w:rsid w:val="00E17771"/>
    <w:rsid w:val="00E243A1"/>
    <w:rsid w:val="00E318E1"/>
    <w:rsid w:val="00E55285"/>
    <w:rsid w:val="00E85CAB"/>
    <w:rsid w:val="00EA7AC2"/>
    <w:rsid w:val="00EF713E"/>
    <w:rsid w:val="00F00574"/>
    <w:rsid w:val="00F130DF"/>
    <w:rsid w:val="00F25414"/>
    <w:rsid w:val="00F63D99"/>
    <w:rsid w:val="00F71CFC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2FB2A2F-8E57-459E-A6C9-2AA48F14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מתחם פתח תקווה–ארגוב), תשפ"ב-2021</vt:lpwstr>
  </property>
  <property fmtid="{D5CDD505-2E9C-101B-9397-08002B2CF9AE}" pid="5" name="LAWNUMBER">
    <vt:lpwstr>0539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https://www.nevo.co.il/law_word/law06/tak-9617.pdf;‎רשומות - תקנות כלליות#פורסם ק"ת תשפ"ב מס' ‏‏9617 #מיום 12.9.2021 עמ' 14‏</vt:lpwstr>
  </property>
</Properties>
</file>