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A42EF8">
        <w:rPr>
          <w:rFonts w:hint="cs"/>
          <w:rtl/>
          <w:lang w:eastAsia="en-US"/>
        </w:rPr>
        <w:t>אום אל פאחם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A26209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3475FC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679FD" w:rsidRPr="003679FD" w:rsidTr="003679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3679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679FD" w:rsidRPr="003679FD" w:rsidTr="003679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3679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3679FD" w:rsidRPr="003679FD" w:rsidTr="003679F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3679F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679FD" w:rsidRPr="003679FD" w:rsidRDefault="003679FD" w:rsidP="003679F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A42EF8">
        <w:rPr>
          <w:rFonts w:hint="cs"/>
          <w:rtl/>
          <w:lang w:eastAsia="en-US"/>
        </w:rPr>
        <w:t>אום אל פאחם</w:t>
      </w:r>
      <w:r w:rsidR="003475FC">
        <w:rPr>
          <w:rFonts w:hint="cs"/>
          <w:rtl/>
          <w:lang w:eastAsia="en-US"/>
        </w:rPr>
        <w:t>), תשע"ט-2019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DA4EA2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3475F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לחוק לקידום הבנייה במתחמים מועדפים לדיור (הוראת שעה), התשע"ד-2014, ובהמלצת </w:t>
      </w:r>
      <w:r w:rsidR="000A57E0">
        <w:rPr>
          <w:rStyle w:val="default"/>
          <w:rFonts w:cs="FrankRuehl" w:hint="cs"/>
          <w:rtl/>
        </w:rPr>
        <w:t>מנהלת מינהל התכנון</w:t>
      </w:r>
      <w:r>
        <w:rPr>
          <w:rStyle w:val="default"/>
          <w:rFonts w:cs="FrankRuehl" w:hint="cs"/>
          <w:rtl/>
        </w:rPr>
        <w:t xml:space="preserve">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A42EF8">
        <w:rPr>
          <w:rStyle w:val="default"/>
          <w:rFonts w:cs="FrankRuehl" w:hint="cs"/>
          <w:rtl/>
        </w:rPr>
        <w:t>אום אל פאחם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ED2E6E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A42EF8">
        <w:rPr>
          <w:rStyle w:val="default"/>
          <w:rFonts w:cs="FrankRuehl" w:hint="cs"/>
          <w:rtl/>
          <w:lang w:eastAsia="en-US"/>
        </w:rPr>
        <w:t>2,2</w:t>
      </w:r>
      <w:r w:rsidR="00EF4ACA">
        <w:rPr>
          <w:rStyle w:val="default"/>
          <w:rFonts w:cs="FrankRuehl" w:hint="cs"/>
          <w:rtl/>
          <w:lang w:eastAsia="en-US"/>
        </w:rPr>
        <w:t>00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DA1CF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A42EF8">
        <w:rPr>
          <w:rStyle w:val="default"/>
          <w:rFonts w:cs="FrankRuehl" w:hint="cs"/>
          <w:rtl/>
          <w:lang w:eastAsia="en-US"/>
        </w:rPr>
        <w:t>חיפה; המתחם מצוי ברובו בתחום השיפוט של אום אל פחם וחלקו הקטן בתחום השיפוט של ערערה, מזרחית לכביש 65, צפונית לכביש 6535 ודרומית לוואדי עין ח'אלד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A42EF8">
        <w:rPr>
          <w:rStyle w:val="default"/>
          <w:rFonts w:cs="FrankRuehl" w:hint="cs"/>
          <w:rtl/>
          <w:lang w:eastAsia="en-US"/>
        </w:rPr>
        <w:t>וב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A26209">
        <w:rPr>
          <w:rStyle w:val="default"/>
          <w:rFonts w:cs="FrankRuehl" w:hint="cs"/>
          <w:rtl/>
          <w:lang w:eastAsia="en-US"/>
        </w:rPr>
        <w:t xml:space="preserve">בית הדפוס 12, </w:t>
      </w:r>
      <w:r w:rsidR="00343EC2">
        <w:rPr>
          <w:rStyle w:val="default"/>
          <w:rFonts w:cs="FrankRuehl" w:hint="cs"/>
          <w:rtl/>
          <w:lang w:eastAsia="en-US"/>
        </w:rPr>
        <w:t>ירושלים, במשרדי הוועדה המחוזית לתכנון ולבני</w:t>
      </w:r>
      <w:r w:rsidR="00A26209">
        <w:rPr>
          <w:rStyle w:val="default"/>
          <w:rFonts w:cs="FrankRuehl" w:hint="cs"/>
          <w:rtl/>
          <w:lang w:eastAsia="en-US"/>
        </w:rPr>
        <w:t>י</w:t>
      </w:r>
      <w:r w:rsidR="00343EC2">
        <w:rPr>
          <w:rStyle w:val="default"/>
          <w:rFonts w:cs="FrankRuehl" w:hint="cs"/>
          <w:rtl/>
          <w:lang w:eastAsia="en-US"/>
        </w:rPr>
        <w:t xml:space="preserve">ה מחוז </w:t>
      </w:r>
      <w:r w:rsidR="00A42EF8">
        <w:rPr>
          <w:rStyle w:val="default"/>
          <w:rFonts w:cs="FrankRuehl" w:hint="cs"/>
          <w:rtl/>
          <w:lang w:eastAsia="en-US"/>
        </w:rPr>
        <w:t>חיפה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EF4ACA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3475FC" w:rsidRDefault="009E4C88" w:rsidP="003321F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9.5pt;z-index:251657728" filled="f" stroked="f">
            <v:textbox inset="1mm,0,1mm,0">
              <w:txbxContent>
                <w:p w:rsidR="003321F6" w:rsidRDefault="003321F6" w:rsidP="003321F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 w:rsidR="005C4A85"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75FC">
        <w:rPr>
          <w:rStyle w:val="default"/>
          <w:rFonts w:cs="FrankRuehl" w:hint="cs"/>
          <w:rtl/>
          <w:lang w:eastAsia="en-US"/>
        </w:rPr>
        <w:t>המתחם כולל את הגושים והחלקות האלה:</w:t>
      </w:r>
    </w:p>
    <w:p w:rsidR="00A26209" w:rsidRPr="00EF4ACA" w:rsidRDefault="00A26209" w:rsidP="00EF4ACA">
      <w:pPr>
        <w:pStyle w:val="P00"/>
        <w:spacing w:before="0"/>
        <w:ind w:left="0" w:right="1134"/>
        <w:rPr>
          <w:rStyle w:val="default"/>
          <w:rFonts w:cs="FrankRuehl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3260"/>
        <w:gridCol w:w="3686"/>
      </w:tblGrid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12171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26209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14-12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20336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19, 21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1, 2, 6, 7, 15, 18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20337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9-3, 13-11, 19-17, 27-21, 29, 33, 34, 44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10, 16-14, 20, 28, 32-30, 40-35, 42, 43, 45, 47, 48, 50, 51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20338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7-1, 9, 10, 12, 13, 22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16, 19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20354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9-5, 17-11, 35-22, 54-42, 62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3321F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4-2, 10, 21-18, 41-36, 57-55, 61-59</w:t>
            </w:r>
          </w:p>
        </w:tc>
      </w:tr>
      <w:tr w:rsidR="00A26209" w:rsidRPr="00853841" w:rsidTr="00EF4706">
        <w:tc>
          <w:tcPr>
            <w:tcW w:w="992" w:type="dxa"/>
            <w:shd w:val="clear" w:color="auto" w:fill="auto"/>
          </w:tcPr>
          <w:p w:rsidR="00A26209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20355</w:t>
            </w:r>
          </w:p>
        </w:tc>
        <w:tc>
          <w:tcPr>
            <w:tcW w:w="3260" w:type="dxa"/>
            <w:shd w:val="clear" w:color="auto" w:fill="auto"/>
          </w:tcPr>
          <w:p w:rsidR="00A26209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13-1, 61-24, 79-76, 81</w:t>
            </w:r>
          </w:p>
        </w:tc>
        <w:tc>
          <w:tcPr>
            <w:tcW w:w="3686" w:type="dxa"/>
            <w:shd w:val="clear" w:color="auto" w:fill="auto"/>
          </w:tcPr>
          <w:p w:rsidR="00A26209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16-14, 21-18, 23, 62, 67-64, 74, 75, 80, 82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20356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14-2, 28-16, 79-30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1, 15, 29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20357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21-18, 23, 25, 41-33, 61-43, 63, 65, 66, 69, 72, 73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17, 22, 24, 29-26, 31, 32, 42, 62, 64, 67, 74, 75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20358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32, 38-36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31, 33, 34, 35, 39, 40, 44, 45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20406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37, 38, 40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20407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3-1, 26, 30-28, 33, 38, 40, 73-70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4, 6, 7, 25-22, 27, 32, 34, 35, 39, 41, 42, 69-65, 74, 75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20408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44-40, 55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26, 30, 32, 38, 39, 47-45, 49, 50, 56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20417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23-1, 33-28, 43-35, 45, 79-68, 85, 87, 94, 106-96, 116, 117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24, 26, 27, 34, 44, 46, 67-65, 84-80, 86, 93-88, 95, 112-107, 114, 115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20424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25, 27, 34-30, 41, 43, 44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20452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220, 221, 223, 224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195, 198, 201, 222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20455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1, 2, 22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20456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37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63, 64, 66, 67, 70, 83</w:t>
            </w:r>
          </w:p>
        </w:tc>
      </w:tr>
      <w:tr w:rsidR="00AB74D6" w:rsidRPr="00853841" w:rsidTr="00EF4706">
        <w:tc>
          <w:tcPr>
            <w:tcW w:w="992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20458</w:t>
            </w:r>
          </w:p>
        </w:tc>
        <w:tc>
          <w:tcPr>
            <w:tcW w:w="3260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7-4, 15, 20, 35, 37, 38</w:t>
            </w:r>
          </w:p>
        </w:tc>
        <w:tc>
          <w:tcPr>
            <w:tcW w:w="3686" w:type="dxa"/>
            <w:shd w:val="clear" w:color="auto" w:fill="auto"/>
          </w:tcPr>
          <w:p w:rsidR="00AB74D6" w:rsidRPr="00853841" w:rsidRDefault="00AB74D6" w:rsidP="0060274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34, 40, 45</w:t>
            </w:r>
          </w:p>
        </w:tc>
      </w:tr>
    </w:tbl>
    <w:p w:rsidR="003475FC" w:rsidRPr="003B4E86" w:rsidRDefault="003475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A57E0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י' באדר ב'</w:t>
      </w:r>
      <w:r w:rsidR="00AA28C3">
        <w:rPr>
          <w:rFonts w:hint="cs"/>
          <w:rtl/>
          <w:lang w:eastAsia="en-US"/>
        </w:rPr>
        <w:t xml:space="preserve"> התשע"</w:t>
      </w:r>
      <w:r w:rsidR="009F1EEA">
        <w:rPr>
          <w:rFonts w:hint="cs"/>
          <w:rtl/>
          <w:lang w:eastAsia="en-US"/>
        </w:rPr>
        <w:t>ט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17 במרס</w:t>
      </w:r>
      <w:r w:rsidR="00363C06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0A57E0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0A57E0" w:rsidRDefault="000A57E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9D0C45" w:rsidRDefault="009D0C4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79FD" w:rsidRDefault="003679F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3679FD" w:rsidRDefault="003679FD" w:rsidP="003679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D0C45" w:rsidRPr="003679FD" w:rsidRDefault="009D0C45" w:rsidP="003679F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9D0C45" w:rsidRPr="003679F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15AA" w:rsidRDefault="00BC15AA">
      <w:r>
        <w:separator/>
      </w:r>
    </w:p>
  </w:endnote>
  <w:endnote w:type="continuationSeparator" w:id="0">
    <w:p w:rsidR="00BC15AA" w:rsidRDefault="00BC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3679F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15AA" w:rsidRDefault="00BC15A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C15AA" w:rsidRDefault="00BC15AA">
      <w:pPr>
        <w:spacing w:before="60" w:line="240" w:lineRule="auto"/>
        <w:ind w:right="1134"/>
      </w:pPr>
      <w:r>
        <w:separator/>
      </w:r>
    </w:p>
  </w:footnote>
  <w:footnote w:id="1">
    <w:p w:rsidR="0071726D" w:rsidRDefault="00721859" w:rsidP="0071726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71726D">
          <w:rPr>
            <w:rStyle w:val="Hyperlink"/>
            <w:rFonts w:hint="cs"/>
            <w:sz w:val="20"/>
            <w:rtl/>
            <w:lang w:eastAsia="en-US"/>
          </w:rPr>
          <w:t>ק"ת</w:t>
        </w:r>
        <w:r w:rsidRPr="0071726D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A26209" w:rsidRPr="0071726D">
          <w:rPr>
            <w:rStyle w:val="Hyperlink"/>
            <w:rFonts w:hint="cs"/>
            <w:sz w:val="20"/>
            <w:rtl/>
            <w:lang w:eastAsia="en-US"/>
          </w:rPr>
          <w:t>ט</w:t>
        </w:r>
        <w:r w:rsidRPr="0071726D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194572" w:rsidRPr="0071726D">
          <w:rPr>
            <w:rStyle w:val="Hyperlink"/>
            <w:rFonts w:hint="cs"/>
            <w:sz w:val="20"/>
            <w:rtl/>
            <w:lang w:eastAsia="en-US"/>
          </w:rPr>
          <w:t>8193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194572">
        <w:rPr>
          <w:rFonts w:hint="cs"/>
          <w:sz w:val="20"/>
          <w:rtl/>
          <w:lang w:eastAsia="en-US"/>
        </w:rPr>
        <w:t>24.3</w:t>
      </w:r>
      <w:r w:rsidR="003475FC">
        <w:rPr>
          <w:rFonts w:hint="cs"/>
          <w:sz w:val="20"/>
          <w:rtl/>
          <w:lang w:eastAsia="en-US"/>
        </w:rPr>
        <w:t>.2019</w:t>
      </w:r>
      <w:r>
        <w:rPr>
          <w:rFonts w:hint="cs"/>
          <w:sz w:val="20"/>
          <w:rtl/>
          <w:lang w:eastAsia="en-US"/>
        </w:rPr>
        <w:t xml:space="preserve"> עמ' </w:t>
      </w:r>
      <w:r w:rsidR="00194572">
        <w:rPr>
          <w:rFonts w:hint="cs"/>
          <w:sz w:val="20"/>
          <w:rtl/>
          <w:lang w:eastAsia="en-US"/>
        </w:rPr>
        <w:t>304</w:t>
      </w:r>
      <w:r w:rsidR="00A42EF8">
        <w:rPr>
          <w:rFonts w:hint="cs"/>
          <w:sz w:val="20"/>
          <w:rtl/>
          <w:lang w:eastAsia="en-US"/>
        </w:rPr>
        <w:t>4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A42EF8">
      <w:rPr>
        <w:rFonts w:hint="cs"/>
        <w:color w:val="000000"/>
        <w:sz w:val="28"/>
        <w:szCs w:val="28"/>
        <w:rtl/>
        <w:lang w:eastAsia="en-US"/>
      </w:rPr>
      <w:t>אום אל פאחם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A26209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3475FC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3B6C"/>
    <w:rsid w:val="000A4C93"/>
    <w:rsid w:val="000A57E0"/>
    <w:rsid w:val="000A6B2C"/>
    <w:rsid w:val="000B17CE"/>
    <w:rsid w:val="000C28CB"/>
    <w:rsid w:val="000C79F9"/>
    <w:rsid w:val="000D08C7"/>
    <w:rsid w:val="00103E25"/>
    <w:rsid w:val="00104165"/>
    <w:rsid w:val="00106F2A"/>
    <w:rsid w:val="00146F75"/>
    <w:rsid w:val="001625B8"/>
    <w:rsid w:val="001637F2"/>
    <w:rsid w:val="00186B84"/>
    <w:rsid w:val="00194572"/>
    <w:rsid w:val="001B274F"/>
    <w:rsid w:val="001B3C04"/>
    <w:rsid w:val="001C3974"/>
    <w:rsid w:val="001C7939"/>
    <w:rsid w:val="001F482F"/>
    <w:rsid w:val="002002A2"/>
    <w:rsid w:val="002069BD"/>
    <w:rsid w:val="00221B98"/>
    <w:rsid w:val="00256BE2"/>
    <w:rsid w:val="00272590"/>
    <w:rsid w:val="00277B3C"/>
    <w:rsid w:val="002826E1"/>
    <w:rsid w:val="002828EA"/>
    <w:rsid w:val="00282B37"/>
    <w:rsid w:val="002B7C83"/>
    <w:rsid w:val="002C3444"/>
    <w:rsid w:val="002F0484"/>
    <w:rsid w:val="00310C69"/>
    <w:rsid w:val="003321F6"/>
    <w:rsid w:val="003329CA"/>
    <w:rsid w:val="00341304"/>
    <w:rsid w:val="00343EC2"/>
    <w:rsid w:val="003475FC"/>
    <w:rsid w:val="00354225"/>
    <w:rsid w:val="00363C06"/>
    <w:rsid w:val="003679FD"/>
    <w:rsid w:val="00397336"/>
    <w:rsid w:val="003B2DBB"/>
    <w:rsid w:val="003B4E86"/>
    <w:rsid w:val="003C0CB7"/>
    <w:rsid w:val="003C191E"/>
    <w:rsid w:val="003D3B9E"/>
    <w:rsid w:val="003D5DBA"/>
    <w:rsid w:val="004061A7"/>
    <w:rsid w:val="00424CAE"/>
    <w:rsid w:val="0042538A"/>
    <w:rsid w:val="00445A7F"/>
    <w:rsid w:val="00454ED9"/>
    <w:rsid w:val="004564C4"/>
    <w:rsid w:val="004645F4"/>
    <w:rsid w:val="0046746E"/>
    <w:rsid w:val="004C6209"/>
    <w:rsid w:val="004D38FF"/>
    <w:rsid w:val="004F1517"/>
    <w:rsid w:val="00500070"/>
    <w:rsid w:val="00503B47"/>
    <w:rsid w:val="00506ABC"/>
    <w:rsid w:val="00515F1A"/>
    <w:rsid w:val="00516B72"/>
    <w:rsid w:val="005229CA"/>
    <w:rsid w:val="00525BD3"/>
    <w:rsid w:val="005517F2"/>
    <w:rsid w:val="0055236F"/>
    <w:rsid w:val="00554001"/>
    <w:rsid w:val="00566D86"/>
    <w:rsid w:val="00581DFF"/>
    <w:rsid w:val="005854F0"/>
    <w:rsid w:val="005B6C00"/>
    <w:rsid w:val="005C4A85"/>
    <w:rsid w:val="005E2920"/>
    <w:rsid w:val="005E6E03"/>
    <w:rsid w:val="0060274D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522AB"/>
    <w:rsid w:val="00684B9B"/>
    <w:rsid w:val="0069068B"/>
    <w:rsid w:val="006A5970"/>
    <w:rsid w:val="006A7C1F"/>
    <w:rsid w:val="006C10FE"/>
    <w:rsid w:val="006D5B59"/>
    <w:rsid w:val="006F186E"/>
    <w:rsid w:val="00704CA6"/>
    <w:rsid w:val="00715C84"/>
    <w:rsid w:val="0071726D"/>
    <w:rsid w:val="00721859"/>
    <w:rsid w:val="00737530"/>
    <w:rsid w:val="00746EA7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13237"/>
    <w:rsid w:val="008172AA"/>
    <w:rsid w:val="00853841"/>
    <w:rsid w:val="00860AA4"/>
    <w:rsid w:val="008838B2"/>
    <w:rsid w:val="00895048"/>
    <w:rsid w:val="008B61AF"/>
    <w:rsid w:val="008D59B4"/>
    <w:rsid w:val="00912A16"/>
    <w:rsid w:val="009341A5"/>
    <w:rsid w:val="009539B9"/>
    <w:rsid w:val="00956F34"/>
    <w:rsid w:val="00986F1C"/>
    <w:rsid w:val="009922BA"/>
    <w:rsid w:val="00992DB7"/>
    <w:rsid w:val="009A2BA9"/>
    <w:rsid w:val="009C6621"/>
    <w:rsid w:val="009D0C45"/>
    <w:rsid w:val="009E4C88"/>
    <w:rsid w:val="009F1EEA"/>
    <w:rsid w:val="00A21B4B"/>
    <w:rsid w:val="00A26209"/>
    <w:rsid w:val="00A40FD6"/>
    <w:rsid w:val="00A42EF8"/>
    <w:rsid w:val="00A52F1E"/>
    <w:rsid w:val="00A72E4D"/>
    <w:rsid w:val="00AA28C3"/>
    <w:rsid w:val="00AA7B87"/>
    <w:rsid w:val="00AB74D6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B29E7"/>
    <w:rsid w:val="00BC15AA"/>
    <w:rsid w:val="00BD4410"/>
    <w:rsid w:val="00BE259D"/>
    <w:rsid w:val="00BF28A0"/>
    <w:rsid w:val="00BF4EF1"/>
    <w:rsid w:val="00BF6D3E"/>
    <w:rsid w:val="00C02D96"/>
    <w:rsid w:val="00C20F11"/>
    <w:rsid w:val="00C22C18"/>
    <w:rsid w:val="00C23AA1"/>
    <w:rsid w:val="00C53C34"/>
    <w:rsid w:val="00CB43A9"/>
    <w:rsid w:val="00CB7A00"/>
    <w:rsid w:val="00D6309D"/>
    <w:rsid w:val="00D6599B"/>
    <w:rsid w:val="00D67C1D"/>
    <w:rsid w:val="00DA1CF6"/>
    <w:rsid w:val="00DA4EA2"/>
    <w:rsid w:val="00DB296E"/>
    <w:rsid w:val="00DC38B9"/>
    <w:rsid w:val="00DD4397"/>
    <w:rsid w:val="00E01CF5"/>
    <w:rsid w:val="00E15A0D"/>
    <w:rsid w:val="00E17771"/>
    <w:rsid w:val="00E243A1"/>
    <w:rsid w:val="00E759D5"/>
    <w:rsid w:val="00E85CAB"/>
    <w:rsid w:val="00EA7AC2"/>
    <w:rsid w:val="00EB3F00"/>
    <w:rsid w:val="00ED2E6E"/>
    <w:rsid w:val="00EF078C"/>
    <w:rsid w:val="00EF4706"/>
    <w:rsid w:val="00EF4ACA"/>
    <w:rsid w:val="00EF713E"/>
    <w:rsid w:val="00F00574"/>
    <w:rsid w:val="00F130DF"/>
    <w:rsid w:val="00F25414"/>
    <w:rsid w:val="00F63D99"/>
    <w:rsid w:val="00F74A43"/>
    <w:rsid w:val="00F9483A"/>
    <w:rsid w:val="00F9732F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E4D296C-5F86-40F7-8273-3D37EA3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9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2596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http://www.nevo.co.il/Law_word/law06/tak-8193.pdf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אום אל פאחם), תשע"ט-2019</vt:lpwstr>
  </property>
  <property fmtid="{D5CDD505-2E9C-101B-9397-08002B2CF9AE}" pid="5" name="LAWNUMBER">
    <vt:lpwstr>0087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http://www.nevo.co.il/Law_word/law06/tak-8193.pdf;‎רשומות - תקנות כלליות#פורסם ק"ת תשע"ט ‏מס' 8193 #מיום 24.3.2019 עמ' 3044‏</vt:lpwstr>
  </property>
</Properties>
</file>