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5C4A8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C4A85">
        <w:rPr>
          <w:rFonts w:hint="cs"/>
          <w:rtl/>
          <w:lang w:eastAsia="en-US"/>
        </w:rPr>
        <w:t xml:space="preserve">אשדוד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פארק לכיש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564C4" w:rsidRPr="004564C4" w:rsidTr="004564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4564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564C4" w:rsidRPr="004564C4" w:rsidTr="004564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וגבולותינו</w:t>
            </w:r>
          </w:p>
        </w:tc>
        <w:tc>
          <w:tcPr>
            <w:tcW w:w="567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נו" w:history="1">
              <w:r w:rsidRPr="004564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564C4" w:rsidRPr="004564C4" w:rsidTr="004564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4564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564C4" w:rsidRPr="004564C4" w:rsidRDefault="004564C4" w:rsidP="004564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5C4A8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5C4A85">
        <w:rPr>
          <w:rFonts w:hint="cs"/>
          <w:rtl/>
          <w:lang w:eastAsia="en-US"/>
        </w:rPr>
        <w:t xml:space="preserve">אשדוד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פארק לכיש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C4A85">
        <w:rPr>
          <w:rStyle w:val="default"/>
          <w:rFonts w:cs="FrankRuehl" w:hint="cs"/>
          <w:rtl/>
        </w:rPr>
        <w:t xml:space="preserve">אשדוד </w:t>
      </w:r>
      <w:r w:rsidR="005C4A85">
        <w:rPr>
          <w:rStyle w:val="default"/>
          <w:rFonts w:cs="FrankRuehl"/>
          <w:rtl/>
        </w:rPr>
        <w:t>–</w:t>
      </w:r>
      <w:r w:rsidR="005C4A85">
        <w:rPr>
          <w:rStyle w:val="default"/>
          <w:rFonts w:cs="FrankRuehl" w:hint="cs"/>
          <w:rtl/>
        </w:rPr>
        <w:t xml:space="preserve"> פארק לכיש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5C4A8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</w:t>
                  </w:r>
                  <w:r w:rsidR="005C4A85">
                    <w:rPr>
                      <w:rFonts w:cs="Miriam" w:hint="cs"/>
                      <w:szCs w:val="18"/>
                      <w:rtl/>
                      <w:lang w:eastAsia="en-US"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C4A85">
        <w:rPr>
          <w:rStyle w:val="default"/>
          <w:rFonts w:cs="FrankRuehl" w:hint="cs"/>
          <w:rtl/>
          <w:lang w:eastAsia="en-US"/>
        </w:rPr>
        <w:t>600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5C4A85">
        <w:rPr>
          <w:rStyle w:val="default"/>
          <w:rFonts w:cs="FrankRuehl" w:hint="cs"/>
          <w:rtl/>
          <w:lang w:eastAsia="en-US"/>
        </w:rPr>
        <w:t>הדרום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5C4A85">
        <w:rPr>
          <w:rStyle w:val="default"/>
          <w:rFonts w:cs="FrankRuehl" w:hint="cs"/>
          <w:rtl/>
          <w:lang w:eastAsia="en-US"/>
        </w:rPr>
        <w:t>אשדוד, צפונית לרובע א', מזרחית לנחל לכיש, מערבית לאזור התעשייה ודרומית לנמל אשדוד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5C4A85">
        <w:rPr>
          <w:rStyle w:val="default"/>
          <w:rFonts w:cs="FrankRuehl" w:hint="cs"/>
          <w:rtl/>
          <w:lang w:eastAsia="en-US"/>
        </w:rPr>
        <w:t>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5C4A85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"/>
        <w:gridCol w:w="1765"/>
        <w:gridCol w:w="2774"/>
        <w:gridCol w:w="2484"/>
      </w:tblGrid>
      <w:tr w:rsidR="005C4A85" w:rsidRPr="00853841" w:rsidTr="00853841"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5C4A85" w:rsidRPr="00853841" w:rsidTr="00853841"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466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57, 54, 52, 50-47</w:t>
            </w:r>
          </w:p>
        </w:tc>
      </w:tr>
      <w:tr w:rsidR="005C4A85" w:rsidRPr="00853841" w:rsidTr="00853841"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467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16-13</w:t>
            </w:r>
          </w:p>
        </w:tc>
      </w:tr>
      <w:tr w:rsidR="005C4A85" w:rsidRPr="00853841" w:rsidTr="00853841"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2062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23, 20</w:t>
            </w:r>
          </w:p>
        </w:tc>
      </w:tr>
      <w:tr w:rsidR="005C4A85" w:rsidRPr="00853841" w:rsidTr="00853841">
        <w:tc>
          <w:tcPr>
            <w:tcW w:w="0" w:type="auto"/>
            <w:shd w:val="clear" w:color="auto" w:fill="auto"/>
          </w:tcPr>
          <w:p w:rsidR="005C4A85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2077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127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163</w:t>
            </w:r>
          </w:p>
        </w:tc>
      </w:tr>
    </w:tbl>
    <w:p w:rsidR="005C4A85" w:rsidRPr="003B4E86" w:rsidRDefault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363C06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בטבת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22 בינואר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3D3B9E" w:rsidRDefault="003D3B9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5C4A85" w:rsidRDefault="005C4A8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564C4" w:rsidRDefault="004564C4" w:rsidP="004564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C4A85" w:rsidRPr="004564C4" w:rsidRDefault="005C4A85" w:rsidP="004564C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5C4A85" w:rsidRPr="004564C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99B" w:rsidRDefault="00D6599B">
      <w:r>
        <w:separator/>
      </w:r>
    </w:p>
  </w:endnote>
  <w:endnote w:type="continuationSeparator" w:id="0">
    <w:p w:rsidR="00D6599B" w:rsidRDefault="00D6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564C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99B" w:rsidRDefault="00D6599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6599B" w:rsidRDefault="00D6599B">
      <w:pPr>
        <w:spacing w:before="60" w:line="240" w:lineRule="auto"/>
        <w:ind w:right="1134"/>
      </w:pPr>
      <w:r>
        <w:separator/>
      </w:r>
    </w:p>
  </w:footnote>
  <w:footnote w:id="1">
    <w:p w:rsidR="00FD5A1E" w:rsidRDefault="00721859" w:rsidP="00FD5A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FD5A1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FD5A1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FD5A1E">
          <w:rPr>
            <w:rStyle w:val="Hyperlink"/>
            <w:rFonts w:hint="cs"/>
            <w:sz w:val="20"/>
            <w:rtl/>
            <w:lang w:eastAsia="en-US"/>
          </w:rPr>
          <w:t>ז</w:t>
        </w:r>
        <w:r w:rsidRPr="00FD5A1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6A7C1F" w:rsidRPr="00FD5A1E">
          <w:rPr>
            <w:rStyle w:val="Hyperlink"/>
            <w:rFonts w:hint="cs"/>
            <w:sz w:val="20"/>
            <w:rtl/>
            <w:lang w:eastAsia="en-US"/>
          </w:rPr>
          <w:t>7771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A7C1F">
        <w:rPr>
          <w:rFonts w:hint="cs"/>
          <w:sz w:val="20"/>
          <w:rtl/>
          <w:lang w:eastAsia="en-US"/>
        </w:rPr>
        <w:t>31</w:t>
      </w:r>
      <w:r w:rsidR="00363C06">
        <w:rPr>
          <w:rFonts w:hint="cs"/>
          <w:sz w:val="20"/>
          <w:rtl/>
          <w:lang w:eastAsia="en-US"/>
        </w:rPr>
        <w:t>.1.2017</w:t>
      </w:r>
      <w:r>
        <w:rPr>
          <w:rFonts w:hint="cs"/>
          <w:sz w:val="20"/>
          <w:rtl/>
          <w:lang w:eastAsia="en-US"/>
        </w:rPr>
        <w:t xml:space="preserve"> עמ' </w:t>
      </w:r>
      <w:r w:rsidR="006A7C1F">
        <w:rPr>
          <w:rFonts w:hint="cs"/>
          <w:sz w:val="20"/>
          <w:rtl/>
          <w:lang w:eastAsia="en-US"/>
        </w:rPr>
        <w:t>63</w:t>
      </w:r>
      <w:r w:rsidR="00AF7AB1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4F15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אשדוד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פארק לכיש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54001"/>
    <w:rsid w:val="00566D86"/>
    <w:rsid w:val="00581DFF"/>
    <w:rsid w:val="005854F0"/>
    <w:rsid w:val="005B6C00"/>
    <w:rsid w:val="005C4A85"/>
    <w:rsid w:val="005E2920"/>
    <w:rsid w:val="005E6E03"/>
    <w:rsid w:val="006049D4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341A5"/>
    <w:rsid w:val="009539B9"/>
    <w:rsid w:val="00956F34"/>
    <w:rsid w:val="00992DB7"/>
    <w:rsid w:val="009C6621"/>
    <w:rsid w:val="009E4C88"/>
    <w:rsid w:val="00A21B4B"/>
    <w:rsid w:val="00A52F1E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B29E7"/>
    <w:rsid w:val="00BD4410"/>
    <w:rsid w:val="00BF6D3E"/>
    <w:rsid w:val="00C20F11"/>
    <w:rsid w:val="00C23AA1"/>
    <w:rsid w:val="00C53C34"/>
    <w:rsid w:val="00CB43A9"/>
    <w:rsid w:val="00CB7A00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E2A97E5-D580-400A-8B29-2F99116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אשדוד – פארק לכיש), תשע"ז-2017</vt:lpwstr>
  </property>
  <property fmtid="{D5CDD505-2E9C-101B-9397-08002B2CF9AE}" pid="5" name="LAWNUMBER">
    <vt:lpwstr>0549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http://www.nevo.co.il/Law_word/law06/tak-7771.pdf;‎רשומות - תקנות כלליות#פורסם ק"ת תשע"ז מס' ‏‏7771 #מיום 31.1.2017 עמ' 639‏</vt:lpwstr>
  </property>
</Properties>
</file>