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4C88" w:rsidRDefault="00343EC2" w:rsidP="00C02D96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A30100">
        <w:rPr>
          <w:rFonts w:hint="cs"/>
          <w:rtl/>
          <w:lang w:eastAsia="en-US"/>
        </w:rPr>
        <w:t>בת ים–שפרבר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תשע"</w:t>
      </w:r>
      <w:r w:rsidR="00AE11E3">
        <w:rPr>
          <w:rFonts w:hint="cs"/>
          <w:rtl/>
          <w:lang w:eastAsia="en-US"/>
        </w:rPr>
        <w:t>ט</w:t>
      </w:r>
      <w:r w:rsidR="006522AB">
        <w:rPr>
          <w:rFonts w:hint="cs"/>
          <w:rtl/>
          <w:lang w:eastAsia="en-US"/>
        </w:rPr>
        <w:t>-201</w:t>
      </w:r>
      <w:r w:rsidR="00282B37">
        <w:rPr>
          <w:rFonts w:hint="cs"/>
          <w:rtl/>
          <w:lang w:eastAsia="en-US"/>
        </w:rPr>
        <w:t>8</w:t>
      </w:r>
    </w:p>
    <w:p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8520B" w:rsidRPr="00A8520B" w:rsidTr="00A8520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8520B" w:rsidRPr="00A8520B" w:rsidRDefault="00A8520B" w:rsidP="00A8520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:rsidR="00A8520B" w:rsidRPr="00A8520B" w:rsidRDefault="00A8520B" w:rsidP="00A8520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:rsidR="00A8520B" w:rsidRPr="00A8520B" w:rsidRDefault="00A8520B" w:rsidP="00A8520B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A8520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8520B" w:rsidRPr="00A8520B" w:rsidRDefault="00A8520B" w:rsidP="00A8520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A8520B" w:rsidRPr="00A8520B" w:rsidTr="00A8520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8520B" w:rsidRPr="00A8520B" w:rsidRDefault="00A8520B" w:rsidP="00A8520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:rsidR="00A8520B" w:rsidRPr="00A8520B" w:rsidRDefault="00A8520B" w:rsidP="00A8520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:rsidR="00A8520B" w:rsidRPr="00A8520B" w:rsidRDefault="00A8520B" w:rsidP="00A8520B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גודל המתחם, מיקומו וגבולותיו" w:history="1">
              <w:r w:rsidRPr="00A8520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8520B" w:rsidRPr="00A8520B" w:rsidRDefault="00A8520B" w:rsidP="00A8520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A8520B" w:rsidRPr="00A8520B" w:rsidTr="00A8520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8520B" w:rsidRPr="00A8520B" w:rsidRDefault="00A8520B" w:rsidP="00A8520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:rsidR="00A8520B" w:rsidRPr="00A8520B" w:rsidRDefault="00A8520B" w:rsidP="00A8520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:rsidR="00A8520B" w:rsidRPr="00A8520B" w:rsidRDefault="00A8520B" w:rsidP="00A8520B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פירוט גושים וחלקות במתחם" w:history="1">
              <w:r w:rsidRPr="00A8520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8520B" w:rsidRPr="00A8520B" w:rsidRDefault="00A8520B" w:rsidP="00A8520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9E4C88" w:rsidRDefault="009E4C88" w:rsidP="00C02D96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>צו לקידום הבנייה במתחמים מועדפים לדיור (הוראת שעה) (</w:t>
      </w:r>
      <w:r w:rsidR="00363C06">
        <w:rPr>
          <w:rFonts w:hint="cs"/>
          <w:rtl/>
          <w:lang w:eastAsia="en-US"/>
        </w:rPr>
        <w:t xml:space="preserve">הכרזה על מתחם מועדף לדיור </w:t>
      </w:r>
      <w:r w:rsidR="00363C06">
        <w:rPr>
          <w:rtl/>
          <w:lang w:eastAsia="en-US"/>
        </w:rPr>
        <w:t>–</w:t>
      </w:r>
      <w:r w:rsidR="00363C06">
        <w:rPr>
          <w:rFonts w:hint="cs"/>
          <w:rtl/>
          <w:lang w:eastAsia="en-US"/>
        </w:rPr>
        <w:t xml:space="preserve"> </w:t>
      </w:r>
      <w:r w:rsidR="00A30100">
        <w:rPr>
          <w:rFonts w:hint="cs"/>
          <w:rtl/>
          <w:lang w:eastAsia="en-US"/>
        </w:rPr>
        <w:t>בת ים–שפרבר</w:t>
      </w:r>
      <w:r w:rsidR="00282B37">
        <w:rPr>
          <w:rFonts w:hint="cs"/>
          <w:rtl/>
          <w:lang w:eastAsia="en-US"/>
        </w:rPr>
        <w:t>), תשע"</w:t>
      </w:r>
      <w:r w:rsidR="00AE11E3">
        <w:rPr>
          <w:rFonts w:hint="cs"/>
          <w:rtl/>
          <w:lang w:eastAsia="en-US"/>
        </w:rPr>
        <w:t>ט</w:t>
      </w:r>
      <w:r w:rsidR="00282B37">
        <w:rPr>
          <w:rFonts w:hint="cs"/>
          <w:rtl/>
          <w:lang w:eastAsia="en-US"/>
        </w:rPr>
        <w:t>-2018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:rsidR="004C6209" w:rsidRDefault="00343EC2" w:rsidP="005C4A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סמכותה לפי סעי</w:t>
      </w:r>
      <w:r w:rsidR="005C4A85">
        <w:rPr>
          <w:rStyle w:val="default"/>
          <w:rFonts w:cs="FrankRuehl" w:hint="cs"/>
          <w:rtl/>
        </w:rPr>
        <w:t>ף</w:t>
      </w:r>
      <w:r>
        <w:rPr>
          <w:rStyle w:val="default"/>
          <w:rFonts w:cs="FrankRuehl" w:hint="cs"/>
          <w:rtl/>
        </w:rPr>
        <w:t xml:space="preserve"> 3(א)</w:t>
      </w:r>
      <w:r w:rsidR="00AE11E3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לחוק לקידום הבנייה במתחמים מועדפים לדיור (הוראת שעה), התשע"ד-2014, ובהמלצת מנהל</w:t>
      </w:r>
      <w:r w:rsidR="00AE11E3"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 w:hint="cs"/>
          <w:rtl/>
        </w:rPr>
        <w:t xml:space="preserve"> מינהל התכנון,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F25414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F25414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</w:t>
      </w:r>
      <w:r w:rsidR="00363C06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2.95pt;z-index:251656704" o:allowincell="f" filled="f" stroked="f" strokecolor="lime" strokeweight=".25pt">
            <v:textbox inset="0,0,0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772542">
        <w:rPr>
          <w:rStyle w:val="default"/>
          <w:rFonts w:cs="FrankRuehl" w:hint="cs"/>
          <w:rtl/>
        </w:rPr>
        <w:t>בת ים–שפרבר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 מוכרז בזה מתחם מועדף לדיור.</w:t>
      </w:r>
    </w:p>
    <w:p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3"/>
      <w:bookmarkEnd w:id="1"/>
      <w:r>
        <w:rPr>
          <w:rFonts w:cs="Miriam"/>
          <w:szCs w:val="32"/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8752" filled="f" stroked="f">
            <v:textbox inset="1mm,0,1mm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772542">
        <w:rPr>
          <w:rStyle w:val="default"/>
          <w:rFonts w:cs="FrankRuehl" w:hint="cs"/>
          <w:rtl/>
          <w:lang w:eastAsia="en-US"/>
        </w:rPr>
        <w:t>43</w:t>
      </w:r>
      <w:r w:rsidR="00343EC2">
        <w:rPr>
          <w:rStyle w:val="default"/>
          <w:rFonts w:cs="FrankRuehl" w:hint="cs"/>
          <w:rtl/>
          <w:lang w:eastAsia="en-US"/>
        </w:rPr>
        <w:t xml:space="preserve"> דונם</w:t>
      </w:r>
      <w:r w:rsidR="00DA1CF6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772542">
        <w:rPr>
          <w:rStyle w:val="default"/>
          <w:rFonts w:cs="FrankRuehl" w:hint="cs"/>
          <w:rtl/>
          <w:lang w:eastAsia="en-US"/>
        </w:rPr>
        <w:t>תל אביב</w:t>
      </w:r>
      <w:r w:rsidR="00792DED">
        <w:rPr>
          <w:rStyle w:val="default"/>
          <w:rFonts w:cs="FrankRuehl" w:hint="cs"/>
          <w:rtl/>
          <w:lang w:eastAsia="en-US"/>
        </w:rPr>
        <w:t xml:space="preserve">; המתחם מצוי בתחום השיפוט של הרשות המקומית </w:t>
      </w:r>
      <w:r w:rsidR="00772542">
        <w:rPr>
          <w:rStyle w:val="default"/>
          <w:rFonts w:cs="FrankRuehl" w:hint="cs"/>
          <w:rtl/>
          <w:lang w:eastAsia="en-US"/>
        </w:rPr>
        <w:t>בת ים, בשכונת רמת הנשיא, צפונית לרחוב הקוממיות, דרומית לרחוב קרן היסוד, מערבית לחווה לחינוך חקלאי ואיכות הסביבה ומזרחית לבית ספר רמות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לדיור במשרד </w:t>
      </w:r>
      <w:r w:rsidR="00E01CF5">
        <w:rPr>
          <w:rStyle w:val="default"/>
          <w:rFonts w:cs="FrankRuehl" w:hint="cs"/>
          <w:rtl/>
          <w:lang w:eastAsia="en-US"/>
        </w:rPr>
        <w:t>האוצר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>רח</w:t>
      </w:r>
      <w:r w:rsidR="00AE11E3">
        <w:rPr>
          <w:rStyle w:val="default"/>
          <w:rFonts w:cs="FrankRuehl" w:hint="cs"/>
          <w:rtl/>
          <w:lang w:eastAsia="en-US"/>
        </w:rPr>
        <w:t>'</w:t>
      </w:r>
      <w:r w:rsidR="00E01CF5">
        <w:rPr>
          <w:rStyle w:val="default"/>
          <w:rFonts w:cs="FrankRuehl" w:hint="cs"/>
          <w:rtl/>
          <w:lang w:eastAsia="en-US"/>
        </w:rPr>
        <w:t xml:space="preserve"> </w:t>
      </w:r>
      <w:r w:rsidR="00AE11E3">
        <w:rPr>
          <w:rStyle w:val="default"/>
          <w:rFonts w:cs="FrankRuehl" w:hint="cs"/>
          <w:rtl/>
          <w:lang w:eastAsia="en-US"/>
        </w:rPr>
        <w:t xml:space="preserve">בית הדפוס </w:t>
      </w:r>
      <w:r w:rsidR="00772542">
        <w:rPr>
          <w:rStyle w:val="default"/>
          <w:rFonts w:cs="FrankRuehl" w:hint="cs"/>
          <w:rtl/>
          <w:lang w:eastAsia="en-US"/>
        </w:rPr>
        <w:t>1</w:t>
      </w:r>
      <w:r w:rsidR="00AE11E3">
        <w:rPr>
          <w:rStyle w:val="default"/>
          <w:rFonts w:cs="FrankRuehl" w:hint="cs"/>
          <w:rtl/>
          <w:lang w:eastAsia="en-US"/>
        </w:rPr>
        <w:t>2</w:t>
      </w:r>
      <w:r w:rsidR="00363C06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ירושלים, במשרדי הוועדה המחוזית לתכנון ולבני</w:t>
      </w:r>
      <w:r w:rsidR="00AE11E3">
        <w:rPr>
          <w:rStyle w:val="default"/>
          <w:rFonts w:cs="FrankRuehl" w:hint="cs"/>
          <w:rtl/>
          <w:lang w:eastAsia="en-US"/>
        </w:rPr>
        <w:t>י</w:t>
      </w:r>
      <w:r w:rsidR="00343EC2">
        <w:rPr>
          <w:rStyle w:val="default"/>
          <w:rFonts w:cs="FrankRuehl" w:hint="cs"/>
          <w:rtl/>
          <w:lang w:eastAsia="en-US"/>
        </w:rPr>
        <w:t xml:space="preserve">ה מחוז </w:t>
      </w:r>
      <w:r w:rsidR="00772542">
        <w:rPr>
          <w:rStyle w:val="default"/>
          <w:rFonts w:cs="FrankRuehl" w:hint="cs"/>
          <w:rtl/>
          <w:lang w:eastAsia="en-US"/>
        </w:rPr>
        <w:t>תל אביב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6522AB">
        <w:rPr>
          <w:rStyle w:val="default"/>
          <w:rFonts w:cs="FrankRuehl" w:hint="cs"/>
          <w:rtl/>
          <w:lang w:eastAsia="en-US"/>
        </w:rPr>
        <w:t>הרשות המקומית האמור</w:t>
      </w:r>
      <w:r w:rsidR="008C68C3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:rsidR="00AE11E3" w:rsidRDefault="009E4C88" w:rsidP="008C68C3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2"/>
      <w:bookmarkEnd w:id="2"/>
      <w:r>
        <w:rPr>
          <w:rFonts w:cs="Miriam"/>
          <w:szCs w:val="32"/>
          <w:rtl/>
          <w:lang w:val="he-IL"/>
        </w:rPr>
        <w:pict>
          <v:shape id="_x0000_s1141" type="#_x0000_t202" style="position:absolute;left:0;text-align:left;margin-left:470.25pt;margin-top:6.55pt;width:1in;height:19.5pt;z-index:251657728" filled="f" stroked="f">
            <v:textbox inset="1mm,0,1mm,0">
              <w:txbxContent>
                <w:p w:rsidR="008C68C3" w:rsidRDefault="008C68C3" w:rsidP="008C68C3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 w:rsidR="005C4A85"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AE11E3">
        <w:rPr>
          <w:rStyle w:val="default"/>
          <w:rFonts w:cs="FrankRuehl" w:hint="cs"/>
          <w:rtl/>
          <w:lang w:eastAsia="en-US"/>
        </w:rPr>
        <w:t>המתחם כולל את הגושים והחלקות האלה:</w:t>
      </w: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7"/>
        <w:gridCol w:w="3226"/>
        <w:gridCol w:w="3395"/>
      </w:tblGrid>
      <w:tr w:rsidR="008C68C3" w:rsidRPr="00853841" w:rsidTr="008C68C3">
        <w:tc>
          <w:tcPr>
            <w:tcW w:w="1317" w:type="dxa"/>
            <w:shd w:val="clear" w:color="auto" w:fill="auto"/>
          </w:tcPr>
          <w:p w:rsidR="008C68C3" w:rsidRPr="00853841" w:rsidRDefault="008C68C3" w:rsidP="003247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3226" w:type="dxa"/>
            <w:shd w:val="clear" w:color="auto" w:fill="auto"/>
          </w:tcPr>
          <w:p w:rsidR="008C68C3" w:rsidRPr="00853841" w:rsidRDefault="008C68C3" w:rsidP="003247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3395" w:type="dxa"/>
            <w:shd w:val="clear" w:color="auto" w:fill="auto"/>
          </w:tcPr>
          <w:p w:rsidR="008C68C3" w:rsidRPr="00853841" w:rsidRDefault="008C68C3" w:rsidP="003247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D00DC7" w:rsidRPr="00853841" w:rsidTr="008C68C3">
        <w:tc>
          <w:tcPr>
            <w:tcW w:w="1317" w:type="dxa"/>
            <w:shd w:val="clear" w:color="auto" w:fill="auto"/>
          </w:tcPr>
          <w:p w:rsidR="00D00DC7" w:rsidRPr="00853841" w:rsidRDefault="00D37780" w:rsidP="003247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7124</w:t>
            </w:r>
          </w:p>
        </w:tc>
        <w:tc>
          <w:tcPr>
            <w:tcW w:w="3226" w:type="dxa"/>
            <w:shd w:val="clear" w:color="auto" w:fill="auto"/>
          </w:tcPr>
          <w:p w:rsidR="00D00DC7" w:rsidRPr="00853841" w:rsidRDefault="00D37780" w:rsidP="003247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136-129, 151-147, 168, 169, 181, 191, 220, 222</w:t>
            </w:r>
          </w:p>
        </w:tc>
        <w:tc>
          <w:tcPr>
            <w:tcW w:w="3395" w:type="dxa"/>
            <w:shd w:val="clear" w:color="auto" w:fill="auto"/>
          </w:tcPr>
          <w:p w:rsidR="00D00DC7" w:rsidRPr="00853841" w:rsidRDefault="00D37780" w:rsidP="003247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83, 175, 192, 217, 221, 242</w:t>
            </w:r>
          </w:p>
        </w:tc>
      </w:tr>
    </w:tbl>
    <w:p w:rsidR="00A30100" w:rsidRPr="003B4E86" w:rsidRDefault="00A3010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Default="005517F2" w:rsidP="00C02D9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י"ב</w:t>
      </w:r>
      <w:r w:rsidR="00363C06">
        <w:rPr>
          <w:rFonts w:hint="cs"/>
          <w:rtl/>
          <w:lang w:eastAsia="en-US"/>
        </w:rPr>
        <w:t xml:space="preserve"> </w:t>
      </w:r>
      <w:r w:rsidR="004D7F49">
        <w:rPr>
          <w:rFonts w:hint="cs"/>
          <w:rtl/>
          <w:lang w:eastAsia="en-US"/>
        </w:rPr>
        <w:t>בחשוון</w:t>
      </w:r>
      <w:r w:rsidR="00AA28C3">
        <w:rPr>
          <w:rFonts w:hint="cs"/>
          <w:rtl/>
          <w:lang w:eastAsia="en-US"/>
        </w:rPr>
        <w:t xml:space="preserve"> התשע"</w:t>
      </w:r>
      <w:r w:rsidR="004D7F49">
        <w:rPr>
          <w:rFonts w:hint="cs"/>
          <w:rtl/>
          <w:lang w:eastAsia="en-US"/>
        </w:rPr>
        <w:t>ט</w:t>
      </w:r>
      <w:r w:rsidR="00AA28C3">
        <w:rPr>
          <w:rFonts w:hint="cs"/>
          <w:rtl/>
          <w:lang w:eastAsia="en-US"/>
        </w:rPr>
        <w:t xml:space="preserve"> (</w:t>
      </w:r>
      <w:r w:rsidR="004D7F49">
        <w:rPr>
          <w:rFonts w:hint="cs"/>
          <w:rtl/>
          <w:lang w:eastAsia="en-US"/>
        </w:rPr>
        <w:t>21 באוקטובר</w:t>
      </w:r>
      <w:r w:rsidR="00363C06">
        <w:rPr>
          <w:rFonts w:hint="cs"/>
          <w:rtl/>
          <w:lang w:eastAsia="en-US"/>
        </w:rPr>
        <w:t xml:space="preserve"> 201</w:t>
      </w:r>
      <w:r>
        <w:rPr>
          <w:rFonts w:hint="cs"/>
          <w:rtl/>
          <w:lang w:eastAsia="en-US"/>
        </w:rPr>
        <w:t>8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D08C7">
        <w:rPr>
          <w:rFonts w:hint="cs"/>
          <w:rtl/>
          <w:lang w:eastAsia="en-US"/>
        </w:rPr>
        <w:t>משה כחלון</w:t>
      </w:r>
    </w:p>
    <w:p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:rsidR="009E4C88" w:rsidRDefault="006522AB" w:rsidP="00363C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 xml:space="preserve">יושב ראש ועדת השרים לענייני </w:t>
      </w:r>
      <w:r w:rsidR="00C02D96">
        <w:rPr>
          <w:rFonts w:hint="cs"/>
          <w:sz w:val="22"/>
          <w:szCs w:val="22"/>
          <w:rtl/>
          <w:lang w:eastAsia="en-US"/>
        </w:rPr>
        <w:t>ה</w:t>
      </w:r>
      <w:r w:rsidR="000D08C7">
        <w:rPr>
          <w:rFonts w:hint="cs"/>
          <w:sz w:val="22"/>
          <w:szCs w:val="22"/>
          <w:rtl/>
          <w:lang w:eastAsia="en-US"/>
        </w:rPr>
        <w:t>דיור</w:t>
      </w:r>
    </w:p>
    <w:p w:rsidR="009922BA" w:rsidRDefault="009922B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737530" w:rsidRDefault="00737530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A8520B" w:rsidRDefault="00A8520B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A8520B" w:rsidRDefault="00A8520B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A8520B" w:rsidRDefault="00A8520B" w:rsidP="00A8520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4D7F49" w:rsidRPr="00A8520B" w:rsidRDefault="004D7F49" w:rsidP="00A8520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4D7F49" w:rsidRPr="00A8520B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B2BB1" w:rsidRDefault="006B2BB1">
      <w:r>
        <w:separator/>
      </w:r>
    </w:p>
  </w:endnote>
  <w:endnote w:type="continuationSeparator" w:id="0">
    <w:p w:rsidR="006B2BB1" w:rsidRDefault="006B2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A8520B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B2BB1" w:rsidRDefault="006B2BB1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6B2BB1" w:rsidRDefault="006B2BB1">
      <w:pPr>
        <w:spacing w:before="60" w:line="240" w:lineRule="auto"/>
        <w:ind w:right="1134"/>
      </w:pPr>
      <w:r>
        <w:separator/>
      </w:r>
    </w:p>
  </w:footnote>
  <w:footnote w:id="1">
    <w:p w:rsidR="00E3542F" w:rsidRDefault="00721859" w:rsidP="00E3542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E3542F">
          <w:rPr>
            <w:rStyle w:val="Hyperlink"/>
            <w:rFonts w:hint="cs"/>
            <w:sz w:val="20"/>
            <w:rtl/>
            <w:lang w:eastAsia="en-US"/>
          </w:rPr>
          <w:t>ק"ת</w:t>
        </w:r>
        <w:r w:rsidRPr="00E3542F">
          <w:rPr>
            <w:rStyle w:val="Hyperlink"/>
            <w:rFonts w:hint="cs"/>
            <w:sz w:val="20"/>
            <w:rtl/>
            <w:lang w:eastAsia="en-US"/>
          </w:rPr>
          <w:t xml:space="preserve"> תשע"</w:t>
        </w:r>
        <w:r w:rsidR="00AE11E3" w:rsidRPr="00E3542F">
          <w:rPr>
            <w:rStyle w:val="Hyperlink"/>
            <w:rFonts w:hint="cs"/>
            <w:sz w:val="20"/>
            <w:rtl/>
            <w:lang w:eastAsia="en-US"/>
          </w:rPr>
          <w:t>ט</w:t>
        </w:r>
        <w:r w:rsidRPr="00E3542F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AE11E3" w:rsidRPr="00E3542F">
          <w:rPr>
            <w:rStyle w:val="Hyperlink"/>
            <w:rFonts w:hint="cs"/>
            <w:sz w:val="20"/>
            <w:rtl/>
            <w:lang w:eastAsia="en-US"/>
          </w:rPr>
          <w:t>8090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AE11E3">
        <w:rPr>
          <w:rFonts w:hint="cs"/>
          <w:sz w:val="20"/>
          <w:rtl/>
          <w:lang w:eastAsia="en-US"/>
        </w:rPr>
        <w:t>22.10</w:t>
      </w:r>
      <w:r w:rsidR="00282B37">
        <w:rPr>
          <w:rFonts w:hint="cs"/>
          <w:sz w:val="20"/>
          <w:rtl/>
          <w:lang w:eastAsia="en-US"/>
        </w:rPr>
        <w:t>.2018</w:t>
      </w:r>
      <w:r>
        <w:rPr>
          <w:rFonts w:hint="cs"/>
          <w:sz w:val="20"/>
          <w:rtl/>
          <w:lang w:eastAsia="en-US"/>
        </w:rPr>
        <w:t xml:space="preserve"> עמ' </w:t>
      </w:r>
      <w:r w:rsidR="00AE11E3">
        <w:rPr>
          <w:rFonts w:hint="cs"/>
          <w:sz w:val="20"/>
          <w:rtl/>
          <w:lang w:eastAsia="en-US"/>
        </w:rPr>
        <w:t>53</w:t>
      </w:r>
      <w:r w:rsidR="00A30100">
        <w:rPr>
          <w:rFonts w:hint="cs"/>
          <w:sz w:val="20"/>
          <w:rtl/>
          <w:lang w:eastAsia="en-US"/>
        </w:rPr>
        <w:t>5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343EC2" w:rsidP="00C02D96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A30100">
      <w:rPr>
        <w:rFonts w:hint="cs"/>
        <w:color w:val="000000"/>
        <w:sz w:val="28"/>
        <w:szCs w:val="28"/>
        <w:rtl/>
        <w:lang w:eastAsia="en-US"/>
      </w:rPr>
      <w:t>בת ים–שפרבר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תשע"</w:t>
    </w:r>
    <w:r w:rsidR="00AE11E3">
      <w:rPr>
        <w:rFonts w:hint="cs"/>
        <w:color w:val="000000"/>
        <w:sz w:val="28"/>
        <w:szCs w:val="28"/>
        <w:rtl/>
        <w:lang w:eastAsia="en-US"/>
      </w:rPr>
      <w:t>ט</w:t>
    </w:r>
    <w:r w:rsidR="00363C06">
      <w:rPr>
        <w:rFonts w:hint="cs"/>
        <w:color w:val="000000"/>
        <w:sz w:val="28"/>
        <w:szCs w:val="28"/>
        <w:rtl/>
        <w:lang w:eastAsia="en-US"/>
      </w:rPr>
      <w:t>-201</w:t>
    </w:r>
    <w:r w:rsidR="00282B37">
      <w:rPr>
        <w:rFonts w:hint="cs"/>
        <w:color w:val="000000"/>
        <w:sz w:val="28"/>
        <w:szCs w:val="28"/>
        <w:rtl/>
        <w:lang w:eastAsia="en-US"/>
      </w:rPr>
      <w:t>8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13272"/>
    <w:rsid w:val="00014621"/>
    <w:rsid w:val="00027C30"/>
    <w:rsid w:val="00040C9E"/>
    <w:rsid w:val="000412F0"/>
    <w:rsid w:val="00067645"/>
    <w:rsid w:val="000A3B6C"/>
    <w:rsid w:val="000A472E"/>
    <w:rsid w:val="000A4C93"/>
    <w:rsid w:val="000A6B2C"/>
    <w:rsid w:val="000C28CB"/>
    <w:rsid w:val="000C79F9"/>
    <w:rsid w:val="000D08C7"/>
    <w:rsid w:val="00103E25"/>
    <w:rsid w:val="00104165"/>
    <w:rsid w:val="00106F2A"/>
    <w:rsid w:val="00146F75"/>
    <w:rsid w:val="001625B8"/>
    <w:rsid w:val="001637F2"/>
    <w:rsid w:val="00186B84"/>
    <w:rsid w:val="001B274F"/>
    <w:rsid w:val="001B3C04"/>
    <w:rsid w:val="001C3974"/>
    <w:rsid w:val="001C7939"/>
    <w:rsid w:val="001E4F62"/>
    <w:rsid w:val="001F482F"/>
    <w:rsid w:val="002002A2"/>
    <w:rsid w:val="002069BD"/>
    <w:rsid w:val="00221B98"/>
    <w:rsid w:val="00256BE2"/>
    <w:rsid w:val="00272590"/>
    <w:rsid w:val="00277B3C"/>
    <w:rsid w:val="002826E1"/>
    <w:rsid w:val="002828EA"/>
    <w:rsid w:val="00282B37"/>
    <w:rsid w:val="002B3180"/>
    <w:rsid w:val="002C10FD"/>
    <w:rsid w:val="002C3444"/>
    <w:rsid w:val="002F0484"/>
    <w:rsid w:val="00310C69"/>
    <w:rsid w:val="003247C3"/>
    <w:rsid w:val="00327B56"/>
    <w:rsid w:val="003329CA"/>
    <w:rsid w:val="00341304"/>
    <w:rsid w:val="00343EC2"/>
    <w:rsid w:val="00354225"/>
    <w:rsid w:val="00363C06"/>
    <w:rsid w:val="00397336"/>
    <w:rsid w:val="003B2DBB"/>
    <w:rsid w:val="003B4E86"/>
    <w:rsid w:val="003C0CB7"/>
    <w:rsid w:val="003C191E"/>
    <w:rsid w:val="003D3B9E"/>
    <w:rsid w:val="003D5DBA"/>
    <w:rsid w:val="0042538A"/>
    <w:rsid w:val="00445A7F"/>
    <w:rsid w:val="00454ED9"/>
    <w:rsid w:val="004564C4"/>
    <w:rsid w:val="004645F4"/>
    <w:rsid w:val="0046746E"/>
    <w:rsid w:val="004C6209"/>
    <w:rsid w:val="004D38FF"/>
    <w:rsid w:val="004D7F49"/>
    <w:rsid w:val="004F1517"/>
    <w:rsid w:val="00500070"/>
    <w:rsid w:val="00506ABC"/>
    <w:rsid w:val="00515F1A"/>
    <w:rsid w:val="00516B72"/>
    <w:rsid w:val="005229CA"/>
    <w:rsid w:val="00525BD3"/>
    <w:rsid w:val="005517F2"/>
    <w:rsid w:val="00554001"/>
    <w:rsid w:val="00566D86"/>
    <w:rsid w:val="00567DD1"/>
    <w:rsid w:val="00581DFF"/>
    <w:rsid w:val="005854F0"/>
    <w:rsid w:val="005B6C00"/>
    <w:rsid w:val="005C4A85"/>
    <w:rsid w:val="005E2920"/>
    <w:rsid w:val="005E6E03"/>
    <w:rsid w:val="006117BE"/>
    <w:rsid w:val="0061280A"/>
    <w:rsid w:val="00615C88"/>
    <w:rsid w:val="0062144A"/>
    <w:rsid w:val="00630A2E"/>
    <w:rsid w:val="00632DEE"/>
    <w:rsid w:val="00634E89"/>
    <w:rsid w:val="006358FA"/>
    <w:rsid w:val="00635E83"/>
    <w:rsid w:val="00642116"/>
    <w:rsid w:val="006522AB"/>
    <w:rsid w:val="00680EEB"/>
    <w:rsid w:val="00684B9B"/>
    <w:rsid w:val="0069068B"/>
    <w:rsid w:val="006A5970"/>
    <w:rsid w:val="006A7C1F"/>
    <w:rsid w:val="006B2BB1"/>
    <w:rsid w:val="006C10FE"/>
    <w:rsid w:val="006F186E"/>
    <w:rsid w:val="00704CA6"/>
    <w:rsid w:val="00715C84"/>
    <w:rsid w:val="00721859"/>
    <w:rsid w:val="00737530"/>
    <w:rsid w:val="00761F48"/>
    <w:rsid w:val="00762FF0"/>
    <w:rsid w:val="00772542"/>
    <w:rsid w:val="0079289F"/>
    <w:rsid w:val="00792DED"/>
    <w:rsid w:val="007B4EC7"/>
    <w:rsid w:val="007E3B76"/>
    <w:rsid w:val="007E620A"/>
    <w:rsid w:val="007E6E46"/>
    <w:rsid w:val="008023DF"/>
    <w:rsid w:val="00813237"/>
    <w:rsid w:val="008172AA"/>
    <w:rsid w:val="00853841"/>
    <w:rsid w:val="00860AA4"/>
    <w:rsid w:val="008838B2"/>
    <w:rsid w:val="00895048"/>
    <w:rsid w:val="008B61AF"/>
    <w:rsid w:val="008C68C3"/>
    <w:rsid w:val="008D59B4"/>
    <w:rsid w:val="00912A16"/>
    <w:rsid w:val="009341A5"/>
    <w:rsid w:val="009539B9"/>
    <w:rsid w:val="00956F34"/>
    <w:rsid w:val="00986F1C"/>
    <w:rsid w:val="009922BA"/>
    <w:rsid w:val="00992DB7"/>
    <w:rsid w:val="009C6621"/>
    <w:rsid w:val="009E4C88"/>
    <w:rsid w:val="00A04021"/>
    <w:rsid w:val="00A21B4B"/>
    <w:rsid w:val="00A274CC"/>
    <w:rsid w:val="00A30100"/>
    <w:rsid w:val="00A40FD6"/>
    <w:rsid w:val="00A52F1E"/>
    <w:rsid w:val="00A72E4D"/>
    <w:rsid w:val="00A8520B"/>
    <w:rsid w:val="00AA28C3"/>
    <w:rsid w:val="00AA7B87"/>
    <w:rsid w:val="00AE11E3"/>
    <w:rsid w:val="00AE5D1F"/>
    <w:rsid w:val="00AF140A"/>
    <w:rsid w:val="00AF7AB1"/>
    <w:rsid w:val="00B00EF1"/>
    <w:rsid w:val="00B2294E"/>
    <w:rsid w:val="00B75D04"/>
    <w:rsid w:val="00B85773"/>
    <w:rsid w:val="00B9242E"/>
    <w:rsid w:val="00B93960"/>
    <w:rsid w:val="00BB29E7"/>
    <w:rsid w:val="00BD4410"/>
    <w:rsid w:val="00BF6D3E"/>
    <w:rsid w:val="00C02D96"/>
    <w:rsid w:val="00C20F11"/>
    <w:rsid w:val="00C22C18"/>
    <w:rsid w:val="00C23AA1"/>
    <w:rsid w:val="00C53C34"/>
    <w:rsid w:val="00CB43A9"/>
    <w:rsid w:val="00CB7A00"/>
    <w:rsid w:val="00D00DC7"/>
    <w:rsid w:val="00D37780"/>
    <w:rsid w:val="00D6309D"/>
    <w:rsid w:val="00D6599B"/>
    <w:rsid w:val="00D67C1D"/>
    <w:rsid w:val="00DA1CF6"/>
    <w:rsid w:val="00DB296E"/>
    <w:rsid w:val="00DD4397"/>
    <w:rsid w:val="00E01CF5"/>
    <w:rsid w:val="00E15A0D"/>
    <w:rsid w:val="00E17771"/>
    <w:rsid w:val="00E243A1"/>
    <w:rsid w:val="00E3542F"/>
    <w:rsid w:val="00E85CAB"/>
    <w:rsid w:val="00EA7AC2"/>
    <w:rsid w:val="00EF713E"/>
    <w:rsid w:val="00F00574"/>
    <w:rsid w:val="00F1201F"/>
    <w:rsid w:val="00F130DF"/>
    <w:rsid w:val="00F25414"/>
    <w:rsid w:val="00F63D99"/>
    <w:rsid w:val="00F74A43"/>
    <w:rsid w:val="00F9483A"/>
    <w:rsid w:val="00F9732F"/>
    <w:rsid w:val="00FA1BB2"/>
    <w:rsid w:val="00FD5A1E"/>
    <w:rsid w:val="00FE257E"/>
    <w:rsid w:val="00FE44F8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F6827E8D-1A63-4360-9872-75FFB969C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09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1695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7864328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http://www.nevo.co.il/Law_word/law06/TAK-8090.pdf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2023-06-05T19:21:00Z</dcterms:created>
  <dcterms:modified xsi:type="dcterms:W3CDTF">2023-06-05T19:21:00Z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בת ים–שפרבר), תשע"ט-2018</vt:lpwstr>
  </property>
  <property fmtid="{D5CDD505-2E9C-101B-9397-08002B2CF9AE}" pid="5" name="LAWNUMBER">
    <vt:lpwstr>0973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במתחמים מועדפים לדיור (הוראת שעה)</vt:lpwstr>
  </property>
  <property fmtid="{D5CDD505-2E9C-101B-9397-08002B2CF9AE}" pid="63" name="MEKOR_SAIF1">
    <vt:lpwstr>3XאX</vt:lpwstr>
  </property>
  <property fmtid="{D5CDD505-2E9C-101B-9397-08002B2CF9AE}" pid="64" name="LINKK1">
    <vt:lpwstr>http://www.nevo.co.il/Law_word/law06/TAK-8090.pdf;‎רשומות - תקנות כלליות#פורסם ק"ת תשע"ט ‏מס' 8090 #מיום 22.10.2018 עמ' 535‏</vt:lpwstr>
  </property>
</Properties>
</file>