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284FDD">
        <w:rPr>
          <w:rFonts w:hint="cs"/>
          <w:rtl/>
          <w:lang w:eastAsia="en-US"/>
        </w:rPr>
        <w:t xml:space="preserve">הרצליה </w:t>
      </w:r>
      <w:r w:rsidR="00284FDD">
        <w:rPr>
          <w:rtl/>
          <w:lang w:eastAsia="en-US"/>
        </w:rPr>
        <w:t>–</w:t>
      </w:r>
      <w:r w:rsidR="00284FDD">
        <w:rPr>
          <w:rFonts w:hint="cs"/>
          <w:rtl/>
          <w:lang w:eastAsia="en-US"/>
        </w:rPr>
        <w:t xml:space="preserve"> רובע צפוני</w:t>
      </w:r>
      <w:r w:rsidR="00025276"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6CF0" w:rsidRPr="00446CF0" w:rsidTr="00446C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46C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46CF0" w:rsidRPr="00446CF0" w:rsidTr="00446C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446C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46CF0" w:rsidRPr="00446CF0" w:rsidTr="00446CF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446CF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46CF0" w:rsidRPr="00446CF0" w:rsidRDefault="00446CF0" w:rsidP="00446CF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284FDD">
        <w:rPr>
          <w:rFonts w:hint="cs"/>
          <w:rtl/>
          <w:lang w:eastAsia="en-US"/>
        </w:rPr>
        <w:t xml:space="preserve">הרצליה </w:t>
      </w:r>
      <w:r w:rsidR="00284FDD">
        <w:rPr>
          <w:rtl/>
          <w:lang w:eastAsia="en-US"/>
        </w:rPr>
        <w:t>–</w:t>
      </w:r>
      <w:r w:rsidR="00284FDD">
        <w:rPr>
          <w:rFonts w:hint="cs"/>
          <w:rtl/>
          <w:lang w:eastAsia="en-US"/>
        </w:rPr>
        <w:t xml:space="preserve"> רובע צפוני</w:t>
      </w:r>
      <w:r w:rsidR="00025276">
        <w:rPr>
          <w:rFonts w:hint="cs"/>
          <w:rtl/>
          <w:lang w:eastAsia="en-US"/>
        </w:rPr>
        <w:t>)</w:t>
      </w:r>
      <w:r w:rsidR="003475FC">
        <w:rPr>
          <w:rFonts w:hint="cs"/>
          <w:rtl/>
          <w:lang w:eastAsia="en-US"/>
        </w:rPr>
        <w:t>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02527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B80222">
        <w:rPr>
          <w:rStyle w:val="default"/>
          <w:rFonts w:cs="FrankRuehl" w:hint="cs"/>
          <w:rtl/>
        </w:rPr>
        <w:t>הצוות המייעץ כמשמעותו בסעיף 3(ד) לחוק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60553">
        <w:rPr>
          <w:rStyle w:val="default"/>
          <w:rFonts w:cs="FrankRuehl" w:hint="cs"/>
          <w:rtl/>
        </w:rPr>
        <w:t>ה</w:t>
      </w:r>
      <w:r w:rsidR="004C4B01">
        <w:rPr>
          <w:rStyle w:val="default"/>
          <w:rFonts w:cs="FrankRuehl" w:hint="cs"/>
          <w:rtl/>
        </w:rPr>
        <w:t xml:space="preserve">מתחם </w:t>
      </w:r>
      <w:r w:rsidR="00B80222">
        <w:rPr>
          <w:rStyle w:val="default"/>
          <w:rFonts w:cs="FrankRuehl" w:hint="cs"/>
          <w:rtl/>
        </w:rPr>
        <w:t xml:space="preserve">הרצליה </w:t>
      </w:r>
      <w:r w:rsidR="00B80222">
        <w:rPr>
          <w:rStyle w:val="default"/>
          <w:rFonts w:cs="FrankRuehl"/>
          <w:rtl/>
        </w:rPr>
        <w:t>–</w:t>
      </w:r>
      <w:r w:rsidR="00B80222">
        <w:rPr>
          <w:rStyle w:val="default"/>
          <w:rFonts w:cs="FrankRuehl" w:hint="cs"/>
          <w:rtl/>
        </w:rPr>
        <w:t xml:space="preserve"> רובע צפוני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025276">
        <w:rPr>
          <w:rStyle w:val="default"/>
          <w:rFonts w:cs="FrankRuehl" w:hint="cs"/>
          <w:rtl/>
          <w:lang w:eastAsia="en-US"/>
        </w:rPr>
        <w:t>2,</w:t>
      </w:r>
      <w:r w:rsidR="00B80222">
        <w:rPr>
          <w:rStyle w:val="default"/>
          <w:rFonts w:cs="FrankRuehl" w:hint="cs"/>
          <w:rtl/>
          <w:lang w:eastAsia="en-US"/>
        </w:rPr>
        <w:t>160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B80222">
        <w:rPr>
          <w:rStyle w:val="default"/>
          <w:rFonts w:cs="FrankRuehl" w:hint="cs"/>
          <w:rtl/>
          <w:lang w:eastAsia="en-US"/>
        </w:rPr>
        <w:t>תל אביב ומחוז 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4C4B01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B80222">
        <w:rPr>
          <w:rStyle w:val="default"/>
          <w:rFonts w:cs="FrankRuehl" w:hint="cs"/>
          <w:rtl/>
          <w:lang w:eastAsia="en-US"/>
        </w:rPr>
        <w:t>הרשויות המקומיות הרצליה ורעננה והמועצה המקומית כפר שמריהו, צפונית לרחובות הבריגדה היהודית ומנחם בגין בהרצליה ורחוב המעפילים בכפר שמריהו, מזרחית לשכונת יד התשעה בהרצליה, מערבית לכפר שמריהו ודרומית לכביש 531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4C4B01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</w:t>
      </w:r>
      <w:r w:rsidR="00B80222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 xml:space="preserve"> המחוזי</w:t>
      </w:r>
      <w:r w:rsidR="00B80222">
        <w:rPr>
          <w:rStyle w:val="default"/>
          <w:rFonts w:cs="FrankRuehl" w:hint="cs"/>
          <w:rtl/>
          <w:lang w:eastAsia="en-US"/>
        </w:rPr>
        <w:t>ו</w:t>
      </w:r>
      <w:r w:rsidR="00343EC2">
        <w:rPr>
          <w:rStyle w:val="default"/>
          <w:rFonts w:cs="FrankRuehl" w:hint="cs"/>
          <w:rtl/>
          <w:lang w:eastAsia="en-US"/>
        </w:rPr>
        <w:t>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B80222">
        <w:rPr>
          <w:rStyle w:val="default"/>
          <w:rFonts w:cs="FrankRuehl" w:hint="cs"/>
          <w:rtl/>
          <w:lang w:eastAsia="en-US"/>
        </w:rPr>
        <w:t>תל אביב ומחוז 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</w:t>
      </w:r>
      <w:r w:rsidR="00F60553">
        <w:rPr>
          <w:rStyle w:val="default"/>
          <w:rFonts w:cs="FrankRuehl" w:hint="cs"/>
          <w:rtl/>
          <w:lang w:eastAsia="en-US"/>
        </w:rPr>
        <w:t>יו</w:t>
      </w:r>
      <w:r w:rsidR="00EF4ACA">
        <w:rPr>
          <w:rStyle w:val="default"/>
          <w:rFonts w:cs="FrankRuehl" w:hint="cs"/>
          <w:rtl/>
          <w:lang w:eastAsia="en-US"/>
        </w:rPr>
        <w:t>ת המקומי</w:t>
      </w:r>
      <w:r w:rsidR="00F60553">
        <w:rPr>
          <w:rStyle w:val="default"/>
          <w:rFonts w:cs="FrankRuehl" w:hint="cs"/>
          <w:rtl/>
          <w:lang w:eastAsia="en-US"/>
        </w:rPr>
        <w:t>ו</w:t>
      </w:r>
      <w:r w:rsidR="00EF4ACA">
        <w:rPr>
          <w:rStyle w:val="default"/>
          <w:rFonts w:cs="FrankRuehl" w:hint="cs"/>
          <w:rtl/>
          <w:lang w:eastAsia="en-US"/>
        </w:rPr>
        <w:t>ת האמור</w:t>
      </w:r>
      <w:r w:rsidR="00F60553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025276" w:rsidRDefault="009E4C88" w:rsidP="00B8022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8.55pt;z-index:251657728" filled="f" stroked="f">
            <v:textbox inset="1mm,0,1mm,0">
              <w:txbxContent>
                <w:p w:rsidR="003321F6" w:rsidRDefault="006E283A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025276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827"/>
        <w:gridCol w:w="2977"/>
      </w:tblGrid>
      <w:tr w:rsidR="00A26209" w:rsidRPr="00853841" w:rsidTr="00A43E6F">
        <w:tc>
          <w:tcPr>
            <w:tcW w:w="1134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827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A43E6F">
        <w:tc>
          <w:tcPr>
            <w:tcW w:w="1134" w:type="dxa"/>
            <w:shd w:val="clear" w:color="auto" w:fill="auto"/>
          </w:tcPr>
          <w:p w:rsidR="00A26209" w:rsidRPr="00853841" w:rsidRDefault="006E283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6663</w:t>
            </w:r>
          </w:p>
        </w:tc>
        <w:tc>
          <w:tcPr>
            <w:tcW w:w="3827" w:type="dxa"/>
            <w:shd w:val="clear" w:color="auto" w:fill="auto"/>
          </w:tcPr>
          <w:p w:rsidR="00A26209" w:rsidRPr="00853841" w:rsidRDefault="006E283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17, 18, 58, 59, 63, 100-96, 207-202, 210, 219, 287, 288, 306, 310, 312, 314, 315, 318, 338, 340, 342, 344, 345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6E283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209, 335</w:t>
            </w:r>
          </w:p>
        </w:tc>
      </w:tr>
      <w:tr w:rsidR="00A26209" w:rsidRPr="00853841" w:rsidTr="00A43E6F">
        <w:tc>
          <w:tcPr>
            <w:tcW w:w="1134" w:type="dxa"/>
            <w:shd w:val="clear" w:color="auto" w:fill="auto"/>
          </w:tcPr>
          <w:p w:rsidR="00A26209" w:rsidRPr="00853841" w:rsidRDefault="006E283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6664</w:t>
            </w:r>
          </w:p>
        </w:tc>
        <w:tc>
          <w:tcPr>
            <w:tcW w:w="3827" w:type="dxa"/>
            <w:shd w:val="clear" w:color="auto" w:fill="auto"/>
          </w:tcPr>
          <w:p w:rsidR="00A26209" w:rsidRPr="00853841" w:rsidRDefault="006E283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11-9, 19-15, 45-21, 49, 63, 64, 72-69, 74, 77, 78, 84, 85, 88, 94, 95, 105, 106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6E283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46, 47, 50, 55, 62, 66, 67, 76, </w:t>
            </w:r>
            <w:r w:rsidR="00A43E6F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83-79, 92, 93, 97, 98, 103, 104</w:t>
            </w:r>
          </w:p>
        </w:tc>
      </w:tr>
      <w:tr w:rsidR="00A26209" w:rsidRPr="00853841" w:rsidTr="00A43E6F">
        <w:tc>
          <w:tcPr>
            <w:tcW w:w="1134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6665</w:t>
            </w:r>
          </w:p>
        </w:tc>
        <w:tc>
          <w:tcPr>
            <w:tcW w:w="3827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7, 21-16, 54, 266-249, 318, 319, 321, 326-323, 328, 330, 332, 334, 336, 338, 340, 342, 344, 346, 350-348, 356-352, 358, 360, 361, 377, 474, 475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13-10, 28, 36-31, 56, 351,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365-362, 418, 419</w:t>
            </w:r>
          </w:p>
        </w:tc>
      </w:tr>
      <w:tr w:rsidR="00A26209" w:rsidRPr="00853841" w:rsidTr="00A43E6F">
        <w:tc>
          <w:tcPr>
            <w:tcW w:w="1134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6671</w:t>
            </w:r>
          </w:p>
        </w:tc>
        <w:tc>
          <w:tcPr>
            <w:tcW w:w="3827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61, 66, 71, 76, 77, 82, 83, 88, 91, 92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A26209" w:rsidRPr="00853841" w:rsidTr="00A43E6F">
        <w:tc>
          <w:tcPr>
            <w:tcW w:w="1134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6672</w:t>
            </w:r>
          </w:p>
        </w:tc>
        <w:tc>
          <w:tcPr>
            <w:tcW w:w="3827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10, 12, 18, 24-22, 30-28, 44-33, 47, 48,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52-50, 88-65, 91, 93, 96, 98, 104, 114-111, 176, 177, 208, 210, 211, 213, 215, 222, 224, 226, 228, 230, 240-238</w:t>
            </w:r>
          </w:p>
        </w:tc>
        <w:tc>
          <w:tcPr>
            <w:tcW w:w="2977" w:type="dxa"/>
            <w:shd w:val="clear" w:color="auto" w:fill="auto"/>
          </w:tcPr>
          <w:p w:rsidR="00A26209" w:rsidRPr="00853841" w:rsidRDefault="00A43E6F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32, 170, 207</w:t>
            </w:r>
          </w:p>
        </w:tc>
      </w:tr>
      <w:tr w:rsidR="00B07A82" w:rsidRPr="00853841" w:rsidTr="00A43E6F">
        <w:tc>
          <w:tcPr>
            <w:tcW w:w="1134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6673</w:t>
            </w:r>
          </w:p>
        </w:tc>
        <w:tc>
          <w:tcPr>
            <w:tcW w:w="3827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52-10, 61-59, 76, 85-79, 104-102, 119, 121, 123, 125, 127, 129, 131, 133, 135, 137, 138, 140, 142, 144, 146, 147, 149, 151, 156</w:t>
            </w:r>
          </w:p>
        </w:tc>
        <w:tc>
          <w:tcPr>
            <w:tcW w:w="2977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154, 155, 159-157</w:t>
            </w:r>
          </w:p>
        </w:tc>
      </w:tr>
      <w:tr w:rsidR="00B07A82" w:rsidRPr="00853841" w:rsidTr="00A43E6F">
        <w:tc>
          <w:tcPr>
            <w:tcW w:w="1134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6674</w:t>
            </w:r>
          </w:p>
        </w:tc>
        <w:tc>
          <w:tcPr>
            <w:tcW w:w="3827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53, 54, 61, 62, 70-68, 104</w:t>
            </w:r>
          </w:p>
        </w:tc>
        <w:tc>
          <w:tcPr>
            <w:tcW w:w="2977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82, 102</w:t>
            </w:r>
          </w:p>
        </w:tc>
      </w:tr>
      <w:tr w:rsidR="00B07A82" w:rsidRPr="00853841" w:rsidTr="00A43E6F">
        <w:tc>
          <w:tcPr>
            <w:tcW w:w="1134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7648</w:t>
            </w:r>
          </w:p>
        </w:tc>
        <w:tc>
          <w:tcPr>
            <w:tcW w:w="3827" w:type="dxa"/>
            <w:shd w:val="clear" w:color="auto" w:fill="auto"/>
          </w:tcPr>
          <w:p w:rsidR="00B07A82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62-35, 97, 130, 145, 147, 150, 154, 160, 168, 180</w:t>
            </w:r>
          </w:p>
        </w:tc>
        <w:tc>
          <w:tcPr>
            <w:tcW w:w="2977" w:type="dxa"/>
            <w:shd w:val="clear" w:color="auto" w:fill="auto"/>
          </w:tcPr>
          <w:p w:rsidR="00B07A82" w:rsidRPr="00853841" w:rsidRDefault="00B07A82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25276" w:rsidRPr="00853841" w:rsidTr="00A43E6F">
        <w:tc>
          <w:tcPr>
            <w:tcW w:w="1134" w:type="dxa"/>
            <w:shd w:val="clear" w:color="auto" w:fill="auto"/>
          </w:tcPr>
          <w:p w:rsidR="00025276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7650</w:t>
            </w:r>
          </w:p>
        </w:tc>
        <w:tc>
          <w:tcPr>
            <w:tcW w:w="3827" w:type="dxa"/>
            <w:shd w:val="clear" w:color="auto" w:fill="auto"/>
          </w:tcPr>
          <w:p w:rsidR="00025276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399, 402, 405, 408</w:t>
            </w:r>
          </w:p>
        </w:tc>
        <w:tc>
          <w:tcPr>
            <w:tcW w:w="2977" w:type="dxa"/>
            <w:shd w:val="clear" w:color="auto" w:fill="auto"/>
          </w:tcPr>
          <w:p w:rsidR="00025276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25276" w:rsidRPr="00853841" w:rsidTr="00A43E6F">
        <w:tc>
          <w:tcPr>
            <w:tcW w:w="1134" w:type="dxa"/>
            <w:shd w:val="clear" w:color="auto" w:fill="auto"/>
          </w:tcPr>
          <w:p w:rsidR="00025276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7927</w:t>
            </w:r>
          </w:p>
        </w:tc>
        <w:tc>
          <w:tcPr>
            <w:tcW w:w="3827" w:type="dxa"/>
            <w:shd w:val="clear" w:color="auto" w:fill="auto"/>
          </w:tcPr>
          <w:p w:rsidR="00025276" w:rsidRPr="00853841" w:rsidRDefault="00025276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977" w:type="dxa"/>
            <w:shd w:val="clear" w:color="auto" w:fill="auto"/>
          </w:tcPr>
          <w:p w:rsidR="00025276" w:rsidRPr="00853841" w:rsidRDefault="00A43E6F" w:rsidP="00B07A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</w:t>
            </w:r>
          </w:p>
        </w:tc>
      </w:tr>
    </w:tbl>
    <w:p w:rsidR="00B80222" w:rsidRPr="003B4E86" w:rsidRDefault="00B802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686EB1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י"ד באייר </w:t>
      </w:r>
      <w:r w:rsidR="00AA28C3">
        <w:rPr>
          <w:rFonts w:hint="cs"/>
          <w:rtl/>
          <w:lang w:eastAsia="en-US"/>
        </w:rPr>
        <w:t>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19 במאי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AD4FC4" w:rsidRDefault="00AD4F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F725E" w:rsidRDefault="00AF725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46CF0" w:rsidRDefault="00446C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46CF0" w:rsidRDefault="00446C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46CF0" w:rsidRDefault="00446CF0" w:rsidP="00446C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F725E" w:rsidRPr="00446CF0" w:rsidRDefault="00AF725E" w:rsidP="00446CF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F725E" w:rsidRPr="00446CF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79B" w:rsidRDefault="0089079B">
      <w:r>
        <w:separator/>
      </w:r>
    </w:p>
  </w:endnote>
  <w:endnote w:type="continuationSeparator" w:id="0">
    <w:p w:rsidR="0089079B" w:rsidRDefault="0089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46CF0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79B" w:rsidRDefault="0089079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9079B" w:rsidRDefault="0089079B">
      <w:pPr>
        <w:spacing w:before="60" w:line="240" w:lineRule="auto"/>
        <w:ind w:right="1134"/>
      </w:pPr>
      <w:r>
        <w:separator/>
      </w:r>
    </w:p>
  </w:footnote>
  <w:footnote w:id="1">
    <w:p w:rsidR="00FC7B38" w:rsidRDefault="00721859" w:rsidP="00FC7B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C7B38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C7B38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FC7B38">
          <w:rPr>
            <w:rStyle w:val="Hyperlink"/>
            <w:rFonts w:hint="cs"/>
            <w:sz w:val="20"/>
            <w:rtl/>
            <w:lang w:eastAsia="en-US"/>
          </w:rPr>
          <w:t>ט</w:t>
        </w:r>
        <w:r w:rsidRPr="00FC7B38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025276" w:rsidRPr="00FC7B38">
          <w:rPr>
            <w:rStyle w:val="Hyperlink"/>
            <w:rFonts w:hint="cs"/>
            <w:sz w:val="20"/>
            <w:rtl/>
            <w:lang w:eastAsia="en-US"/>
          </w:rPr>
          <w:t>8224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025276">
        <w:rPr>
          <w:rFonts w:hint="cs"/>
          <w:sz w:val="20"/>
          <w:rtl/>
          <w:lang w:eastAsia="en-US"/>
        </w:rPr>
        <w:t>26.5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025276">
        <w:rPr>
          <w:rFonts w:hint="cs"/>
          <w:sz w:val="20"/>
          <w:rtl/>
          <w:lang w:eastAsia="en-US"/>
        </w:rPr>
        <w:t>325</w:t>
      </w:r>
      <w:r w:rsidR="00284FDD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84FDD">
      <w:rPr>
        <w:rFonts w:hint="cs"/>
        <w:color w:val="000000"/>
        <w:sz w:val="28"/>
        <w:szCs w:val="28"/>
        <w:rtl/>
        <w:lang w:eastAsia="en-US"/>
      </w:rPr>
      <w:t xml:space="preserve">הרצליה </w:t>
    </w:r>
    <w:r w:rsidR="00284FDD">
      <w:rPr>
        <w:color w:val="000000"/>
        <w:sz w:val="28"/>
        <w:szCs w:val="28"/>
        <w:rtl/>
        <w:lang w:eastAsia="en-US"/>
      </w:rPr>
      <w:t>–</w:t>
    </w:r>
    <w:r w:rsidR="00284FDD">
      <w:rPr>
        <w:rFonts w:hint="cs"/>
        <w:color w:val="000000"/>
        <w:sz w:val="28"/>
        <w:szCs w:val="28"/>
        <w:rtl/>
        <w:lang w:eastAsia="en-US"/>
      </w:rPr>
      <w:t xml:space="preserve"> רובע צפוני</w:t>
    </w:r>
    <w:r w:rsidR="00025276"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5276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32898"/>
    <w:rsid w:val="00146F75"/>
    <w:rsid w:val="001625B8"/>
    <w:rsid w:val="001637F2"/>
    <w:rsid w:val="00164F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84FDD"/>
    <w:rsid w:val="002B7C83"/>
    <w:rsid w:val="002C3444"/>
    <w:rsid w:val="002E5B6A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853CD"/>
    <w:rsid w:val="00397336"/>
    <w:rsid w:val="003B2DBB"/>
    <w:rsid w:val="003B4E86"/>
    <w:rsid w:val="003C0CB7"/>
    <w:rsid w:val="003C1179"/>
    <w:rsid w:val="003C191E"/>
    <w:rsid w:val="003D3B9E"/>
    <w:rsid w:val="003D5DBA"/>
    <w:rsid w:val="004061A7"/>
    <w:rsid w:val="00424CAE"/>
    <w:rsid w:val="0042538A"/>
    <w:rsid w:val="00445A7F"/>
    <w:rsid w:val="00446CF0"/>
    <w:rsid w:val="00454ED9"/>
    <w:rsid w:val="004564C4"/>
    <w:rsid w:val="004645F4"/>
    <w:rsid w:val="0046746E"/>
    <w:rsid w:val="004C4B01"/>
    <w:rsid w:val="004C6209"/>
    <w:rsid w:val="004D38FF"/>
    <w:rsid w:val="004F1517"/>
    <w:rsid w:val="00500070"/>
    <w:rsid w:val="00503B47"/>
    <w:rsid w:val="00506ABC"/>
    <w:rsid w:val="0051392E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51D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77127"/>
    <w:rsid w:val="00684B9B"/>
    <w:rsid w:val="00686EB1"/>
    <w:rsid w:val="0069068B"/>
    <w:rsid w:val="006918BD"/>
    <w:rsid w:val="006A5970"/>
    <w:rsid w:val="006A7C1F"/>
    <w:rsid w:val="006C10FE"/>
    <w:rsid w:val="006D5B59"/>
    <w:rsid w:val="006E2230"/>
    <w:rsid w:val="006E283A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079B"/>
    <w:rsid w:val="00895048"/>
    <w:rsid w:val="008B38AF"/>
    <w:rsid w:val="008B61AF"/>
    <w:rsid w:val="008D59B4"/>
    <w:rsid w:val="00912A16"/>
    <w:rsid w:val="009341A5"/>
    <w:rsid w:val="00942D66"/>
    <w:rsid w:val="009539B9"/>
    <w:rsid w:val="00956F34"/>
    <w:rsid w:val="00986F1C"/>
    <w:rsid w:val="009922BA"/>
    <w:rsid w:val="00992DB7"/>
    <w:rsid w:val="009A2BA9"/>
    <w:rsid w:val="009B113E"/>
    <w:rsid w:val="009C6621"/>
    <w:rsid w:val="009D0C45"/>
    <w:rsid w:val="009E4C88"/>
    <w:rsid w:val="009F1EEA"/>
    <w:rsid w:val="00A21B4B"/>
    <w:rsid w:val="00A26209"/>
    <w:rsid w:val="00A40FD6"/>
    <w:rsid w:val="00A42EF8"/>
    <w:rsid w:val="00A43E6F"/>
    <w:rsid w:val="00A52F1E"/>
    <w:rsid w:val="00A72E4D"/>
    <w:rsid w:val="00AA28C3"/>
    <w:rsid w:val="00AA7B87"/>
    <w:rsid w:val="00AB74D6"/>
    <w:rsid w:val="00AD4FC4"/>
    <w:rsid w:val="00AE5D1F"/>
    <w:rsid w:val="00AF140A"/>
    <w:rsid w:val="00AF725E"/>
    <w:rsid w:val="00AF7AB1"/>
    <w:rsid w:val="00B00EF1"/>
    <w:rsid w:val="00B07A82"/>
    <w:rsid w:val="00B2294E"/>
    <w:rsid w:val="00B75D04"/>
    <w:rsid w:val="00B80222"/>
    <w:rsid w:val="00B85773"/>
    <w:rsid w:val="00B9242E"/>
    <w:rsid w:val="00B93960"/>
    <w:rsid w:val="00BA2DE9"/>
    <w:rsid w:val="00BB29E7"/>
    <w:rsid w:val="00BC15AA"/>
    <w:rsid w:val="00BC6EFD"/>
    <w:rsid w:val="00BD3BAE"/>
    <w:rsid w:val="00BD4410"/>
    <w:rsid w:val="00BE259D"/>
    <w:rsid w:val="00BF28A0"/>
    <w:rsid w:val="00BF4EF1"/>
    <w:rsid w:val="00BF6D3E"/>
    <w:rsid w:val="00C02D96"/>
    <w:rsid w:val="00C13D4E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0501"/>
    <w:rsid w:val="00F130DF"/>
    <w:rsid w:val="00F25414"/>
    <w:rsid w:val="00F60553"/>
    <w:rsid w:val="00F63D99"/>
    <w:rsid w:val="00F74A43"/>
    <w:rsid w:val="00F9483A"/>
    <w:rsid w:val="00F9732F"/>
    <w:rsid w:val="00FC7B38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9EC6264-5C86-4412-9D51-18F514FC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2734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הרצליה – רובע צפוני), תשע"ט-2019</vt:lpwstr>
  </property>
  <property fmtid="{D5CDD505-2E9C-101B-9397-08002B2CF9AE}" pid="5" name="LAWNUMBER">
    <vt:lpwstr>0130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http://www.nevo.co.il/Law_word/law06/tak-8224.pdf;‎רשומות - תקנות כלליות#פורסם ק"ת תשע"ט ‏מס' 8224 #מיום 26.5.2019 עמ' 3254‏</vt:lpwstr>
  </property>
</Properties>
</file>