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A60BF0">
        <w:rPr>
          <w:rFonts w:hint="cs"/>
          <w:rtl/>
          <w:lang w:eastAsia="en-US"/>
        </w:rPr>
        <w:t>הרצליה–קריית המסלול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282B37">
        <w:rPr>
          <w:rFonts w:hint="cs"/>
          <w:rtl/>
          <w:lang w:eastAsia="en-US"/>
        </w:rPr>
        <w:t>8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D506E" w:rsidRPr="008D506E" w:rsidTr="008D50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D506E" w:rsidRPr="008D506E" w:rsidRDefault="008D506E" w:rsidP="008D506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8D506E" w:rsidRPr="008D506E" w:rsidRDefault="008D506E" w:rsidP="008D506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8D506E" w:rsidRPr="008D506E" w:rsidRDefault="008D506E" w:rsidP="008D506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8D50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D506E" w:rsidRPr="008D506E" w:rsidRDefault="008D506E" w:rsidP="008D506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Frankruhel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D506E" w:rsidRPr="008D506E" w:rsidTr="008D50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D506E" w:rsidRPr="008D506E" w:rsidRDefault="008D506E" w:rsidP="008D506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8D506E" w:rsidRPr="008D506E" w:rsidRDefault="008D506E" w:rsidP="008D506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8D506E" w:rsidRPr="008D506E" w:rsidRDefault="008D506E" w:rsidP="008D506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8D50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D506E" w:rsidRPr="008D506E" w:rsidRDefault="008D506E" w:rsidP="008D506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Frankruhel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D506E" w:rsidRPr="008D506E" w:rsidTr="008D50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D506E" w:rsidRPr="008D506E" w:rsidRDefault="008D506E" w:rsidP="008D506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8D506E" w:rsidRPr="008D506E" w:rsidRDefault="008D506E" w:rsidP="008D506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8D506E" w:rsidRPr="008D506E" w:rsidRDefault="008D506E" w:rsidP="008D506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8D50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D506E" w:rsidRPr="008D506E" w:rsidRDefault="008D506E" w:rsidP="008D506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Frankruhel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A60BF0">
        <w:rPr>
          <w:rFonts w:hint="cs"/>
          <w:rtl/>
          <w:lang w:eastAsia="en-US"/>
        </w:rPr>
        <w:t>הרצליה–קריית המסלול</w:t>
      </w:r>
      <w:r w:rsidR="00282B37">
        <w:rPr>
          <w:rFonts w:hint="cs"/>
          <w:rtl/>
          <w:lang w:eastAsia="en-US"/>
        </w:rPr>
        <w:t>), תשע"</w:t>
      </w:r>
      <w:r w:rsidR="00A26209">
        <w:rPr>
          <w:rFonts w:hint="cs"/>
          <w:rtl/>
          <w:lang w:eastAsia="en-US"/>
        </w:rPr>
        <w:t>ט</w:t>
      </w:r>
      <w:r w:rsidR="00282B37">
        <w:rPr>
          <w:rFonts w:hint="cs"/>
          <w:rtl/>
          <w:lang w:eastAsia="en-US"/>
        </w:rPr>
        <w:t>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A26209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A60BF0">
        <w:rPr>
          <w:rStyle w:val="default"/>
          <w:rFonts w:cs="FrankRuehl" w:hint="cs"/>
          <w:rtl/>
        </w:rPr>
        <w:t>הרצליה–קריית המסלול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A60BF0">
        <w:rPr>
          <w:rStyle w:val="default"/>
          <w:rFonts w:cs="FrankRuehl" w:hint="cs"/>
          <w:rtl/>
          <w:lang w:eastAsia="en-US"/>
        </w:rPr>
        <w:t>210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A60BF0">
        <w:rPr>
          <w:rStyle w:val="default"/>
          <w:rFonts w:cs="FrankRuehl" w:hint="cs"/>
          <w:rtl/>
          <w:lang w:eastAsia="en-US"/>
        </w:rPr>
        <w:t>תל אביב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</w:t>
      </w:r>
      <w:r w:rsidR="00A60BF0">
        <w:rPr>
          <w:rStyle w:val="default"/>
          <w:rFonts w:cs="FrankRuehl" w:hint="cs"/>
          <w:rtl/>
          <w:lang w:eastAsia="en-US"/>
        </w:rPr>
        <w:t>הרשויות המקומיות הרצליה וכפר שמריהו, צפונית לשדרות מנחם בגין, מזרחית לכביש 20, מערבית לשכונת גן רשל ודרומית לשכונת נחל עדה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26209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A60BF0">
        <w:rPr>
          <w:rStyle w:val="default"/>
          <w:rFonts w:cs="FrankRuehl" w:hint="cs"/>
          <w:rtl/>
          <w:lang w:eastAsia="en-US"/>
        </w:rPr>
        <w:t>תל אביב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A60BF0">
        <w:rPr>
          <w:rStyle w:val="default"/>
          <w:rFonts w:cs="FrankRuehl" w:hint="cs"/>
          <w:rtl/>
          <w:lang w:eastAsia="en-US"/>
        </w:rPr>
        <w:t>הרשויות המקומיות האמורות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:rsidR="00A26209" w:rsidRDefault="00A26209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2835"/>
        <w:gridCol w:w="4111"/>
      </w:tblGrid>
      <w:tr w:rsidR="00A26209" w:rsidRPr="00853841" w:rsidTr="00A60BF0">
        <w:tc>
          <w:tcPr>
            <w:tcW w:w="992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2835" w:type="dxa"/>
            <w:shd w:val="clear" w:color="auto" w:fill="auto"/>
          </w:tcPr>
          <w:p w:rsidR="00A26209" w:rsidRPr="00853841" w:rsidRDefault="00A60B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="00A26209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4111" w:type="dxa"/>
            <w:shd w:val="clear" w:color="auto" w:fill="auto"/>
          </w:tcPr>
          <w:p w:rsidR="00A26209" w:rsidRPr="00853841" w:rsidRDefault="00A60B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="00A26209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9F1EEA" w:rsidRPr="00853841" w:rsidTr="00A60BF0">
        <w:tc>
          <w:tcPr>
            <w:tcW w:w="992" w:type="dxa"/>
            <w:shd w:val="clear" w:color="auto" w:fill="auto"/>
          </w:tcPr>
          <w:p w:rsidR="009F1EEA" w:rsidRPr="00853841" w:rsidRDefault="00A60B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6664</w:t>
            </w:r>
          </w:p>
        </w:tc>
        <w:tc>
          <w:tcPr>
            <w:tcW w:w="2835" w:type="dxa"/>
            <w:shd w:val="clear" w:color="auto" w:fill="auto"/>
          </w:tcPr>
          <w:p w:rsidR="009F1EEA" w:rsidRPr="00853841" w:rsidRDefault="00A60B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52, 59-55, 61, 90, 91, 104</w:t>
            </w:r>
          </w:p>
        </w:tc>
        <w:tc>
          <w:tcPr>
            <w:tcW w:w="4111" w:type="dxa"/>
            <w:shd w:val="clear" w:color="auto" w:fill="auto"/>
          </w:tcPr>
          <w:p w:rsidR="009F1EEA" w:rsidRPr="00853841" w:rsidRDefault="00A60B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47, 50, 51, 62, 66, 67, 76, 83-81, 92, 93, 97, 98, 103, 105, 106</w:t>
            </w:r>
          </w:p>
        </w:tc>
      </w:tr>
      <w:tr w:rsidR="009F1EEA" w:rsidRPr="00853841" w:rsidTr="00A60BF0">
        <w:tc>
          <w:tcPr>
            <w:tcW w:w="992" w:type="dxa"/>
            <w:shd w:val="clear" w:color="auto" w:fill="auto"/>
          </w:tcPr>
          <w:p w:rsidR="009F1EEA" w:rsidRPr="00853841" w:rsidRDefault="00A60B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6672</w:t>
            </w:r>
          </w:p>
        </w:tc>
        <w:tc>
          <w:tcPr>
            <w:tcW w:w="2835" w:type="dxa"/>
            <w:shd w:val="clear" w:color="auto" w:fill="auto"/>
          </w:tcPr>
          <w:p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111" w:type="dxa"/>
            <w:shd w:val="clear" w:color="auto" w:fill="auto"/>
          </w:tcPr>
          <w:p w:rsidR="009F1EEA" w:rsidRPr="00853841" w:rsidRDefault="00A60B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23, 24, 111</w:t>
            </w:r>
          </w:p>
        </w:tc>
      </w:tr>
    </w:tbl>
    <w:p w:rsidR="00A60BF0" w:rsidRPr="003B4E86" w:rsidRDefault="00A60B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A60BF0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בחשוון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21 באוקטובר</w:t>
      </w:r>
      <w:r w:rsidR="00363C06">
        <w:rPr>
          <w:rFonts w:hint="cs"/>
          <w:rtl/>
          <w:lang w:eastAsia="en-US"/>
        </w:rPr>
        <w:t xml:space="preserve"> 201</w:t>
      </w:r>
      <w:r w:rsidR="005517F2"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A60BF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A60BF0" w:rsidRDefault="00A60BF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BF28A0" w:rsidRDefault="00BF28A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8D506E" w:rsidRDefault="008D506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8D506E" w:rsidRDefault="008D506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8D506E" w:rsidRDefault="008D506E" w:rsidP="008D506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F28A0" w:rsidRPr="008D506E" w:rsidRDefault="00BF28A0" w:rsidP="008D506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BF28A0" w:rsidRPr="008D506E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2FC6" w:rsidRDefault="00512FC6">
      <w:r>
        <w:separator/>
      </w:r>
    </w:p>
  </w:endnote>
  <w:endnote w:type="continuationSeparator" w:id="0">
    <w:p w:rsidR="00512FC6" w:rsidRDefault="00512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D506E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2FC6" w:rsidRDefault="00512FC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12FC6" w:rsidRDefault="00512FC6">
      <w:pPr>
        <w:spacing w:before="60" w:line="240" w:lineRule="auto"/>
        <w:ind w:right="1134"/>
      </w:pPr>
      <w:r>
        <w:separator/>
      </w:r>
    </w:p>
  </w:footnote>
  <w:footnote w:id="1">
    <w:p w:rsidR="00C51F1A" w:rsidRDefault="00721859" w:rsidP="00C51F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C51F1A">
          <w:rPr>
            <w:rStyle w:val="Hyperlink"/>
            <w:rFonts w:hint="cs"/>
            <w:sz w:val="20"/>
            <w:rtl/>
            <w:lang w:eastAsia="en-US"/>
          </w:rPr>
          <w:t>ק"ת</w:t>
        </w:r>
        <w:r w:rsidRPr="00C51F1A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C51F1A">
          <w:rPr>
            <w:rStyle w:val="Hyperlink"/>
            <w:rFonts w:hint="cs"/>
            <w:sz w:val="20"/>
            <w:rtl/>
            <w:lang w:eastAsia="en-US"/>
          </w:rPr>
          <w:t>ט</w:t>
        </w:r>
        <w:r w:rsidRPr="00C51F1A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A26209" w:rsidRPr="00C51F1A">
          <w:rPr>
            <w:rStyle w:val="Hyperlink"/>
            <w:rFonts w:hint="cs"/>
            <w:sz w:val="20"/>
            <w:rtl/>
            <w:lang w:eastAsia="en-US"/>
          </w:rPr>
          <w:t>80</w:t>
        </w:r>
        <w:r w:rsidR="00A60BF0" w:rsidRPr="00C51F1A">
          <w:rPr>
            <w:rStyle w:val="Hyperlink"/>
            <w:rFonts w:hint="cs"/>
            <w:sz w:val="20"/>
            <w:rtl/>
            <w:lang w:eastAsia="en-US"/>
          </w:rPr>
          <w:t>9</w:t>
        </w:r>
        <w:r w:rsidR="00A26209" w:rsidRPr="00C51F1A">
          <w:rPr>
            <w:rStyle w:val="Hyperlink"/>
            <w:rFonts w:hint="cs"/>
            <w:sz w:val="20"/>
            <w:rtl/>
            <w:lang w:eastAsia="en-US"/>
          </w:rPr>
          <w:t>4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A60BF0">
        <w:rPr>
          <w:rFonts w:hint="cs"/>
          <w:sz w:val="20"/>
          <w:rtl/>
          <w:lang w:eastAsia="en-US"/>
        </w:rPr>
        <w:t>24.10</w:t>
      </w:r>
      <w:r w:rsidR="00282B37">
        <w:rPr>
          <w:rFonts w:hint="cs"/>
          <w:sz w:val="20"/>
          <w:rtl/>
          <w:lang w:eastAsia="en-US"/>
        </w:rPr>
        <w:t>.2018</w:t>
      </w:r>
      <w:r>
        <w:rPr>
          <w:rFonts w:hint="cs"/>
          <w:sz w:val="20"/>
          <w:rtl/>
          <w:lang w:eastAsia="en-US"/>
        </w:rPr>
        <w:t xml:space="preserve"> עמ' </w:t>
      </w:r>
      <w:r w:rsidR="00A60BF0">
        <w:rPr>
          <w:rFonts w:hint="cs"/>
          <w:sz w:val="20"/>
          <w:rtl/>
          <w:lang w:eastAsia="en-US"/>
        </w:rPr>
        <w:t>618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A60BF0">
      <w:rPr>
        <w:rFonts w:hint="cs"/>
        <w:color w:val="000000"/>
        <w:sz w:val="28"/>
        <w:szCs w:val="28"/>
        <w:rtl/>
        <w:lang w:eastAsia="en-US"/>
      </w:rPr>
      <w:t>הרצליה–קריית המסלול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82B37">
      <w:rPr>
        <w:rFonts w:hint="cs"/>
        <w:color w:val="000000"/>
        <w:sz w:val="28"/>
        <w:szCs w:val="28"/>
        <w:rtl/>
        <w:lang w:eastAsia="en-US"/>
      </w:rPr>
      <w:t>8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06ABC"/>
    <w:rsid w:val="00512FC6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B6C00"/>
    <w:rsid w:val="005B7C57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F186E"/>
    <w:rsid w:val="00704CA6"/>
    <w:rsid w:val="00715C84"/>
    <w:rsid w:val="00721859"/>
    <w:rsid w:val="00737530"/>
    <w:rsid w:val="00746EA7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06E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E4C88"/>
    <w:rsid w:val="009F1EEA"/>
    <w:rsid w:val="00A21B4B"/>
    <w:rsid w:val="00A26209"/>
    <w:rsid w:val="00A40FD6"/>
    <w:rsid w:val="00A51222"/>
    <w:rsid w:val="00A52F1E"/>
    <w:rsid w:val="00A60BF0"/>
    <w:rsid w:val="00A72E4D"/>
    <w:rsid w:val="00AA28C3"/>
    <w:rsid w:val="00AA7B87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F28A0"/>
    <w:rsid w:val="00BF6D3E"/>
    <w:rsid w:val="00C02D96"/>
    <w:rsid w:val="00C20F11"/>
    <w:rsid w:val="00C22C18"/>
    <w:rsid w:val="00C23AA1"/>
    <w:rsid w:val="00C51F1A"/>
    <w:rsid w:val="00C535A6"/>
    <w:rsid w:val="00C53C34"/>
    <w:rsid w:val="00CB43A9"/>
    <w:rsid w:val="00CB7A00"/>
    <w:rsid w:val="00D6309D"/>
    <w:rsid w:val="00D6599B"/>
    <w:rsid w:val="00D67C1D"/>
    <w:rsid w:val="00DA1CF6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FFD1C3E-6D4E-48C5-B51B-3A106AC8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1751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הרצליה–קריית המסלול), תשע"ט-2018</vt:lpwstr>
  </property>
  <property fmtid="{D5CDD505-2E9C-101B-9397-08002B2CF9AE}" pid="5" name="LAWNUMBER">
    <vt:lpwstr>0976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http://www.nevo.co.il/Law_word/law06/TAK-8094.pdf;‎רשומות - תקנות כלליות#פורסם ק"ת תשע"ט ‏מס' 8094 #מיום 24.10.2018 עמ' 618‏</vt:lpwstr>
  </property>
</Properties>
</file>