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C0EF" w14:textId="77777777" w:rsidR="009E4C88" w:rsidRDefault="00343EC2" w:rsidP="00C24C92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24C92">
        <w:rPr>
          <w:rFonts w:hint="cs"/>
          <w:rtl/>
          <w:lang w:eastAsia="en-US"/>
        </w:rPr>
        <w:t>עפולה צפון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C24C92">
        <w:rPr>
          <w:rFonts w:hint="cs"/>
          <w:rtl/>
          <w:lang w:eastAsia="en-US"/>
        </w:rPr>
        <w:t>6</w:t>
      </w:r>
    </w:p>
    <w:p w14:paraId="2513936D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B0B8726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044CB2BF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D71F945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2AC6" w:rsidRPr="00CF2AC6" w14:paraId="6D9ECE17" w14:textId="77777777" w:rsidTr="00CF2A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74822A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8B264A4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הכרזה על מתחם מועדף לדיור</w:t>
            </w:r>
          </w:p>
        </w:tc>
        <w:tc>
          <w:tcPr>
            <w:tcW w:w="567" w:type="dxa"/>
          </w:tcPr>
          <w:p w14:paraId="4ECBCA2F" w14:textId="77777777" w:rsidR="00CF2AC6" w:rsidRPr="00CF2AC6" w:rsidRDefault="00CF2AC6" w:rsidP="00CF2A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רזה על מתחם מועדף לדיור" w:history="1">
              <w:r w:rsidRPr="00CF2A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84869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F2AC6" w:rsidRPr="00CF2AC6" w14:paraId="6AB6FE4B" w14:textId="77777777" w:rsidTr="00CF2A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554291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1E7720A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מקומו וגבולותיו</w:t>
            </w:r>
          </w:p>
        </w:tc>
        <w:tc>
          <w:tcPr>
            <w:tcW w:w="567" w:type="dxa"/>
          </w:tcPr>
          <w:p w14:paraId="070EE0C6" w14:textId="77777777" w:rsidR="00CF2AC6" w:rsidRPr="00CF2AC6" w:rsidRDefault="00CF2AC6" w:rsidP="00CF2A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קומו וגבולותיו" w:history="1">
              <w:r w:rsidRPr="00CF2A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D1C672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F2AC6" w:rsidRPr="00CF2AC6" w14:paraId="0E7CA7CB" w14:textId="77777777" w:rsidTr="00CF2A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467F42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08CABB0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FA37F4A" w14:textId="77777777" w:rsidR="00CF2AC6" w:rsidRPr="00CF2AC6" w:rsidRDefault="00CF2AC6" w:rsidP="00CF2A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CF2A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571992" w14:textId="77777777" w:rsidR="00CF2AC6" w:rsidRPr="00CF2AC6" w:rsidRDefault="00CF2AC6" w:rsidP="00CF2A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F3DE199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049607" w14:textId="77777777" w:rsidR="009E4C88" w:rsidRDefault="009E4C88" w:rsidP="00C24C92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C24C92">
        <w:rPr>
          <w:rFonts w:hint="cs"/>
          <w:rtl/>
          <w:lang w:eastAsia="en-US"/>
        </w:rPr>
        <w:t>עפולה צפון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C24C92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EFC7684" w14:textId="77777777" w:rsidR="004C6209" w:rsidRDefault="00343EC2" w:rsidP="00C24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C24C92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C24C9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C24C92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565B75FA" w14:textId="77777777" w:rsidR="009E4C88" w:rsidRDefault="009E4C88" w:rsidP="00C24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F26B07">
          <v:rect id="_x0000_s1026" style="position:absolute;left:0;text-align:left;margin-left:464.5pt;margin-top:8.05pt;width:75.05pt;height:18.55pt;z-index:251656704" o:allowincell="f" filled="f" stroked="f" strokecolor="lime" strokeweight=".25pt">
            <v:textbox style="mso-next-textbox:#_x0000_s1026" inset="0,0,0,0">
              <w:txbxContent>
                <w:p w14:paraId="5A46F8A1" w14:textId="77777777" w:rsidR="00721859" w:rsidRDefault="00C24C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הכרזה על </w:t>
                  </w:r>
                  <w:r w:rsidR="00343EC2"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C24C92">
        <w:rPr>
          <w:rStyle w:val="default"/>
          <w:rFonts w:cs="FrankRuehl" w:hint="cs"/>
          <w:rtl/>
        </w:rPr>
        <w:t>עפולה צפון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0DC9D15D" w14:textId="77777777" w:rsidR="009E4C88" w:rsidRDefault="009E4C88" w:rsidP="00C24C9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000E6E1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3A785E8D" w14:textId="77777777" w:rsidR="00721859" w:rsidRDefault="00343EC2" w:rsidP="00C24C9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C24C92">
        <w:rPr>
          <w:rStyle w:val="default"/>
          <w:rFonts w:cs="FrankRuehl" w:hint="cs"/>
          <w:rtl/>
          <w:lang w:eastAsia="en-US"/>
        </w:rPr>
        <w:t>5</w:t>
      </w:r>
      <w:r w:rsidR="00272590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C24C92">
        <w:rPr>
          <w:rStyle w:val="default"/>
          <w:rFonts w:cs="FrankRuehl" w:hint="cs"/>
          <w:rtl/>
          <w:lang w:eastAsia="en-US"/>
        </w:rPr>
        <w:t>מיקומו בתחום מחוז הצפון; המתחם מצוי בתחום השיפוט של הרשות המקומית עפולה; צפונית לעפולה עילית, מזרחית לכביש 60, מערבית לאחוזת ברק ודרומית לתל עדשים; גבולותיו</w:t>
      </w:r>
      <w:r w:rsidR="00343EC2">
        <w:rPr>
          <w:rStyle w:val="default"/>
          <w:rFonts w:cs="FrankRuehl" w:hint="cs"/>
          <w:rtl/>
          <w:lang w:eastAsia="en-US"/>
        </w:rPr>
        <w:t xml:space="preserve"> הם כמסומן במפה שהעתקים ממנה מופקדים לעיון הציבור במשרדי הוועדה למתחמים מועדפים לדיור במשרד </w:t>
      </w:r>
      <w:r w:rsidR="0027259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272590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272590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ולבניה מחוז </w:t>
      </w:r>
      <w:r w:rsidR="00C24C92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12719296" w14:textId="77777777"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DA5F877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2A710DA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C24C92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C24C92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C24C92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C24C92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776"/>
        <w:gridCol w:w="1167"/>
        <w:gridCol w:w="1816"/>
        <w:gridCol w:w="4179"/>
      </w:tblGrid>
      <w:tr w:rsidR="00C24C92" w:rsidRPr="00343EC2" w14:paraId="2B5EB101" w14:textId="77777777" w:rsidTr="00C24C92">
        <w:tc>
          <w:tcPr>
            <w:tcW w:w="0" w:type="auto"/>
            <w:vAlign w:val="bottom"/>
          </w:tcPr>
          <w:p w14:paraId="2A114801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מס' גוש</w:t>
            </w:r>
          </w:p>
        </w:tc>
        <w:tc>
          <w:tcPr>
            <w:tcW w:w="0" w:type="auto"/>
            <w:vAlign w:val="bottom"/>
          </w:tcPr>
          <w:p w14:paraId="74041B16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14:paraId="5C901B31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  <w:tc>
          <w:tcPr>
            <w:tcW w:w="0" w:type="auto"/>
            <w:vAlign w:val="bottom"/>
          </w:tcPr>
          <w:p w14:paraId="1F701EEA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בחלקן</w:t>
            </w:r>
          </w:p>
        </w:tc>
      </w:tr>
      <w:tr w:rsidR="00C24C92" w:rsidRPr="00343EC2" w14:paraId="003B96AB" w14:textId="77777777" w:rsidTr="00C24C92">
        <w:tc>
          <w:tcPr>
            <w:tcW w:w="0" w:type="auto"/>
          </w:tcPr>
          <w:p w14:paraId="6AB93D77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16713</w:t>
            </w:r>
          </w:p>
        </w:tc>
        <w:tc>
          <w:tcPr>
            <w:tcW w:w="0" w:type="auto"/>
          </w:tcPr>
          <w:p w14:paraId="5F77F0B8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75AB1AA" w14:textId="77777777" w:rsidR="00C24C92" w:rsidRPr="00343EC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D5E930A" w14:textId="77777777" w:rsidR="00C24C92" w:rsidRPr="00343EC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13-7, 21-17, 29-25, 33, 46, 47</w:t>
            </w:r>
          </w:p>
        </w:tc>
      </w:tr>
      <w:tr w:rsidR="00C24C92" w:rsidRPr="00343EC2" w14:paraId="5963B50C" w14:textId="77777777" w:rsidTr="00C24C92">
        <w:tc>
          <w:tcPr>
            <w:tcW w:w="0" w:type="auto"/>
          </w:tcPr>
          <w:p w14:paraId="090FBBCC" w14:textId="77777777" w:rsidR="00C24C92" w:rsidRPr="00343EC2" w:rsidRDefault="00C24C92" w:rsidP="00103E2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16723</w:t>
            </w:r>
          </w:p>
        </w:tc>
        <w:tc>
          <w:tcPr>
            <w:tcW w:w="0" w:type="auto"/>
          </w:tcPr>
          <w:p w14:paraId="3BA431E4" w14:textId="77777777" w:rsidR="00C24C92" w:rsidRPr="00343EC2" w:rsidRDefault="00C24C92" w:rsidP="00103E2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251AC333" w14:textId="77777777" w:rsidR="00C24C92" w:rsidRPr="00343EC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0EBF3BBF" w14:textId="77777777" w:rsidR="00C24C92" w:rsidRPr="00343EC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2, 3, 7</w:t>
            </w:r>
          </w:p>
        </w:tc>
      </w:tr>
      <w:tr w:rsidR="00C24C92" w:rsidRPr="00343EC2" w14:paraId="65FEE98B" w14:textId="77777777" w:rsidTr="00C24C92">
        <w:tc>
          <w:tcPr>
            <w:tcW w:w="0" w:type="auto"/>
          </w:tcPr>
          <w:p w14:paraId="61258312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16724</w:t>
            </w:r>
          </w:p>
        </w:tc>
        <w:tc>
          <w:tcPr>
            <w:tcW w:w="0" w:type="auto"/>
          </w:tcPr>
          <w:p w14:paraId="77223116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5C21A3E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3275A31A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</w:t>
            </w:r>
          </w:p>
        </w:tc>
      </w:tr>
      <w:tr w:rsidR="00C24C92" w:rsidRPr="00343EC2" w14:paraId="503F8E62" w14:textId="77777777" w:rsidTr="00C24C92">
        <w:tc>
          <w:tcPr>
            <w:tcW w:w="0" w:type="auto"/>
          </w:tcPr>
          <w:p w14:paraId="7F52762C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16773</w:t>
            </w:r>
          </w:p>
        </w:tc>
        <w:tc>
          <w:tcPr>
            <w:tcW w:w="0" w:type="auto"/>
          </w:tcPr>
          <w:p w14:paraId="198C7FC8" w14:textId="77777777" w:rsidR="00C24C92" w:rsidRPr="00343EC2" w:rsidRDefault="00C24C92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E0ED0A2" w14:textId="77777777" w:rsidR="00C24C92" w:rsidRPr="00343EC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</w:p>
        </w:tc>
        <w:tc>
          <w:tcPr>
            <w:tcW w:w="0" w:type="auto"/>
          </w:tcPr>
          <w:p w14:paraId="59669A70" w14:textId="77777777" w:rsidR="00C24C92" w:rsidRPr="00343EC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1, 3, 4</w:t>
            </w:r>
          </w:p>
        </w:tc>
      </w:tr>
      <w:tr w:rsidR="00C24C92" w:rsidRPr="00343EC2" w14:paraId="634C2BA8" w14:textId="77777777" w:rsidTr="00C24C92">
        <w:tc>
          <w:tcPr>
            <w:tcW w:w="0" w:type="auto"/>
          </w:tcPr>
          <w:p w14:paraId="31461B52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16774</w:t>
            </w:r>
          </w:p>
        </w:tc>
        <w:tc>
          <w:tcPr>
            <w:tcW w:w="0" w:type="auto"/>
          </w:tcPr>
          <w:p w14:paraId="6992EAD5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4447E99C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389, 395, 405</w:t>
            </w:r>
          </w:p>
        </w:tc>
        <w:tc>
          <w:tcPr>
            <w:tcW w:w="0" w:type="auto"/>
          </w:tcPr>
          <w:p w14:paraId="15D9E5A8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22, 323, 437-435, 441, 442, 468-465, 474-472, 479</w:t>
            </w:r>
          </w:p>
        </w:tc>
      </w:tr>
      <w:tr w:rsidR="00C24C92" w:rsidRPr="00343EC2" w14:paraId="1FF5AC7D" w14:textId="77777777" w:rsidTr="00C24C92">
        <w:tc>
          <w:tcPr>
            <w:tcW w:w="0" w:type="auto"/>
          </w:tcPr>
          <w:p w14:paraId="7C33ACC3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16836</w:t>
            </w:r>
          </w:p>
        </w:tc>
        <w:tc>
          <w:tcPr>
            <w:tcW w:w="0" w:type="auto"/>
          </w:tcPr>
          <w:p w14:paraId="6577A1C9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9867A0E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77054359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C24C92" w:rsidRPr="00343EC2" w14:paraId="2C684763" w14:textId="77777777" w:rsidTr="00C24C92">
        <w:tc>
          <w:tcPr>
            <w:tcW w:w="0" w:type="auto"/>
          </w:tcPr>
          <w:p w14:paraId="2EE6F454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17022</w:t>
            </w:r>
          </w:p>
        </w:tc>
        <w:tc>
          <w:tcPr>
            <w:tcW w:w="0" w:type="auto"/>
          </w:tcPr>
          <w:p w14:paraId="6D3807D7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1991AE55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  <w:tc>
          <w:tcPr>
            <w:tcW w:w="0" w:type="auto"/>
          </w:tcPr>
          <w:p w14:paraId="04D9A3A9" w14:textId="77777777" w:rsidR="00C24C92" w:rsidRDefault="00C24C92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9, 20, 25</w:t>
            </w:r>
          </w:p>
        </w:tc>
      </w:tr>
      <w:tr w:rsidR="00C24C92" w:rsidRPr="00343EC2" w14:paraId="1E9A3193" w14:textId="77777777" w:rsidTr="00C24C92">
        <w:tc>
          <w:tcPr>
            <w:tcW w:w="0" w:type="auto"/>
          </w:tcPr>
          <w:p w14:paraId="37877543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17024</w:t>
            </w:r>
          </w:p>
        </w:tc>
        <w:tc>
          <w:tcPr>
            <w:tcW w:w="0" w:type="auto"/>
          </w:tcPr>
          <w:p w14:paraId="62AA4C13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3A3572B5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2F7E629F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</w:tr>
      <w:tr w:rsidR="00C24C92" w:rsidRPr="00343EC2" w14:paraId="1E008015" w14:textId="77777777" w:rsidTr="00C24C92">
        <w:tc>
          <w:tcPr>
            <w:tcW w:w="0" w:type="auto"/>
          </w:tcPr>
          <w:p w14:paraId="1C6C96A4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17204</w:t>
            </w:r>
          </w:p>
        </w:tc>
        <w:tc>
          <w:tcPr>
            <w:tcW w:w="0" w:type="auto"/>
          </w:tcPr>
          <w:p w14:paraId="0CDBDAF0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96AD5FE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42A062F1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1, 26</w:t>
            </w:r>
          </w:p>
        </w:tc>
      </w:tr>
      <w:tr w:rsidR="00C24C92" w:rsidRPr="00343EC2" w14:paraId="70599F31" w14:textId="77777777" w:rsidTr="00C24C92">
        <w:tc>
          <w:tcPr>
            <w:tcW w:w="0" w:type="auto"/>
          </w:tcPr>
          <w:p w14:paraId="143E78E1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17763</w:t>
            </w:r>
          </w:p>
        </w:tc>
        <w:tc>
          <w:tcPr>
            <w:tcW w:w="0" w:type="auto"/>
          </w:tcPr>
          <w:p w14:paraId="3BAFFBA6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6955D3B6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14:paraId="1CA7E71A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156, 164, 165</w:t>
            </w:r>
          </w:p>
        </w:tc>
      </w:tr>
      <w:tr w:rsidR="00C24C92" w:rsidRPr="00343EC2" w14:paraId="2B89E8A8" w14:textId="77777777" w:rsidTr="00C24C92">
        <w:tc>
          <w:tcPr>
            <w:tcW w:w="0" w:type="auto"/>
          </w:tcPr>
          <w:p w14:paraId="393D1755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17765</w:t>
            </w:r>
          </w:p>
        </w:tc>
        <w:tc>
          <w:tcPr>
            <w:tcW w:w="0" w:type="auto"/>
          </w:tcPr>
          <w:p w14:paraId="77B4ED85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14:paraId="7308F8C1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129, 142</w:t>
            </w:r>
          </w:p>
        </w:tc>
        <w:tc>
          <w:tcPr>
            <w:tcW w:w="0" w:type="auto"/>
          </w:tcPr>
          <w:p w14:paraId="3A3C049E" w14:textId="77777777" w:rsidR="00C24C92" w:rsidRDefault="00C24C92" w:rsidP="00C24C9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132, 133, 154</w:t>
            </w:r>
          </w:p>
        </w:tc>
      </w:tr>
    </w:tbl>
    <w:p w14:paraId="64AF44E7" w14:textId="77777777" w:rsidR="00C24C92" w:rsidRPr="003B4E86" w:rsidRDefault="00C24C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F343E3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801982" w14:textId="77777777" w:rsidR="009E4C88" w:rsidRDefault="00C24C92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כ"ו באדר א' התשע"ו (6 במרס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25F52FE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DFF87AF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6F04FAE6" w14:textId="77777777"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D1A2E7C" w14:textId="77777777" w:rsidR="000412F0" w:rsidRDefault="000412F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076184C" w14:textId="77777777" w:rsidR="00CF2AC6" w:rsidRDefault="00CF2A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D8EFFDD" w14:textId="77777777" w:rsidR="00CF2AC6" w:rsidRDefault="00CF2A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1FA9C79" w14:textId="77777777" w:rsidR="00CF2AC6" w:rsidRDefault="00CF2AC6" w:rsidP="00CF2A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651A9F8" w14:textId="77777777" w:rsidR="000412F0" w:rsidRPr="00CF2AC6" w:rsidRDefault="000412F0" w:rsidP="00CF2A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412F0" w:rsidRPr="00CF2AC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73DB" w14:textId="77777777" w:rsidR="00916CC6" w:rsidRDefault="00916CC6">
      <w:r>
        <w:separator/>
      </w:r>
    </w:p>
  </w:endnote>
  <w:endnote w:type="continuationSeparator" w:id="0">
    <w:p w14:paraId="3C58D6C3" w14:textId="77777777" w:rsidR="00916CC6" w:rsidRDefault="0091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DBE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D23990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9B215C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E31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F2AC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89B6191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BFAAF5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C5F2" w14:textId="77777777" w:rsidR="00916CC6" w:rsidRDefault="00916CC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077EFA6" w14:textId="77777777" w:rsidR="00916CC6" w:rsidRDefault="00916CC6">
      <w:pPr>
        <w:spacing w:before="60" w:line="240" w:lineRule="auto"/>
        <w:ind w:right="1134"/>
      </w:pPr>
      <w:r>
        <w:separator/>
      </w:r>
    </w:p>
  </w:footnote>
  <w:footnote w:id="1">
    <w:p w14:paraId="559F96CA" w14:textId="77777777" w:rsidR="00EE0A27" w:rsidRDefault="00721859" w:rsidP="00EE0A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E0A27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E0A27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EE0A27">
          <w:rPr>
            <w:rStyle w:val="Hyperlink"/>
            <w:rFonts w:hint="cs"/>
            <w:sz w:val="20"/>
            <w:rtl/>
            <w:lang w:eastAsia="en-US"/>
          </w:rPr>
          <w:t>ו</w:t>
        </w:r>
        <w:r w:rsidRPr="00EE0A27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24C92" w:rsidRPr="00EE0A27">
          <w:rPr>
            <w:rStyle w:val="Hyperlink"/>
            <w:rFonts w:hint="cs"/>
            <w:sz w:val="20"/>
            <w:rtl/>
            <w:lang w:eastAsia="en-US"/>
          </w:rPr>
          <w:t>7632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24C92">
        <w:rPr>
          <w:rFonts w:hint="cs"/>
          <w:sz w:val="20"/>
          <w:rtl/>
          <w:lang w:eastAsia="en-US"/>
        </w:rPr>
        <w:t>17.3.2016</w:t>
      </w:r>
      <w:r>
        <w:rPr>
          <w:rFonts w:hint="cs"/>
          <w:sz w:val="20"/>
          <w:rtl/>
          <w:lang w:eastAsia="en-US"/>
        </w:rPr>
        <w:t xml:space="preserve"> עמ' </w:t>
      </w:r>
      <w:r w:rsidR="00C24C92">
        <w:rPr>
          <w:rFonts w:hint="cs"/>
          <w:sz w:val="20"/>
          <w:rtl/>
          <w:lang w:eastAsia="en-US"/>
        </w:rPr>
        <w:t>850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19AB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6388D8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29AA78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0428E" w14:textId="77777777" w:rsidR="00721859" w:rsidRDefault="00343EC2" w:rsidP="00C24C92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24C92">
      <w:rPr>
        <w:rFonts w:hint="cs"/>
        <w:color w:val="000000"/>
        <w:sz w:val="28"/>
        <w:szCs w:val="28"/>
        <w:rtl/>
        <w:lang w:eastAsia="en-US"/>
      </w:rPr>
      <w:t>עפולה צפון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</w:t>
    </w:r>
    <w:r w:rsidR="00C24C92">
      <w:rPr>
        <w:rFonts w:hint="cs"/>
        <w:color w:val="000000"/>
        <w:sz w:val="28"/>
        <w:szCs w:val="28"/>
        <w:rtl/>
        <w:lang w:eastAsia="en-US"/>
      </w:rPr>
      <w:t>6</w:t>
    </w:r>
  </w:p>
  <w:p w14:paraId="71D6038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A51FF8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103E25"/>
    <w:rsid w:val="00104165"/>
    <w:rsid w:val="00106F2A"/>
    <w:rsid w:val="001625B8"/>
    <w:rsid w:val="001B274F"/>
    <w:rsid w:val="001C7939"/>
    <w:rsid w:val="002002A2"/>
    <w:rsid w:val="002069BD"/>
    <w:rsid w:val="00221B98"/>
    <w:rsid w:val="00272590"/>
    <w:rsid w:val="002826E1"/>
    <w:rsid w:val="002C3444"/>
    <w:rsid w:val="00343EC2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F186E"/>
    <w:rsid w:val="00715C84"/>
    <w:rsid w:val="00721859"/>
    <w:rsid w:val="00761F48"/>
    <w:rsid w:val="0079289F"/>
    <w:rsid w:val="007B4EC7"/>
    <w:rsid w:val="007E3B76"/>
    <w:rsid w:val="007E6E46"/>
    <w:rsid w:val="008023DF"/>
    <w:rsid w:val="008172AA"/>
    <w:rsid w:val="00895048"/>
    <w:rsid w:val="008B61AF"/>
    <w:rsid w:val="008D59B4"/>
    <w:rsid w:val="00916CC6"/>
    <w:rsid w:val="009341A5"/>
    <w:rsid w:val="009539B9"/>
    <w:rsid w:val="00956F34"/>
    <w:rsid w:val="009C6621"/>
    <w:rsid w:val="009E4C88"/>
    <w:rsid w:val="00A21B4B"/>
    <w:rsid w:val="00A52F1E"/>
    <w:rsid w:val="00AA7B87"/>
    <w:rsid w:val="00AE5D1F"/>
    <w:rsid w:val="00AF140A"/>
    <w:rsid w:val="00B2294E"/>
    <w:rsid w:val="00B75D04"/>
    <w:rsid w:val="00B85773"/>
    <w:rsid w:val="00B9242E"/>
    <w:rsid w:val="00BB29E7"/>
    <w:rsid w:val="00BC6D89"/>
    <w:rsid w:val="00C24C92"/>
    <w:rsid w:val="00C53C34"/>
    <w:rsid w:val="00CB43A9"/>
    <w:rsid w:val="00CB7A00"/>
    <w:rsid w:val="00CF1F0F"/>
    <w:rsid w:val="00CF2AC6"/>
    <w:rsid w:val="00D6309D"/>
    <w:rsid w:val="00D67C1D"/>
    <w:rsid w:val="00DB296E"/>
    <w:rsid w:val="00E17771"/>
    <w:rsid w:val="00E243A1"/>
    <w:rsid w:val="00E85CAB"/>
    <w:rsid w:val="00EA7AC2"/>
    <w:rsid w:val="00EE0A27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23D46A0"/>
  <w15:chartTrackingRefBased/>
  <w15:docId w15:val="{B98CDA02-3B2F-46C7-AE78-EC1DE32B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1913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עפולה צפון), תשע"ו-2016</vt:lpwstr>
  </property>
  <property fmtid="{D5CDD505-2E9C-101B-9397-08002B2CF9AE}" pid="5" name="LAWNUMBER">
    <vt:lpwstr>0366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http://www.nevo.co.il/Law_word/law06/tak-7632.pdf;‎רשומות - תקנות כלליות#פורסם ק"ת תשע"ו מס' ‏‏7632 #מיום 17.3.2016 עמ' 850‏</vt:lpwstr>
  </property>
</Properties>
</file>