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A6456">
        <w:rPr>
          <w:rFonts w:hint="cs"/>
          <w:rtl/>
          <w:lang w:eastAsia="en-US"/>
        </w:rPr>
        <w:t>עראב</w:t>
      </w:r>
      <w:r w:rsidR="006057B3">
        <w:rPr>
          <w:rFonts w:hint="cs"/>
          <w:rtl/>
          <w:lang w:eastAsia="en-US"/>
        </w:rPr>
        <w:t>ה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 xml:space="preserve">מתחם </w:t>
      </w:r>
      <w:r w:rsidR="00EA6456">
        <w:rPr>
          <w:rFonts w:hint="cs"/>
          <w:rtl/>
          <w:lang w:eastAsia="en-US"/>
        </w:rPr>
        <w:t>צפונ</w:t>
      </w:r>
      <w:r w:rsidR="006057B3">
        <w:rPr>
          <w:rFonts w:hint="cs"/>
          <w:rtl/>
          <w:lang w:eastAsia="en-US"/>
        </w:rPr>
        <w:t>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27473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E27473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30E7" w:rsidRPr="003130E7" w:rsidTr="003130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3130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130E7" w:rsidRPr="003130E7" w:rsidTr="003130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3130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130E7" w:rsidRPr="003130E7" w:rsidTr="003130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3130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130E7" w:rsidRPr="003130E7" w:rsidTr="003130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3130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130E7" w:rsidRPr="003130E7" w:rsidTr="003130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3130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30E7" w:rsidRPr="003130E7" w:rsidRDefault="003130E7" w:rsidP="003130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EA6456">
        <w:rPr>
          <w:rFonts w:hint="cs"/>
          <w:rtl/>
          <w:lang w:eastAsia="en-US"/>
        </w:rPr>
        <w:t>עראב</w:t>
      </w:r>
      <w:r w:rsidR="006057B3">
        <w:rPr>
          <w:rFonts w:hint="cs"/>
          <w:rtl/>
          <w:lang w:eastAsia="en-US"/>
        </w:rPr>
        <w:t>ה</w:t>
      </w:r>
      <w:r w:rsidR="00C02D96">
        <w:rPr>
          <w:rFonts w:hint="cs"/>
          <w:rtl/>
          <w:lang w:eastAsia="en-US"/>
        </w:rPr>
        <w:t xml:space="preserve"> </w:t>
      </w:r>
      <w:r w:rsidR="00C02D96">
        <w:rPr>
          <w:rtl/>
          <w:lang w:eastAsia="en-US"/>
        </w:rPr>
        <w:t>–</w:t>
      </w:r>
      <w:r w:rsidR="00C02D96">
        <w:rPr>
          <w:rFonts w:hint="cs"/>
          <w:rtl/>
          <w:lang w:eastAsia="en-US"/>
        </w:rPr>
        <w:t xml:space="preserve"> מתחם </w:t>
      </w:r>
      <w:r w:rsidR="00EA6456">
        <w:rPr>
          <w:rFonts w:hint="cs"/>
          <w:rtl/>
          <w:lang w:eastAsia="en-US"/>
        </w:rPr>
        <w:t>צפוני</w:t>
      </w:r>
      <w:r w:rsidR="00363C06">
        <w:rPr>
          <w:rFonts w:hint="cs"/>
          <w:rtl/>
          <w:lang w:eastAsia="en-US"/>
        </w:rPr>
        <w:t>), תשע"</w:t>
      </w:r>
      <w:r w:rsidR="00E27473">
        <w:rPr>
          <w:rFonts w:hint="cs"/>
          <w:rtl/>
          <w:lang w:eastAsia="en-US"/>
        </w:rPr>
        <w:t>ט</w:t>
      </w:r>
      <w:r w:rsidR="00363C06">
        <w:rPr>
          <w:rFonts w:hint="cs"/>
          <w:rtl/>
          <w:lang w:eastAsia="en-US"/>
        </w:rPr>
        <w:t>-201</w:t>
      </w:r>
      <w:r w:rsidR="00E27473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E27473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E27473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E27473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5680" o:allowincell="f" filled="f" stroked="f" strokecolor="lime" strokeweight=".25pt">
            <v:textbox style="mso-next-textbox:#_x0000_s1026"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D0D97">
        <w:rPr>
          <w:rStyle w:val="default"/>
          <w:rFonts w:cs="FrankRuehl" w:hint="cs"/>
          <w:rtl/>
        </w:rPr>
        <w:t>עראב</w:t>
      </w:r>
      <w:r w:rsidR="00AD2347">
        <w:rPr>
          <w:rStyle w:val="default"/>
          <w:rFonts w:cs="FrankRuehl" w:hint="cs"/>
          <w:rtl/>
        </w:rPr>
        <w:t>ה</w:t>
      </w:r>
      <w:r w:rsidR="00C02D96">
        <w:rPr>
          <w:rStyle w:val="default"/>
          <w:rFonts w:cs="FrankRuehl" w:hint="cs"/>
          <w:rtl/>
        </w:rPr>
        <w:t xml:space="preserve"> </w:t>
      </w:r>
      <w:r w:rsidR="00C02D96">
        <w:rPr>
          <w:rStyle w:val="default"/>
          <w:rFonts w:cs="FrankRuehl"/>
          <w:rtl/>
        </w:rPr>
        <w:t>–</w:t>
      </w:r>
      <w:r w:rsidR="00C02D96">
        <w:rPr>
          <w:rStyle w:val="default"/>
          <w:rFonts w:cs="FrankRuehl" w:hint="cs"/>
          <w:rtl/>
        </w:rPr>
        <w:t xml:space="preserve"> מתחם </w:t>
      </w:r>
      <w:r w:rsidR="005D0D97">
        <w:rPr>
          <w:rStyle w:val="default"/>
          <w:rFonts w:cs="FrankRuehl" w:hint="cs"/>
          <w:rtl/>
        </w:rPr>
        <w:t>צפ</w:t>
      </w:r>
      <w:r w:rsidR="00E27473">
        <w:rPr>
          <w:rStyle w:val="default"/>
          <w:rFonts w:cs="FrankRuehl" w:hint="cs"/>
          <w:rtl/>
        </w:rPr>
        <w:t>ו</w:t>
      </w:r>
      <w:r w:rsidR="005D0D97">
        <w:rPr>
          <w:rStyle w:val="default"/>
          <w:rFonts w:cs="FrankRuehl" w:hint="cs"/>
          <w:rtl/>
        </w:rPr>
        <w:t>ני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27473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style="mso-next-textbox:#_x0000_s1147"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E27473">
        <w:rPr>
          <w:rStyle w:val="default"/>
          <w:rFonts w:cs="FrankRuehl" w:hint="cs"/>
          <w:rtl/>
          <w:lang w:eastAsia="en-US"/>
        </w:rPr>
        <w:t>2,650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C0EB1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AD2347">
        <w:rPr>
          <w:rStyle w:val="default"/>
          <w:rFonts w:cs="FrankRuehl" w:hint="cs"/>
          <w:rtl/>
          <w:lang w:eastAsia="en-US"/>
        </w:rPr>
        <w:t>הרשו</w:t>
      </w:r>
      <w:r w:rsidR="009C0EB1">
        <w:rPr>
          <w:rStyle w:val="default"/>
          <w:rFonts w:cs="FrankRuehl" w:hint="cs"/>
          <w:rtl/>
          <w:lang w:eastAsia="en-US"/>
        </w:rPr>
        <w:t>יו</w:t>
      </w:r>
      <w:r w:rsidR="00AD2347">
        <w:rPr>
          <w:rStyle w:val="default"/>
          <w:rFonts w:cs="FrankRuehl" w:hint="cs"/>
          <w:rtl/>
          <w:lang w:eastAsia="en-US"/>
        </w:rPr>
        <w:t>ת המקומי</w:t>
      </w:r>
      <w:r w:rsidR="009C0EB1">
        <w:rPr>
          <w:rStyle w:val="default"/>
          <w:rFonts w:cs="FrankRuehl" w:hint="cs"/>
          <w:rtl/>
          <w:lang w:eastAsia="en-US"/>
        </w:rPr>
        <w:t>ו</w:t>
      </w:r>
      <w:r w:rsidR="00AD2347">
        <w:rPr>
          <w:rStyle w:val="default"/>
          <w:rFonts w:cs="FrankRuehl" w:hint="cs"/>
          <w:rtl/>
          <w:lang w:eastAsia="en-US"/>
        </w:rPr>
        <w:t xml:space="preserve">ת </w:t>
      </w:r>
      <w:r w:rsidR="009C0EB1">
        <w:rPr>
          <w:rStyle w:val="default"/>
          <w:rFonts w:cs="FrankRuehl" w:hint="cs"/>
          <w:rtl/>
          <w:lang w:eastAsia="en-US"/>
        </w:rPr>
        <w:t>עראבה</w:t>
      </w:r>
      <w:r w:rsidR="00E27473">
        <w:rPr>
          <w:rStyle w:val="default"/>
          <w:rFonts w:cs="FrankRuehl" w:hint="cs"/>
          <w:rtl/>
          <w:lang w:eastAsia="en-US"/>
        </w:rPr>
        <w:t>,</w:t>
      </w:r>
      <w:r w:rsidR="009C0EB1">
        <w:rPr>
          <w:rStyle w:val="default"/>
          <w:rFonts w:cs="FrankRuehl" w:hint="cs"/>
          <w:rtl/>
          <w:lang w:eastAsia="en-US"/>
        </w:rPr>
        <w:t xml:space="preserve"> סח'נין</w:t>
      </w:r>
      <w:r w:rsidR="00C02D96">
        <w:rPr>
          <w:rStyle w:val="default"/>
          <w:rFonts w:cs="FrankRuehl" w:hint="cs"/>
          <w:rtl/>
          <w:lang w:eastAsia="en-US"/>
        </w:rPr>
        <w:t>,</w:t>
      </w:r>
      <w:r w:rsidR="00E27473">
        <w:rPr>
          <w:rStyle w:val="default"/>
          <w:rFonts w:cs="FrankRuehl" w:hint="cs"/>
          <w:rtl/>
          <w:lang w:eastAsia="en-US"/>
        </w:rPr>
        <w:t xml:space="preserve"> משגב ודיר חנא, וממוקם בחלק</w:t>
      </w:r>
      <w:r w:rsidR="00C02D96">
        <w:rPr>
          <w:rStyle w:val="default"/>
          <w:rFonts w:cs="FrankRuehl" w:hint="cs"/>
          <w:rtl/>
          <w:lang w:eastAsia="en-US"/>
        </w:rPr>
        <w:t xml:space="preserve"> </w:t>
      </w:r>
      <w:r w:rsidR="00E27473">
        <w:rPr>
          <w:rStyle w:val="default"/>
          <w:rFonts w:cs="FrankRuehl" w:hint="cs"/>
          <w:rtl/>
          <w:lang w:eastAsia="en-US"/>
        </w:rPr>
        <w:t>הצפוני ש</w:t>
      </w:r>
      <w:r w:rsidR="009C0EB1">
        <w:rPr>
          <w:rStyle w:val="default"/>
          <w:rFonts w:cs="FrankRuehl" w:hint="cs"/>
          <w:rtl/>
          <w:lang w:eastAsia="en-US"/>
        </w:rPr>
        <w:t>ל</w:t>
      </w:r>
      <w:r w:rsidR="00E27473">
        <w:rPr>
          <w:rStyle w:val="default"/>
          <w:rFonts w:cs="FrankRuehl" w:hint="cs"/>
          <w:rtl/>
          <w:lang w:eastAsia="en-US"/>
        </w:rPr>
        <w:t xml:space="preserve"> </w:t>
      </w:r>
      <w:r w:rsidR="009C0EB1">
        <w:rPr>
          <w:rStyle w:val="default"/>
          <w:rFonts w:cs="FrankRuehl" w:hint="cs"/>
          <w:rtl/>
          <w:lang w:eastAsia="en-US"/>
        </w:rPr>
        <w:t>עראבה</w:t>
      </w:r>
      <w:r w:rsidR="00E27473">
        <w:rPr>
          <w:rStyle w:val="default"/>
          <w:rFonts w:cs="FrankRuehl" w:hint="cs"/>
          <w:rtl/>
          <w:lang w:eastAsia="en-US"/>
        </w:rPr>
        <w:t>,</w:t>
      </w:r>
      <w:r w:rsidR="009C0EB1">
        <w:rPr>
          <w:rStyle w:val="default"/>
          <w:rFonts w:cs="FrankRuehl" w:hint="cs"/>
          <w:rtl/>
          <w:lang w:eastAsia="en-US"/>
        </w:rPr>
        <w:t xml:space="preserve"> מזרחית לסח'נין</w:t>
      </w:r>
      <w:r w:rsidR="00E27473">
        <w:rPr>
          <w:rStyle w:val="default"/>
          <w:rFonts w:cs="FrankRuehl" w:hint="cs"/>
          <w:rtl/>
          <w:lang w:eastAsia="en-US"/>
        </w:rPr>
        <w:t>, מערבית לדיר חנא ודרומית למשגב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E27473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9C0EB1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9C0EB1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9C0EB1">
        <w:rPr>
          <w:rStyle w:val="default"/>
          <w:rFonts w:cs="FrankRuehl" w:hint="cs"/>
          <w:rtl/>
          <w:lang w:eastAsia="en-US"/>
        </w:rPr>
        <w:t>ות האמורות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27.75pt;z-index:251656704" filled="f" stroked="f">
            <v:textbox inset="1mm,0,1mm,0">
              <w:txbxContent>
                <w:p w:rsidR="00721859" w:rsidRDefault="00E2747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27473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:rsidR="00E27473" w:rsidRDefault="00E27473" w:rsidP="00E2747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6.35pt;z-index:251658752" filled="f" stroked="f">
            <v:textbox inset="1mm,0,1mm,0">
              <w:txbxContent>
                <w:p w:rsidR="00E27473" w:rsidRDefault="00E27473" w:rsidP="00E2747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:rsidR="00E27473" w:rsidRPr="00E27473" w:rsidRDefault="00E27473" w:rsidP="00E27473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2172"/>
        <w:gridCol w:w="5052"/>
      </w:tblGrid>
      <w:tr w:rsidR="00F2669F" w:rsidRPr="00853841" w:rsidTr="00AD2347">
        <w:tc>
          <w:tcPr>
            <w:tcW w:w="0" w:type="auto"/>
            <w:shd w:val="clear" w:color="auto" w:fill="auto"/>
          </w:tcPr>
          <w:p w:rsidR="00AD2347" w:rsidRPr="00853841" w:rsidRDefault="00AD234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AD234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AD234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19240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5, 37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6, 7, 10, 22-19, 27-25, 35, 36, 38, 39, 47, 59-56, 61, 63, 65, 67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19265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25-20, 54, 55, 67-62, 69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19266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117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8-5, 13-10, 26, 32-30, 38, 45-42, 69-67, 81-72, 118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19292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71-69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6, 33, 47-43, 49, 56-52, 61, 62, 66-64, 68, 75-72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19293</w:t>
            </w:r>
          </w:p>
        </w:tc>
        <w:tc>
          <w:tcPr>
            <w:tcW w:w="0" w:type="auto"/>
            <w:shd w:val="clear" w:color="auto" w:fill="auto"/>
          </w:tcPr>
          <w:p w:rsidR="00AD2347" w:rsidRPr="00853841" w:rsidRDefault="00AD2347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AD2347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42-38, 47-45, 65-62, 69-67, 1</w:t>
            </w:r>
            <w:r w:rsidR="00F2669F"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2-103, 122-118, 126, 127, 133, 135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19294</w:t>
            </w:r>
          </w:p>
        </w:tc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14, 15</w:t>
            </w:r>
          </w:p>
        </w:tc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8-5, 12, 13, 35-32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19295</w:t>
            </w:r>
          </w:p>
        </w:tc>
        <w:tc>
          <w:tcPr>
            <w:tcW w:w="0" w:type="auto"/>
            <w:shd w:val="clear" w:color="auto" w:fill="auto"/>
          </w:tcPr>
          <w:p w:rsidR="00CF24C1" w:rsidRPr="00853841" w:rsidRDefault="00CF24C1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28-26, 36-32, 43, 44</w:t>
            </w:r>
          </w:p>
        </w:tc>
      </w:tr>
      <w:tr w:rsidR="00E27473" w:rsidRPr="00853841" w:rsidTr="00AD2347"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19305</w:t>
            </w:r>
          </w:p>
        </w:tc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40-38, 79</w:t>
            </w:r>
          </w:p>
        </w:tc>
      </w:tr>
      <w:tr w:rsidR="00E27473" w:rsidRPr="00853841" w:rsidTr="00AD2347"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19323</w:t>
            </w:r>
          </w:p>
        </w:tc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88, 101, 106, 131</w:t>
            </w:r>
          </w:p>
        </w:tc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72, 73, 86, 87, 89, 100, 105-102, 107, 115, 119, 126-123, 130-128, 132, 133, 136</w:t>
            </w:r>
          </w:p>
        </w:tc>
      </w:tr>
      <w:tr w:rsidR="00E27473" w:rsidRPr="00853841" w:rsidTr="00AD2347"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19341</w:t>
            </w:r>
          </w:p>
        </w:tc>
        <w:tc>
          <w:tcPr>
            <w:tcW w:w="0" w:type="auto"/>
            <w:shd w:val="clear" w:color="auto" w:fill="auto"/>
          </w:tcPr>
          <w:p w:rsidR="00E27473" w:rsidRPr="00853841" w:rsidRDefault="00E27473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E27473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24, 26, 27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19353</w:t>
            </w:r>
          </w:p>
        </w:tc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54, 55</w:t>
            </w:r>
          </w:p>
        </w:tc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19374</w:t>
            </w:r>
          </w:p>
        </w:tc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32-18, 68-46, 100-94</w:t>
            </w:r>
          </w:p>
        </w:tc>
        <w:tc>
          <w:tcPr>
            <w:tcW w:w="0" w:type="auto"/>
            <w:shd w:val="clear" w:color="auto" w:fill="auto"/>
          </w:tcPr>
          <w:p w:rsidR="00CF24C1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7-1, 17-10, 91, 92, 101, 103, 105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19375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6-4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11, 12, 16-14, 33, 34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19376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28-1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19377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73-1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74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19378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43-1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19379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17-1, 20, 30, 34-32, 36, 37, 39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35, 38, 42-40, 74, 88-86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19382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12-2, 44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19388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7-1, 21-9, 23, 24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8, 22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19400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7, 16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5, 6, 10-8, 15-13, 37-17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19401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11-7, 18-16, 26-22, 28, 33, 35, 36, 53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19402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24-8, 28-26, 31, 32, 35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19407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2, 10, 11, 13, 14, 16, 17, 21, 22, 51, 119, 120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19408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6-4, 17-9, 33, 35, 37, 129, 147, 148, 150, 152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19414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19-14, 50-48, 54, 55, 64-59, 68, 101, 102, 104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19423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22, 23</w:t>
            </w:r>
          </w:p>
        </w:tc>
      </w:tr>
      <w:tr w:rsidR="00F2669F" w:rsidRPr="00853841" w:rsidTr="00AD2347"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19428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27, 28, 42</w:t>
            </w:r>
          </w:p>
        </w:tc>
        <w:tc>
          <w:tcPr>
            <w:tcW w:w="0" w:type="auto"/>
            <w:shd w:val="clear" w:color="auto" w:fill="auto"/>
          </w:tcPr>
          <w:p w:rsidR="00F2669F" w:rsidRPr="00853841" w:rsidRDefault="00F2669F" w:rsidP="00AD23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22, 23, 25, 26, 31-29, 35-33, 41-38, 45-43, 57-54, 60, 66-62, 163, 164</w:t>
            </w:r>
          </w:p>
        </w:tc>
      </w:tr>
    </w:tbl>
    <w:p w:rsidR="00E27473" w:rsidRDefault="00E27473" w:rsidP="00E2747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1.85pt;z-index:251659776;mso-position-horizontal-relative:text;mso-position-vertical-relative:text" filled="f" stroked="f">
            <v:textbox inset="1mm,0,1mm,0">
              <w:txbxContent>
                <w:p w:rsidR="00E27473" w:rsidRDefault="00F2669F" w:rsidP="00E2747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F2669F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2669F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F2669F">
        <w:rPr>
          <w:rStyle w:val="default"/>
          <w:rFonts w:cs="FrankRuehl"/>
          <w:rtl/>
          <w:lang w:eastAsia="en-US"/>
        </w:rPr>
        <w:t>–</w:t>
      </w:r>
      <w:r w:rsidR="00F2669F">
        <w:rPr>
          <w:rStyle w:val="default"/>
          <w:rFonts w:cs="FrankRuehl" w:hint="cs"/>
          <w:rtl/>
          <w:lang w:eastAsia="en-US"/>
        </w:rPr>
        <w:t xml:space="preserve"> עראבה </w:t>
      </w:r>
      <w:r w:rsidR="00F2669F">
        <w:rPr>
          <w:rStyle w:val="default"/>
          <w:rFonts w:cs="FrankRuehl"/>
          <w:rtl/>
          <w:lang w:eastAsia="en-US"/>
        </w:rPr>
        <w:t>–</w:t>
      </w:r>
      <w:r w:rsidR="00F2669F">
        <w:rPr>
          <w:rStyle w:val="default"/>
          <w:rFonts w:cs="FrankRuehl" w:hint="cs"/>
          <w:rtl/>
          <w:lang w:eastAsia="en-US"/>
        </w:rPr>
        <w:t xml:space="preserve"> מתחם צפוני), התשע"ז-2017 </w:t>
      </w:r>
      <w:r w:rsidR="00F2669F">
        <w:rPr>
          <w:rStyle w:val="default"/>
          <w:rFonts w:cs="FrankRuehl"/>
          <w:rtl/>
          <w:lang w:eastAsia="en-US"/>
        </w:rPr>
        <w:t>–</w:t>
      </w:r>
      <w:r w:rsidR="00F2669F">
        <w:rPr>
          <w:rStyle w:val="default"/>
          <w:rFonts w:cs="FrankRuehl" w:hint="cs"/>
          <w:rtl/>
          <w:lang w:eastAsia="en-US"/>
        </w:rPr>
        <w:t xml:space="preserve"> בטל.</w:t>
      </w:r>
    </w:p>
    <w:p w:rsidR="00E27473" w:rsidRPr="003B4E86" w:rsidRDefault="00E274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F2669F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בתמוז התשע"ט (22 ביולי 2019)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275EB" w:rsidRDefault="001275E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130E7" w:rsidRDefault="003130E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130E7" w:rsidRDefault="003130E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130E7" w:rsidRDefault="003130E7" w:rsidP="003130E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275EB" w:rsidRPr="003130E7" w:rsidRDefault="001275EB" w:rsidP="003130E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275EB" w:rsidRPr="003130E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995" w:rsidRDefault="008F1995">
      <w:r>
        <w:separator/>
      </w:r>
    </w:p>
  </w:endnote>
  <w:endnote w:type="continuationSeparator" w:id="0">
    <w:p w:rsidR="008F1995" w:rsidRDefault="008F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130E7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995" w:rsidRDefault="008F199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F1995" w:rsidRDefault="008F1995">
      <w:pPr>
        <w:spacing w:before="60" w:line="240" w:lineRule="auto"/>
        <w:ind w:right="1134"/>
      </w:pPr>
      <w:r>
        <w:separator/>
      </w:r>
    </w:p>
  </w:footnote>
  <w:footnote w:id="1">
    <w:p w:rsidR="003311CB" w:rsidRDefault="00721859" w:rsidP="003311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3311CB">
          <w:rPr>
            <w:rStyle w:val="Hyperlink"/>
            <w:rFonts w:hint="cs"/>
            <w:sz w:val="20"/>
            <w:rtl/>
            <w:lang w:eastAsia="en-US"/>
          </w:rPr>
          <w:t>ק"ת</w:t>
        </w:r>
        <w:r w:rsidRPr="003311CB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27473" w:rsidRPr="003311CB">
          <w:rPr>
            <w:rStyle w:val="Hyperlink"/>
            <w:rFonts w:hint="cs"/>
            <w:sz w:val="20"/>
            <w:rtl/>
            <w:lang w:eastAsia="en-US"/>
          </w:rPr>
          <w:t>ט</w:t>
        </w:r>
        <w:r w:rsidRPr="003311CB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E27473" w:rsidRPr="003311CB">
          <w:rPr>
            <w:rStyle w:val="Hyperlink"/>
            <w:rFonts w:hint="cs"/>
            <w:sz w:val="20"/>
            <w:rtl/>
            <w:lang w:eastAsia="en-US"/>
          </w:rPr>
          <w:t>8253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E27473">
        <w:rPr>
          <w:rFonts w:hint="cs"/>
          <w:sz w:val="20"/>
          <w:rtl/>
          <w:lang w:eastAsia="en-US"/>
        </w:rPr>
        <w:t>29.7.2019</w:t>
      </w:r>
      <w:r>
        <w:rPr>
          <w:rFonts w:hint="cs"/>
          <w:sz w:val="20"/>
          <w:rtl/>
          <w:lang w:eastAsia="en-US"/>
        </w:rPr>
        <w:t xml:space="preserve"> עמ' </w:t>
      </w:r>
      <w:r w:rsidR="00E27473">
        <w:rPr>
          <w:rFonts w:hint="cs"/>
          <w:sz w:val="20"/>
          <w:rtl/>
          <w:lang w:eastAsia="en-US"/>
        </w:rPr>
        <w:t>3532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A6456">
      <w:rPr>
        <w:rFonts w:hint="cs"/>
        <w:color w:val="000000"/>
        <w:sz w:val="28"/>
        <w:szCs w:val="28"/>
        <w:rtl/>
        <w:lang w:eastAsia="en-US"/>
      </w:rPr>
      <w:t>עראב</w:t>
    </w:r>
    <w:r w:rsidR="006057B3">
      <w:rPr>
        <w:rFonts w:hint="cs"/>
        <w:color w:val="000000"/>
        <w:sz w:val="28"/>
        <w:szCs w:val="28"/>
        <w:rtl/>
        <w:lang w:eastAsia="en-US"/>
      </w:rPr>
      <w:t>ה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02D96">
      <w:rPr>
        <w:rFonts w:hint="cs"/>
        <w:color w:val="000000"/>
        <w:sz w:val="28"/>
        <w:szCs w:val="28"/>
        <w:rtl/>
        <w:lang w:eastAsia="en-US"/>
      </w:rPr>
      <w:t xml:space="preserve">מתחם </w:t>
    </w:r>
    <w:r w:rsidR="00EA6456">
      <w:rPr>
        <w:rFonts w:hint="cs"/>
        <w:color w:val="000000"/>
        <w:sz w:val="28"/>
        <w:szCs w:val="28"/>
        <w:rtl/>
        <w:lang w:eastAsia="en-US"/>
      </w:rPr>
      <w:t>צפוני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27473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E27473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C28CB"/>
    <w:rsid w:val="000C79F9"/>
    <w:rsid w:val="000D08C7"/>
    <w:rsid w:val="00103E25"/>
    <w:rsid w:val="00104165"/>
    <w:rsid w:val="00106F2A"/>
    <w:rsid w:val="001275EB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C3444"/>
    <w:rsid w:val="002F0484"/>
    <w:rsid w:val="00310C69"/>
    <w:rsid w:val="003130E7"/>
    <w:rsid w:val="003311CB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62CB"/>
    <w:rsid w:val="00515F1A"/>
    <w:rsid w:val="00516B72"/>
    <w:rsid w:val="005229CA"/>
    <w:rsid w:val="00525BD3"/>
    <w:rsid w:val="005303CD"/>
    <w:rsid w:val="00554001"/>
    <w:rsid w:val="00566D86"/>
    <w:rsid w:val="00581DFF"/>
    <w:rsid w:val="005854F0"/>
    <w:rsid w:val="005B6C00"/>
    <w:rsid w:val="005C4A85"/>
    <w:rsid w:val="005D0D97"/>
    <w:rsid w:val="005E2920"/>
    <w:rsid w:val="005E6E03"/>
    <w:rsid w:val="006057B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8F1995"/>
    <w:rsid w:val="00912A16"/>
    <w:rsid w:val="00913E2C"/>
    <w:rsid w:val="009341A5"/>
    <w:rsid w:val="009539B9"/>
    <w:rsid w:val="00956F34"/>
    <w:rsid w:val="00992DB7"/>
    <w:rsid w:val="009C0EB1"/>
    <w:rsid w:val="009C6621"/>
    <w:rsid w:val="009E4C88"/>
    <w:rsid w:val="00A21B4B"/>
    <w:rsid w:val="00A3211F"/>
    <w:rsid w:val="00A52F1E"/>
    <w:rsid w:val="00A72E4D"/>
    <w:rsid w:val="00AA28C3"/>
    <w:rsid w:val="00AA7B87"/>
    <w:rsid w:val="00AD2347"/>
    <w:rsid w:val="00AE5D1F"/>
    <w:rsid w:val="00AF140A"/>
    <w:rsid w:val="00AF7AB1"/>
    <w:rsid w:val="00B2294E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CF24C1"/>
    <w:rsid w:val="00D1333E"/>
    <w:rsid w:val="00D6309D"/>
    <w:rsid w:val="00D6599B"/>
    <w:rsid w:val="00D67C1D"/>
    <w:rsid w:val="00DB296E"/>
    <w:rsid w:val="00DC1EF3"/>
    <w:rsid w:val="00DD4397"/>
    <w:rsid w:val="00DF63EE"/>
    <w:rsid w:val="00DF6980"/>
    <w:rsid w:val="00E01CF5"/>
    <w:rsid w:val="00E15A0D"/>
    <w:rsid w:val="00E17771"/>
    <w:rsid w:val="00E243A1"/>
    <w:rsid w:val="00E27473"/>
    <w:rsid w:val="00E85CAB"/>
    <w:rsid w:val="00EA6456"/>
    <w:rsid w:val="00EA7AC2"/>
    <w:rsid w:val="00EF713E"/>
    <w:rsid w:val="00F00574"/>
    <w:rsid w:val="00F130DF"/>
    <w:rsid w:val="00F25414"/>
    <w:rsid w:val="00F2669F"/>
    <w:rsid w:val="00F63D99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7896ABB-26FD-491B-A480-C8E2542F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3295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עראבה – מתחם צפוני), תשע"ט-2019</vt:lpwstr>
  </property>
  <property fmtid="{D5CDD505-2E9C-101B-9397-08002B2CF9AE}" pid="5" name="LAWNUMBER">
    <vt:lpwstr>0159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http://www.nevo.co.il/Law_word/law06/tak-8253.pdf;‎רשומות - תקנות כלליות#פורסם ק"ת תשע"ט ‏מס' 8253 #מיום 29.7.2019 עמ' 3532‏</vt:lpwstr>
  </property>
</Properties>
</file>