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C1AA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83620">
        <w:rPr>
          <w:rFonts w:hint="cs"/>
          <w:rtl/>
          <w:lang w:eastAsia="en-US"/>
        </w:rPr>
        <w:t>עתלית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B83620">
        <w:rPr>
          <w:rFonts w:hint="cs"/>
          <w:rtl/>
          <w:lang w:eastAsia="en-US"/>
        </w:rPr>
        <w:t>גבעת קנדי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46537E2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C1BB7D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E68C837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4D5AB4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77B39" w:rsidRPr="00977B39" w14:paraId="7565260D" w14:textId="77777777" w:rsidTr="00977B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191066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096DCB7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69E3325" w14:textId="77777777" w:rsidR="00977B39" w:rsidRPr="00977B39" w:rsidRDefault="00977B39" w:rsidP="00977B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77B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1CE40A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77B39" w:rsidRPr="00977B39" w14:paraId="7E6A5A7C" w14:textId="77777777" w:rsidTr="00977B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71B96F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9E3A2C7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CE882C3" w14:textId="77777777" w:rsidR="00977B39" w:rsidRPr="00977B39" w:rsidRDefault="00977B39" w:rsidP="00977B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977B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ED3DD8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77B39" w:rsidRPr="00977B39" w14:paraId="7EF296DB" w14:textId="77777777" w:rsidTr="00977B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1E5124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1BA2EE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6463790" w14:textId="77777777" w:rsidR="00977B39" w:rsidRPr="00977B39" w:rsidRDefault="00977B39" w:rsidP="00977B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977B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CE6481" w14:textId="77777777" w:rsidR="00977B39" w:rsidRPr="00977B39" w:rsidRDefault="00977B39" w:rsidP="00977B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B92424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50554DD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83620">
        <w:rPr>
          <w:rFonts w:hint="cs"/>
          <w:rtl/>
          <w:lang w:eastAsia="en-US"/>
        </w:rPr>
        <w:t>עתלית</w:t>
      </w:r>
      <w:r w:rsidR="00013491">
        <w:rPr>
          <w:rFonts w:hint="cs"/>
          <w:rtl/>
          <w:lang w:eastAsia="en-US"/>
        </w:rPr>
        <w:t xml:space="preserve">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</w:t>
      </w:r>
      <w:r w:rsidR="00B83620">
        <w:rPr>
          <w:rFonts w:hint="cs"/>
          <w:rtl/>
          <w:lang w:eastAsia="en-US"/>
        </w:rPr>
        <w:t>גבעת קנדי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8958F87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CB027F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4C3ECF2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784F2B2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B83620">
        <w:rPr>
          <w:rStyle w:val="default"/>
          <w:rFonts w:cs="FrankRuehl" w:hint="cs"/>
          <w:rtl/>
        </w:rPr>
        <w:t xml:space="preserve">עתלית </w:t>
      </w:r>
      <w:r w:rsidR="00B83620">
        <w:rPr>
          <w:rStyle w:val="default"/>
          <w:rFonts w:cs="FrankRuehl"/>
          <w:rtl/>
        </w:rPr>
        <w:t>–</w:t>
      </w:r>
      <w:r w:rsidR="00B83620">
        <w:rPr>
          <w:rStyle w:val="default"/>
          <w:rFonts w:cs="FrankRuehl" w:hint="cs"/>
          <w:rtl/>
        </w:rPr>
        <w:t xml:space="preserve"> גבעת קנדי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CF9836D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B65FDC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604F5A9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</w:t>
      </w:r>
      <w:r w:rsidR="00B83620">
        <w:rPr>
          <w:rStyle w:val="default"/>
          <w:rFonts w:cs="FrankRuehl" w:hint="cs"/>
          <w:rtl/>
          <w:lang w:eastAsia="en-US"/>
        </w:rPr>
        <w:t>מי</w:t>
      </w:r>
      <w:r w:rsidR="00343EC2">
        <w:rPr>
          <w:rStyle w:val="default"/>
          <w:rFonts w:cs="FrankRuehl" w:hint="cs"/>
          <w:rtl/>
          <w:lang w:eastAsia="en-US"/>
        </w:rPr>
        <w:t xml:space="preserve">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83620">
        <w:rPr>
          <w:rStyle w:val="default"/>
          <w:rFonts w:cs="FrankRuehl" w:hint="cs"/>
          <w:rtl/>
          <w:lang w:eastAsia="en-US"/>
        </w:rPr>
        <w:t>51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597B2B">
        <w:rPr>
          <w:rStyle w:val="default"/>
          <w:rFonts w:cs="FrankRuehl" w:hint="cs"/>
          <w:rtl/>
          <w:lang w:eastAsia="en-US"/>
        </w:rPr>
        <w:t xml:space="preserve">מחוז </w:t>
      </w:r>
      <w:r w:rsidR="00B83620">
        <w:rPr>
          <w:rStyle w:val="default"/>
          <w:rFonts w:cs="FrankRuehl" w:hint="cs"/>
          <w:rtl/>
          <w:lang w:eastAsia="en-US"/>
        </w:rPr>
        <w:t>חיפה</w:t>
      </w:r>
      <w:r w:rsidR="00262280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597B2B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B83620">
        <w:rPr>
          <w:rStyle w:val="default"/>
          <w:rFonts w:cs="FrankRuehl" w:hint="cs"/>
          <w:rtl/>
          <w:lang w:eastAsia="en-US"/>
        </w:rPr>
        <w:t>עתלית, בשכונת גבעת קנדי הממוקמת על רכב הגבעות בעיר, דרומית לרחוב הסלע, מערבית לרחוב הזית, צפונית ומזרחית לרחוב החרוב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</w:t>
      </w:r>
      <w:r w:rsidR="00597B2B">
        <w:rPr>
          <w:rStyle w:val="default"/>
          <w:rFonts w:cs="FrankRuehl" w:hint="cs"/>
          <w:rtl/>
          <w:lang w:eastAsia="en-US"/>
        </w:rPr>
        <w:t xml:space="preserve">מחוז </w:t>
      </w:r>
      <w:r w:rsidR="00B83620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597B2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B33A086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2C63495"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28C3758F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76A209CC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5229"/>
        <w:gridCol w:w="1688"/>
      </w:tblGrid>
      <w:tr w:rsidR="00B83620" w:rsidRPr="00853841" w14:paraId="064B15ED" w14:textId="77777777" w:rsidTr="006E767C">
        <w:tc>
          <w:tcPr>
            <w:tcW w:w="0" w:type="auto"/>
            <w:shd w:val="clear" w:color="auto" w:fill="auto"/>
          </w:tcPr>
          <w:p w14:paraId="415EBE23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6AB11543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26898F4C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B83620" w:rsidRPr="00853841" w14:paraId="69AB50F5" w14:textId="77777777" w:rsidTr="006E767C">
        <w:tc>
          <w:tcPr>
            <w:tcW w:w="0" w:type="auto"/>
            <w:shd w:val="clear" w:color="auto" w:fill="auto"/>
          </w:tcPr>
          <w:p w14:paraId="0994EB3C" w14:textId="77777777" w:rsidR="00262280" w:rsidRPr="00853841" w:rsidRDefault="00B8362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0562</w:t>
            </w:r>
          </w:p>
        </w:tc>
        <w:tc>
          <w:tcPr>
            <w:tcW w:w="0" w:type="auto"/>
            <w:shd w:val="clear" w:color="auto" w:fill="auto"/>
          </w:tcPr>
          <w:p w14:paraId="311110E0" w14:textId="77777777" w:rsidR="00262280" w:rsidRPr="00853841" w:rsidRDefault="00B8362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56-142, 161, 162, 167, 190-179, 199-195</w:t>
            </w:r>
          </w:p>
        </w:tc>
        <w:tc>
          <w:tcPr>
            <w:tcW w:w="0" w:type="auto"/>
            <w:shd w:val="clear" w:color="auto" w:fill="auto"/>
          </w:tcPr>
          <w:p w14:paraId="76C11E10" w14:textId="77777777" w:rsidR="00262280" w:rsidRPr="00853841" w:rsidRDefault="00B83620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63</w:t>
            </w:r>
          </w:p>
        </w:tc>
      </w:tr>
    </w:tbl>
    <w:p w14:paraId="6C4DBEA9" w14:textId="77777777" w:rsidR="00B83620" w:rsidRPr="003B4E86" w:rsidRDefault="00B83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985CAA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27EEF3" w14:textId="77777777" w:rsidR="009E4C88" w:rsidRDefault="006B7C57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באדר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4 במרס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C06D09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C7D3BC5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4B6AEBC7" w14:textId="77777777" w:rsidR="00843582" w:rsidRDefault="008435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FE40AC1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A7D89AB" w14:textId="77777777" w:rsidR="00977B39" w:rsidRDefault="00977B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17531E" w14:textId="77777777" w:rsidR="00977B39" w:rsidRDefault="00977B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2DC7241" w14:textId="77777777" w:rsidR="00977B39" w:rsidRDefault="00977B39" w:rsidP="00977B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E17DE9D" w14:textId="77777777" w:rsidR="00E5527D" w:rsidRPr="00977B39" w:rsidRDefault="00E5527D" w:rsidP="00977B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5527D" w:rsidRPr="00977B3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2662" w14:textId="77777777" w:rsidR="005D31E3" w:rsidRDefault="005D31E3">
      <w:r>
        <w:separator/>
      </w:r>
    </w:p>
  </w:endnote>
  <w:endnote w:type="continuationSeparator" w:id="0">
    <w:p w14:paraId="22785F2D" w14:textId="77777777" w:rsidR="005D31E3" w:rsidRDefault="005D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BA0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4BA628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D6378D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75B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77B3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664685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03B08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F7D2" w14:textId="77777777" w:rsidR="005D31E3" w:rsidRDefault="005D31E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EC64C0" w14:textId="77777777" w:rsidR="005D31E3" w:rsidRDefault="005D31E3">
      <w:pPr>
        <w:spacing w:before="60" w:line="240" w:lineRule="auto"/>
        <w:ind w:right="1134"/>
      </w:pPr>
      <w:r>
        <w:separator/>
      </w:r>
    </w:p>
  </w:footnote>
  <w:footnote w:id="1">
    <w:p w14:paraId="646BF29D" w14:textId="77777777" w:rsidR="000A7D41" w:rsidRDefault="00721859" w:rsidP="000A7D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A7D41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A7D41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0A7D41">
          <w:rPr>
            <w:rStyle w:val="Hyperlink"/>
            <w:rFonts w:hint="cs"/>
            <w:sz w:val="20"/>
            <w:rtl/>
            <w:lang w:eastAsia="en-US"/>
          </w:rPr>
          <w:t>"ף</w:t>
        </w:r>
        <w:r w:rsidRPr="000A7D41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43582" w:rsidRPr="000A7D41">
          <w:rPr>
            <w:rStyle w:val="Hyperlink"/>
            <w:rFonts w:hint="cs"/>
            <w:sz w:val="20"/>
            <w:rtl/>
            <w:lang w:eastAsia="en-US"/>
          </w:rPr>
          <w:t>8373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43582">
        <w:rPr>
          <w:rFonts w:hint="cs"/>
          <w:sz w:val="20"/>
          <w:rtl/>
          <w:lang w:eastAsia="en-US"/>
        </w:rPr>
        <w:t>10.3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843582">
        <w:rPr>
          <w:rFonts w:hint="cs"/>
          <w:sz w:val="20"/>
          <w:rtl/>
          <w:lang w:eastAsia="en-US"/>
        </w:rPr>
        <w:t>71</w:t>
      </w:r>
      <w:r w:rsidR="00B83620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270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075285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9A007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CBE9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83620">
      <w:rPr>
        <w:rFonts w:hint="cs"/>
        <w:color w:val="000000"/>
        <w:sz w:val="28"/>
        <w:szCs w:val="28"/>
        <w:rtl/>
        <w:lang w:eastAsia="en-US"/>
      </w:rPr>
      <w:t xml:space="preserve">עתלית </w:t>
    </w:r>
    <w:r w:rsidR="00B83620">
      <w:rPr>
        <w:color w:val="000000"/>
        <w:sz w:val="28"/>
        <w:szCs w:val="28"/>
        <w:rtl/>
        <w:lang w:eastAsia="en-US"/>
      </w:rPr>
      <w:t>–</w:t>
    </w:r>
    <w:r w:rsidR="00B83620">
      <w:rPr>
        <w:rFonts w:hint="cs"/>
        <w:color w:val="000000"/>
        <w:sz w:val="28"/>
        <w:szCs w:val="28"/>
        <w:rtl/>
        <w:lang w:eastAsia="en-US"/>
      </w:rPr>
      <w:t xml:space="preserve"> גבעת קנדי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68FE884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BEF57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A7D41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62280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745A4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97B2B"/>
    <w:rsid w:val="005B6C00"/>
    <w:rsid w:val="005C4A85"/>
    <w:rsid w:val="005D31E3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57499"/>
    <w:rsid w:val="00684B9B"/>
    <w:rsid w:val="0069068B"/>
    <w:rsid w:val="00693FF4"/>
    <w:rsid w:val="006978CE"/>
    <w:rsid w:val="006A5970"/>
    <w:rsid w:val="006A7C1F"/>
    <w:rsid w:val="006B02D6"/>
    <w:rsid w:val="006B7C57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3582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5D44"/>
    <w:rsid w:val="00956F34"/>
    <w:rsid w:val="00977B39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202E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3620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9543C"/>
    <w:rsid w:val="00CB43A9"/>
    <w:rsid w:val="00CB7A00"/>
    <w:rsid w:val="00CC085C"/>
    <w:rsid w:val="00CE2748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5CAB"/>
    <w:rsid w:val="00E927B1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FD24329"/>
  <w15:chartTrackingRefBased/>
  <w15:docId w15:val="{1DC2E08B-F22F-45A6-9061-C8DC8374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1655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עתלית – גבעת קנדי), תש"ף-2020</vt:lpwstr>
  </property>
  <property fmtid="{D5CDD505-2E9C-101B-9397-08002B2CF9AE}" pid="5" name="LAWNUMBER">
    <vt:lpwstr>0247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http://www.nevo.co.il/Law_word/law06/tak-8373.pdf‏;רשומות - תקנות כלליות#פורסם ק"ת תש"ף מס' ‏‏8373 #מיום 10.3.2020 עמ' 719‏</vt:lpwstr>
  </property>
</Properties>
</file>