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A7571A">
        <w:rPr>
          <w:rFonts w:hint="cs"/>
          <w:rtl/>
          <w:lang w:eastAsia="en-US"/>
        </w:rPr>
        <w:t>רמלה</w:t>
      </w:r>
      <w:r w:rsidR="00953FD4">
        <w:rPr>
          <w:rFonts w:hint="cs"/>
          <w:rtl/>
          <w:lang w:eastAsia="en-US"/>
        </w:rPr>
        <w:t xml:space="preserve"> </w:t>
      </w:r>
      <w:r w:rsidR="00953FD4">
        <w:rPr>
          <w:rtl/>
          <w:lang w:eastAsia="en-US"/>
        </w:rPr>
        <w:t>–</w:t>
      </w:r>
      <w:r w:rsidR="00953FD4">
        <w:rPr>
          <w:rFonts w:hint="cs"/>
          <w:rtl/>
          <w:lang w:eastAsia="en-US"/>
        </w:rPr>
        <w:t xml:space="preserve"> </w:t>
      </w:r>
      <w:r w:rsidR="00A7571A">
        <w:rPr>
          <w:rFonts w:hint="cs"/>
          <w:rtl/>
          <w:lang w:eastAsia="en-US"/>
        </w:rPr>
        <w:t>בן גוריון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</w:t>
      </w:r>
      <w:r w:rsidR="00950EB6">
        <w:rPr>
          <w:rFonts w:hint="cs"/>
          <w:rtl/>
          <w:lang w:eastAsia="en-US"/>
        </w:rPr>
        <w:t>"ף</w:t>
      </w:r>
      <w:r w:rsidR="006522AB">
        <w:rPr>
          <w:rFonts w:hint="cs"/>
          <w:rtl/>
          <w:lang w:eastAsia="en-US"/>
        </w:rPr>
        <w:t>-20</w:t>
      </w:r>
      <w:r w:rsidR="0088190C">
        <w:rPr>
          <w:rFonts w:hint="cs"/>
          <w:rtl/>
          <w:lang w:eastAsia="en-US"/>
        </w:rPr>
        <w:t>20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73F5B" w:rsidRPr="00F73F5B" w:rsidTr="00F73F5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73F5B" w:rsidRPr="00F73F5B" w:rsidRDefault="00F73F5B" w:rsidP="00F73F5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F73F5B" w:rsidRPr="00F73F5B" w:rsidRDefault="00F73F5B" w:rsidP="00F73F5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:rsidR="00F73F5B" w:rsidRPr="00F73F5B" w:rsidRDefault="00F73F5B" w:rsidP="00F73F5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F73F5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73F5B" w:rsidRPr="00F73F5B" w:rsidRDefault="00F73F5B" w:rsidP="00F73F5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F73F5B" w:rsidRPr="00F73F5B" w:rsidTr="00F73F5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73F5B" w:rsidRPr="00F73F5B" w:rsidRDefault="00F73F5B" w:rsidP="00F73F5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F73F5B" w:rsidRPr="00F73F5B" w:rsidRDefault="00F73F5B" w:rsidP="00F73F5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:rsidR="00F73F5B" w:rsidRPr="00F73F5B" w:rsidRDefault="00F73F5B" w:rsidP="00F73F5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גודל המתחם, מיקומו וגבולותיו" w:history="1">
              <w:r w:rsidRPr="00F73F5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73F5B" w:rsidRPr="00F73F5B" w:rsidRDefault="00F73F5B" w:rsidP="00F73F5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F73F5B" w:rsidRPr="00F73F5B" w:rsidTr="00F73F5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73F5B" w:rsidRPr="00F73F5B" w:rsidRDefault="00F73F5B" w:rsidP="00F73F5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F73F5B" w:rsidRPr="00F73F5B" w:rsidRDefault="00F73F5B" w:rsidP="00F73F5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F73F5B" w:rsidRPr="00F73F5B" w:rsidRDefault="00F73F5B" w:rsidP="00F73F5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פירוט גושים וחלקות במתחם" w:history="1">
              <w:r w:rsidRPr="00F73F5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73F5B" w:rsidRPr="00F73F5B" w:rsidRDefault="00F73F5B" w:rsidP="00F73F5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A7571A">
        <w:rPr>
          <w:rFonts w:hint="cs"/>
          <w:rtl/>
          <w:lang w:eastAsia="en-US"/>
        </w:rPr>
        <w:t>רמלה</w:t>
      </w:r>
      <w:r w:rsidR="00953FD4">
        <w:rPr>
          <w:rFonts w:hint="cs"/>
          <w:rtl/>
          <w:lang w:eastAsia="en-US"/>
        </w:rPr>
        <w:t xml:space="preserve"> </w:t>
      </w:r>
      <w:r w:rsidR="00953FD4">
        <w:rPr>
          <w:rtl/>
          <w:lang w:eastAsia="en-US"/>
        </w:rPr>
        <w:t>–</w:t>
      </w:r>
      <w:r w:rsidR="00953FD4">
        <w:rPr>
          <w:rFonts w:hint="cs"/>
          <w:rtl/>
          <w:lang w:eastAsia="en-US"/>
        </w:rPr>
        <w:t xml:space="preserve"> </w:t>
      </w:r>
      <w:r w:rsidR="00A7571A">
        <w:rPr>
          <w:rFonts w:hint="cs"/>
          <w:rtl/>
          <w:lang w:eastAsia="en-US"/>
        </w:rPr>
        <w:t>בן גוריון</w:t>
      </w:r>
      <w:r w:rsidR="00950EB6">
        <w:rPr>
          <w:rFonts w:hint="cs"/>
          <w:rtl/>
          <w:lang w:eastAsia="en-US"/>
        </w:rPr>
        <w:t>), תש"ף-20</w:t>
      </w:r>
      <w:r w:rsidR="0088190C">
        <w:rPr>
          <w:rFonts w:hint="cs"/>
          <w:rtl/>
          <w:lang w:eastAsia="en-US"/>
        </w:rPr>
        <w:t>20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A7571A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FA7B1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</w:t>
      </w:r>
      <w:r w:rsidR="000A57E0">
        <w:rPr>
          <w:rStyle w:val="default"/>
          <w:rFonts w:cs="FrankRuehl" w:hint="cs"/>
          <w:rtl/>
        </w:rPr>
        <w:t>מנהלת מינהל התכנון</w:t>
      </w:r>
      <w:r>
        <w:rPr>
          <w:rStyle w:val="default"/>
          <w:rFonts w:cs="FrankRuehl" w:hint="cs"/>
          <w:rtl/>
        </w:rPr>
        <w:t xml:space="preserve">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AD69BD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177F19">
        <w:rPr>
          <w:rStyle w:val="default"/>
          <w:rFonts w:cs="FrankRuehl" w:hint="cs"/>
          <w:rtl/>
        </w:rPr>
        <w:t>ה</w:t>
      </w:r>
      <w:r w:rsidR="00343EC2">
        <w:rPr>
          <w:rStyle w:val="default"/>
          <w:rFonts w:cs="FrankRuehl" w:hint="cs"/>
          <w:rtl/>
        </w:rPr>
        <w:t xml:space="preserve">מתחם </w:t>
      </w:r>
      <w:r w:rsidR="00A7571A">
        <w:rPr>
          <w:rStyle w:val="default"/>
          <w:rFonts w:cs="FrankRuehl" w:hint="cs"/>
          <w:rtl/>
        </w:rPr>
        <w:t xml:space="preserve">רמלה </w:t>
      </w:r>
      <w:r w:rsidR="00A7571A">
        <w:rPr>
          <w:rStyle w:val="default"/>
          <w:rFonts w:cs="FrankRuehl"/>
          <w:rtl/>
        </w:rPr>
        <w:t>–</w:t>
      </w:r>
      <w:r w:rsidR="00A7571A">
        <w:rPr>
          <w:rStyle w:val="default"/>
          <w:rFonts w:cs="FrankRuehl" w:hint="cs"/>
          <w:rtl/>
        </w:rPr>
        <w:t xml:space="preserve"> בו גוריון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3D2011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7728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A7571A">
        <w:rPr>
          <w:rStyle w:val="default"/>
          <w:rFonts w:cs="FrankRuehl" w:hint="cs"/>
          <w:rtl/>
          <w:lang w:eastAsia="en-US"/>
        </w:rPr>
        <w:t>154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A7571A">
        <w:rPr>
          <w:rStyle w:val="default"/>
          <w:rFonts w:cs="FrankRuehl" w:hint="cs"/>
          <w:rtl/>
          <w:lang w:eastAsia="en-US"/>
        </w:rPr>
        <w:t>המרכז</w:t>
      </w:r>
      <w:r w:rsidR="00A42EF8">
        <w:rPr>
          <w:rStyle w:val="default"/>
          <w:rFonts w:cs="FrankRuehl" w:hint="cs"/>
          <w:rtl/>
          <w:lang w:eastAsia="en-US"/>
        </w:rPr>
        <w:t xml:space="preserve">; המתחם מצוי </w:t>
      </w:r>
      <w:r w:rsidR="00950EB6">
        <w:rPr>
          <w:rStyle w:val="default"/>
          <w:rFonts w:cs="FrankRuehl" w:hint="cs"/>
          <w:rtl/>
          <w:lang w:eastAsia="en-US"/>
        </w:rPr>
        <w:t xml:space="preserve">בתחום השיפוט של </w:t>
      </w:r>
      <w:r w:rsidR="00953FD4">
        <w:rPr>
          <w:rStyle w:val="default"/>
          <w:rFonts w:cs="FrankRuehl" w:hint="cs"/>
          <w:rtl/>
          <w:lang w:eastAsia="en-US"/>
        </w:rPr>
        <w:t xml:space="preserve">הרשות המקומית </w:t>
      </w:r>
      <w:r w:rsidR="00A7571A">
        <w:rPr>
          <w:rStyle w:val="default"/>
          <w:rFonts w:cs="FrankRuehl" w:hint="cs"/>
          <w:rtl/>
          <w:lang w:eastAsia="en-US"/>
        </w:rPr>
        <w:t>רמלה, מזרחית לרחוב בן גוריון, דרומית לרחוב יהודה שטיין, מערבית לרחוב דוד רזיאל וקניון עזריאלי רמלה וצפונית לרחוב א.ס. לוי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3D2011">
        <w:rPr>
          <w:rStyle w:val="default"/>
          <w:rFonts w:cs="FrankRuehl" w:hint="cs"/>
          <w:rtl/>
          <w:lang w:eastAsia="en-US"/>
        </w:rPr>
        <w:t>וב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A26209">
        <w:rPr>
          <w:rStyle w:val="default"/>
          <w:rFonts w:cs="FrankRuehl" w:hint="cs"/>
          <w:rtl/>
          <w:lang w:eastAsia="en-US"/>
        </w:rPr>
        <w:t xml:space="preserve">בית הדפוס 12, </w:t>
      </w:r>
      <w:r w:rsidR="00343EC2">
        <w:rPr>
          <w:rStyle w:val="default"/>
          <w:rFonts w:cs="FrankRuehl" w:hint="cs"/>
          <w:rtl/>
          <w:lang w:eastAsia="en-US"/>
        </w:rPr>
        <w:t>ירושלים, במשרדי הוועדה המחוזית לתכנון ולבני</w:t>
      </w:r>
      <w:r w:rsidR="00A26209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מחוז </w:t>
      </w:r>
      <w:r w:rsidR="00A7571A">
        <w:rPr>
          <w:rStyle w:val="default"/>
          <w:rFonts w:cs="FrankRuehl" w:hint="cs"/>
          <w:rtl/>
          <w:lang w:eastAsia="en-US"/>
        </w:rPr>
        <w:t>המרכז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EF4ACA">
        <w:rPr>
          <w:rStyle w:val="default"/>
          <w:rFonts w:cs="FrankRuehl" w:hint="cs"/>
          <w:rtl/>
          <w:lang w:eastAsia="en-US"/>
        </w:rPr>
        <w:t>הרשות המקומית האמור</w:t>
      </w:r>
      <w:r w:rsidR="00AD69BD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:rsidR="003475FC" w:rsidRDefault="00FA7B13" w:rsidP="00A7571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>
          <v:shape id="_x0000_s1149" type="#_x0000_t202" style="position:absolute;left:0;text-align:left;margin-left:470.25pt;margin-top:6.55pt;width:1in;height:18.75pt;z-index:251658752" filled="f" stroked="f">
            <v:textbox inset="1mm,0,1mm,0">
              <w:txbxContent>
                <w:p w:rsidR="00A7571A" w:rsidRDefault="00A7571A" w:rsidP="00A7571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75FC">
        <w:rPr>
          <w:rStyle w:val="default"/>
          <w:rFonts w:cs="FrankRuehl" w:hint="cs"/>
          <w:rtl/>
          <w:lang w:eastAsia="en-US"/>
        </w:rPr>
        <w:t>המתחם כולל את הגושים והחלקות האלה:</w:t>
      </w:r>
    </w:p>
    <w:p w:rsidR="00A26209" w:rsidRPr="00EF4ACA" w:rsidRDefault="00A26209" w:rsidP="00EF4ACA">
      <w:pPr>
        <w:pStyle w:val="P00"/>
        <w:spacing w:before="0"/>
        <w:ind w:left="0" w:right="1134"/>
        <w:rPr>
          <w:rStyle w:val="default"/>
          <w:rFonts w:cs="FrankRuehl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"/>
        <w:gridCol w:w="4536"/>
        <w:gridCol w:w="2410"/>
      </w:tblGrid>
      <w:tr w:rsidR="00A26209" w:rsidRPr="00853841" w:rsidTr="00D62201">
        <w:tc>
          <w:tcPr>
            <w:tcW w:w="992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4536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2410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6B02D6" w:rsidRPr="00853841" w:rsidTr="00D62201">
        <w:tc>
          <w:tcPr>
            <w:tcW w:w="992" w:type="dxa"/>
            <w:shd w:val="clear" w:color="auto" w:fill="auto"/>
          </w:tcPr>
          <w:p w:rsidR="006B02D6" w:rsidRPr="00853841" w:rsidRDefault="00A7571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5809</w:t>
            </w:r>
          </w:p>
        </w:tc>
        <w:tc>
          <w:tcPr>
            <w:tcW w:w="4536" w:type="dxa"/>
            <w:shd w:val="clear" w:color="auto" w:fill="auto"/>
          </w:tcPr>
          <w:p w:rsidR="006B02D6" w:rsidRPr="00853841" w:rsidRDefault="00A7571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41-10, 44, 47, 49, 51, 60-53</w:t>
            </w:r>
          </w:p>
        </w:tc>
        <w:tc>
          <w:tcPr>
            <w:tcW w:w="2410" w:type="dxa"/>
            <w:shd w:val="clear" w:color="auto" w:fill="auto"/>
          </w:tcPr>
          <w:p w:rsidR="006B02D6" w:rsidRPr="00853841" w:rsidRDefault="00A7571A" w:rsidP="004709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61</w:t>
            </w:r>
          </w:p>
        </w:tc>
      </w:tr>
      <w:tr w:rsidR="009A3D00" w:rsidRPr="00853841" w:rsidTr="00D62201">
        <w:tc>
          <w:tcPr>
            <w:tcW w:w="992" w:type="dxa"/>
            <w:shd w:val="clear" w:color="auto" w:fill="auto"/>
          </w:tcPr>
          <w:p w:rsidR="009A3D00" w:rsidRPr="00853841" w:rsidRDefault="00A7571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5810</w:t>
            </w:r>
          </w:p>
        </w:tc>
        <w:tc>
          <w:tcPr>
            <w:tcW w:w="4536" w:type="dxa"/>
            <w:shd w:val="clear" w:color="auto" w:fill="auto"/>
          </w:tcPr>
          <w:p w:rsidR="009A3D00" w:rsidRPr="00853841" w:rsidRDefault="00A7571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9-2, 17-15, 39-26, 44, 45, 48, 50, 51, 53, 55</w:t>
            </w:r>
          </w:p>
        </w:tc>
        <w:tc>
          <w:tcPr>
            <w:tcW w:w="2410" w:type="dxa"/>
            <w:shd w:val="clear" w:color="auto" w:fill="auto"/>
          </w:tcPr>
          <w:p w:rsidR="009A3D00" w:rsidRPr="00853841" w:rsidRDefault="00A7571A" w:rsidP="004709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46</w:t>
            </w:r>
          </w:p>
        </w:tc>
      </w:tr>
    </w:tbl>
    <w:p w:rsidR="00A7571A" w:rsidRPr="003B4E86" w:rsidRDefault="00A757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9A3D00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י"א בשבט </w:t>
      </w:r>
      <w:r w:rsidR="00455E45">
        <w:rPr>
          <w:rFonts w:hint="cs"/>
          <w:rtl/>
          <w:lang w:eastAsia="en-US"/>
        </w:rPr>
        <w:t>התש"ף (</w:t>
      </w:r>
      <w:r>
        <w:rPr>
          <w:rFonts w:hint="cs"/>
          <w:rtl/>
          <w:lang w:eastAsia="en-US"/>
        </w:rPr>
        <w:t>6 בפברואר</w:t>
      </w:r>
      <w:r w:rsidR="00AD69BD">
        <w:rPr>
          <w:rFonts w:hint="cs"/>
          <w:rtl/>
          <w:lang w:eastAsia="en-US"/>
        </w:rPr>
        <w:t xml:space="preserve"> 2020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0A57E0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:rsidR="006569DF" w:rsidRDefault="006569D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8421D7" w:rsidRDefault="008421D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F73F5B" w:rsidRDefault="00F73F5B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F73F5B" w:rsidRDefault="00F73F5B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F73F5B" w:rsidRDefault="00F73F5B" w:rsidP="00F73F5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8421D7" w:rsidRPr="00F73F5B" w:rsidRDefault="008421D7" w:rsidP="00F73F5B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8421D7" w:rsidRPr="00F73F5B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451F" w:rsidRDefault="000A451F">
      <w:r>
        <w:separator/>
      </w:r>
    </w:p>
  </w:endnote>
  <w:endnote w:type="continuationSeparator" w:id="0">
    <w:p w:rsidR="000A451F" w:rsidRDefault="000A4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F73F5B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451F" w:rsidRDefault="000A451F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0A451F" w:rsidRDefault="000A451F">
      <w:pPr>
        <w:spacing w:before="60" w:line="240" w:lineRule="auto"/>
        <w:ind w:right="1134"/>
      </w:pPr>
      <w:r>
        <w:separator/>
      </w:r>
    </w:p>
  </w:footnote>
  <w:footnote w:id="1">
    <w:p w:rsidR="00803858" w:rsidRDefault="00721859" w:rsidP="0080385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803858">
          <w:rPr>
            <w:rStyle w:val="Hyperlink"/>
            <w:rFonts w:hint="cs"/>
            <w:sz w:val="20"/>
            <w:rtl/>
            <w:lang w:eastAsia="en-US"/>
          </w:rPr>
          <w:t>ק"ת</w:t>
        </w:r>
        <w:r w:rsidRPr="00803858">
          <w:rPr>
            <w:rStyle w:val="Hyperlink"/>
            <w:rFonts w:hint="cs"/>
            <w:sz w:val="20"/>
            <w:rtl/>
            <w:lang w:eastAsia="en-US"/>
          </w:rPr>
          <w:t xml:space="preserve"> תש</w:t>
        </w:r>
        <w:r w:rsidR="00950EB6" w:rsidRPr="00803858">
          <w:rPr>
            <w:rStyle w:val="Hyperlink"/>
            <w:rFonts w:hint="cs"/>
            <w:sz w:val="20"/>
            <w:rtl/>
            <w:lang w:eastAsia="en-US"/>
          </w:rPr>
          <w:t>"ף</w:t>
        </w:r>
        <w:r w:rsidRPr="00803858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FA7B13" w:rsidRPr="00803858">
          <w:rPr>
            <w:rStyle w:val="Hyperlink"/>
            <w:rFonts w:hint="cs"/>
            <w:sz w:val="20"/>
            <w:rtl/>
            <w:lang w:eastAsia="en-US"/>
          </w:rPr>
          <w:t>8349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FA7B13">
        <w:rPr>
          <w:rFonts w:hint="cs"/>
          <w:sz w:val="20"/>
          <w:rtl/>
          <w:lang w:eastAsia="en-US"/>
        </w:rPr>
        <w:t>11.2</w:t>
      </w:r>
      <w:r w:rsidR="0088190C">
        <w:rPr>
          <w:rFonts w:hint="cs"/>
          <w:sz w:val="20"/>
          <w:rtl/>
          <w:lang w:eastAsia="en-US"/>
        </w:rPr>
        <w:t>.2020</w:t>
      </w:r>
      <w:r>
        <w:rPr>
          <w:rFonts w:hint="cs"/>
          <w:sz w:val="20"/>
          <w:rtl/>
          <w:lang w:eastAsia="en-US"/>
        </w:rPr>
        <w:t xml:space="preserve"> עמ' </w:t>
      </w:r>
      <w:r w:rsidR="00FA7B13">
        <w:rPr>
          <w:rFonts w:hint="cs"/>
          <w:sz w:val="20"/>
          <w:rtl/>
          <w:lang w:eastAsia="en-US"/>
        </w:rPr>
        <w:t>608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A7571A">
      <w:rPr>
        <w:rFonts w:hint="cs"/>
        <w:color w:val="000000"/>
        <w:sz w:val="28"/>
        <w:szCs w:val="28"/>
        <w:rtl/>
        <w:lang w:eastAsia="en-US"/>
      </w:rPr>
      <w:t>רמלה</w:t>
    </w:r>
    <w:r w:rsidR="00953FD4">
      <w:rPr>
        <w:rFonts w:hint="cs"/>
        <w:color w:val="000000"/>
        <w:sz w:val="28"/>
        <w:szCs w:val="28"/>
        <w:rtl/>
        <w:lang w:eastAsia="en-US"/>
      </w:rPr>
      <w:t xml:space="preserve"> </w:t>
    </w:r>
    <w:r w:rsidR="00953FD4">
      <w:rPr>
        <w:color w:val="000000"/>
        <w:sz w:val="28"/>
        <w:szCs w:val="28"/>
        <w:rtl/>
        <w:lang w:eastAsia="en-US"/>
      </w:rPr>
      <w:t>–</w:t>
    </w:r>
    <w:r w:rsidR="00953FD4">
      <w:rPr>
        <w:rFonts w:hint="cs"/>
        <w:color w:val="000000"/>
        <w:sz w:val="28"/>
        <w:szCs w:val="28"/>
        <w:rtl/>
        <w:lang w:eastAsia="en-US"/>
      </w:rPr>
      <w:t xml:space="preserve"> </w:t>
    </w:r>
    <w:r w:rsidR="00A7571A">
      <w:rPr>
        <w:rFonts w:hint="cs"/>
        <w:color w:val="000000"/>
        <w:sz w:val="28"/>
        <w:szCs w:val="28"/>
        <w:rtl/>
        <w:lang w:eastAsia="en-US"/>
      </w:rPr>
      <w:t>בן גוריון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</w:t>
    </w:r>
    <w:r w:rsidR="00950EB6">
      <w:rPr>
        <w:rFonts w:hint="cs"/>
        <w:color w:val="000000"/>
        <w:sz w:val="28"/>
        <w:szCs w:val="28"/>
        <w:rtl/>
        <w:lang w:eastAsia="en-US"/>
      </w:rPr>
      <w:t>"ף</w:t>
    </w:r>
    <w:r w:rsidR="00363C06">
      <w:rPr>
        <w:rFonts w:hint="cs"/>
        <w:color w:val="000000"/>
        <w:sz w:val="28"/>
        <w:szCs w:val="28"/>
        <w:rtl/>
        <w:lang w:eastAsia="en-US"/>
      </w:rPr>
      <w:t>-20</w:t>
    </w:r>
    <w:r w:rsidR="0088190C">
      <w:rPr>
        <w:rFonts w:hint="cs"/>
        <w:color w:val="000000"/>
        <w:sz w:val="28"/>
        <w:szCs w:val="28"/>
        <w:rtl/>
        <w:lang w:eastAsia="en-US"/>
      </w:rPr>
      <w:t>20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012F8"/>
    <w:rsid w:val="00013272"/>
    <w:rsid w:val="00014621"/>
    <w:rsid w:val="00040C9E"/>
    <w:rsid w:val="000412F0"/>
    <w:rsid w:val="00056045"/>
    <w:rsid w:val="00067645"/>
    <w:rsid w:val="000A3B6C"/>
    <w:rsid w:val="000A451F"/>
    <w:rsid w:val="000A4C93"/>
    <w:rsid w:val="000A57E0"/>
    <w:rsid w:val="000A6B2C"/>
    <w:rsid w:val="000B17CE"/>
    <w:rsid w:val="000C28CB"/>
    <w:rsid w:val="000C79F9"/>
    <w:rsid w:val="000D08C7"/>
    <w:rsid w:val="000E0277"/>
    <w:rsid w:val="00103E25"/>
    <w:rsid w:val="00104165"/>
    <w:rsid w:val="00106F2A"/>
    <w:rsid w:val="00146F75"/>
    <w:rsid w:val="001625B8"/>
    <w:rsid w:val="001637F2"/>
    <w:rsid w:val="00167F6E"/>
    <w:rsid w:val="00177F19"/>
    <w:rsid w:val="00186B84"/>
    <w:rsid w:val="00194572"/>
    <w:rsid w:val="001B274F"/>
    <w:rsid w:val="001B3C04"/>
    <w:rsid w:val="001C3974"/>
    <w:rsid w:val="001C7939"/>
    <w:rsid w:val="001F482F"/>
    <w:rsid w:val="002002A2"/>
    <w:rsid w:val="002069BD"/>
    <w:rsid w:val="00221B98"/>
    <w:rsid w:val="00256BE2"/>
    <w:rsid w:val="00272590"/>
    <w:rsid w:val="00277B3C"/>
    <w:rsid w:val="002826E1"/>
    <w:rsid w:val="002828EA"/>
    <w:rsid w:val="00282B37"/>
    <w:rsid w:val="002B7C83"/>
    <w:rsid w:val="002C3444"/>
    <w:rsid w:val="002F0484"/>
    <w:rsid w:val="00310C69"/>
    <w:rsid w:val="003321F6"/>
    <w:rsid w:val="003329CA"/>
    <w:rsid w:val="00341304"/>
    <w:rsid w:val="00343EC2"/>
    <w:rsid w:val="003475FC"/>
    <w:rsid w:val="00354225"/>
    <w:rsid w:val="00363C06"/>
    <w:rsid w:val="003679FD"/>
    <w:rsid w:val="00372B1C"/>
    <w:rsid w:val="00397336"/>
    <w:rsid w:val="003B2DBB"/>
    <w:rsid w:val="003B4E86"/>
    <w:rsid w:val="003C0CB7"/>
    <w:rsid w:val="003C191E"/>
    <w:rsid w:val="003D0BB1"/>
    <w:rsid w:val="003D2011"/>
    <w:rsid w:val="003D3B9E"/>
    <w:rsid w:val="003D5DBA"/>
    <w:rsid w:val="004061A7"/>
    <w:rsid w:val="00424CAE"/>
    <w:rsid w:val="0042538A"/>
    <w:rsid w:val="00445A7F"/>
    <w:rsid w:val="00454ED9"/>
    <w:rsid w:val="00455E45"/>
    <w:rsid w:val="004564C4"/>
    <w:rsid w:val="004645F4"/>
    <w:rsid w:val="0046746E"/>
    <w:rsid w:val="00470901"/>
    <w:rsid w:val="004C6209"/>
    <w:rsid w:val="004D38FF"/>
    <w:rsid w:val="004F1517"/>
    <w:rsid w:val="00500070"/>
    <w:rsid w:val="00500862"/>
    <w:rsid w:val="00503B47"/>
    <w:rsid w:val="00506ABC"/>
    <w:rsid w:val="00515F1A"/>
    <w:rsid w:val="00516B72"/>
    <w:rsid w:val="005229CA"/>
    <w:rsid w:val="00525BD3"/>
    <w:rsid w:val="005517F2"/>
    <w:rsid w:val="0055236F"/>
    <w:rsid w:val="00554001"/>
    <w:rsid w:val="00566D86"/>
    <w:rsid w:val="00581DFF"/>
    <w:rsid w:val="00583371"/>
    <w:rsid w:val="005854F0"/>
    <w:rsid w:val="005B6C00"/>
    <w:rsid w:val="005C4A85"/>
    <w:rsid w:val="005E2920"/>
    <w:rsid w:val="005E6E03"/>
    <w:rsid w:val="0060274D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569DF"/>
    <w:rsid w:val="00677997"/>
    <w:rsid w:val="00684B9B"/>
    <w:rsid w:val="0069068B"/>
    <w:rsid w:val="00693FF4"/>
    <w:rsid w:val="006978CE"/>
    <w:rsid w:val="006A5970"/>
    <w:rsid w:val="006A7C1F"/>
    <w:rsid w:val="006B02D6"/>
    <w:rsid w:val="006C10FE"/>
    <w:rsid w:val="006D450C"/>
    <w:rsid w:val="006D5B59"/>
    <w:rsid w:val="006F186E"/>
    <w:rsid w:val="00704CA6"/>
    <w:rsid w:val="00715C84"/>
    <w:rsid w:val="0071726D"/>
    <w:rsid w:val="00721859"/>
    <w:rsid w:val="00737530"/>
    <w:rsid w:val="00746EA7"/>
    <w:rsid w:val="00761F48"/>
    <w:rsid w:val="00762FF0"/>
    <w:rsid w:val="0079289F"/>
    <w:rsid w:val="00792DED"/>
    <w:rsid w:val="0079385B"/>
    <w:rsid w:val="00795A1F"/>
    <w:rsid w:val="007B4EC7"/>
    <w:rsid w:val="007E3B76"/>
    <w:rsid w:val="007E620A"/>
    <w:rsid w:val="007E6E46"/>
    <w:rsid w:val="008023DF"/>
    <w:rsid w:val="00803858"/>
    <w:rsid w:val="00813237"/>
    <w:rsid w:val="008172AA"/>
    <w:rsid w:val="008421D7"/>
    <w:rsid w:val="00853841"/>
    <w:rsid w:val="00860AA4"/>
    <w:rsid w:val="00875169"/>
    <w:rsid w:val="0088190C"/>
    <w:rsid w:val="008838B2"/>
    <w:rsid w:val="00895048"/>
    <w:rsid w:val="008B61AF"/>
    <w:rsid w:val="008D59B4"/>
    <w:rsid w:val="00912A16"/>
    <w:rsid w:val="009341A5"/>
    <w:rsid w:val="00950EB6"/>
    <w:rsid w:val="009539B9"/>
    <w:rsid w:val="00953FD4"/>
    <w:rsid w:val="00956F34"/>
    <w:rsid w:val="00986F1C"/>
    <w:rsid w:val="009922BA"/>
    <w:rsid w:val="00992DB7"/>
    <w:rsid w:val="009A2BA9"/>
    <w:rsid w:val="009A3D00"/>
    <w:rsid w:val="009C6621"/>
    <w:rsid w:val="009C68F4"/>
    <w:rsid w:val="009D0C45"/>
    <w:rsid w:val="009D1CE9"/>
    <w:rsid w:val="009E4C88"/>
    <w:rsid w:val="009E7D5F"/>
    <w:rsid w:val="009F1EEA"/>
    <w:rsid w:val="00A16C71"/>
    <w:rsid w:val="00A21B4B"/>
    <w:rsid w:val="00A26209"/>
    <w:rsid w:val="00A40FD6"/>
    <w:rsid w:val="00A42EF8"/>
    <w:rsid w:val="00A52F1E"/>
    <w:rsid w:val="00A72E4D"/>
    <w:rsid w:val="00A7571A"/>
    <w:rsid w:val="00AA28C3"/>
    <w:rsid w:val="00AA7B87"/>
    <w:rsid w:val="00AB74D6"/>
    <w:rsid w:val="00AD5B11"/>
    <w:rsid w:val="00AD69BD"/>
    <w:rsid w:val="00AE5D1F"/>
    <w:rsid w:val="00AF140A"/>
    <w:rsid w:val="00AF7AB1"/>
    <w:rsid w:val="00B00EF1"/>
    <w:rsid w:val="00B2294E"/>
    <w:rsid w:val="00B75D04"/>
    <w:rsid w:val="00B85773"/>
    <w:rsid w:val="00B9242E"/>
    <w:rsid w:val="00B93960"/>
    <w:rsid w:val="00BA0D27"/>
    <w:rsid w:val="00BB29E7"/>
    <w:rsid w:val="00BC15AA"/>
    <w:rsid w:val="00BC5AAB"/>
    <w:rsid w:val="00BD4410"/>
    <w:rsid w:val="00BE259D"/>
    <w:rsid w:val="00BF28A0"/>
    <w:rsid w:val="00BF4EF1"/>
    <w:rsid w:val="00BF6D3E"/>
    <w:rsid w:val="00C02D96"/>
    <w:rsid w:val="00C20F11"/>
    <w:rsid w:val="00C21D98"/>
    <w:rsid w:val="00C22C18"/>
    <w:rsid w:val="00C23AA1"/>
    <w:rsid w:val="00C27093"/>
    <w:rsid w:val="00C50C7D"/>
    <w:rsid w:val="00C53C34"/>
    <w:rsid w:val="00CB43A9"/>
    <w:rsid w:val="00CB7A00"/>
    <w:rsid w:val="00CC085C"/>
    <w:rsid w:val="00CF7DE6"/>
    <w:rsid w:val="00D308CE"/>
    <w:rsid w:val="00D62201"/>
    <w:rsid w:val="00D6309D"/>
    <w:rsid w:val="00D6599B"/>
    <w:rsid w:val="00D67C1D"/>
    <w:rsid w:val="00D81497"/>
    <w:rsid w:val="00DA1CF6"/>
    <w:rsid w:val="00DA4EA2"/>
    <w:rsid w:val="00DB296E"/>
    <w:rsid w:val="00DD4397"/>
    <w:rsid w:val="00DE0B00"/>
    <w:rsid w:val="00E01CF5"/>
    <w:rsid w:val="00E15A0D"/>
    <w:rsid w:val="00E1610B"/>
    <w:rsid w:val="00E17771"/>
    <w:rsid w:val="00E243A1"/>
    <w:rsid w:val="00E34356"/>
    <w:rsid w:val="00E759D5"/>
    <w:rsid w:val="00E85CAB"/>
    <w:rsid w:val="00EA7AC2"/>
    <w:rsid w:val="00EB3F00"/>
    <w:rsid w:val="00ED2E6E"/>
    <w:rsid w:val="00EF078C"/>
    <w:rsid w:val="00EF1E11"/>
    <w:rsid w:val="00EF4706"/>
    <w:rsid w:val="00EF4ACA"/>
    <w:rsid w:val="00EF713E"/>
    <w:rsid w:val="00F00574"/>
    <w:rsid w:val="00F130DF"/>
    <w:rsid w:val="00F25414"/>
    <w:rsid w:val="00F63D99"/>
    <w:rsid w:val="00F67D05"/>
    <w:rsid w:val="00F73F5B"/>
    <w:rsid w:val="00F74A43"/>
    <w:rsid w:val="00F9483A"/>
    <w:rsid w:val="00F9732F"/>
    <w:rsid w:val="00FA7B13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410C0635-9060-425D-9FDF-4E7C70A56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34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1703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http://www.nevo.co.il/Law_word/law06/tak-8349.pdf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רמלה – בן גוריון), תש"ף-2020</vt:lpwstr>
  </property>
  <property fmtid="{D5CDD505-2E9C-101B-9397-08002B2CF9AE}" pid="5" name="LAWNUMBER">
    <vt:lpwstr>0235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לדיור (הוראת שעה), תשע"ד-2014</vt:lpwstr>
  </property>
  <property fmtid="{D5CDD505-2E9C-101B-9397-08002B2CF9AE}" pid="63" name="MEKOR_SAIF1">
    <vt:lpwstr>3XאX</vt:lpwstr>
  </property>
  <property fmtid="{D5CDD505-2E9C-101B-9397-08002B2CF9AE}" pid="64" name="MEKOR_LAWID1">
    <vt:lpwstr>134396</vt:lpwstr>
  </property>
  <property fmtid="{D5CDD505-2E9C-101B-9397-08002B2CF9AE}" pid="65" name="LINKK1">
    <vt:lpwstr>http://www.nevo.co.il/Law_word/law06/tak-8349.pdf‏;רשומות - תקנות כלליות#פורסם ק"ת תש"ף מס' ‏‏8349 #מיום 11.2.2020 עמ' 608‏</vt:lpwstr>
  </property>
</Properties>
</file>