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E01CF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01CF5">
        <w:rPr>
          <w:rFonts w:hint="cs"/>
          <w:rtl/>
          <w:lang w:eastAsia="en-US"/>
        </w:rPr>
        <w:t>שכונת אבן עזרא מ-7 דרום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17E18" w:rsidRPr="00017E18" w:rsidTr="00017E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17E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17E18" w:rsidRPr="00017E18" w:rsidTr="00017E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017E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17E18" w:rsidRPr="00017E18" w:rsidTr="00017E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017E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7E18" w:rsidRPr="00017E18" w:rsidRDefault="00017E18" w:rsidP="00017E1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E01CF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E01CF5">
        <w:rPr>
          <w:rFonts w:hint="cs"/>
          <w:rtl/>
          <w:lang w:eastAsia="en-US"/>
        </w:rPr>
        <w:t>שכונת אבן עזרא מ-7 דרום), תשע"ז-2016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 לאמור:</w:t>
      </w:r>
    </w:p>
    <w:p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E01CF5">
        <w:rPr>
          <w:rStyle w:val="default"/>
          <w:rFonts w:cs="FrankRuehl" w:hint="cs"/>
          <w:rtl/>
        </w:rPr>
        <w:t xml:space="preserve">אשקלון </w:t>
      </w:r>
      <w:r w:rsidR="00E01CF5">
        <w:rPr>
          <w:rStyle w:val="default"/>
          <w:rFonts w:cs="FrankRuehl"/>
          <w:rtl/>
        </w:rPr>
        <w:t>–</w:t>
      </w:r>
      <w:r w:rsidR="00E01CF5">
        <w:rPr>
          <w:rStyle w:val="default"/>
          <w:rFonts w:cs="FrankRuehl" w:hint="cs"/>
          <w:rtl/>
        </w:rPr>
        <w:t xml:space="preserve"> שכונת אבן עזרא (מ-7 דרום)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E01CF5">
        <w:rPr>
          <w:rStyle w:val="default"/>
          <w:rFonts w:cs="FrankRuehl" w:hint="cs"/>
          <w:rtl/>
          <w:lang w:eastAsia="en-US"/>
        </w:rPr>
        <w:t>720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D4397">
        <w:rPr>
          <w:rStyle w:val="default"/>
          <w:rFonts w:cs="FrankRuehl" w:hint="cs"/>
          <w:rtl/>
          <w:lang w:eastAsia="en-US"/>
        </w:rPr>
        <w:t>הדרום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>הרשות המקומית אשקלון</w:t>
      </w:r>
      <w:r w:rsidR="00DD4397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צפונית לשדרות בן גוריון, מזרחית לרח' אבן עזרא, מערבית לאזור תעשייה צפוני ודרומית לשדרות מנחם בגין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25414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15"/>
        <w:gridCol w:w="1103"/>
        <w:gridCol w:w="3988"/>
        <w:gridCol w:w="2232"/>
      </w:tblGrid>
      <w:tr w:rsidR="00E01CF5" w:rsidRPr="00BD4410" w:rsidTr="00BD4410"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E01CF5" w:rsidRPr="00BD4410" w:rsidTr="00BD4410">
        <w:tc>
          <w:tcPr>
            <w:tcW w:w="0" w:type="auto"/>
          </w:tcPr>
          <w:p w:rsidR="00BD4410" w:rsidRPr="00BD4410" w:rsidRDefault="00E01CF5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1194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48, 49</w:t>
            </w:r>
          </w:p>
        </w:tc>
      </w:tr>
      <w:tr w:rsidR="00E01CF5" w:rsidRPr="00BD4410" w:rsidTr="00BD4410">
        <w:tc>
          <w:tcPr>
            <w:tcW w:w="0" w:type="auto"/>
          </w:tcPr>
          <w:p w:rsidR="00BD4410" w:rsidRPr="00BD4410" w:rsidRDefault="00E01CF5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1195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E01CF5" w:rsidRPr="00BD4410" w:rsidTr="00BD4410">
        <w:tc>
          <w:tcPr>
            <w:tcW w:w="0" w:type="auto"/>
          </w:tcPr>
          <w:p w:rsidR="00BD4410" w:rsidRPr="00BD4410" w:rsidRDefault="00E01CF5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1196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78-70, 91-80, 102-95, 104, 106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79, 92</w:t>
            </w:r>
          </w:p>
        </w:tc>
      </w:tr>
      <w:tr w:rsidR="00E01CF5" w:rsidRPr="00BD4410" w:rsidTr="00BD4410">
        <w:tc>
          <w:tcPr>
            <w:tcW w:w="0" w:type="auto"/>
          </w:tcPr>
          <w:p w:rsidR="00BD4410" w:rsidRPr="00BD4410" w:rsidRDefault="00E01CF5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1197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93-80, 95, מ97, 99, 100</w:t>
            </w:r>
          </w:p>
        </w:tc>
        <w:tc>
          <w:tcPr>
            <w:tcW w:w="0" w:type="auto"/>
          </w:tcPr>
          <w:p w:rsidR="00BD4410" w:rsidRPr="00BD4410" w:rsidRDefault="00E01CF5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79-77, 94, 96, 98</w:t>
            </w: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1198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48, 50, 52, 53, 72</w:t>
            </w: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1200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</w:t>
            </w: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1201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44, 56-53, 66, 68, 73, 74, 77, 78, 80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37, 38, 43, 59, 64, 70, 82, 153</w:t>
            </w: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1217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100-97, 102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</w:t>
            </w: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1218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77-75, 113, 116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1219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שלמות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107-92, 119-111, 125, 127, 128, 130, 132, 134, 136, 137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1220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</w:t>
            </w: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1221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45-40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29, 38</w:t>
            </w: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2383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55, 68, 92, 98</w:t>
            </w:r>
          </w:p>
        </w:tc>
      </w:tr>
      <w:tr w:rsidR="00E01CF5" w:rsidRPr="00BD4410" w:rsidTr="00BD4410"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2881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01CF5" w:rsidRPr="00BD4410" w:rsidRDefault="00E01CF5" w:rsidP="00E0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</w:t>
            </w:r>
          </w:p>
        </w:tc>
      </w:tr>
    </w:tbl>
    <w:p w:rsidR="00E01CF5" w:rsidRPr="003B4E86" w:rsidRDefault="00E01C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E01CF5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ט"ו בחשוון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16 בנובמבר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7E18" w:rsidRDefault="00017E1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7E18" w:rsidRDefault="00017E1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7E18" w:rsidRDefault="00017E18" w:rsidP="00017E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14621" w:rsidRPr="00017E18" w:rsidRDefault="00014621" w:rsidP="00017E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14621" w:rsidRPr="00017E1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F7A" w:rsidRDefault="00540F7A">
      <w:r>
        <w:separator/>
      </w:r>
    </w:p>
  </w:endnote>
  <w:endnote w:type="continuationSeparator" w:id="0">
    <w:p w:rsidR="00540F7A" w:rsidRDefault="0054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17E1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F7A" w:rsidRDefault="00540F7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40F7A" w:rsidRDefault="00540F7A">
      <w:pPr>
        <w:spacing w:before="60" w:line="240" w:lineRule="auto"/>
        <w:ind w:right="1134"/>
      </w:pPr>
      <w:r>
        <w:separator/>
      </w:r>
    </w:p>
  </w:footnote>
  <w:footnote w:id="1">
    <w:p w:rsidR="001151AE" w:rsidRDefault="00721859" w:rsidP="001151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151A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151A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1151AE">
          <w:rPr>
            <w:rStyle w:val="Hyperlink"/>
            <w:rFonts w:hint="cs"/>
            <w:sz w:val="20"/>
            <w:rtl/>
            <w:lang w:eastAsia="en-US"/>
          </w:rPr>
          <w:t>ז</w:t>
        </w:r>
        <w:r w:rsidRPr="001151A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E01CF5" w:rsidRPr="001151AE">
          <w:rPr>
            <w:rStyle w:val="Hyperlink"/>
            <w:rFonts w:hint="cs"/>
            <w:sz w:val="20"/>
            <w:rtl/>
            <w:lang w:eastAsia="en-US"/>
          </w:rPr>
          <w:t>7731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E01CF5">
        <w:rPr>
          <w:rFonts w:hint="cs"/>
          <w:sz w:val="20"/>
          <w:rtl/>
          <w:lang w:eastAsia="en-US"/>
        </w:rPr>
        <w:t>21.11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E01CF5">
        <w:rPr>
          <w:rFonts w:hint="cs"/>
          <w:sz w:val="20"/>
          <w:rtl/>
          <w:lang w:eastAsia="en-US"/>
        </w:rPr>
        <w:t>175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E01CF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E01CF5">
      <w:rPr>
        <w:rFonts w:hint="cs"/>
        <w:color w:val="000000"/>
        <w:sz w:val="28"/>
        <w:szCs w:val="28"/>
        <w:rtl/>
        <w:lang w:eastAsia="en-US"/>
      </w:rPr>
      <w:t>שכונת אבן עזרא מ-7 דרום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17E18"/>
    <w:rsid w:val="00040C9E"/>
    <w:rsid w:val="000412F0"/>
    <w:rsid w:val="000A4C93"/>
    <w:rsid w:val="000D08C7"/>
    <w:rsid w:val="00103E25"/>
    <w:rsid w:val="00104165"/>
    <w:rsid w:val="00106F2A"/>
    <w:rsid w:val="001151AE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40F7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95048"/>
    <w:rsid w:val="008A4716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10F11"/>
    <w:rsid w:val="00C23AA1"/>
    <w:rsid w:val="00C53C34"/>
    <w:rsid w:val="00CB43A9"/>
    <w:rsid w:val="00CB7A00"/>
    <w:rsid w:val="00D6309D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AB65DAF-BCAE-47C1-9278-A692B89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2106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שכונת אבן עזרא מ-7 דרום), תשע"ז-2016</vt:lpwstr>
  </property>
  <property fmtid="{D5CDD505-2E9C-101B-9397-08002B2CF9AE}" pid="5" name="LAWNUMBER">
    <vt:lpwstr>0490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http://www.nevo.co.il/Law_word/law06/tak-7731.pdf;‎רשומות - תקנות כלליות#פורסם ק"ת תשע"ז מס' ‏‏7731 #מיום 21.11.2016 עמ' 175‏</vt:lpwstr>
  </property>
</Properties>
</file>