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92A31" w14:textId="77777777" w:rsidR="000A51DD" w:rsidRDefault="00225EE3" w:rsidP="00225EE3">
      <w:pPr>
        <w:pStyle w:val="big-header"/>
        <w:ind w:left="0" w:right="1134"/>
        <w:rPr>
          <w:rFonts w:cs="FrankRuehl" w:hint="cs"/>
          <w:sz w:val="32"/>
          <w:rtl/>
        </w:rPr>
      </w:pPr>
      <w:r>
        <w:rPr>
          <w:rFonts w:cs="FrankRuehl" w:hint="cs"/>
          <w:sz w:val="32"/>
          <w:rtl/>
        </w:rPr>
        <w:t>צו</w:t>
      </w:r>
      <w:r w:rsidR="00901717">
        <w:rPr>
          <w:rFonts w:cs="FrankRuehl" w:hint="cs"/>
          <w:sz w:val="32"/>
          <w:rtl/>
        </w:rPr>
        <w:t xml:space="preserve"> לשינוי שיטת העדכון של פנסיה תקציבית</w:t>
      </w:r>
      <w:r>
        <w:rPr>
          <w:rFonts w:cs="FrankRuehl" w:hint="cs"/>
          <w:sz w:val="32"/>
          <w:rtl/>
        </w:rPr>
        <w:t xml:space="preserve"> (גמלאי בנק ישראל), </w:t>
      </w:r>
      <w:r>
        <w:rPr>
          <w:rFonts w:cs="FrankRuehl"/>
          <w:sz w:val="32"/>
          <w:rtl/>
        </w:rPr>
        <w:br/>
      </w:r>
      <w:r>
        <w:rPr>
          <w:rFonts w:cs="FrankRuehl" w:hint="cs"/>
          <w:sz w:val="32"/>
          <w:rtl/>
        </w:rPr>
        <w:t>תשע"ד-2014</w:t>
      </w:r>
    </w:p>
    <w:p w14:paraId="1A8474FE" w14:textId="77777777" w:rsidR="002A3B2F" w:rsidRPr="002A3B2F" w:rsidRDefault="002A3B2F" w:rsidP="002A3B2F">
      <w:pPr>
        <w:spacing w:line="320" w:lineRule="auto"/>
        <w:rPr>
          <w:rFonts w:cs="FrankRuehl"/>
          <w:szCs w:val="26"/>
          <w:rtl/>
        </w:rPr>
      </w:pPr>
    </w:p>
    <w:p w14:paraId="6688E9EC" w14:textId="77777777" w:rsidR="002A3B2F" w:rsidRDefault="002A3B2F" w:rsidP="002A3B2F">
      <w:pPr>
        <w:spacing w:line="320" w:lineRule="auto"/>
        <w:rPr>
          <w:rtl/>
        </w:rPr>
      </w:pPr>
    </w:p>
    <w:p w14:paraId="2D82DEAC" w14:textId="77777777" w:rsidR="002A3B2F" w:rsidRDefault="002A3B2F" w:rsidP="002A3B2F">
      <w:pPr>
        <w:spacing w:line="320" w:lineRule="auto"/>
        <w:rPr>
          <w:rFonts w:cs="Miriam"/>
          <w:szCs w:val="22"/>
          <w:rtl/>
        </w:rPr>
      </w:pPr>
      <w:r w:rsidRPr="002A3B2F">
        <w:rPr>
          <w:rFonts w:cs="Miriam"/>
          <w:szCs w:val="22"/>
          <w:rtl/>
        </w:rPr>
        <w:t>עבודה</w:t>
      </w:r>
      <w:r w:rsidRPr="002A3B2F">
        <w:rPr>
          <w:rFonts w:cs="FrankRuehl"/>
          <w:szCs w:val="26"/>
          <w:rtl/>
        </w:rPr>
        <w:t xml:space="preserve"> – גמלה לעובד</w:t>
      </w:r>
    </w:p>
    <w:p w14:paraId="10A54175" w14:textId="77777777" w:rsidR="00901717" w:rsidRPr="002A3B2F" w:rsidRDefault="002A3B2F" w:rsidP="002A3B2F">
      <w:pPr>
        <w:spacing w:line="320" w:lineRule="auto"/>
        <w:rPr>
          <w:rFonts w:cs="Miriam" w:hint="cs"/>
          <w:szCs w:val="22"/>
          <w:rtl/>
        </w:rPr>
      </w:pPr>
      <w:r w:rsidRPr="002A3B2F">
        <w:rPr>
          <w:rFonts w:cs="Miriam"/>
          <w:szCs w:val="22"/>
          <w:rtl/>
        </w:rPr>
        <w:t>רשויות ומשפט מנהלי</w:t>
      </w:r>
      <w:r w:rsidRPr="002A3B2F">
        <w:rPr>
          <w:rFonts w:cs="FrankRuehl"/>
          <w:szCs w:val="26"/>
          <w:rtl/>
        </w:rPr>
        <w:t xml:space="preserve"> – שירות המדינה – גימלאות</w:t>
      </w:r>
    </w:p>
    <w:p w14:paraId="2ECCD83B"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E4265" w:rsidRPr="000E4265" w14:paraId="01F48C51" w14:textId="77777777" w:rsidTr="000E4265">
        <w:tblPrEx>
          <w:tblCellMar>
            <w:top w:w="0" w:type="dxa"/>
            <w:bottom w:w="0" w:type="dxa"/>
          </w:tblCellMar>
        </w:tblPrEx>
        <w:tc>
          <w:tcPr>
            <w:tcW w:w="1247" w:type="dxa"/>
          </w:tcPr>
          <w:p w14:paraId="03902827" w14:textId="77777777" w:rsidR="000E4265" w:rsidRPr="000E4265" w:rsidRDefault="000E4265" w:rsidP="000E4265">
            <w:pPr>
              <w:rPr>
                <w:rFonts w:cs="Frankruhel" w:hint="cs"/>
                <w:rtl/>
              </w:rPr>
            </w:pPr>
            <w:r>
              <w:rPr>
                <w:rtl/>
              </w:rPr>
              <w:t xml:space="preserve">סעיף 1 </w:t>
            </w:r>
          </w:p>
        </w:tc>
        <w:tc>
          <w:tcPr>
            <w:tcW w:w="5669" w:type="dxa"/>
          </w:tcPr>
          <w:p w14:paraId="4C61160A" w14:textId="77777777" w:rsidR="000E4265" w:rsidRPr="000E4265" w:rsidRDefault="000E4265" w:rsidP="000E4265">
            <w:pPr>
              <w:rPr>
                <w:rFonts w:cs="Frankruhel" w:hint="cs"/>
                <w:rtl/>
              </w:rPr>
            </w:pPr>
            <w:r>
              <w:rPr>
                <w:rtl/>
              </w:rPr>
              <w:t>הגדרות</w:t>
            </w:r>
          </w:p>
        </w:tc>
        <w:tc>
          <w:tcPr>
            <w:tcW w:w="567" w:type="dxa"/>
          </w:tcPr>
          <w:p w14:paraId="43976E7A" w14:textId="77777777" w:rsidR="000E4265" w:rsidRPr="000E4265" w:rsidRDefault="000E4265" w:rsidP="000E4265">
            <w:pPr>
              <w:rPr>
                <w:rStyle w:val="Hyperlink"/>
                <w:rFonts w:hint="cs"/>
                <w:rtl/>
              </w:rPr>
            </w:pPr>
            <w:hyperlink w:anchor="Seif1" w:tooltip="הגדרות" w:history="1">
              <w:r w:rsidRPr="000E4265">
                <w:rPr>
                  <w:rStyle w:val="Hyperlink"/>
                </w:rPr>
                <w:t>Go</w:t>
              </w:r>
            </w:hyperlink>
          </w:p>
        </w:tc>
        <w:tc>
          <w:tcPr>
            <w:tcW w:w="850" w:type="dxa"/>
          </w:tcPr>
          <w:p w14:paraId="237606EE" w14:textId="77777777" w:rsidR="000E4265" w:rsidRPr="000E4265" w:rsidRDefault="000E4265" w:rsidP="000E42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E4265" w:rsidRPr="000E4265" w14:paraId="79160D28" w14:textId="77777777" w:rsidTr="000E4265">
        <w:tblPrEx>
          <w:tblCellMar>
            <w:top w:w="0" w:type="dxa"/>
            <w:bottom w:w="0" w:type="dxa"/>
          </w:tblCellMar>
        </w:tblPrEx>
        <w:tc>
          <w:tcPr>
            <w:tcW w:w="1247" w:type="dxa"/>
          </w:tcPr>
          <w:p w14:paraId="1DB7A737" w14:textId="77777777" w:rsidR="000E4265" w:rsidRPr="000E4265" w:rsidRDefault="000E4265" w:rsidP="000E4265">
            <w:pPr>
              <w:rPr>
                <w:rFonts w:cs="Frankruhel" w:hint="cs"/>
                <w:rtl/>
              </w:rPr>
            </w:pPr>
            <w:r>
              <w:rPr>
                <w:rtl/>
              </w:rPr>
              <w:t xml:space="preserve">סעיף 2 </w:t>
            </w:r>
          </w:p>
        </w:tc>
        <w:tc>
          <w:tcPr>
            <w:tcW w:w="5669" w:type="dxa"/>
          </w:tcPr>
          <w:p w14:paraId="2996ADC5" w14:textId="77777777" w:rsidR="000E4265" w:rsidRPr="000E4265" w:rsidRDefault="000E4265" w:rsidP="000E4265">
            <w:pPr>
              <w:rPr>
                <w:rFonts w:cs="Frankruhel" w:hint="cs"/>
                <w:rtl/>
              </w:rPr>
            </w:pPr>
            <w:r>
              <w:rPr>
                <w:rtl/>
              </w:rPr>
              <w:t>עדכון המשכורת הקובעת</w:t>
            </w:r>
          </w:p>
        </w:tc>
        <w:tc>
          <w:tcPr>
            <w:tcW w:w="567" w:type="dxa"/>
          </w:tcPr>
          <w:p w14:paraId="14951F4F" w14:textId="77777777" w:rsidR="000E4265" w:rsidRPr="000E4265" w:rsidRDefault="000E4265" w:rsidP="000E4265">
            <w:pPr>
              <w:rPr>
                <w:rStyle w:val="Hyperlink"/>
                <w:rFonts w:hint="cs"/>
                <w:rtl/>
              </w:rPr>
            </w:pPr>
            <w:hyperlink w:anchor="Seif2" w:tooltip="עדכון המשכורת הקובעת" w:history="1">
              <w:r w:rsidRPr="000E4265">
                <w:rPr>
                  <w:rStyle w:val="Hyperlink"/>
                </w:rPr>
                <w:t>Go</w:t>
              </w:r>
            </w:hyperlink>
          </w:p>
        </w:tc>
        <w:tc>
          <w:tcPr>
            <w:tcW w:w="850" w:type="dxa"/>
          </w:tcPr>
          <w:p w14:paraId="37DECAC7" w14:textId="77777777" w:rsidR="000E4265" w:rsidRPr="000E4265" w:rsidRDefault="000E4265" w:rsidP="000E42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E4265" w:rsidRPr="000E4265" w14:paraId="3C5EECE7" w14:textId="77777777" w:rsidTr="000E4265">
        <w:tblPrEx>
          <w:tblCellMar>
            <w:top w:w="0" w:type="dxa"/>
            <w:bottom w:w="0" w:type="dxa"/>
          </w:tblCellMar>
        </w:tblPrEx>
        <w:tc>
          <w:tcPr>
            <w:tcW w:w="1247" w:type="dxa"/>
          </w:tcPr>
          <w:p w14:paraId="5E03A1B4" w14:textId="77777777" w:rsidR="000E4265" w:rsidRPr="000E4265" w:rsidRDefault="000E4265" w:rsidP="000E4265">
            <w:pPr>
              <w:rPr>
                <w:rFonts w:cs="Frankruhel" w:hint="cs"/>
                <w:rtl/>
              </w:rPr>
            </w:pPr>
            <w:r>
              <w:rPr>
                <w:rtl/>
              </w:rPr>
              <w:t xml:space="preserve">סעיף 3 </w:t>
            </w:r>
          </w:p>
        </w:tc>
        <w:tc>
          <w:tcPr>
            <w:tcW w:w="5669" w:type="dxa"/>
          </w:tcPr>
          <w:p w14:paraId="4C5F5F11" w14:textId="77777777" w:rsidR="000E4265" w:rsidRPr="000E4265" w:rsidRDefault="000E4265" w:rsidP="000E4265">
            <w:pPr>
              <w:rPr>
                <w:rFonts w:cs="Frankruhel" w:hint="cs"/>
                <w:rtl/>
              </w:rPr>
            </w:pPr>
            <w:r>
              <w:rPr>
                <w:rtl/>
              </w:rPr>
              <w:t>תוספות לקצבה</w:t>
            </w:r>
          </w:p>
        </w:tc>
        <w:tc>
          <w:tcPr>
            <w:tcW w:w="567" w:type="dxa"/>
          </w:tcPr>
          <w:p w14:paraId="01CEDF81" w14:textId="77777777" w:rsidR="000E4265" w:rsidRPr="000E4265" w:rsidRDefault="000E4265" w:rsidP="000E4265">
            <w:pPr>
              <w:rPr>
                <w:rStyle w:val="Hyperlink"/>
                <w:rFonts w:hint="cs"/>
                <w:rtl/>
              </w:rPr>
            </w:pPr>
            <w:hyperlink w:anchor="Seif3" w:tooltip="תוספות לקצבה" w:history="1">
              <w:r w:rsidRPr="000E4265">
                <w:rPr>
                  <w:rStyle w:val="Hyperlink"/>
                </w:rPr>
                <w:t>Go</w:t>
              </w:r>
            </w:hyperlink>
          </w:p>
        </w:tc>
        <w:tc>
          <w:tcPr>
            <w:tcW w:w="850" w:type="dxa"/>
          </w:tcPr>
          <w:p w14:paraId="7861008C" w14:textId="77777777" w:rsidR="000E4265" w:rsidRPr="000E4265" w:rsidRDefault="000E4265" w:rsidP="000E42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20B33602" w14:textId="77777777" w:rsidR="000A51DD" w:rsidRDefault="000A51DD">
      <w:pPr>
        <w:pStyle w:val="big-header"/>
        <w:ind w:left="0" w:right="1134"/>
        <w:rPr>
          <w:rFonts w:cs="FrankRuehl" w:hint="cs"/>
          <w:sz w:val="32"/>
          <w:rtl/>
        </w:rPr>
      </w:pPr>
    </w:p>
    <w:p w14:paraId="162BA746" w14:textId="77777777" w:rsidR="000A51DD" w:rsidRDefault="000A51DD" w:rsidP="00225EE3">
      <w:pPr>
        <w:pStyle w:val="big-header"/>
        <w:ind w:left="0" w:right="1134"/>
        <w:rPr>
          <w:rStyle w:val="default"/>
          <w:rFonts w:hint="cs"/>
          <w:sz w:val="22"/>
          <w:szCs w:val="22"/>
          <w:rtl/>
        </w:rPr>
      </w:pPr>
      <w:r>
        <w:rPr>
          <w:rFonts w:cs="FrankRuehl"/>
          <w:sz w:val="32"/>
          <w:rtl/>
        </w:rPr>
        <w:br w:type="page"/>
      </w:r>
      <w:r w:rsidR="00225EE3">
        <w:rPr>
          <w:rFonts w:cs="FrankRuehl" w:hint="cs"/>
          <w:sz w:val="32"/>
          <w:rtl/>
        </w:rPr>
        <w:lastRenderedPageBreak/>
        <w:t xml:space="preserve">צו לשינוי שיטת העדכון של פנסיה תקציבית (גמלאי בנק ישראל), </w:t>
      </w:r>
      <w:r w:rsidR="00225EE3">
        <w:rPr>
          <w:rFonts w:cs="FrankRuehl"/>
          <w:sz w:val="32"/>
          <w:rtl/>
        </w:rPr>
        <w:br/>
      </w:r>
      <w:r w:rsidR="00225EE3">
        <w:rPr>
          <w:rFonts w:cs="FrankRuehl" w:hint="cs"/>
          <w:sz w:val="32"/>
          <w:rtl/>
        </w:rPr>
        <w:t>תשע"ד-2014</w:t>
      </w:r>
      <w:r>
        <w:rPr>
          <w:rStyle w:val="default"/>
          <w:sz w:val="22"/>
          <w:szCs w:val="22"/>
          <w:rtl/>
        </w:rPr>
        <w:footnoteReference w:customMarkFollows="1" w:id="1"/>
        <w:t>*</w:t>
      </w:r>
    </w:p>
    <w:p w14:paraId="23BCD2EB" w14:textId="77777777" w:rsidR="000A51DD" w:rsidRDefault="00225EE3" w:rsidP="00225EE3">
      <w:pPr>
        <w:pStyle w:val="P00"/>
        <w:spacing w:before="72"/>
        <w:ind w:left="0" w:right="1134"/>
        <w:rPr>
          <w:rStyle w:val="default"/>
          <w:rFonts w:cs="FrankRuehl" w:hint="cs"/>
          <w:rtl/>
        </w:rPr>
      </w:pPr>
      <w:r>
        <w:rPr>
          <w:rStyle w:val="default"/>
          <w:rFonts w:cs="FrankRuehl" w:hint="cs"/>
          <w:rtl/>
        </w:rPr>
        <w:tab/>
        <w:t xml:space="preserve">בתוקף סמכותי לפי סעיפים 4 ו-5 לחוק לשינוי שיטת העדכון של פנסיה תקציבית, התשע"ב-2012 (להלן </w:t>
      </w:r>
      <w:r>
        <w:rPr>
          <w:rStyle w:val="default"/>
          <w:rFonts w:cs="FrankRuehl"/>
          <w:rtl/>
        </w:rPr>
        <w:t>–</w:t>
      </w:r>
      <w:r>
        <w:rPr>
          <w:rStyle w:val="default"/>
          <w:rFonts w:cs="FrankRuehl" w:hint="cs"/>
          <w:rtl/>
        </w:rPr>
        <w:t xml:space="preserve"> החוק), באישור ועדת העבודה הרווחה והבריאות של הכנסת, אני מצווה לאמור;</w:t>
      </w:r>
    </w:p>
    <w:p w14:paraId="1DF43479" w14:textId="77777777" w:rsidR="000A51DD" w:rsidRDefault="000A51DD" w:rsidP="00225EE3">
      <w:pPr>
        <w:pStyle w:val="P00"/>
        <w:spacing w:before="72"/>
        <w:ind w:left="0" w:right="1134"/>
        <w:rPr>
          <w:rStyle w:val="default"/>
          <w:rFonts w:cs="FrankRuehl" w:hint="cs"/>
          <w:rtl/>
        </w:rPr>
      </w:pPr>
      <w:bookmarkStart w:id="0" w:name="Seif1"/>
      <w:bookmarkEnd w:id="0"/>
      <w:r>
        <w:rPr>
          <w:rFonts w:cs="Miriam"/>
          <w:lang w:val="he-IL"/>
        </w:rPr>
        <w:pict w14:anchorId="086BEA66">
          <v:rect id="_x0000_s1026" style="position:absolute;left:0;text-align:left;margin-left:464.35pt;margin-top:7.1pt;width:75.05pt;height:10.95pt;z-index:251656704" o:allowincell="f" filled="f" stroked="f" strokecolor="lime" strokeweight=".25pt">
            <v:textbox style="mso-next-textbox:#_x0000_s1026" inset="0,0,0,0">
              <w:txbxContent>
                <w:p w14:paraId="78154FE4" w14:textId="77777777" w:rsidR="000A51DD" w:rsidRDefault="009769D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225EE3">
        <w:rPr>
          <w:rStyle w:val="default"/>
          <w:rFonts w:cs="FrankRuehl" w:hint="cs"/>
          <w:rtl/>
        </w:rPr>
        <w:t>בצו</w:t>
      </w:r>
      <w:r w:rsidR="009E238F">
        <w:rPr>
          <w:rStyle w:val="default"/>
          <w:rFonts w:cs="FrankRuehl" w:hint="cs"/>
          <w:rtl/>
        </w:rPr>
        <w:t xml:space="preserve"> זה</w:t>
      </w:r>
      <w:r w:rsidR="009769DC">
        <w:rPr>
          <w:rStyle w:val="default"/>
          <w:rFonts w:cs="FrankRuehl" w:hint="cs"/>
          <w:rtl/>
        </w:rPr>
        <w:t xml:space="preserve"> </w:t>
      </w:r>
      <w:r w:rsidR="009769DC">
        <w:rPr>
          <w:rStyle w:val="default"/>
          <w:rFonts w:cs="FrankRuehl"/>
          <w:rtl/>
        </w:rPr>
        <w:t>–</w:t>
      </w:r>
    </w:p>
    <w:p w14:paraId="3C8DDB27" w14:textId="77777777" w:rsidR="00225EE3" w:rsidRDefault="00225EE3" w:rsidP="00225EE3">
      <w:pPr>
        <w:pStyle w:val="P00"/>
        <w:spacing w:before="72"/>
        <w:ind w:left="0" w:right="1134"/>
        <w:rPr>
          <w:rStyle w:val="default"/>
          <w:rFonts w:cs="FrankRuehl" w:hint="cs"/>
          <w:rtl/>
        </w:rPr>
      </w:pPr>
      <w:r>
        <w:rPr>
          <w:rStyle w:val="default"/>
          <w:rFonts w:cs="FrankRuehl" w:hint="cs"/>
          <w:rtl/>
        </w:rPr>
        <w:tab/>
        <w:t xml:space="preserve">"גמלאי בנק ישראל" </w:t>
      </w:r>
      <w:r>
        <w:rPr>
          <w:rStyle w:val="default"/>
          <w:rFonts w:cs="FrankRuehl"/>
          <w:rtl/>
        </w:rPr>
        <w:t>–</w:t>
      </w:r>
      <w:r>
        <w:rPr>
          <w:rStyle w:val="default"/>
          <w:rFonts w:cs="FrankRuehl" w:hint="cs"/>
          <w:rtl/>
        </w:rPr>
        <w:t xml:space="preserve"> גמלאי ותיק של בנק ישראל;</w:t>
      </w:r>
    </w:p>
    <w:p w14:paraId="291D2ECD" w14:textId="77777777" w:rsidR="00225EE3" w:rsidRDefault="00225EE3" w:rsidP="00225EE3">
      <w:pPr>
        <w:pStyle w:val="P00"/>
        <w:spacing w:before="72"/>
        <w:ind w:left="0" w:right="1134"/>
        <w:rPr>
          <w:rStyle w:val="default"/>
          <w:rFonts w:cs="FrankRuehl" w:hint="cs"/>
          <w:rtl/>
        </w:rPr>
      </w:pPr>
      <w:r>
        <w:rPr>
          <w:rStyle w:val="default"/>
          <w:rFonts w:cs="FrankRuehl" w:hint="cs"/>
          <w:rtl/>
        </w:rPr>
        <w:tab/>
        <w:t xml:space="preserve">"הוראות מגבילות" </w:t>
      </w:r>
      <w:r>
        <w:rPr>
          <w:rStyle w:val="default"/>
          <w:rFonts w:cs="FrankRuehl"/>
          <w:rtl/>
        </w:rPr>
        <w:t>–</w:t>
      </w:r>
      <w:r>
        <w:rPr>
          <w:rStyle w:val="default"/>
          <w:rFonts w:cs="FrankRuehl" w:hint="cs"/>
          <w:rtl/>
        </w:rPr>
        <w:t xml:space="preserve"> פסקה (1) להגדרה "הוראות מגבילות";</w:t>
      </w:r>
    </w:p>
    <w:p w14:paraId="5F993AD3" w14:textId="77777777" w:rsidR="00225EE3" w:rsidRDefault="00225EE3" w:rsidP="00225EE3">
      <w:pPr>
        <w:pStyle w:val="P00"/>
        <w:spacing w:before="72"/>
        <w:ind w:left="0" w:right="1134"/>
        <w:rPr>
          <w:rStyle w:val="default"/>
          <w:rFonts w:cs="FrankRuehl" w:hint="cs"/>
          <w:rtl/>
        </w:rPr>
      </w:pPr>
      <w:r>
        <w:rPr>
          <w:rStyle w:val="default"/>
          <w:rFonts w:cs="FrankRuehl" w:hint="cs"/>
          <w:rtl/>
        </w:rPr>
        <w:tab/>
        <w:t xml:space="preserve">"הסכם קיבוצי בבנק ישראל" </w:t>
      </w:r>
      <w:r>
        <w:rPr>
          <w:rStyle w:val="default"/>
          <w:rFonts w:cs="FrankRuehl"/>
          <w:rtl/>
        </w:rPr>
        <w:t>–</w:t>
      </w:r>
      <w:r>
        <w:rPr>
          <w:rStyle w:val="default"/>
          <w:rFonts w:cs="FrankRuehl" w:hint="cs"/>
          <w:rtl/>
        </w:rPr>
        <w:t xml:space="preserve"> הסכם קיבוצי מיוחד שנחתם בין בנק ישראל לבין הסתדרות העובדים הכללית החדשה מיום י"ד בשבט התשע"ד (15 בינואר 2014), והתוספות לאותו הסכם שנחתמו ביום י"ח בשבט התשע"ד (19 בינואר 2014) וביום ד' באייר התשע"ד (4 במאי 2014).</w:t>
      </w:r>
    </w:p>
    <w:p w14:paraId="14728E04" w14:textId="77777777" w:rsidR="000A51DD" w:rsidRDefault="000A51DD" w:rsidP="00225EE3">
      <w:pPr>
        <w:pStyle w:val="P00"/>
        <w:spacing w:before="72"/>
        <w:ind w:left="0" w:right="1134"/>
        <w:rPr>
          <w:rStyle w:val="default"/>
          <w:rFonts w:cs="FrankRuehl" w:hint="cs"/>
          <w:rtl/>
        </w:rPr>
      </w:pPr>
      <w:bookmarkStart w:id="1" w:name="Seif2"/>
      <w:bookmarkEnd w:id="1"/>
      <w:r>
        <w:rPr>
          <w:rFonts w:cs="Miriam"/>
          <w:lang w:val="he-IL"/>
        </w:rPr>
        <w:pict w14:anchorId="2F0BFBCC">
          <v:rect id="_x0000_s1250" style="position:absolute;left:0;text-align:left;margin-left:464.35pt;margin-top:7.1pt;width:75.05pt;height:22.2pt;z-index:251657728" o:allowincell="f" filled="f" stroked="f" strokecolor="lime" strokeweight=".25pt">
            <v:textbox style="mso-next-textbox:#_x0000_s1250" inset="0,0,0,0">
              <w:txbxContent>
                <w:p w14:paraId="30DF226A" w14:textId="77777777" w:rsidR="000A51DD" w:rsidRDefault="005C4C1C" w:rsidP="009769DC">
                  <w:pPr>
                    <w:spacing w:line="160" w:lineRule="exact"/>
                    <w:rPr>
                      <w:rFonts w:cs="Miriam" w:hint="cs"/>
                      <w:noProof/>
                      <w:sz w:val="18"/>
                      <w:szCs w:val="18"/>
                      <w:rtl/>
                    </w:rPr>
                  </w:pPr>
                  <w:r>
                    <w:rPr>
                      <w:rFonts w:cs="Miriam" w:hint="cs"/>
                      <w:sz w:val="18"/>
                      <w:szCs w:val="18"/>
                      <w:rtl/>
                    </w:rPr>
                    <w:t>עדכון המשכורת הקובעת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225EE3">
        <w:rPr>
          <w:rStyle w:val="default"/>
          <w:rFonts w:cs="FrankRuehl" w:hint="cs"/>
          <w:rtl/>
        </w:rPr>
        <w:t>הוראות סעיף 2 לחוק יחולו בשינויים המפורטים בסעיף 4(ב) לחוק על גמלאי בנק ישראל, והמועד לעניין ההגדרה "המשכורת הקובעת" שבסעיף 2 האמור יהיה יום י"ד בשבט התשע"ד (15 בינואר 2014).</w:t>
      </w:r>
    </w:p>
    <w:p w14:paraId="09BEEF5F" w14:textId="77777777" w:rsidR="00C16BF1" w:rsidRDefault="00C16BF1" w:rsidP="00225EE3">
      <w:pPr>
        <w:pStyle w:val="P00"/>
        <w:spacing w:before="72"/>
        <w:ind w:left="0" w:right="1134"/>
        <w:rPr>
          <w:rStyle w:val="default"/>
          <w:rFonts w:cs="FrankRuehl" w:hint="cs"/>
          <w:rtl/>
        </w:rPr>
      </w:pPr>
      <w:bookmarkStart w:id="2" w:name="Seif3"/>
      <w:bookmarkEnd w:id="2"/>
      <w:r>
        <w:rPr>
          <w:rFonts w:cs="Miriam"/>
          <w:lang w:val="he-IL"/>
        </w:rPr>
        <w:pict w14:anchorId="79C78DCC">
          <v:rect id="_x0000_s1357" style="position:absolute;left:0;text-align:left;margin-left:464.35pt;margin-top:7.1pt;width:75.05pt;height:11.95pt;z-index:251658752" o:allowincell="f" filled="f" stroked="f" strokecolor="lime" strokeweight=".25pt">
            <v:textbox style="mso-next-textbox:#_x0000_s1357" inset="0,0,0,0">
              <w:txbxContent>
                <w:p w14:paraId="14D1D299" w14:textId="77777777" w:rsidR="00C16BF1" w:rsidRDefault="000A60D1" w:rsidP="00C16BF1">
                  <w:pPr>
                    <w:spacing w:line="160" w:lineRule="exact"/>
                    <w:rPr>
                      <w:rFonts w:cs="Miriam" w:hint="cs"/>
                      <w:noProof/>
                      <w:sz w:val="18"/>
                      <w:szCs w:val="18"/>
                      <w:rtl/>
                    </w:rPr>
                  </w:pPr>
                  <w:r>
                    <w:rPr>
                      <w:rFonts w:cs="Miriam" w:hint="cs"/>
                      <w:sz w:val="18"/>
                      <w:szCs w:val="18"/>
                      <w:rtl/>
                    </w:rPr>
                    <w:t>תוספות לקצבה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225EE3">
        <w:rPr>
          <w:rStyle w:val="default"/>
          <w:rFonts w:cs="FrankRuehl" w:hint="cs"/>
          <w:rtl/>
        </w:rPr>
        <w:t>לגמלאי בנק ישראל ישולמו תוספות לקצבה כאמור בסעיפים 9 ו-11 עד 13 להסכם הקיבוצי בבנק ישראל, בכפוף להוראות המגבילות ובהתאם למועדים שנקבעו בהסכם הקיבוצי בבנק ישראל, ובלבד שמתקיימים לגבי אותו גמלאי התנאים לתשלום התוספות כפי שהוסכמו בהסכם הקיבוצי בבנק ישראל, לרבות לעניין מועד הפרישה, כאמור בסעיף 5 לחוק.</w:t>
      </w:r>
    </w:p>
    <w:p w14:paraId="7CF1C0A9" w14:textId="77777777" w:rsidR="000A51DD" w:rsidRDefault="000A51DD">
      <w:pPr>
        <w:pStyle w:val="P00"/>
        <w:spacing w:before="72"/>
        <w:ind w:left="0" w:right="1134"/>
        <w:rPr>
          <w:rStyle w:val="default"/>
          <w:rFonts w:cs="FrankRuehl" w:hint="cs"/>
          <w:rtl/>
        </w:rPr>
      </w:pPr>
    </w:p>
    <w:p w14:paraId="61791997" w14:textId="77777777" w:rsidR="000A51DD" w:rsidRDefault="000A51DD">
      <w:pPr>
        <w:pStyle w:val="P00"/>
        <w:spacing w:before="72"/>
        <w:ind w:left="0" w:right="1134"/>
        <w:rPr>
          <w:rStyle w:val="default"/>
          <w:rFonts w:cs="FrankRuehl" w:hint="cs"/>
          <w:rtl/>
        </w:rPr>
      </w:pPr>
    </w:p>
    <w:p w14:paraId="7DD79BFB" w14:textId="77777777" w:rsidR="00213C00" w:rsidRDefault="00225EE3" w:rsidP="00225EE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ט"ז בתמוז התשע"ד (14 ביולי 2014)</w:t>
      </w:r>
      <w:r w:rsidR="00213C00">
        <w:rPr>
          <w:rStyle w:val="default"/>
          <w:rFonts w:cs="FrankRuehl" w:hint="cs"/>
          <w:rtl/>
        </w:rPr>
        <w:tab/>
      </w:r>
      <w:r>
        <w:rPr>
          <w:rStyle w:val="default"/>
          <w:rFonts w:cs="FrankRuehl" w:hint="cs"/>
          <w:rtl/>
        </w:rPr>
        <w:t>יאיר לפיד</w:t>
      </w:r>
    </w:p>
    <w:p w14:paraId="5387DC20" w14:textId="77777777" w:rsidR="00213C00" w:rsidRDefault="00213C00" w:rsidP="00225EE3">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האוצר</w:t>
      </w:r>
    </w:p>
    <w:p w14:paraId="1E149FDA" w14:textId="77777777" w:rsidR="00225EE3" w:rsidRPr="006A0293" w:rsidRDefault="00225EE3" w:rsidP="006A0293">
      <w:pPr>
        <w:pStyle w:val="P00"/>
        <w:spacing w:before="72"/>
        <w:ind w:left="0" w:right="1134"/>
        <w:rPr>
          <w:rStyle w:val="default"/>
          <w:rFonts w:cs="FrankRuehl" w:hint="cs"/>
          <w:rtl/>
        </w:rPr>
      </w:pPr>
    </w:p>
    <w:p w14:paraId="18453B13" w14:textId="77777777" w:rsidR="00F850ED" w:rsidRDefault="00F850ED" w:rsidP="006A0293">
      <w:pPr>
        <w:pStyle w:val="P00"/>
        <w:spacing w:before="72"/>
        <w:ind w:left="0" w:right="1134"/>
        <w:rPr>
          <w:rStyle w:val="default"/>
          <w:rFonts w:cs="FrankRuehl"/>
          <w:rtl/>
        </w:rPr>
      </w:pPr>
    </w:p>
    <w:p w14:paraId="32F80951" w14:textId="77777777" w:rsidR="000E4265" w:rsidRDefault="000E4265" w:rsidP="006A0293">
      <w:pPr>
        <w:pStyle w:val="P00"/>
        <w:spacing w:before="72"/>
        <w:ind w:left="0" w:right="1134"/>
        <w:rPr>
          <w:rStyle w:val="default"/>
          <w:rFonts w:cs="FrankRuehl"/>
          <w:rtl/>
        </w:rPr>
      </w:pPr>
    </w:p>
    <w:p w14:paraId="708A31DA" w14:textId="77777777" w:rsidR="000E4265" w:rsidRDefault="000E4265" w:rsidP="006A0293">
      <w:pPr>
        <w:pStyle w:val="P00"/>
        <w:spacing w:before="72"/>
        <w:ind w:left="0" w:right="1134"/>
        <w:rPr>
          <w:rStyle w:val="default"/>
          <w:rFonts w:cs="FrankRuehl"/>
          <w:rtl/>
        </w:rPr>
      </w:pPr>
    </w:p>
    <w:p w14:paraId="00A778B4" w14:textId="77777777" w:rsidR="000E4265" w:rsidRDefault="000E4265" w:rsidP="000E4265">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33CE3249" w14:textId="77777777" w:rsidR="004E6BA6" w:rsidRPr="000E4265" w:rsidRDefault="004E6BA6" w:rsidP="000E4265">
      <w:pPr>
        <w:pStyle w:val="P00"/>
        <w:spacing w:before="72"/>
        <w:ind w:left="0" w:right="1134"/>
        <w:jc w:val="center"/>
        <w:rPr>
          <w:rStyle w:val="default"/>
          <w:rFonts w:cs="David" w:hint="cs"/>
          <w:color w:val="0000FF"/>
          <w:szCs w:val="24"/>
          <w:u w:val="single"/>
          <w:rtl/>
        </w:rPr>
      </w:pPr>
    </w:p>
    <w:sectPr w:rsidR="004E6BA6" w:rsidRPr="000E426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8E015" w14:textId="77777777" w:rsidR="00723CC3" w:rsidRDefault="00723CC3">
      <w:r>
        <w:separator/>
      </w:r>
    </w:p>
  </w:endnote>
  <w:endnote w:type="continuationSeparator" w:id="0">
    <w:p w14:paraId="129C1011" w14:textId="77777777" w:rsidR="00723CC3" w:rsidRDefault="00723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65FB2" w14:textId="77777777" w:rsidR="000A51DD" w:rsidRDefault="000A51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5E1FF17" w14:textId="77777777" w:rsidR="000A51DD" w:rsidRDefault="000A51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A03DD84" w14:textId="77777777" w:rsidR="000A51DD" w:rsidRDefault="000A51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3709">
      <w:rPr>
        <w:rFonts w:cs="TopType Jerushalmi"/>
        <w:noProof/>
        <w:color w:val="000000"/>
        <w:sz w:val="14"/>
        <w:szCs w:val="14"/>
      </w:rPr>
      <w:t>Z:\00000000000000000000000=2014------------------------\05-May\2014-05-28\LawsForHofit\01\500_652.doc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7A6EF" w14:textId="77777777" w:rsidR="000A51DD" w:rsidRDefault="000A51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E4265">
      <w:rPr>
        <w:rFonts w:hAnsi="FrankRuehl" w:cs="FrankRuehl"/>
        <w:noProof/>
        <w:sz w:val="24"/>
        <w:szCs w:val="24"/>
        <w:rtl/>
      </w:rPr>
      <w:t>2</w:t>
    </w:r>
    <w:r>
      <w:rPr>
        <w:rFonts w:hAnsi="FrankRuehl" w:cs="FrankRuehl"/>
        <w:sz w:val="24"/>
        <w:szCs w:val="24"/>
        <w:rtl/>
      </w:rPr>
      <w:fldChar w:fldCharType="end"/>
    </w:r>
  </w:p>
  <w:p w14:paraId="5EFC07B9" w14:textId="77777777" w:rsidR="000A51DD" w:rsidRDefault="000A51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5C12970" w14:textId="77777777" w:rsidR="000A51DD" w:rsidRDefault="000A51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3709">
      <w:rPr>
        <w:rFonts w:cs="TopType Jerushalmi"/>
        <w:noProof/>
        <w:color w:val="000000"/>
        <w:sz w:val="14"/>
        <w:szCs w:val="14"/>
      </w:rPr>
      <w:t>Z:\00000000000000000000000=2014------------------------\05-May\2014-05-28\LawsForHofit\01\500_652.doc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7B4A5" w14:textId="77777777" w:rsidR="00723CC3" w:rsidRDefault="00723CC3">
      <w:pPr>
        <w:pStyle w:val="a5"/>
        <w:rPr>
          <w:rFonts w:cs="David"/>
          <w:sz w:val="24"/>
          <w:szCs w:val="24"/>
        </w:rPr>
      </w:pPr>
      <w:r>
        <w:separator/>
      </w:r>
    </w:p>
  </w:footnote>
  <w:footnote w:type="continuationSeparator" w:id="0">
    <w:p w14:paraId="3F9D6EA4" w14:textId="77777777" w:rsidR="00723CC3" w:rsidRDefault="00723CC3">
      <w:r>
        <w:continuationSeparator/>
      </w:r>
    </w:p>
  </w:footnote>
  <w:footnote w:id="1">
    <w:p w14:paraId="1B9FD0A8" w14:textId="77777777" w:rsidR="004F53F2" w:rsidRDefault="000A51DD" w:rsidP="004F53F2">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w:t>
      </w:r>
      <w:r w:rsidR="002A3B2F">
        <w:rPr>
          <w:rFonts w:cs="FrankRuehl" w:hint="cs"/>
          <w:rtl/>
        </w:rPr>
        <w:t>ם</w:t>
      </w:r>
      <w:r>
        <w:rPr>
          <w:rFonts w:cs="FrankRuehl" w:hint="cs"/>
          <w:rtl/>
        </w:rPr>
        <w:t xml:space="preserve"> </w:t>
      </w:r>
      <w:hyperlink r:id="rId1" w:history="1">
        <w:r w:rsidR="00331F57" w:rsidRPr="004F53F2">
          <w:rPr>
            <w:rStyle w:val="Hyperlink"/>
            <w:rFonts w:cs="FrankRuehl" w:hint="cs"/>
            <w:rtl/>
          </w:rPr>
          <w:t>ק"ת תשע"ד מס' 7401</w:t>
        </w:r>
      </w:hyperlink>
      <w:r w:rsidR="00331F57">
        <w:rPr>
          <w:rFonts w:cs="FrankRuehl" w:hint="cs"/>
          <w:rtl/>
        </w:rPr>
        <w:t xml:space="preserve"> מיום 29.7.2014 עמ' 1556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DB6E" w14:textId="77777777" w:rsidR="000A51DD" w:rsidRDefault="000A51D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CC6028D" w14:textId="77777777"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5C8ACE" w14:textId="77777777"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A3C19" w14:textId="77777777" w:rsidR="000A51DD" w:rsidRDefault="00225EE3" w:rsidP="00225EE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w:t>
    </w:r>
    <w:r w:rsidR="00901717">
      <w:rPr>
        <w:rFonts w:hAnsi="FrankRuehl" w:cs="FrankRuehl" w:hint="cs"/>
        <w:color w:val="000000"/>
        <w:sz w:val="28"/>
        <w:szCs w:val="28"/>
        <w:rtl/>
      </w:rPr>
      <w:t xml:space="preserve"> לשינוי שיטת העדכון של פנסיה תקציבית</w:t>
    </w:r>
    <w:r>
      <w:rPr>
        <w:rFonts w:hAnsi="FrankRuehl" w:cs="FrankRuehl" w:hint="cs"/>
        <w:color w:val="000000"/>
        <w:sz w:val="28"/>
        <w:szCs w:val="28"/>
        <w:rtl/>
      </w:rPr>
      <w:t xml:space="preserve"> (גמלאי בנק ישראל), תשע"ד-2014</w:t>
    </w:r>
  </w:p>
  <w:p w14:paraId="2C80928E" w14:textId="77777777"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8314A5" w14:textId="77777777"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75672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A51DD"/>
    <w:rsid w:val="000A60D1"/>
    <w:rsid w:val="000E2C54"/>
    <w:rsid w:val="000E4265"/>
    <w:rsid w:val="0019693F"/>
    <w:rsid w:val="00213C00"/>
    <w:rsid w:val="00225EE3"/>
    <w:rsid w:val="002A3B2F"/>
    <w:rsid w:val="002F2484"/>
    <w:rsid w:val="00331F57"/>
    <w:rsid w:val="003504C5"/>
    <w:rsid w:val="00373414"/>
    <w:rsid w:val="003E13AE"/>
    <w:rsid w:val="00417E2E"/>
    <w:rsid w:val="00485313"/>
    <w:rsid w:val="00493062"/>
    <w:rsid w:val="004E6BA6"/>
    <w:rsid w:val="004F53F2"/>
    <w:rsid w:val="00502D32"/>
    <w:rsid w:val="00534BF7"/>
    <w:rsid w:val="005C1298"/>
    <w:rsid w:val="005C4C1C"/>
    <w:rsid w:val="006A0293"/>
    <w:rsid w:val="006A5E67"/>
    <w:rsid w:val="00723CC3"/>
    <w:rsid w:val="00736981"/>
    <w:rsid w:val="008612E0"/>
    <w:rsid w:val="00881D2D"/>
    <w:rsid w:val="008C134D"/>
    <w:rsid w:val="00901717"/>
    <w:rsid w:val="00917DEC"/>
    <w:rsid w:val="00930E30"/>
    <w:rsid w:val="00933194"/>
    <w:rsid w:val="009769DC"/>
    <w:rsid w:val="009E1E89"/>
    <w:rsid w:val="009E238F"/>
    <w:rsid w:val="009E3965"/>
    <w:rsid w:val="009E4684"/>
    <w:rsid w:val="00A866A2"/>
    <w:rsid w:val="00A95C7F"/>
    <w:rsid w:val="00AA581E"/>
    <w:rsid w:val="00B50715"/>
    <w:rsid w:val="00B842A5"/>
    <w:rsid w:val="00C14403"/>
    <w:rsid w:val="00C16BF1"/>
    <w:rsid w:val="00C4469E"/>
    <w:rsid w:val="00C73846"/>
    <w:rsid w:val="00C857FD"/>
    <w:rsid w:val="00D31AC1"/>
    <w:rsid w:val="00D44372"/>
    <w:rsid w:val="00D527AA"/>
    <w:rsid w:val="00D66218"/>
    <w:rsid w:val="00D7119C"/>
    <w:rsid w:val="00E41B95"/>
    <w:rsid w:val="00EA53F9"/>
    <w:rsid w:val="00EB3A49"/>
    <w:rsid w:val="00F37BF0"/>
    <w:rsid w:val="00F72603"/>
    <w:rsid w:val="00F850ED"/>
    <w:rsid w:val="00FC3709"/>
    <w:rsid w:val="00FE1F15"/>
    <w:rsid w:val="00FE58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619123C"/>
  <w15:chartTrackingRefBased/>
  <w15:docId w15:val="{B7ED869B-1E02-4EE6-93E7-838963B9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1692</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8257549</vt:i4>
      </vt:variant>
      <vt:variant>
        <vt:i4>0</vt:i4>
      </vt:variant>
      <vt:variant>
        <vt:i4>0</vt:i4>
      </vt:variant>
      <vt:variant>
        <vt:i4>5</vt:i4>
      </vt:variant>
      <vt:variant>
        <vt:lpwstr>http://www.nevo.co.il/law_word/law06/tak-7401.pdf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צו לשינוי שיטת העדכון של פנסיה תקציבית (גמלאי בנק ישראל), תשע"ד-2014</vt:lpwstr>
  </property>
  <property fmtid="{D5CDD505-2E9C-101B-9397-08002B2CF9AE}" pid="4" name="LAWNUMBER">
    <vt:lpwstr>0066</vt:lpwstr>
  </property>
  <property fmtid="{D5CDD505-2E9C-101B-9397-08002B2CF9AE}" pid="5" name="TYPE">
    <vt:lpwstr>01</vt:lpwstr>
  </property>
  <property fmtid="{D5CDD505-2E9C-101B-9397-08002B2CF9AE}" pid="6" name="CHNAME">
    <vt:lpwstr>גמלאות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עבודה</vt:lpwstr>
  </property>
  <property fmtid="{D5CDD505-2E9C-101B-9397-08002B2CF9AE}" pid="22" name="NOSE21">
    <vt:lpwstr>גמלה לעובד</vt:lpwstr>
  </property>
  <property fmtid="{D5CDD505-2E9C-101B-9397-08002B2CF9AE}" pid="23" name="NOSE31">
    <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שירות המדינה</vt:lpwstr>
  </property>
  <property fmtid="{D5CDD505-2E9C-101B-9397-08002B2CF9AE}" pid="27" name="NOSE32">
    <vt:lpwstr>גימלאות</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
  </property>
  <property fmtid="{D5CDD505-2E9C-101B-9397-08002B2CF9AE}" pid="62" name="MEKOR_NAME1">
    <vt:lpwstr>חוק לשינוי שיטת העדכון של פנסיה תקציבית</vt:lpwstr>
  </property>
  <property fmtid="{D5CDD505-2E9C-101B-9397-08002B2CF9AE}" pid="63" name="MEKOR_SAIF1">
    <vt:lpwstr>4X;5X</vt:lpwstr>
  </property>
  <property fmtid="{D5CDD505-2E9C-101B-9397-08002B2CF9AE}" pid="64" name="LINKK1">
    <vt:lpwstr>http://www.nevo.co.il/law_word/law06/tak-7401.pdf;‎רשומות - תקנות כלליות#פורסם ק"ת תשע"ד ‏מס' 7401 #מיום 29.7.2014 עמ' 1556‏</vt:lpwstr>
  </property>
</Properties>
</file>