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2B99" w14:textId="77777777" w:rsidR="003A28B0" w:rsidRDefault="003A28B0" w:rsidP="00653311">
      <w:pPr>
        <w:pStyle w:val="big-header"/>
        <w:ind w:left="0" w:right="1134"/>
      </w:pPr>
      <w:r>
        <w:rPr>
          <w:rFonts w:hint="cs"/>
          <w:rtl/>
        </w:rPr>
        <w:t>צו מס הכנסה (מניעת מסי כפל) (בולגריה), תשס"ג-2003</w:t>
      </w:r>
    </w:p>
    <w:p w14:paraId="6FF05004" w14:textId="77777777" w:rsidR="00B33C9E" w:rsidRPr="00B33C9E" w:rsidRDefault="00B33C9E" w:rsidP="00B33C9E">
      <w:pPr>
        <w:spacing w:line="320" w:lineRule="auto"/>
        <w:jc w:val="left"/>
        <w:rPr>
          <w:rFonts w:cs="FrankRuehl"/>
          <w:szCs w:val="26"/>
          <w:rtl/>
        </w:rPr>
      </w:pPr>
    </w:p>
    <w:p w14:paraId="713A9592" w14:textId="77777777" w:rsidR="00B33C9E" w:rsidRDefault="00B33C9E" w:rsidP="00B33C9E">
      <w:pPr>
        <w:spacing w:line="320" w:lineRule="auto"/>
        <w:jc w:val="left"/>
        <w:rPr>
          <w:rtl/>
        </w:rPr>
      </w:pPr>
    </w:p>
    <w:p w14:paraId="6F89066F" w14:textId="77777777" w:rsidR="00B33C9E" w:rsidRPr="00B33C9E" w:rsidRDefault="00B33C9E" w:rsidP="00B33C9E">
      <w:pPr>
        <w:spacing w:line="320" w:lineRule="auto"/>
        <w:jc w:val="left"/>
        <w:rPr>
          <w:rFonts w:cs="Miriam"/>
          <w:szCs w:val="22"/>
          <w:rtl/>
        </w:rPr>
      </w:pPr>
      <w:r w:rsidRPr="00B33C9E">
        <w:rPr>
          <w:rFonts w:cs="Miriam"/>
          <w:szCs w:val="22"/>
          <w:rtl/>
        </w:rPr>
        <w:t>מסים</w:t>
      </w:r>
      <w:r w:rsidRPr="00B33C9E">
        <w:rPr>
          <w:rFonts w:cs="FrankRuehl"/>
          <w:szCs w:val="26"/>
          <w:rtl/>
        </w:rPr>
        <w:t xml:space="preserve"> – מס הכנסה – מסי כפל – אמנות עם מדינות</w:t>
      </w:r>
    </w:p>
    <w:p w14:paraId="76C8CF06" w14:textId="77777777" w:rsidR="00653311" w:rsidRDefault="00653311" w:rsidP="00653311">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59E0" w:rsidRPr="007859E0" w14:paraId="331FD32C" w14:textId="77777777">
        <w:tblPrEx>
          <w:tblCellMar>
            <w:top w:w="0" w:type="dxa"/>
            <w:bottom w:w="0" w:type="dxa"/>
          </w:tblCellMar>
        </w:tblPrEx>
        <w:tc>
          <w:tcPr>
            <w:tcW w:w="1247" w:type="dxa"/>
          </w:tcPr>
          <w:p w14:paraId="10BB1F61" w14:textId="77777777" w:rsidR="007859E0" w:rsidRPr="007859E0" w:rsidRDefault="007859E0" w:rsidP="007859E0">
            <w:pPr>
              <w:spacing w:line="240" w:lineRule="auto"/>
              <w:jc w:val="left"/>
              <w:rPr>
                <w:rFonts w:cs="Frankruhel" w:hint="cs"/>
                <w:sz w:val="24"/>
                <w:rtl/>
              </w:rPr>
            </w:pPr>
            <w:r>
              <w:rPr>
                <w:rFonts w:cs="Times New Roman"/>
                <w:sz w:val="24"/>
                <w:rtl/>
              </w:rPr>
              <w:t xml:space="preserve">סעיף 1 </w:t>
            </w:r>
          </w:p>
        </w:tc>
        <w:tc>
          <w:tcPr>
            <w:tcW w:w="5669" w:type="dxa"/>
          </w:tcPr>
          <w:p w14:paraId="75AF8C00" w14:textId="77777777" w:rsidR="007859E0" w:rsidRPr="007859E0" w:rsidRDefault="007859E0" w:rsidP="007859E0">
            <w:pPr>
              <w:spacing w:line="240" w:lineRule="auto"/>
              <w:jc w:val="left"/>
              <w:rPr>
                <w:rFonts w:cs="Frankruhel" w:hint="cs"/>
                <w:sz w:val="24"/>
                <w:rtl/>
              </w:rPr>
            </w:pPr>
            <w:r>
              <w:rPr>
                <w:rFonts w:cs="Times New Roman"/>
                <w:sz w:val="24"/>
                <w:rtl/>
              </w:rPr>
              <w:t>מתן תוקף להסכם</w:t>
            </w:r>
          </w:p>
        </w:tc>
        <w:tc>
          <w:tcPr>
            <w:tcW w:w="567" w:type="dxa"/>
          </w:tcPr>
          <w:p w14:paraId="6A9ACBF1" w14:textId="77777777" w:rsidR="007859E0" w:rsidRPr="007859E0" w:rsidRDefault="007859E0" w:rsidP="007859E0">
            <w:pPr>
              <w:spacing w:line="240" w:lineRule="auto"/>
              <w:jc w:val="left"/>
              <w:rPr>
                <w:rStyle w:val="Hyperlink"/>
                <w:rFonts w:hint="cs"/>
                <w:rtl/>
              </w:rPr>
            </w:pPr>
            <w:hyperlink w:anchor="Seif1" w:tooltip="מתן תוקף להסכם" w:history="1">
              <w:r w:rsidRPr="007859E0">
                <w:rPr>
                  <w:rStyle w:val="Hyperlink"/>
                </w:rPr>
                <w:t>Go</w:t>
              </w:r>
            </w:hyperlink>
          </w:p>
        </w:tc>
        <w:tc>
          <w:tcPr>
            <w:tcW w:w="850" w:type="dxa"/>
          </w:tcPr>
          <w:p w14:paraId="4F8EC4C7" w14:textId="77777777" w:rsidR="007859E0" w:rsidRPr="007859E0" w:rsidRDefault="007859E0" w:rsidP="007859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66F50065" w14:textId="77777777" w:rsidR="00653311" w:rsidRDefault="00653311" w:rsidP="00653311">
      <w:pPr>
        <w:pStyle w:val="big-header"/>
        <w:ind w:left="0" w:right="1134"/>
        <w:rPr>
          <w:rFonts w:hint="cs"/>
          <w:rtl/>
        </w:rPr>
      </w:pPr>
    </w:p>
    <w:p w14:paraId="601D127C" w14:textId="77777777" w:rsidR="00653311" w:rsidRDefault="00653311" w:rsidP="00B33C9E">
      <w:pPr>
        <w:pStyle w:val="big-header"/>
        <w:ind w:left="0" w:right="1134"/>
        <w:rPr>
          <w:rStyle w:val="default"/>
          <w:rFonts w:cs="FrankRuehl" w:hint="cs"/>
          <w:rtl/>
        </w:rPr>
      </w:pPr>
      <w:r>
        <w:rPr>
          <w:rtl/>
        </w:rPr>
        <w:br w:type="page"/>
      </w:r>
      <w:r>
        <w:rPr>
          <w:rFonts w:hint="cs"/>
          <w:rtl/>
        </w:rPr>
        <w:lastRenderedPageBreak/>
        <w:t>צו מס הכנסה (מניעת מסי כפל) (בולגריה), תשס"ג-2003</w:t>
      </w:r>
      <w:r>
        <w:rPr>
          <w:rStyle w:val="default"/>
          <w:sz w:val="22"/>
          <w:szCs w:val="22"/>
          <w:rtl/>
        </w:rPr>
        <w:footnoteReference w:customMarkFollows="1" w:id="1"/>
        <w:t>*</w:t>
      </w:r>
    </w:p>
    <w:p w14:paraId="565AF92F" w14:textId="77777777" w:rsidR="003A28B0" w:rsidRDefault="003A28B0">
      <w:pPr>
        <w:pStyle w:val="P00"/>
        <w:spacing w:before="72"/>
        <w:ind w:left="0" w:right="1134"/>
        <w:rPr>
          <w:rStyle w:val="default"/>
          <w:rFonts w:cs="FrankRuehl" w:hint="cs"/>
          <w:rtl/>
        </w:rPr>
      </w:pPr>
      <w:r>
        <w:rPr>
          <w:rtl/>
        </w:rPr>
        <w:tab/>
      </w:r>
      <w:r>
        <w:rPr>
          <w:rStyle w:val="default"/>
          <w:rFonts w:cs="FrankRuehl" w:hint="cs"/>
          <w:rtl/>
        </w:rPr>
        <w:t>בתוקף סמכותי לפי סעיף 196(א) לפקודת מס הכנסה, אני מודיע ומצווה לאמור:</w:t>
      </w:r>
    </w:p>
    <w:p w14:paraId="7B166D9E" w14:textId="77777777" w:rsidR="003A28B0" w:rsidRDefault="003A28B0">
      <w:pPr>
        <w:pStyle w:val="P00"/>
        <w:spacing w:before="72"/>
        <w:ind w:left="0" w:right="1134"/>
        <w:rPr>
          <w:rStyle w:val="default"/>
          <w:rFonts w:cs="FrankRuehl" w:hint="cs"/>
          <w:rtl/>
        </w:rPr>
      </w:pPr>
      <w:bookmarkStart w:id="0" w:name="Seif1"/>
      <w:bookmarkEnd w:id="0"/>
      <w:r>
        <w:rPr>
          <w:lang w:val="he-IL"/>
        </w:rPr>
        <w:pict w14:anchorId="1C7095CD">
          <v:rect id="_x0000_s1026" style="position:absolute;left:0;text-align:left;margin-left:464.5pt;margin-top:8.05pt;width:75.05pt;height:10.4pt;z-index:251657728" o:allowincell="f" filled="f" stroked="f" strokecolor="lime" strokeweight=".25pt">
            <v:textbox style="mso-next-textbox:#_x0000_s1026" inset="0,0,0,0">
              <w:txbxContent>
                <w:p w14:paraId="48926AED" w14:textId="77777777" w:rsidR="003A28B0" w:rsidRDefault="003A28B0">
                  <w:pPr>
                    <w:spacing w:line="160" w:lineRule="exact"/>
                    <w:jc w:val="left"/>
                    <w:rPr>
                      <w:rFonts w:cs="Miriam" w:hint="cs"/>
                      <w:noProof/>
                      <w:szCs w:val="18"/>
                      <w:rtl/>
                    </w:rPr>
                  </w:pPr>
                  <w:r>
                    <w:rPr>
                      <w:rFonts w:cs="Miriam" w:hint="cs"/>
                      <w:szCs w:val="18"/>
                      <w:rtl/>
                    </w:rPr>
                    <w:t>מתן תוקף להסכם</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מן המועיל הוא שיינתן תוקף להסכם שנעשה ביום י"א בשבט התש"ס (18 בינואר 2000), בין ממשלת ישראל לבין ממשלת הרפובליקה של בולגריה, בדבר מניעת מסי כפל ומניעת התחמקות ממס לגבי מסים על הכנסה (להלן </w:t>
      </w:r>
      <w:r>
        <w:rPr>
          <w:rStyle w:val="default"/>
          <w:rFonts w:cs="FrankRuehl"/>
          <w:rtl/>
        </w:rPr>
        <w:t>–</w:t>
      </w:r>
      <w:r>
        <w:rPr>
          <w:rStyle w:val="default"/>
          <w:rFonts w:cs="FrankRuehl" w:hint="cs"/>
          <w:rtl/>
        </w:rPr>
        <w:t xml:space="preserve"> ההסכם).</w:t>
      </w:r>
    </w:p>
    <w:p w14:paraId="267835AB" w14:textId="77777777" w:rsidR="003A28B0" w:rsidRDefault="003A28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להסכם יהיה תוקף בישראל לכל שנת מס, החל בשנת המס המתחילה ביום כ"ז בטבת התשס"ג (1 בינואר 2003) ואילך.</w:t>
      </w:r>
    </w:p>
    <w:p w14:paraId="6CAFB0EB" w14:textId="77777777" w:rsidR="003A28B0" w:rsidRDefault="003A28B0">
      <w:pPr>
        <w:pStyle w:val="P00"/>
        <w:spacing w:before="72"/>
        <w:ind w:left="0" w:right="1134"/>
        <w:rPr>
          <w:rStyle w:val="default"/>
          <w:rFonts w:cs="FrankRuehl" w:hint="cs"/>
          <w:rtl/>
        </w:rPr>
      </w:pPr>
    </w:p>
    <w:p w14:paraId="2B23125F" w14:textId="77777777" w:rsidR="003A28B0" w:rsidRDefault="003A28B0">
      <w:pPr>
        <w:pStyle w:val="P00"/>
        <w:spacing w:before="72"/>
        <w:ind w:left="0" w:right="1134"/>
        <w:rPr>
          <w:rStyle w:val="default"/>
          <w:rFonts w:cs="FrankRuehl" w:hint="cs"/>
          <w:rtl/>
        </w:rPr>
      </w:pPr>
    </w:p>
    <w:p w14:paraId="7B8488AC" w14:textId="77777777" w:rsidR="003A28B0" w:rsidRDefault="003A28B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י"ג בשבט התשס"ג (16 בינואר 2003)</w:t>
      </w:r>
      <w:r>
        <w:rPr>
          <w:rStyle w:val="default"/>
          <w:rFonts w:cs="FrankRuehl" w:hint="cs"/>
          <w:rtl/>
        </w:rPr>
        <w:tab/>
        <w:t>סילבן שלום</w:t>
      </w:r>
    </w:p>
    <w:p w14:paraId="267C173C" w14:textId="77777777" w:rsidR="003A28B0" w:rsidRDefault="003A28B0" w:rsidP="0065331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 האוצר</w:t>
      </w:r>
    </w:p>
    <w:p w14:paraId="0194303E" w14:textId="77777777" w:rsidR="00653311" w:rsidRPr="00653311" w:rsidRDefault="00653311" w:rsidP="00653311">
      <w:pPr>
        <w:pStyle w:val="P00"/>
        <w:spacing w:before="72"/>
        <w:ind w:left="0" w:right="1134"/>
        <w:rPr>
          <w:rStyle w:val="default"/>
          <w:rFonts w:cs="FrankRuehl" w:hint="cs"/>
          <w:rtl/>
        </w:rPr>
      </w:pPr>
    </w:p>
    <w:p w14:paraId="2D0B6D07" w14:textId="77777777" w:rsidR="00653311" w:rsidRPr="00653311" w:rsidRDefault="00653311" w:rsidP="00653311">
      <w:pPr>
        <w:pStyle w:val="P00"/>
        <w:spacing w:before="72"/>
        <w:ind w:left="0" w:right="1134"/>
        <w:rPr>
          <w:rStyle w:val="default"/>
          <w:rFonts w:cs="FrankRuehl" w:hint="cs"/>
          <w:rtl/>
        </w:rPr>
      </w:pPr>
    </w:p>
    <w:p w14:paraId="2A62695B" w14:textId="77777777" w:rsidR="00653311" w:rsidRPr="00653311" w:rsidRDefault="00653311" w:rsidP="00653311">
      <w:pPr>
        <w:pStyle w:val="P00"/>
        <w:spacing w:before="72"/>
        <w:ind w:left="0" w:right="1134"/>
        <w:rPr>
          <w:rStyle w:val="default"/>
          <w:rFonts w:cs="FrankRuehl" w:hint="cs"/>
          <w:rtl/>
        </w:rPr>
      </w:pPr>
    </w:p>
    <w:sectPr w:rsidR="00653311" w:rsidRPr="0065331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8982" w14:textId="77777777" w:rsidR="00302C2E" w:rsidRDefault="00302C2E">
      <w:r>
        <w:separator/>
      </w:r>
    </w:p>
  </w:endnote>
  <w:endnote w:type="continuationSeparator" w:id="0">
    <w:p w14:paraId="689CA33F" w14:textId="77777777" w:rsidR="00302C2E" w:rsidRDefault="0030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A54A" w14:textId="77777777" w:rsidR="003A28B0" w:rsidRDefault="003A28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240251" w14:textId="77777777" w:rsidR="003A28B0" w:rsidRDefault="003A28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79AFC5" w14:textId="77777777" w:rsidR="003A28B0" w:rsidRDefault="003A28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59E0">
      <w:rPr>
        <w:rFonts w:cs="TopType Jerushalmi"/>
        <w:noProof/>
        <w:color w:val="000000"/>
        <w:sz w:val="14"/>
        <w:szCs w:val="14"/>
      </w:rPr>
      <w:t>Z:\000000000000-law\yael\08-10-12\999_103.doc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485A" w14:textId="77777777" w:rsidR="003A28B0" w:rsidRDefault="003A28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3C9E">
      <w:rPr>
        <w:rFonts w:hAnsi="FrankRuehl" w:cs="FrankRuehl"/>
        <w:noProof/>
        <w:sz w:val="24"/>
        <w:szCs w:val="24"/>
        <w:rtl/>
      </w:rPr>
      <w:t>1</w:t>
    </w:r>
    <w:r>
      <w:rPr>
        <w:rFonts w:hAnsi="FrankRuehl" w:cs="FrankRuehl"/>
        <w:sz w:val="24"/>
        <w:szCs w:val="24"/>
        <w:rtl/>
      </w:rPr>
      <w:fldChar w:fldCharType="end"/>
    </w:r>
  </w:p>
  <w:p w14:paraId="49FD5B65" w14:textId="77777777" w:rsidR="003A28B0" w:rsidRDefault="003A28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A7FC19" w14:textId="77777777" w:rsidR="003A28B0" w:rsidRDefault="003A28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59E0">
      <w:rPr>
        <w:rFonts w:cs="TopType Jerushalmi"/>
        <w:noProof/>
        <w:color w:val="000000"/>
        <w:sz w:val="14"/>
        <w:szCs w:val="14"/>
      </w:rPr>
      <w:t>Z:\000000000000-law\yael\08-10-12\999_103.doc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F8B1D" w14:textId="77777777" w:rsidR="00302C2E" w:rsidRDefault="00302C2E" w:rsidP="00653311">
      <w:pPr>
        <w:spacing w:before="60" w:line="240" w:lineRule="auto"/>
        <w:ind w:right="1134"/>
      </w:pPr>
      <w:r>
        <w:separator/>
      </w:r>
    </w:p>
  </w:footnote>
  <w:footnote w:type="continuationSeparator" w:id="0">
    <w:p w14:paraId="46C97C58" w14:textId="77777777" w:rsidR="00302C2E" w:rsidRDefault="00302C2E">
      <w:r>
        <w:continuationSeparator/>
      </w:r>
    </w:p>
  </w:footnote>
  <w:footnote w:id="1">
    <w:p w14:paraId="4F272B7C" w14:textId="77777777" w:rsidR="00653311" w:rsidRDefault="00653311" w:rsidP="006533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7F63FB">
          <w:rPr>
            <w:rStyle w:val="Hyperlink"/>
            <w:rFonts w:hint="cs"/>
            <w:sz w:val="20"/>
            <w:rtl/>
          </w:rPr>
          <w:t>ק"ת תשס"ג מס' 6223</w:t>
        </w:r>
      </w:hyperlink>
      <w:r>
        <w:rPr>
          <w:rFonts w:hint="cs"/>
          <w:sz w:val="20"/>
          <w:rtl/>
        </w:rPr>
        <w:t xml:space="preserve"> מיום 30.1.2003 עמ' 471.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0785" w14:textId="77777777" w:rsidR="003A28B0" w:rsidRDefault="003A28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1BFB3C3B" w14:textId="77777777" w:rsidR="003A28B0" w:rsidRDefault="003A28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425EC8" w14:textId="77777777" w:rsidR="003A28B0" w:rsidRDefault="003A28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3D56" w14:textId="77777777" w:rsidR="003A28B0" w:rsidRDefault="003A28B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(בולגריה), תשס"ג-2003</w:t>
    </w:r>
  </w:p>
  <w:p w14:paraId="63B6DB71" w14:textId="77777777" w:rsidR="003A28B0" w:rsidRDefault="003A28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0D57A9" w14:textId="77777777" w:rsidR="003A28B0" w:rsidRDefault="003A28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3FB"/>
    <w:rsid w:val="00302C2E"/>
    <w:rsid w:val="003538AC"/>
    <w:rsid w:val="003A28B0"/>
    <w:rsid w:val="004E4FE3"/>
    <w:rsid w:val="00653311"/>
    <w:rsid w:val="007859E0"/>
    <w:rsid w:val="007D1CB5"/>
    <w:rsid w:val="007F63FB"/>
    <w:rsid w:val="00993FD5"/>
    <w:rsid w:val="00B33C9E"/>
    <w:rsid w:val="00B61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07EC5B2A"/>
  <w15:chartTrackingRefBased/>
  <w15:docId w15:val="{9146E34D-D004-4A56-9BCC-590D6AC8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695</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8192009</vt:i4>
      </vt:variant>
      <vt:variant>
        <vt:i4>0</vt:i4>
      </vt:variant>
      <vt:variant>
        <vt:i4>0</vt:i4>
      </vt:variant>
      <vt:variant>
        <vt:i4>5</vt:i4>
      </vt:variant>
      <vt:variant>
        <vt:lpwstr>http://www.nevo.co.il/Law_word/law06/TAK-6223.pdf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(בולגריה), תשס"ג-2003</vt:lpwstr>
  </property>
  <property fmtid="{D5CDD505-2E9C-101B-9397-08002B2CF9AE}" pid="4" name="LAWNUMBER">
    <vt:lpwstr>0103</vt:lpwstr>
  </property>
  <property fmtid="{D5CDD505-2E9C-101B-9397-08002B2CF9AE}" pid="5" name="TYPE">
    <vt:lpwstr>01</vt:lpwstr>
  </property>
  <property fmtid="{D5CDD505-2E9C-101B-9397-08002B2CF9AE}" pid="6" name="MEKOR_NAME1">
    <vt:lpwstr>פקודת מס הכנסה</vt:lpwstr>
  </property>
  <property fmtid="{D5CDD505-2E9C-101B-9397-08002B2CF9AE}" pid="7" name="MEKOR_SAIF1">
    <vt:lpwstr>196XאX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מסי כפל</vt:lpwstr>
  </property>
  <property fmtid="{D5CDD505-2E9C-101B-9397-08002B2CF9AE}" pid="11" name="NOSE41">
    <vt:lpwstr>אמנות עם מדינות</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