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C76F" w14:textId="77777777" w:rsidR="003C6F92" w:rsidRDefault="003C6F92">
      <w:pPr>
        <w:pStyle w:val="big-header"/>
        <w:ind w:left="0" w:right="1134"/>
        <w:rPr>
          <w:rFonts w:cs="FrankRuehl"/>
          <w:sz w:val="32"/>
        </w:rPr>
      </w:pPr>
      <w:r>
        <w:rPr>
          <w:rFonts w:cs="FrankRuehl" w:hint="cs"/>
          <w:sz w:val="32"/>
          <w:rtl/>
        </w:rPr>
        <w:t>צו מס הכנסה (מניעת מסי כפל) (ברזיל), תשס"ו-2005</w:t>
      </w:r>
    </w:p>
    <w:p w14:paraId="41F4DDF1" w14:textId="77777777" w:rsidR="00541005" w:rsidRPr="00541005" w:rsidRDefault="00541005" w:rsidP="00541005">
      <w:pPr>
        <w:spacing w:line="320" w:lineRule="auto"/>
        <w:rPr>
          <w:rFonts w:cs="FrankRuehl"/>
          <w:szCs w:val="26"/>
          <w:rtl/>
        </w:rPr>
      </w:pPr>
    </w:p>
    <w:p w14:paraId="69F340B0" w14:textId="77777777" w:rsidR="00541005" w:rsidRDefault="00541005" w:rsidP="00541005">
      <w:pPr>
        <w:spacing w:line="320" w:lineRule="auto"/>
        <w:rPr>
          <w:rtl/>
        </w:rPr>
      </w:pPr>
    </w:p>
    <w:p w14:paraId="34058D7C" w14:textId="77777777" w:rsidR="00541005" w:rsidRPr="00541005" w:rsidRDefault="00541005" w:rsidP="00541005">
      <w:pPr>
        <w:spacing w:line="320" w:lineRule="auto"/>
        <w:rPr>
          <w:rFonts w:cs="Miriam"/>
          <w:szCs w:val="22"/>
          <w:rtl/>
        </w:rPr>
      </w:pPr>
      <w:r w:rsidRPr="00541005">
        <w:rPr>
          <w:rFonts w:cs="Miriam"/>
          <w:szCs w:val="22"/>
          <w:rtl/>
        </w:rPr>
        <w:t>מסים</w:t>
      </w:r>
      <w:r w:rsidRPr="00541005">
        <w:rPr>
          <w:rFonts w:cs="FrankRuehl"/>
          <w:szCs w:val="26"/>
          <w:rtl/>
        </w:rPr>
        <w:t xml:space="preserve"> – מס הכנסה – מסי כפל – אמנות עם מדינות</w:t>
      </w:r>
    </w:p>
    <w:p w14:paraId="541196F4" w14:textId="77777777" w:rsidR="003C6F92" w:rsidRDefault="003C6F92">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C6F92" w14:paraId="7E02054C" w14:textId="77777777">
        <w:tblPrEx>
          <w:tblCellMar>
            <w:top w:w="0" w:type="dxa"/>
            <w:bottom w:w="0" w:type="dxa"/>
          </w:tblCellMar>
        </w:tblPrEx>
        <w:trPr>
          <w:jc w:val="right"/>
        </w:trPr>
        <w:tc>
          <w:tcPr>
            <w:tcW w:w="850" w:type="dxa"/>
          </w:tcPr>
          <w:p w14:paraId="41D8DE5D" w14:textId="77777777" w:rsidR="003C6F92" w:rsidRDefault="003C6F92">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14:paraId="37D779D1" w14:textId="77777777" w:rsidR="003C6F92" w:rsidRDefault="003C6F92">
            <w:hyperlink w:anchor="Seif0" w:tooltip="מתן תוקף להסכם" w:history="1">
              <w:r>
                <w:rPr>
                  <w:rStyle w:val="Hyperlink"/>
                </w:rPr>
                <w:t>Go</w:t>
              </w:r>
            </w:hyperlink>
          </w:p>
        </w:tc>
        <w:tc>
          <w:tcPr>
            <w:tcW w:w="5669" w:type="dxa"/>
          </w:tcPr>
          <w:p w14:paraId="60690D35" w14:textId="77777777" w:rsidR="003C6F92" w:rsidRDefault="003C6F92">
            <w:pPr>
              <w:rPr>
                <w:rtl/>
              </w:rPr>
            </w:pPr>
            <w:r>
              <w:rPr>
                <w:rtl/>
              </w:rPr>
              <w:t>מתן תוקף להסכם</w:t>
            </w:r>
          </w:p>
        </w:tc>
        <w:tc>
          <w:tcPr>
            <w:tcW w:w="1247" w:type="dxa"/>
          </w:tcPr>
          <w:p w14:paraId="392C92A1" w14:textId="77777777" w:rsidR="003C6F92" w:rsidRDefault="003C6F92">
            <w:r>
              <w:rPr>
                <w:rtl/>
              </w:rPr>
              <w:t xml:space="preserve">סעיף 1 </w:t>
            </w:r>
          </w:p>
        </w:tc>
      </w:tr>
    </w:tbl>
    <w:p w14:paraId="2E923A82" w14:textId="77777777" w:rsidR="003C6F92" w:rsidRDefault="003C6F92" w:rsidP="00541005">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צו מס הכנסה (מניעת מסי כפל) (ברזיל), תשס"ו-2005</w:t>
      </w:r>
      <w:r>
        <w:rPr>
          <w:rStyle w:val="default"/>
          <w:sz w:val="22"/>
          <w:szCs w:val="22"/>
          <w:rtl/>
        </w:rPr>
        <w:footnoteReference w:customMarkFollows="1" w:id="1"/>
        <w:t>*</w:t>
      </w:r>
    </w:p>
    <w:p w14:paraId="3ADB577B" w14:textId="77777777" w:rsidR="003C6F92" w:rsidRDefault="003C6F92">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בתוקף סמכותי לפי סעיף 196(א) לפקודת מס הכנסה, אני מודיע ומצווה לאמור:</w:t>
      </w:r>
    </w:p>
    <w:p w14:paraId="0BB7E3C0" w14:textId="77777777" w:rsidR="003C6F92" w:rsidRDefault="003C6F92">
      <w:pPr>
        <w:pStyle w:val="P00"/>
        <w:spacing w:before="72"/>
        <w:ind w:left="0" w:right="1134"/>
        <w:rPr>
          <w:rStyle w:val="default"/>
          <w:rFonts w:cs="FrankRuehl" w:hint="cs"/>
          <w:rtl/>
        </w:rPr>
      </w:pPr>
      <w:bookmarkStart w:id="0" w:name="Seif0"/>
      <w:bookmarkEnd w:id="0"/>
      <w:r>
        <w:rPr>
          <w:rFonts w:cs="Miriam"/>
          <w:lang w:val="he-IL"/>
        </w:rPr>
        <w:pict w14:anchorId="17F77477">
          <v:rect id="_x0000_s1026" style="position:absolute;left:0;text-align:left;margin-left:464.5pt;margin-top:8.05pt;width:75.05pt;height:14pt;z-index:251657728" filled="f" stroked="f" strokecolor="lime" strokeweight=".25pt">
            <v:textbox inset="0,0,0,0">
              <w:txbxContent>
                <w:p w14:paraId="29EAB1B7" w14:textId="77777777" w:rsidR="003C6F92" w:rsidRDefault="003C6F92">
                  <w:pPr>
                    <w:spacing w:line="160" w:lineRule="exact"/>
                    <w:rPr>
                      <w:rFonts w:cs="Miriam" w:hint="cs"/>
                      <w:noProof/>
                      <w:sz w:val="18"/>
                      <w:szCs w:val="18"/>
                      <w:rtl/>
                    </w:rPr>
                  </w:pPr>
                  <w:r>
                    <w:rPr>
                      <w:rFonts w:cs="Miriam" w:hint="cs"/>
                      <w:sz w:val="18"/>
                      <w:szCs w:val="18"/>
                      <w:rtl/>
                    </w:rPr>
                    <w:t>מתן תוקף להסכם</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מן המועיל הוא שיינתן תוקף להסכם שנעשה ביום ז' בטבת התשס"ג (12 בדצמבר 2002), בין ממשלת מדינת ישראל לבין ממשלת הרפובליקה הפדרטיבית של ברזיל, בדבר מניעת מסי כפל ומניעת התחמקות ממסים לגבי מסים על הכנסה (להלן – ההסכם).</w:t>
      </w:r>
    </w:p>
    <w:p w14:paraId="28A8FCF7" w14:textId="77777777" w:rsidR="003C6F92" w:rsidRDefault="003C6F9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להסכם יהיה תוקף בישראל לכל שנת מס, החל בשנת המס המתחילה ביום א' בטבת התשס"ו (1 בינואר 2006) ואילך.</w:t>
      </w:r>
    </w:p>
    <w:p w14:paraId="75FD5CC1" w14:textId="77777777" w:rsidR="003C6F92" w:rsidRDefault="003C6F92">
      <w:pPr>
        <w:pStyle w:val="P00"/>
        <w:spacing w:before="72"/>
        <w:ind w:left="0" w:right="1134"/>
        <w:rPr>
          <w:rStyle w:val="default"/>
          <w:rFonts w:cs="FrankRuehl"/>
          <w:rtl/>
        </w:rPr>
      </w:pPr>
    </w:p>
    <w:p w14:paraId="13DC4DD4" w14:textId="77777777" w:rsidR="003C6F92" w:rsidRDefault="003C6F92">
      <w:pPr>
        <w:pStyle w:val="P00"/>
        <w:spacing w:before="72"/>
        <w:ind w:left="0" w:right="1134"/>
        <w:rPr>
          <w:rStyle w:val="default"/>
          <w:rFonts w:cs="FrankRuehl"/>
          <w:rtl/>
        </w:rPr>
      </w:pPr>
    </w:p>
    <w:p w14:paraId="05A27F48" w14:textId="77777777" w:rsidR="003C6F92" w:rsidRDefault="003C6F92">
      <w:pPr>
        <w:pStyle w:val="P00"/>
        <w:spacing w:before="72"/>
        <w:ind w:left="0"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 xml:space="preserve"> בחשון התשס"ו (3 בנובמבר 2005)</w:t>
      </w:r>
    </w:p>
    <w:p w14:paraId="45F9A8A6" w14:textId="77777777" w:rsidR="003C6F92" w:rsidRDefault="003C6F92">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אהוד אולמרט</w:t>
      </w:r>
    </w:p>
    <w:p w14:paraId="15C7CAB0" w14:textId="77777777" w:rsidR="003C6F92" w:rsidRDefault="003C6F92">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Pr>
          <w:rStyle w:val="default"/>
          <w:rFonts w:cs="FrankRuehl" w:hint="cs"/>
          <w:sz w:val="22"/>
          <w:szCs w:val="22"/>
          <w:rtl/>
        </w:rPr>
        <w:tab/>
        <w:t>שר האוצר</w:t>
      </w:r>
    </w:p>
    <w:p w14:paraId="2CB7885F" w14:textId="77777777" w:rsidR="003C6F92" w:rsidRDefault="003C6F92">
      <w:pPr>
        <w:pStyle w:val="P00"/>
        <w:spacing w:before="72"/>
        <w:ind w:left="0" w:right="1134"/>
        <w:rPr>
          <w:rStyle w:val="default"/>
          <w:rFonts w:cs="FrankRuehl" w:hint="cs"/>
          <w:rtl/>
        </w:rPr>
      </w:pPr>
    </w:p>
    <w:sectPr w:rsidR="003C6F9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786AD" w14:textId="77777777" w:rsidR="00356906" w:rsidRDefault="00356906">
      <w:r>
        <w:separator/>
      </w:r>
    </w:p>
  </w:endnote>
  <w:endnote w:type="continuationSeparator" w:id="0">
    <w:p w14:paraId="142626F1" w14:textId="77777777" w:rsidR="00356906" w:rsidRDefault="00356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DB046" w14:textId="77777777" w:rsidR="003C6F92" w:rsidRDefault="003C6F9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2804EEA" w14:textId="77777777" w:rsidR="003C6F92" w:rsidRDefault="003C6F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603D8D" w14:textId="77777777" w:rsidR="003C6F92" w:rsidRDefault="003C6F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T:\00000000-law\yael\05-11-29\999_516.doc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7910" w14:textId="77777777" w:rsidR="003C6F92" w:rsidRDefault="003C6F9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41005">
      <w:rPr>
        <w:rFonts w:hAnsi="FrankRuehl" w:cs="FrankRuehl"/>
        <w:noProof/>
        <w:sz w:val="24"/>
        <w:szCs w:val="24"/>
        <w:rtl/>
      </w:rPr>
      <w:t>2</w:t>
    </w:r>
    <w:r>
      <w:rPr>
        <w:rFonts w:hAnsi="FrankRuehl" w:cs="FrankRuehl"/>
        <w:sz w:val="24"/>
        <w:szCs w:val="24"/>
        <w:rtl/>
      </w:rPr>
      <w:fldChar w:fldCharType="end"/>
    </w:r>
  </w:p>
  <w:p w14:paraId="23753EEB" w14:textId="77777777" w:rsidR="003C6F92" w:rsidRDefault="003C6F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3FB8A9F" w14:textId="77777777" w:rsidR="003C6F92" w:rsidRDefault="003C6F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T:\00000000-law\yael\05-11-29\999_516.doc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BA571" w14:textId="77777777" w:rsidR="00356906" w:rsidRDefault="00356906">
      <w:r>
        <w:separator/>
      </w:r>
    </w:p>
  </w:footnote>
  <w:footnote w:type="continuationSeparator" w:id="0">
    <w:p w14:paraId="518DA898" w14:textId="77777777" w:rsidR="00356906" w:rsidRDefault="00356906">
      <w:r>
        <w:continuationSeparator/>
      </w:r>
    </w:p>
  </w:footnote>
  <w:footnote w:id="1">
    <w:p w14:paraId="57A6BD97" w14:textId="77777777" w:rsidR="003C6F92" w:rsidRDefault="003C6F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Pr>
            <w:rStyle w:val="Hyperlink"/>
            <w:rFonts w:cs="FrankRuehl" w:hint="cs"/>
            <w:rtl/>
          </w:rPr>
          <w:t>ק"ת תשס"ו מס' 6438</w:t>
        </w:r>
      </w:hyperlink>
      <w:r>
        <w:rPr>
          <w:rFonts w:cs="FrankRuehl" w:hint="cs"/>
          <w:rtl/>
        </w:rPr>
        <w:t xml:space="preserve"> מיום 24.11.2005 עמ' 102.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07DF" w14:textId="77777777" w:rsidR="003C6F92" w:rsidRDefault="003C6F9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30BA6F1" w14:textId="77777777" w:rsidR="003C6F92" w:rsidRDefault="003C6F9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110367B" w14:textId="77777777" w:rsidR="003C6F92" w:rsidRDefault="003C6F9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58C25" w14:textId="77777777" w:rsidR="003C6F92" w:rsidRDefault="003C6F9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מס הכנסה (מניעת מסי כפל) (ברזיל), תשס"ו-2005</w:t>
    </w:r>
  </w:p>
  <w:p w14:paraId="52CE5E34" w14:textId="77777777" w:rsidR="003C6F92" w:rsidRDefault="003C6F9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00C6E8" w14:textId="77777777" w:rsidR="003C6F92" w:rsidRDefault="003C6F9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3264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6F92"/>
    <w:rsid w:val="00356906"/>
    <w:rsid w:val="003C6F92"/>
    <w:rsid w:val="00541005"/>
    <w:rsid w:val="00635459"/>
    <w:rsid w:val="00730357"/>
    <w:rsid w:val="00E866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4:docId w14:val="7571358E"/>
  <w15:chartTrackingRefBased/>
  <w15:docId w15:val="{B10F1FBE-CC9C-4513-A673-E216B886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4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705</CharactersWithSpaces>
  <SharedDoc>false</SharedDoc>
  <HLinks>
    <vt:vector size="12" baseType="variant">
      <vt:variant>
        <vt:i4>196634</vt:i4>
      </vt:variant>
      <vt:variant>
        <vt:i4>3</vt:i4>
      </vt:variant>
      <vt:variant>
        <vt:i4>0</vt:i4>
      </vt:variant>
      <vt:variant>
        <vt:i4>5</vt:i4>
      </vt:variant>
      <vt:variant>
        <vt:lpwstr/>
      </vt:variant>
      <vt:variant>
        <vt:lpwstr>Seif0</vt:lpwstr>
      </vt:variant>
      <vt:variant>
        <vt:i4>8126468</vt:i4>
      </vt:variant>
      <vt:variant>
        <vt:i4>0</vt:i4>
      </vt:variant>
      <vt:variant>
        <vt:i4>0</vt:i4>
      </vt:variant>
      <vt:variant>
        <vt:i4>5</vt:i4>
      </vt:variant>
      <vt:variant>
        <vt:lpwstr>http://www.nevo.co.il/Law_word/law06/tak-6438.pdf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מס הכנסה (מניעת מסי כפל) (ברזיל), תשס"ו-2005</vt:lpwstr>
  </property>
  <property fmtid="{D5CDD505-2E9C-101B-9397-08002B2CF9AE}" pid="4" name="LAWNUMBER">
    <vt:lpwstr>0516</vt:lpwstr>
  </property>
  <property fmtid="{D5CDD505-2E9C-101B-9397-08002B2CF9AE}" pid="5" name="TYPE">
    <vt:lpwstr>01</vt:lpwstr>
  </property>
  <property fmtid="{D5CDD505-2E9C-101B-9397-08002B2CF9AE}" pid="6" name="CHNAME">
    <vt:lpwstr>מס הכנסה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http://www.nevo.co.il/Law_word/law06/tak-6438.pdf;רשומות – תקנות כלליות#פורסם ק"ת תשס"ו מס' 6438#מיום 24.11.2005#עמ' 102</vt:lpwstr>
  </property>
  <property fmtid="{D5CDD505-2E9C-101B-9397-08002B2CF9AE}" pid="22" name="MEKOR_NAME1">
    <vt:lpwstr>פקודת מס הכנסה</vt:lpwstr>
  </property>
  <property fmtid="{D5CDD505-2E9C-101B-9397-08002B2CF9AE}" pid="23" name="MEKOR_SAIF1">
    <vt:lpwstr>196XאX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מסי כפל</vt:lpwstr>
  </property>
  <property fmtid="{D5CDD505-2E9C-101B-9397-08002B2CF9AE}" pid="27" name="NOSE41">
    <vt:lpwstr>אמנות עם מדינות</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