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2F2" w14:textId="77777777" w:rsidR="00B25D79" w:rsidRDefault="00B25D79" w:rsidP="0054687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(מניעת מסי כפל) (הונגריה), תשנ"ג</w:t>
      </w:r>
      <w:r w:rsidR="0054687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14:paraId="3553BEB9" w14:textId="77777777" w:rsidR="00665880" w:rsidRPr="00665880" w:rsidRDefault="00665880" w:rsidP="00665880">
      <w:pPr>
        <w:spacing w:line="320" w:lineRule="auto"/>
        <w:rPr>
          <w:rFonts w:cs="FrankRuehl"/>
          <w:szCs w:val="26"/>
          <w:rtl/>
        </w:rPr>
      </w:pPr>
    </w:p>
    <w:p w14:paraId="68C88CC1" w14:textId="77777777" w:rsidR="00665880" w:rsidRDefault="00665880" w:rsidP="00665880">
      <w:pPr>
        <w:spacing w:line="320" w:lineRule="auto"/>
        <w:rPr>
          <w:rtl/>
        </w:rPr>
      </w:pPr>
    </w:p>
    <w:p w14:paraId="70CCC83D" w14:textId="77777777" w:rsidR="00665880" w:rsidRPr="00665880" w:rsidRDefault="00665880" w:rsidP="00665880">
      <w:pPr>
        <w:spacing w:line="320" w:lineRule="auto"/>
        <w:rPr>
          <w:rFonts w:cs="Miriam"/>
          <w:szCs w:val="22"/>
          <w:rtl/>
        </w:rPr>
      </w:pPr>
      <w:r w:rsidRPr="00665880">
        <w:rPr>
          <w:rFonts w:cs="Miriam"/>
          <w:szCs w:val="22"/>
          <w:rtl/>
        </w:rPr>
        <w:t>מסים</w:t>
      </w:r>
      <w:r w:rsidRPr="00665880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7B2ABD39" w14:textId="77777777" w:rsidR="00B25D79" w:rsidRDefault="00B25D7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85A26" w:rsidRPr="00C85A26" w14:paraId="3F81CF9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AA37A8" w14:textId="77777777" w:rsidR="00C85A26" w:rsidRPr="00C85A26" w:rsidRDefault="00C85A26" w:rsidP="00C85A2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A25FCEC" w14:textId="77777777" w:rsidR="00C85A26" w:rsidRPr="00C85A26" w:rsidRDefault="00C85A26" w:rsidP="00C85A26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4E64E238" w14:textId="77777777" w:rsidR="00C85A26" w:rsidRPr="00C85A26" w:rsidRDefault="00C85A26" w:rsidP="00C85A26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C85A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475B2F" w14:textId="77777777" w:rsidR="00C85A26" w:rsidRPr="00C85A26" w:rsidRDefault="00C85A26" w:rsidP="00C85A2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2050866" w14:textId="77777777" w:rsidR="00B25D79" w:rsidRDefault="00B25D79">
      <w:pPr>
        <w:pStyle w:val="big-header"/>
        <w:ind w:left="0" w:right="1134"/>
        <w:rPr>
          <w:rFonts w:cs="FrankRuehl"/>
          <w:sz w:val="32"/>
          <w:rtl/>
        </w:rPr>
      </w:pPr>
    </w:p>
    <w:p w14:paraId="462034A1" w14:textId="77777777" w:rsidR="00B25D79" w:rsidRDefault="00B25D79" w:rsidP="00665880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 מסי כפל) (הונגריה), תשנ"ג</w:t>
      </w:r>
      <w:r w:rsidR="0054687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  <w:r w:rsidR="0054687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C8FDCD4" w14:textId="77777777" w:rsidR="00B25D79" w:rsidRPr="0054687D" w:rsidRDefault="00B25D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4687D">
        <w:rPr>
          <w:rFonts w:cs="FrankRuehl"/>
          <w:sz w:val="26"/>
          <w:rtl/>
        </w:rPr>
        <w:tab/>
      </w:r>
      <w:r w:rsidRPr="0054687D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161790C7" w14:textId="77777777" w:rsidR="00B25D79" w:rsidRPr="0054687D" w:rsidRDefault="00B25D79" w:rsidP="005468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54687D">
        <w:rPr>
          <w:rFonts w:cs="Miriam"/>
          <w:sz w:val="32"/>
          <w:szCs w:val="32"/>
          <w:lang w:val="he-IL"/>
        </w:rPr>
        <w:pict w14:anchorId="1ED1905F">
          <v:rect id="_x0000_s1026" style="position:absolute;left:0;text-align:left;margin-left:464.5pt;margin-top:8.05pt;width:75.05pt;height:16.25pt;z-index:251657728" o:allowincell="f" filled="f" stroked="f" strokecolor="lime" strokeweight=".25pt">
            <v:textbox inset="0,0,0,0">
              <w:txbxContent>
                <w:p w14:paraId="49EBC747" w14:textId="77777777" w:rsidR="00B25D79" w:rsidRDefault="00B25D7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 להסכם</w:t>
                  </w:r>
                </w:p>
              </w:txbxContent>
            </v:textbox>
            <w10:anchorlock/>
          </v:rect>
        </w:pict>
      </w:r>
      <w:r w:rsidRPr="0054687D">
        <w:rPr>
          <w:rStyle w:val="big-number"/>
          <w:rFonts w:cs="Miriam"/>
          <w:rtl/>
        </w:rPr>
        <w:t>1</w:t>
      </w:r>
      <w:r w:rsidRPr="0054687D">
        <w:rPr>
          <w:rStyle w:val="big-number"/>
          <w:rFonts w:cs="FrankRuehl"/>
          <w:sz w:val="26"/>
          <w:szCs w:val="26"/>
          <w:rtl/>
        </w:rPr>
        <w:t>.</w:t>
      </w:r>
      <w:r w:rsidRPr="0054687D">
        <w:rPr>
          <w:rStyle w:val="big-number"/>
          <w:rFonts w:cs="FrankRuehl"/>
          <w:sz w:val="26"/>
          <w:szCs w:val="26"/>
          <w:rtl/>
        </w:rPr>
        <w:tab/>
      </w:r>
      <w:r w:rsidRPr="0054687D">
        <w:rPr>
          <w:rStyle w:val="default"/>
          <w:rFonts w:cs="FrankRuehl"/>
          <w:rtl/>
        </w:rPr>
        <w:t>מן המועיל הוא שיינתן תוקף להסכם שנעשה ביום 14 במאי 1991 עם ממשלת הונגריה בדבר מניעת מסי כפל ומניעת התחמקות ממס לגבי מסים על הכנסה (להלן</w:t>
      </w:r>
      <w:r w:rsidR="0054687D">
        <w:rPr>
          <w:rStyle w:val="default"/>
          <w:rFonts w:cs="FrankRuehl" w:hint="cs"/>
          <w:rtl/>
        </w:rPr>
        <w:t xml:space="preserve"> -</w:t>
      </w:r>
      <w:r w:rsidRPr="0054687D">
        <w:rPr>
          <w:rStyle w:val="default"/>
          <w:rFonts w:cs="FrankRuehl"/>
          <w:rtl/>
        </w:rPr>
        <w:t xml:space="preserve"> ההסכם); להסכם תוקף בישראל החל בשנת המס המתחילה ביום ח' בטבת תשנ"ג (1 בינואר 1993).</w:t>
      </w:r>
    </w:p>
    <w:p w14:paraId="2119DB04" w14:textId="77777777" w:rsidR="00B25D79" w:rsidRPr="0054687D" w:rsidRDefault="00B25D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F3EF2F" w14:textId="77777777" w:rsidR="0054687D" w:rsidRPr="0054687D" w:rsidRDefault="005468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2BC9E5" w14:textId="77777777" w:rsidR="00B25D79" w:rsidRPr="0054687D" w:rsidRDefault="00B25D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Fonts w:cs="FrankRuehl"/>
          <w:sz w:val="26"/>
          <w:rtl/>
        </w:rPr>
      </w:pPr>
      <w:r w:rsidRPr="0054687D">
        <w:rPr>
          <w:rFonts w:cs="FrankRuehl"/>
          <w:sz w:val="26"/>
          <w:rtl/>
        </w:rPr>
        <w:t>י"</w:t>
      </w:r>
      <w:r w:rsidRPr="0054687D">
        <w:rPr>
          <w:rFonts w:cs="FrankRuehl" w:hint="cs"/>
          <w:sz w:val="26"/>
          <w:rtl/>
        </w:rPr>
        <w:t>א בטבת תשנ"ג (1</w:t>
      </w:r>
      <w:r w:rsidRPr="0054687D">
        <w:rPr>
          <w:rFonts w:cs="FrankRuehl"/>
          <w:sz w:val="26"/>
          <w:rtl/>
        </w:rPr>
        <w:t>2 ב</w:t>
      </w:r>
      <w:r w:rsidRPr="0054687D">
        <w:rPr>
          <w:rFonts w:cs="FrankRuehl" w:hint="cs"/>
          <w:sz w:val="26"/>
          <w:rtl/>
        </w:rPr>
        <w:t>ינואר 1993)</w:t>
      </w:r>
      <w:r w:rsidRPr="0054687D">
        <w:rPr>
          <w:rFonts w:cs="FrankRuehl"/>
          <w:sz w:val="26"/>
          <w:rtl/>
        </w:rPr>
        <w:tab/>
        <w:t>א</w:t>
      </w:r>
      <w:r w:rsidRPr="0054687D">
        <w:rPr>
          <w:rFonts w:cs="FrankRuehl" w:hint="cs"/>
          <w:sz w:val="26"/>
          <w:rtl/>
        </w:rPr>
        <w:t>ברהם (בייגה) שוחט</w:t>
      </w:r>
    </w:p>
    <w:p w14:paraId="7EED3EB6" w14:textId="77777777" w:rsidR="00B25D79" w:rsidRPr="0054687D" w:rsidRDefault="00B25D79" w:rsidP="005468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54687D">
        <w:rPr>
          <w:rFonts w:cs="FrankRuehl"/>
          <w:sz w:val="22"/>
          <w:szCs w:val="22"/>
          <w:rtl/>
        </w:rPr>
        <w:tab/>
        <w:t>ש</w:t>
      </w:r>
      <w:r w:rsidRPr="0054687D">
        <w:rPr>
          <w:rFonts w:cs="FrankRuehl" w:hint="cs"/>
          <w:sz w:val="22"/>
          <w:szCs w:val="22"/>
          <w:rtl/>
        </w:rPr>
        <w:t>ר האוצר</w:t>
      </w:r>
    </w:p>
    <w:p w14:paraId="6E8BDB3A" w14:textId="77777777" w:rsidR="0098049B" w:rsidRPr="0054687D" w:rsidRDefault="0098049B" w:rsidP="005468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663DE1" w14:textId="77777777" w:rsidR="0054687D" w:rsidRPr="0054687D" w:rsidRDefault="0054687D" w:rsidP="005468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609351" w14:textId="77777777" w:rsidR="0098049B" w:rsidRPr="0054687D" w:rsidRDefault="0098049B" w:rsidP="005468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LawPartEnd"/>
    </w:p>
    <w:bookmarkEnd w:id="1"/>
    <w:p w14:paraId="63005534" w14:textId="77777777" w:rsidR="00B25D79" w:rsidRPr="0054687D" w:rsidRDefault="00B25D79" w:rsidP="005468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25D79" w:rsidRPr="0054687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33EA" w14:textId="77777777" w:rsidR="009279FB" w:rsidRDefault="009279FB">
      <w:r>
        <w:separator/>
      </w:r>
    </w:p>
  </w:endnote>
  <w:endnote w:type="continuationSeparator" w:id="0">
    <w:p w14:paraId="6ADD2FB7" w14:textId="77777777" w:rsidR="009279FB" w:rsidRDefault="0092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C660" w14:textId="77777777" w:rsidR="00B25D79" w:rsidRDefault="00B25D7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B6A0D44" w14:textId="77777777" w:rsidR="00B25D79" w:rsidRDefault="00B25D7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8BD2FA" w14:textId="77777777" w:rsidR="00B25D79" w:rsidRDefault="00B25D7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5A26">
      <w:rPr>
        <w:rFonts w:cs="TopType Jerushalmi"/>
        <w:noProof/>
        <w:color w:val="000000"/>
        <w:sz w:val="14"/>
        <w:szCs w:val="14"/>
      </w:rPr>
      <w:t>Z:\000000000000-law\yael\08-10-12\255_336.doc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C95C" w14:textId="77777777" w:rsidR="00B25D79" w:rsidRDefault="00B25D7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665880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24EC98FA" w14:textId="77777777" w:rsidR="00B25D79" w:rsidRDefault="00B25D7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3B57E65" w14:textId="77777777" w:rsidR="00B25D79" w:rsidRDefault="00B25D7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5A26">
      <w:rPr>
        <w:rFonts w:cs="TopType Jerushalmi"/>
        <w:noProof/>
        <w:color w:val="000000"/>
        <w:sz w:val="14"/>
        <w:szCs w:val="14"/>
      </w:rPr>
      <w:t>Z:\000000000000-law\yael\08-10-12\255_336.doc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563D" w14:textId="77777777" w:rsidR="009279FB" w:rsidRDefault="009279FB" w:rsidP="0054687D">
      <w:pPr>
        <w:spacing w:before="60"/>
        <w:ind w:right="1134"/>
      </w:pPr>
      <w:r>
        <w:separator/>
      </w:r>
    </w:p>
  </w:footnote>
  <w:footnote w:type="continuationSeparator" w:id="0">
    <w:p w14:paraId="72346D0B" w14:textId="77777777" w:rsidR="009279FB" w:rsidRDefault="009279FB">
      <w:r>
        <w:continuationSeparator/>
      </w:r>
    </w:p>
  </w:footnote>
  <w:footnote w:id="1">
    <w:p w14:paraId="26F10320" w14:textId="77777777" w:rsidR="0054687D" w:rsidRPr="0054687D" w:rsidRDefault="0054687D" w:rsidP="005468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4687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953BD">
          <w:rPr>
            <w:rStyle w:val="Hyperlink"/>
            <w:rFonts w:cs="FrankRuehl" w:hint="cs"/>
            <w:rtl/>
          </w:rPr>
          <w:t xml:space="preserve">ק"ת תשנ"ג </w:t>
        </w:r>
        <w:r w:rsidRPr="00A953BD">
          <w:rPr>
            <w:rStyle w:val="Hyperlink"/>
            <w:rFonts w:cs="FrankRuehl"/>
            <w:rtl/>
          </w:rPr>
          <w:t>מס</w:t>
        </w:r>
        <w:r w:rsidRPr="00A953BD">
          <w:rPr>
            <w:rStyle w:val="Hyperlink"/>
            <w:rFonts w:cs="FrankRuehl" w:hint="cs"/>
            <w:rtl/>
          </w:rPr>
          <w:t>' 5496</w:t>
        </w:r>
      </w:hyperlink>
      <w:r>
        <w:rPr>
          <w:rFonts w:cs="FrankRuehl" w:hint="cs"/>
          <w:rtl/>
        </w:rPr>
        <w:t xml:space="preserve"> מיום 21.1.1993 עמ' 326.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EC03" w14:textId="77777777" w:rsidR="00B25D79" w:rsidRDefault="00B25D7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(הונגריה), תשנ"ג–1993</w:t>
    </w:r>
  </w:p>
  <w:p w14:paraId="7D73070D" w14:textId="77777777" w:rsidR="00B25D79" w:rsidRDefault="00B25D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E2875E" w14:textId="77777777" w:rsidR="00B25D79" w:rsidRDefault="00B25D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630C" w14:textId="77777777" w:rsidR="00B25D79" w:rsidRDefault="00B25D79" w:rsidP="0054687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(הונגריה), תשנ"ג</w:t>
    </w:r>
    <w:r w:rsidR="0054687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14:paraId="0127BCAC" w14:textId="77777777" w:rsidR="00B25D79" w:rsidRDefault="00B25D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7DC8E1" w14:textId="77777777" w:rsidR="00B25D79" w:rsidRDefault="00B25D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49B"/>
    <w:rsid w:val="001A63FC"/>
    <w:rsid w:val="003A399D"/>
    <w:rsid w:val="0054687D"/>
    <w:rsid w:val="005B489C"/>
    <w:rsid w:val="00665880"/>
    <w:rsid w:val="009279FB"/>
    <w:rsid w:val="0098049B"/>
    <w:rsid w:val="00A953BD"/>
    <w:rsid w:val="00AF672B"/>
    <w:rsid w:val="00B25D79"/>
    <w:rsid w:val="00C85A26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4BD9F0"/>
  <w15:chartTrackingRefBased/>
  <w15:docId w15:val="{9BEF2436-8A3F-4674-9177-460E6387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rsid w:val="0098049B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5">
    <w:name w:val="footnote text"/>
    <w:basedOn w:val="a"/>
    <w:semiHidden/>
    <w:rsid w:val="0054687D"/>
    <w:rPr>
      <w:sz w:val="20"/>
      <w:szCs w:val="20"/>
    </w:rPr>
  </w:style>
  <w:style w:type="character" w:styleId="a6">
    <w:name w:val="footnote reference"/>
    <w:basedOn w:val="a0"/>
    <w:semiHidden/>
    <w:rsid w:val="005468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617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(הונגריה), תשנ"ג-1993</vt:lpwstr>
  </property>
  <property fmtid="{D5CDD505-2E9C-101B-9397-08002B2CF9AE}" pid="5" name="LAWNUMBER">
    <vt:lpwstr>0336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