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D54" w14:textId="77777777" w:rsidR="00971E20" w:rsidRDefault="00971E20" w:rsidP="00FA2F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הכנסה מריבית והפרשי הצמדה), תשמ"ח</w:t>
      </w:r>
      <w:r w:rsidR="00FA2F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14:paraId="14A69FA7" w14:textId="77777777" w:rsidR="00FA2F35" w:rsidRPr="00FA2F35" w:rsidRDefault="00FA2F35" w:rsidP="00FA2F35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FA2F35">
        <w:rPr>
          <w:rFonts w:cs="FrankRuehl" w:hint="cs"/>
          <w:color w:val="008000"/>
          <w:sz w:val="32"/>
          <w:rtl/>
        </w:rPr>
        <w:t>רבדים בחקיקה</w:t>
      </w:r>
    </w:p>
    <w:p w14:paraId="57477EDE" w14:textId="77777777" w:rsidR="009F3274" w:rsidRPr="009F3274" w:rsidRDefault="009F3274" w:rsidP="009F3274">
      <w:pPr>
        <w:spacing w:line="320" w:lineRule="auto"/>
        <w:rPr>
          <w:rFonts w:cs="FrankRuehl"/>
          <w:szCs w:val="26"/>
          <w:rtl/>
        </w:rPr>
      </w:pPr>
    </w:p>
    <w:p w14:paraId="6CDAE323" w14:textId="77777777" w:rsidR="009F3274" w:rsidRDefault="009F3274" w:rsidP="009F3274">
      <w:pPr>
        <w:spacing w:line="320" w:lineRule="auto"/>
        <w:rPr>
          <w:rFonts w:cs="Miriam"/>
          <w:szCs w:val="22"/>
          <w:rtl/>
        </w:rPr>
      </w:pPr>
      <w:r w:rsidRPr="009F3274">
        <w:rPr>
          <w:rFonts w:cs="Miriam"/>
          <w:szCs w:val="22"/>
          <w:rtl/>
        </w:rPr>
        <w:t>מסים</w:t>
      </w:r>
      <w:r w:rsidRPr="009F3274">
        <w:rPr>
          <w:rFonts w:cs="FrankRuehl"/>
          <w:szCs w:val="26"/>
          <w:rtl/>
        </w:rPr>
        <w:t xml:space="preserve"> – מס הכנסה – פטור ממס: ריבית והצ'</w:t>
      </w:r>
    </w:p>
    <w:p w14:paraId="2448A369" w14:textId="77777777" w:rsidR="009F3274" w:rsidRPr="009F3274" w:rsidRDefault="009F3274" w:rsidP="009F3274">
      <w:pPr>
        <w:spacing w:line="320" w:lineRule="auto"/>
        <w:rPr>
          <w:rFonts w:cs="Miriam" w:hint="cs"/>
          <w:szCs w:val="22"/>
          <w:rtl/>
        </w:rPr>
      </w:pPr>
      <w:r w:rsidRPr="009F3274">
        <w:rPr>
          <w:rFonts w:cs="Miriam"/>
          <w:szCs w:val="22"/>
          <w:rtl/>
        </w:rPr>
        <w:t>משפט פרטי וכלכלה</w:t>
      </w:r>
      <w:r w:rsidRPr="009F3274">
        <w:rPr>
          <w:rFonts w:cs="FrankRuehl"/>
          <w:szCs w:val="26"/>
          <w:rtl/>
        </w:rPr>
        <w:t xml:space="preserve"> – כספים – ריבית – מיסוי ופטור ממס</w:t>
      </w:r>
    </w:p>
    <w:p w14:paraId="11B1C9FD" w14:textId="77777777" w:rsidR="00971E20" w:rsidRDefault="00971E2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1E20" w14:paraId="3F13BFE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9EB664" w14:textId="77777777" w:rsidR="00971E20" w:rsidRDefault="00971E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FA2F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FC7FF1C" w14:textId="77777777" w:rsidR="00971E20" w:rsidRDefault="00971E20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92947C" w14:textId="77777777" w:rsidR="00971E20" w:rsidRDefault="00971E20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5057458B" w14:textId="77777777" w:rsidR="00971E20" w:rsidRDefault="00971E20">
            <w:r>
              <w:rPr>
                <w:rtl/>
              </w:rPr>
              <w:t xml:space="preserve">סעיף 1 </w:t>
            </w:r>
          </w:p>
        </w:tc>
      </w:tr>
      <w:tr w:rsidR="00971E20" w14:paraId="5713C0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B716E0" w14:textId="77777777" w:rsidR="00971E20" w:rsidRDefault="00971E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FA2F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1F59486" w14:textId="77777777" w:rsidR="00971E20" w:rsidRDefault="00971E20"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4FA9FA" w14:textId="77777777" w:rsidR="00971E20" w:rsidRDefault="00971E20">
            <w:pPr>
              <w:rPr>
                <w:rtl/>
              </w:rPr>
            </w:pPr>
            <w:r>
              <w:rPr>
                <w:rtl/>
              </w:rPr>
              <w:t>פטור ממס</w:t>
            </w:r>
          </w:p>
        </w:tc>
        <w:tc>
          <w:tcPr>
            <w:tcW w:w="1247" w:type="dxa"/>
          </w:tcPr>
          <w:p w14:paraId="6C38B8BB" w14:textId="77777777" w:rsidR="00971E20" w:rsidRDefault="00971E20">
            <w:r>
              <w:rPr>
                <w:rtl/>
              </w:rPr>
              <w:t xml:space="preserve">סעיף 2 </w:t>
            </w:r>
          </w:p>
        </w:tc>
      </w:tr>
      <w:tr w:rsidR="00971E20" w14:paraId="1AB993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D6E929" w14:textId="77777777" w:rsidR="00971E20" w:rsidRDefault="00971E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FA2F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EBB8815" w14:textId="77777777" w:rsidR="00971E20" w:rsidRDefault="00971E20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6084B1" w14:textId="77777777" w:rsidR="00971E20" w:rsidRDefault="00971E20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30CF45E8" w14:textId="77777777" w:rsidR="00971E20" w:rsidRDefault="00971E20">
            <w:r>
              <w:rPr>
                <w:rtl/>
              </w:rPr>
              <w:t xml:space="preserve">סעיף 3 </w:t>
            </w:r>
          </w:p>
        </w:tc>
      </w:tr>
    </w:tbl>
    <w:p w14:paraId="5C5599E9" w14:textId="77777777" w:rsidR="00971E20" w:rsidRDefault="00971E20">
      <w:pPr>
        <w:pStyle w:val="big-header"/>
        <w:ind w:left="0" w:right="1134"/>
        <w:rPr>
          <w:rFonts w:cs="FrankRuehl"/>
          <w:sz w:val="32"/>
          <w:rtl/>
        </w:rPr>
      </w:pPr>
    </w:p>
    <w:p w14:paraId="5AFE79C7" w14:textId="77777777" w:rsidR="00971E20" w:rsidRDefault="00971E20" w:rsidP="00FA2F35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(פטור ממס על הכנסה מריבית והפרשי הצמדה), תשמ"ח</w:t>
      </w:r>
      <w:r w:rsidR="00FA2F3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FA2F3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F92A3FA" w14:textId="77777777" w:rsidR="00971E20" w:rsidRPr="00FA2F35" w:rsidRDefault="00971E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2F35">
        <w:rPr>
          <w:rFonts w:cs="FrankRuehl"/>
          <w:sz w:val="26"/>
          <w:rtl/>
        </w:rPr>
        <w:tab/>
      </w:r>
      <w:r w:rsidRPr="00FA2F35">
        <w:rPr>
          <w:rStyle w:val="default"/>
          <w:rFonts w:cs="FrankRuehl"/>
          <w:rtl/>
        </w:rPr>
        <w:t>בתוקף סמכותי לפי סעיף 15 לפקודת מס הכנסה, ובאישור ועדת הכספים של הכנסת, אני מצווה לאמור:</w:t>
      </w:r>
    </w:p>
    <w:p w14:paraId="67A9A21B" w14:textId="77777777" w:rsidR="00971E20" w:rsidRDefault="00971E2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0"/>
      <w:bookmarkEnd w:id="0"/>
      <w:r w:rsidRPr="00FA2F35">
        <w:rPr>
          <w:rFonts w:cs="Miriam"/>
          <w:lang w:val="he-IL"/>
        </w:rPr>
        <w:pict w14:anchorId="0F4EFDE3">
          <v:rect id="_x0000_s1026" style="position:absolute;left:0;text-align:left;margin-left:464.5pt;margin-top:8.05pt;width:75.05pt;height:9pt;z-index:251655680" o:allowincell="f" filled="f" stroked="f" strokecolor="lime" strokeweight=".25pt">
            <v:textbox inset="0,0,0,0">
              <w:txbxContent>
                <w:p w14:paraId="647870CD" w14:textId="77777777" w:rsidR="00971E20" w:rsidRDefault="00971E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FA2F35">
        <w:rPr>
          <w:rStyle w:val="big-number"/>
          <w:rFonts w:cs="Miriam"/>
          <w:rtl/>
        </w:rPr>
        <w:t>1</w:t>
      </w:r>
      <w:r w:rsidRPr="00FA2F35">
        <w:rPr>
          <w:rStyle w:val="big-number"/>
          <w:rFonts w:cs="FrankRuehl"/>
          <w:sz w:val="26"/>
          <w:szCs w:val="26"/>
          <w:rtl/>
        </w:rPr>
        <w:t>.</w:t>
      </w:r>
      <w:r w:rsidRPr="00FA2F35">
        <w:rPr>
          <w:rStyle w:val="big-number"/>
          <w:rFonts w:cs="FrankRuehl"/>
          <w:sz w:val="26"/>
          <w:szCs w:val="26"/>
          <w:rtl/>
        </w:rPr>
        <w:tab/>
      </w:r>
      <w:r w:rsidRPr="00FA2F35">
        <w:rPr>
          <w:rStyle w:val="default"/>
          <w:rFonts w:cs="FrankRuehl"/>
          <w:rtl/>
        </w:rPr>
        <w:t xml:space="preserve">בצו זה </w:t>
      </w:r>
      <w:r w:rsidR="00FA2F35">
        <w:rPr>
          <w:rStyle w:val="default"/>
          <w:rtl/>
        </w:rPr>
        <w:t>–</w:t>
      </w:r>
    </w:p>
    <w:p w14:paraId="71BCE269" w14:textId="77777777" w:rsidR="00971E20" w:rsidRPr="00FA2F35" w:rsidRDefault="00971E20" w:rsidP="00FA2F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2F35">
        <w:rPr>
          <w:rFonts w:cs="FrankRuehl"/>
          <w:sz w:val="26"/>
          <w:rtl/>
        </w:rPr>
        <w:tab/>
      </w:r>
      <w:r w:rsidRPr="00FA2F35">
        <w:rPr>
          <w:rStyle w:val="default"/>
          <w:rFonts w:cs="FrankRuehl"/>
          <w:rtl/>
        </w:rPr>
        <w:t xml:space="preserve">"דולר" </w:t>
      </w:r>
      <w:r w:rsidR="00FA2F35">
        <w:rPr>
          <w:rStyle w:val="default"/>
          <w:rFonts w:hint="cs"/>
          <w:rtl/>
        </w:rPr>
        <w:t>-</w:t>
      </w:r>
      <w:r w:rsidRPr="00FA2F35">
        <w:rPr>
          <w:rStyle w:val="default"/>
          <w:rFonts w:cs="FrankRuehl"/>
          <w:rtl/>
        </w:rPr>
        <w:t xml:space="preserve"> דולר של ארצות הברית של אמריקה;</w:t>
      </w:r>
    </w:p>
    <w:p w14:paraId="7646D8F7" w14:textId="77777777" w:rsidR="00971E20" w:rsidRDefault="00971E20" w:rsidP="00FA2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A2F35">
        <w:rPr>
          <w:rFonts w:cs="FrankRuehl"/>
          <w:lang w:val="he-IL"/>
        </w:rPr>
        <w:pict w14:anchorId="646EA5F5">
          <v:rect id="_x0000_s1027" style="position:absolute;left:0;text-align:left;margin-left:464.5pt;margin-top:8.05pt;width:75.05pt;height:15.55pt;z-index:251656704" o:allowincell="f" filled="f" stroked="f" strokecolor="lime" strokeweight=".25pt">
            <v:textbox inset="0,0,0,0">
              <w:txbxContent>
                <w:p w14:paraId="51FAC4A7" w14:textId="77777777" w:rsidR="00971E20" w:rsidRDefault="00971E20" w:rsidP="00FA2F3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תשנ"ו</w:t>
                  </w:r>
                  <w:r w:rsidR="00FA2F3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 w:rsidRPr="00FA2F35">
        <w:rPr>
          <w:rFonts w:cs="FrankRuehl"/>
          <w:sz w:val="26"/>
          <w:rtl/>
        </w:rPr>
        <w:tab/>
      </w:r>
      <w:r w:rsidRPr="00FA2F35">
        <w:rPr>
          <w:rStyle w:val="default"/>
          <w:rFonts w:cs="FrankRuehl"/>
          <w:rtl/>
        </w:rPr>
        <w:t xml:space="preserve">"מדד" </w:t>
      </w:r>
      <w:r w:rsidR="00FA2F35">
        <w:rPr>
          <w:rStyle w:val="default"/>
          <w:rFonts w:hint="cs"/>
          <w:rtl/>
        </w:rPr>
        <w:t>-</w:t>
      </w:r>
      <w:r w:rsidRPr="00FA2F35">
        <w:rPr>
          <w:rStyle w:val="default"/>
          <w:rFonts w:cs="FrankRuehl"/>
          <w:rtl/>
        </w:rPr>
        <w:t xml:space="preserve"> מדד המחירים לצרכן שמפרסמת הלשכה המרכזית</w:t>
      </w:r>
      <w:r w:rsidR="00F252B7" w:rsidRPr="00FA2F35">
        <w:rPr>
          <w:rStyle w:val="default"/>
          <w:rFonts w:cs="FrankRuehl"/>
          <w:rtl/>
        </w:rPr>
        <w:t xml:space="preserve"> לסטטיסטיק</w:t>
      </w:r>
      <w:r w:rsidR="00F252B7" w:rsidRPr="00FA2F35">
        <w:rPr>
          <w:rStyle w:val="default"/>
          <w:rFonts w:cs="FrankRuehl" w:hint="cs"/>
          <w:rtl/>
        </w:rPr>
        <w:t>ה</w:t>
      </w:r>
      <w:r w:rsidRPr="00FA2F35">
        <w:rPr>
          <w:rStyle w:val="default"/>
          <w:rFonts w:cs="FrankRuehl"/>
          <w:rtl/>
        </w:rPr>
        <w:t>;</w:t>
      </w:r>
    </w:p>
    <w:p w14:paraId="16FE81A1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FA2F3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1.10.1987</w:t>
      </w:r>
    </w:p>
    <w:p w14:paraId="3CBFC7BE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A2F3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תשנ"ו-1996</w:t>
      </w:r>
    </w:p>
    <w:p w14:paraId="245E9E17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A2F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5758</w:t>
        </w:r>
      </w:hyperlink>
      <w:r w:rsidRPr="00FA2F3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6.6.1996 עמ' 957</w:t>
      </w:r>
    </w:p>
    <w:p w14:paraId="5CE39891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A2F3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"מדד"</w:t>
      </w:r>
      <w:bookmarkEnd w:id="1"/>
    </w:p>
    <w:p w14:paraId="2260E611" w14:textId="77777777" w:rsidR="00971E20" w:rsidRPr="00FA2F35" w:rsidRDefault="00971E20" w:rsidP="00FA2F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FA2F35">
        <w:rPr>
          <w:rFonts w:cs="FrankRuehl"/>
          <w:sz w:val="26"/>
          <w:rtl/>
        </w:rPr>
        <w:tab/>
      </w:r>
      <w:r w:rsidRPr="00FA2F35">
        <w:rPr>
          <w:rStyle w:val="default"/>
          <w:rFonts w:cs="FrankRuehl"/>
          <w:rtl/>
        </w:rPr>
        <w:t xml:space="preserve">"הבנק" </w:t>
      </w:r>
      <w:r w:rsidR="00FA2F35">
        <w:rPr>
          <w:rStyle w:val="default"/>
          <w:rFonts w:hint="cs"/>
          <w:rtl/>
        </w:rPr>
        <w:t>-</w:t>
      </w:r>
      <w:r w:rsidRPr="00FA2F35">
        <w:rPr>
          <w:rStyle w:val="default"/>
          <w:rFonts w:cs="FrankRuehl"/>
          <w:rtl/>
        </w:rPr>
        <w:t xml:space="preserve"> בנק לפיתוח התעשיה בישראל בע"מ;</w:t>
      </w:r>
    </w:p>
    <w:p w14:paraId="7A66E986" w14:textId="77777777" w:rsidR="00971E20" w:rsidRDefault="00971E20" w:rsidP="00FA2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A2F35">
        <w:rPr>
          <w:rFonts w:cs="FrankRuehl"/>
          <w:lang w:val="he-IL"/>
        </w:rPr>
        <w:pict w14:anchorId="03E1A690">
          <v:rect id="_x0000_s1028" style="position:absolute;left:0;text-align:left;margin-left:464.5pt;margin-top:8.05pt;width:75.05pt;height:8.95pt;z-index:251657728" o:allowincell="f" filled="f" stroked="f" strokecolor="lime" strokeweight=".25pt">
            <v:textbox inset="0,0,0,0">
              <w:txbxContent>
                <w:p w14:paraId="53D74F9B" w14:textId="77777777" w:rsidR="00971E20" w:rsidRDefault="00971E20" w:rsidP="00FA2F3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תשנ"ו</w:t>
                  </w:r>
                  <w:r w:rsidR="00FA2F3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 w:rsidRPr="00FA2F35">
        <w:rPr>
          <w:rFonts w:cs="FrankRuehl"/>
          <w:sz w:val="26"/>
          <w:rtl/>
        </w:rPr>
        <w:tab/>
      </w:r>
      <w:r w:rsidRPr="00FA2F35">
        <w:rPr>
          <w:rStyle w:val="default"/>
          <w:rFonts w:cs="FrankRuehl"/>
          <w:rtl/>
        </w:rPr>
        <w:t>"מילווה"</w:t>
      </w:r>
      <w:r w:rsidR="00FA2F35">
        <w:rPr>
          <w:rStyle w:val="default"/>
          <w:rFonts w:cs="FrankRuehl" w:hint="cs"/>
          <w:rtl/>
        </w:rPr>
        <w:t xml:space="preserve"> - </w:t>
      </w:r>
      <w:r w:rsidRPr="00FA2F35">
        <w:rPr>
          <w:rStyle w:val="default"/>
          <w:rFonts w:cs="FrankRuehl"/>
          <w:rtl/>
        </w:rPr>
        <w:t>מילווה צמוד לדולר, לפי שער הדולר ליום 1 במרס 1962 (1 דולר שווה 3 לירות ישראליות), בסך כל 18,208.65 שקלים חדשים והחל ביום ח' בתשרי תשמ"ח (1 באוקטובר 1987)</w:t>
      </w:r>
      <w:r w:rsidR="00FA2F35">
        <w:rPr>
          <w:rStyle w:val="default"/>
          <w:rFonts w:cs="FrankRuehl" w:hint="cs"/>
          <w:rtl/>
        </w:rPr>
        <w:t xml:space="preserve"> -</w:t>
      </w:r>
      <w:r w:rsidRPr="00FA2F35">
        <w:rPr>
          <w:rStyle w:val="default"/>
          <w:rFonts w:cs="FrankRuehl"/>
          <w:rtl/>
        </w:rPr>
        <w:t xml:space="preserve"> צמוד למדד או לדולר כאמור, לפי הגבוה מביניהם ונושא ריבית צמודה כאמור בשיעור של 7.5% לשנה, בסכום כולל של 60,695,490 דולר, שניתן למדינת ישראל על ידי הבנק.</w:t>
      </w:r>
    </w:p>
    <w:p w14:paraId="5919A13B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FA2F3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1.10.1987</w:t>
      </w:r>
    </w:p>
    <w:p w14:paraId="474B2F79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FA2F3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תשנ"ו-1996</w:t>
      </w:r>
    </w:p>
    <w:p w14:paraId="2A690309" w14:textId="77777777" w:rsidR="00FA2F35" w:rsidRPr="00FA2F35" w:rsidRDefault="00FA2F35" w:rsidP="00FA2F3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FA2F3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5758</w:t>
        </w:r>
      </w:hyperlink>
      <w:r w:rsidRPr="00FA2F3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6.6.1996 עמ' 957</w:t>
      </w:r>
    </w:p>
    <w:p w14:paraId="19A62E17" w14:textId="77777777" w:rsidR="00FA2F35" w:rsidRPr="00FA2F35" w:rsidRDefault="00FA2F35" w:rsidP="00FA2F3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A2F35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A2F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"מילווה"</w:t>
      </w:r>
      <w:r w:rsidRPr="00FA2F3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</w:t>
      </w:r>
      <w:r w:rsidRPr="00FA2F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מילווה צמוד לדולר, לפי שער הדולר ליום 1 במרס 1962 (1 דולר שווה 3 לירות ישראליות), בסך כל 18,208.65 שקלים חדשים </w:t>
      </w:r>
      <w:r w:rsidRPr="00FA2F3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והחל ביום ח' בתשרי תשמ"ח (1 באוקטובר 1987)</w:t>
      </w:r>
      <w:r w:rsidRPr="00FA2F3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-</w:t>
      </w:r>
      <w:r w:rsidRPr="00FA2F3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צמוד למדד או לדולר כאמור, לפי הגבוה מביניהם</w:t>
      </w:r>
      <w:r w:rsidRPr="00FA2F3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ונושא ריבית צמודה כאמור בשיעור של 7.5% לשנה, בסכום כולל של 60,695,490 דולר, שניתן למדינת ישראל על ידי הבנק.</w:t>
      </w:r>
      <w:bookmarkEnd w:id="2"/>
    </w:p>
    <w:p w14:paraId="1742D637" w14:textId="77777777" w:rsidR="00971E20" w:rsidRPr="00FA2F35" w:rsidRDefault="00971E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 w:rsidRPr="00FA2F35">
        <w:rPr>
          <w:rFonts w:cs="Miriam"/>
          <w:lang w:val="he-IL"/>
        </w:rPr>
        <w:pict w14:anchorId="02BF8DC6">
          <v:rect id="_x0000_s1029" style="position:absolute;left:0;text-align:left;margin-left:464.5pt;margin-top:8.05pt;width:75.05pt;height:8.95pt;z-index:251658752" o:allowincell="f" filled="f" stroked="f" strokecolor="lime" strokeweight=".25pt">
            <v:textbox inset="0,0,0,0">
              <w:txbxContent>
                <w:p w14:paraId="0C07542C" w14:textId="77777777" w:rsidR="00971E20" w:rsidRDefault="00971E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</w:t>
                  </w:r>
                </w:p>
              </w:txbxContent>
            </v:textbox>
            <w10:anchorlock/>
          </v:rect>
        </w:pict>
      </w:r>
      <w:r w:rsidRPr="00FA2F35">
        <w:rPr>
          <w:rStyle w:val="big-number"/>
          <w:rFonts w:cs="Miriam"/>
          <w:rtl/>
        </w:rPr>
        <w:t>2</w:t>
      </w:r>
      <w:r w:rsidRPr="00FA2F35">
        <w:rPr>
          <w:rStyle w:val="big-number"/>
          <w:rFonts w:cs="FrankRuehl"/>
          <w:sz w:val="26"/>
          <w:szCs w:val="26"/>
          <w:rtl/>
        </w:rPr>
        <w:t>.</w:t>
      </w:r>
      <w:r w:rsidRPr="00FA2F35">
        <w:rPr>
          <w:rStyle w:val="big-number"/>
          <w:rFonts w:cs="FrankRuehl"/>
          <w:sz w:val="26"/>
          <w:szCs w:val="26"/>
          <w:rtl/>
        </w:rPr>
        <w:tab/>
      </w:r>
      <w:r w:rsidRPr="00FA2F35">
        <w:rPr>
          <w:rStyle w:val="default"/>
          <w:rFonts w:cs="FrankRuehl"/>
          <w:rtl/>
        </w:rPr>
        <w:t>הכנסה מריבית והפרשי הצמדה המשתלמת לבנק על המילווה תהיה פטורה ממס.</w:t>
      </w:r>
    </w:p>
    <w:p w14:paraId="7A20B5BF" w14:textId="77777777" w:rsidR="00971E20" w:rsidRPr="00FA2F35" w:rsidRDefault="00971E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 w:rsidRPr="00FA2F35">
        <w:rPr>
          <w:rFonts w:cs="Miriam"/>
          <w:lang w:val="he-IL"/>
        </w:rPr>
        <w:pict w14:anchorId="09AEA5E5">
          <v:rect id="_x0000_s1030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5364066B" w14:textId="77777777" w:rsidR="00971E20" w:rsidRDefault="00971E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FA2F35">
        <w:rPr>
          <w:rStyle w:val="big-number"/>
          <w:rFonts w:cs="Miriam"/>
          <w:rtl/>
        </w:rPr>
        <w:t>3</w:t>
      </w:r>
      <w:r w:rsidRPr="00FA2F35">
        <w:rPr>
          <w:rStyle w:val="big-number"/>
          <w:rFonts w:cs="FrankRuehl"/>
          <w:sz w:val="26"/>
          <w:szCs w:val="26"/>
          <w:rtl/>
        </w:rPr>
        <w:t>.</w:t>
      </w:r>
      <w:r w:rsidRPr="00FA2F35">
        <w:rPr>
          <w:rStyle w:val="big-number"/>
          <w:rFonts w:cs="FrankRuehl"/>
          <w:sz w:val="26"/>
          <w:szCs w:val="26"/>
          <w:rtl/>
        </w:rPr>
        <w:tab/>
      </w:r>
      <w:r w:rsidRPr="00FA2F35">
        <w:rPr>
          <w:rStyle w:val="default"/>
          <w:rFonts w:cs="FrankRuehl"/>
          <w:rtl/>
        </w:rPr>
        <w:t>תחילתו של צו זה ביום ח' בתשרי תשמ"ח (1 באוקטובר 1987).</w:t>
      </w:r>
    </w:p>
    <w:p w14:paraId="53E96250" w14:textId="77777777" w:rsidR="00971E20" w:rsidRPr="00FA2F35" w:rsidRDefault="00971E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6D6FB4" w14:textId="77777777" w:rsidR="00FA2F35" w:rsidRPr="00FA2F35" w:rsidRDefault="00FA2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6321A8" w14:textId="77777777" w:rsidR="00971E20" w:rsidRPr="00FA2F35" w:rsidRDefault="00971E20" w:rsidP="00FA2F3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A2F35">
        <w:rPr>
          <w:rFonts w:cs="FrankRuehl"/>
          <w:sz w:val="26"/>
          <w:szCs w:val="26"/>
          <w:rtl/>
        </w:rPr>
        <w:t xml:space="preserve">ל' </w:t>
      </w:r>
      <w:r w:rsidRPr="00FA2F35">
        <w:rPr>
          <w:rFonts w:cs="FrankRuehl" w:hint="cs"/>
          <w:sz w:val="26"/>
          <w:szCs w:val="26"/>
          <w:rtl/>
        </w:rPr>
        <w:t>בניסן תשמ"ח (17 באפריל 1988)</w:t>
      </w:r>
      <w:r w:rsidRPr="00FA2F35">
        <w:rPr>
          <w:rFonts w:cs="FrankRuehl"/>
          <w:sz w:val="26"/>
          <w:szCs w:val="26"/>
          <w:rtl/>
        </w:rPr>
        <w:tab/>
        <w:t>ג</w:t>
      </w:r>
      <w:r w:rsidRPr="00FA2F35">
        <w:rPr>
          <w:rFonts w:cs="FrankRuehl" w:hint="cs"/>
          <w:sz w:val="26"/>
          <w:szCs w:val="26"/>
          <w:rtl/>
        </w:rPr>
        <w:t>דעון פת</w:t>
      </w:r>
    </w:p>
    <w:p w14:paraId="260F1EFF" w14:textId="77777777" w:rsidR="00971E20" w:rsidRDefault="00971E20" w:rsidP="00FA2F3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המדע והפיתוח</w:t>
      </w:r>
    </w:p>
    <w:p w14:paraId="2D24E4F2" w14:textId="77777777" w:rsidR="00971E20" w:rsidRDefault="00971E20" w:rsidP="00FA2F3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האוצר</w:t>
      </w:r>
    </w:p>
    <w:p w14:paraId="7B6FD640" w14:textId="77777777" w:rsidR="00FA2F35" w:rsidRPr="00FA2F35" w:rsidRDefault="00FA2F35" w:rsidP="00FA2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7B5A40" w14:textId="77777777" w:rsidR="00FA2F35" w:rsidRPr="00FA2F35" w:rsidRDefault="00FA2F35" w:rsidP="00FA2F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420C9C" w14:textId="77777777" w:rsidR="00971E20" w:rsidRPr="00FA2F35" w:rsidRDefault="00971E20" w:rsidP="00FA2F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47EAA1D3" w14:textId="77777777" w:rsidR="00971E20" w:rsidRPr="00FA2F35" w:rsidRDefault="00971E20" w:rsidP="00FA2F3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71E20" w:rsidRPr="00FA2F3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78A8" w14:textId="77777777" w:rsidR="00056AA9" w:rsidRDefault="00056AA9">
      <w:r>
        <w:separator/>
      </w:r>
    </w:p>
  </w:endnote>
  <w:endnote w:type="continuationSeparator" w:id="0">
    <w:p w14:paraId="234F5A09" w14:textId="77777777" w:rsidR="00056AA9" w:rsidRDefault="0005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2D1" w14:textId="77777777" w:rsidR="00971E20" w:rsidRDefault="00971E2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0D9AC06" w14:textId="77777777" w:rsidR="00971E20" w:rsidRDefault="00971E2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A942B1" w14:textId="77777777" w:rsidR="00971E20" w:rsidRDefault="00971E2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2F35">
      <w:rPr>
        <w:rFonts w:cs="TopType Jerushalmi"/>
        <w:noProof/>
        <w:color w:val="000000"/>
        <w:sz w:val="14"/>
        <w:szCs w:val="14"/>
      </w:rPr>
      <w:t>D:\Yael\hakika\Revadim</w:t>
    </w:r>
    <w:r w:rsidR="00FA2F35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בלבד\255_316.</w:t>
    </w:r>
    <w:r w:rsidR="00FA2F3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2E12" w14:textId="77777777" w:rsidR="00971E20" w:rsidRDefault="00971E2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E57A4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670631BE" w14:textId="77777777" w:rsidR="00971E20" w:rsidRDefault="00971E2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AF319E" w14:textId="77777777" w:rsidR="00971E20" w:rsidRDefault="00971E2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2F35">
      <w:rPr>
        <w:rFonts w:cs="TopType Jerushalmi"/>
        <w:noProof/>
        <w:color w:val="000000"/>
        <w:sz w:val="14"/>
        <w:szCs w:val="14"/>
      </w:rPr>
      <w:t>D:\Yael\hakika\Revadim</w:t>
    </w:r>
    <w:r w:rsidR="00FA2F35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בלבד\255_316.</w:t>
    </w:r>
    <w:r w:rsidR="00FA2F3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082E" w14:textId="77777777" w:rsidR="00056AA9" w:rsidRDefault="00056AA9" w:rsidP="00FA2F35">
      <w:pPr>
        <w:spacing w:before="60"/>
        <w:ind w:right="1134"/>
      </w:pPr>
      <w:r>
        <w:separator/>
      </w:r>
    </w:p>
  </w:footnote>
  <w:footnote w:type="continuationSeparator" w:id="0">
    <w:p w14:paraId="4079F671" w14:textId="77777777" w:rsidR="00056AA9" w:rsidRDefault="00056AA9">
      <w:r>
        <w:continuationSeparator/>
      </w:r>
    </w:p>
  </w:footnote>
  <w:footnote w:id="1">
    <w:p w14:paraId="164DA2D9" w14:textId="77777777" w:rsidR="00FA2F35" w:rsidRDefault="00FA2F35" w:rsidP="00FA2F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FA2F3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47F38">
          <w:rPr>
            <w:rStyle w:val="Hyperlink"/>
            <w:rFonts w:cs="FrankRuehl" w:hint="cs"/>
            <w:rtl/>
          </w:rPr>
          <w:t>ק"ת תשמ"ח מס' 5108</w:t>
        </w:r>
      </w:hyperlink>
      <w:r>
        <w:rPr>
          <w:rFonts w:cs="FrankRuehl" w:hint="cs"/>
          <w:rtl/>
        </w:rPr>
        <w:t xml:space="preserve"> מיום 19.5.</w:t>
      </w:r>
      <w:r>
        <w:rPr>
          <w:rFonts w:cs="FrankRuehl"/>
          <w:rtl/>
        </w:rPr>
        <w:t>1988 ע</w:t>
      </w:r>
      <w:r>
        <w:rPr>
          <w:rFonts w:cs="FrankRuehl" w:hint="cs"/>
          <w:rtl/>
        </w:rPr>
        <w:t>מ' 825.</w:t>
      </w:r>
    </w:p>
    <w:p w14:paraId="3B6D0978" w14:textId="77777777" w:rsidR="00FA2F35" w:rsidRPr="00FA2F35" w:rsidRDefault="00FA2F35" w:rsidP="00FA2F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FA2F35">
          <w:rPr>
            <w:rStyle w:val="Hyperlink"/>
            <w:rFonts w:cs="FrankRuehl" w:hint="cs"/>
            <w:rtl/>
          </w:rPr>
          <w:t>ק"ת תשנ"ו מס' 5758</w:t>
        </w:r>
      </w:hyperlink>
      <w:r>
        <w:rPr>
          <w:rFonts w:cs="FrankRuehl" w:hint="cs"/>
          <w:rtl/>
        </w:rPr>
        <w:t xml:space="preserve"> מיום 6.6.1996 עמ' 957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תשנ"ו-1996; תחילתו ביום 1.10.1987.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772B" w14:textId="77777777" w:rsidR="00971E20" w:rsidRDefault="00971E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מריבית והפרשי הצמדה), תשמ"ח–1988</w:t>
    </w:r>
  </w:p>
  <w:p w14:paraId="5983A9D3" w14:textId="77777777" w:rsidR="00971E20" w:rsidRDefault="00971E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16F193" w14:textId="77777777" w:rsidR="00971E20" w:rsidRDefault="00971E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5581" w14:textId="77777777" w:rsidR="00971E20" w:rsidRDefault="00971E20" w:rsidP="00FA2F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מריבית והפרשי הצמדה), תשמ"ח</w:t>
    </w:r>
    <w:r w:rsidR="00FA2F3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7567F566" w14:textId="77777777" w:rsidR="00971E20" w:rsidRDefault="00971E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3E4B75" w14:textId="77777777" w:rsidR="00971E20" w:rsidRDefault="00971E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274"/>
    <w:rsid w:val="00056AA9"/>
    <w:rsid w:val="001E2765"/>
    <w:rsid w:val="00547F38"/>
    <w:rsid w:val="008C279B"/>
    <w:rsid w:val="008D37C2"/>
    <w:rsid w:val="00971E20"/>
    <w:rsid w:val="009F3274"/>
    <w:rsid w:val="00BB7EC2"/>
    <w:rsid w:val="00E57A4C"/>
    <w:rsid w:val="00F252B7"/>
    <w:rsid w:val="00F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039438"/>
  <w15:chartTrackingRefBased/>
  <w15:docId w15:val="{BAF44F22-93C7-4CA9-8156-260ABB30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A2F35"/>
    <w:rPr>
      <w:sz w:val="20"/>
      <w:szCs w:val="20"/>
    </w:rPr>
  </w:style>
  <w:style w:type="character" w:styleId="a6">
    <w:name w:val="footnote reference"/>
    <w:basedOn w:val="a0"/>
    <w:semiHidden/>
    <w:rsid w:val="00FA2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5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5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58.pdf" TargetMode="External"/><Relationship Id="rId1" Type="http://schemas.openxmlformats.org/officeDocument/2006/relationships/hyperlink" Target="http://www.nevo.co.il/Law_word/law06/TAK-51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1873</CharactersWithSpaces>
  <SharedDoc>false</SharedDoc>
  <HLinks>
    <vt:vector size="42" baseType="variant">
      <vt:variant>
        <vt:i4>7929863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7929863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8126465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הכנסה מריבית והפרשי הצמדה), תשמ"ח-1988 - רבדים</vt:lpwstr>
  </property>
  <property fmtid="{D5CDD505-2E9C-101B-9397-08002B2CF9AE}" pid="5" name="LAWNUMBER">
    <vt:lpwstr>0316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15X</vt:lpwstr>
  </property>
</Properties>
</file>