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A15" w:rsidRDefault="00AD4A15" w:rsidP="00277EC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(קביעת ניירות ערך זרים), תשנ"ב</w:t>
      </w:r>
      <w:r w:rsidR="00277EC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BC2003" w:rsidRDefault="00BC2003" w:rsidP="00BC2003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1562EF" w:rsidRDefault="001562EF" w:rsidP="001562EF">
      <w:pPr>
        <w:spacing w:line="320" w:lineRule="auto"/>
        <w:rPr>
          <w:rtl/>
        </w:rPr>
      </w:pPr>
    </w:p>
    <w:p w:rsidR="001562EF" w:rsidRDefault="001562EF" w:rsidP="001562EF">
      <w:pPr>
        <w:spacing w:line="320" w:lineRule="auto"/>
        <w:rPr>
          <w:rFonts w:cs="FrankRuehl"/>
          <w:szCs w:val="26"/>
          <w:rtl/>
        </w:rPr>
      </w:pPr>
      <w:r w:rsidRPr="001562EF">
        <w:rPr>
          <w:rFonts w:cs="Miriam"/>
          <w:szCs w:val="22"/>
          <w:rtl/>
        </w:rPr>
        <w:t>מסים</w:t>
      </w:r>
      <w:r w:rsidRPr="001562EF">
        <w:rPr>
          <w:rFonts w:cs="FrankRuehl"/>
          <w:szCs w:val="26"/>
          <w:rtl/>
        </w:rPr>
        <w:t xml:space="preserve"> – מס הכנסה – קביעות וכללים</w:t>
      </w:r>
    </w:p>
    <w:p w:rsidR="001562EF" w:rsidRDefault="001562EF" w:rsidP="001562EF">
      <w:pPr>
        <w:spacing w:line="320" w:lineRule="auto"/>
        <w:rPr>
          <w:rFonts w:cs="FrankRuehl"/>
          <w:szCs w:val="26"/>
          <w:rtl/>
        </w:rPr>
      </w:pPr>
      <w:r w:rsidRPr="001562EF">
        <w:rPr>
          <w:rFonts w:cs="Miriam"/>
          <w:szCs w:val="22"/>
          <w:rtl/>
        </w:rPr>
        <w:t>מסים</w:t>
      </w:r>
      <w:r w:rsidRPr="001562EF">
        <w:rPr>
          <w:rFonts w:cs="FrankRuehl"/>
          <w:szCs w:val="26"/>
          <w:rtl/>
        </w:rPr>
        <w:t xml:space="preserve"> – מס הכנסה – ניירות ערך</w:t>
      </w:r>
    </w:p>
    <w:p w:rsidR="00DF5C76" w:rsidRPr="001562EF" w:rsidRDefault="001562EF" w:rsidP="001562EF">
      <w:pPr>
        <w:spacing w:line="320" w:lineRule="auto"/>
        <w:rPr>
          <w:rFonts w:cs="Miriam"/>
          <w:szCs w:val="22"/>
          <w:rtl/>
        </w:rPr>
      </w:pPr>
      <w:r w:rsidRPr="001562EF">
        <w:rPr>
          <w:rFonts w:cs="Miriam"/>
          <w:szCs w:val="22"/>
          <w:rtl/>
        </w:rPr>
        <w:t>משפט פרטי וכלכלה</w:t>
      </w:r>
      <w:r w:rsidRPr="001562EF">
        <w:rPr>
          <w:rFonts w:cs="FrankRuehl"/>
          <w:szCs w:val="26"/>
          <w:rtl/>
        </w:rPr>
        <w:t xml:space="preserve"> – תאגידים וניירות ערך – ניירות ערך</w:t>
      </w:r>
    </w:p>
    <w:p w:rsidR="00AD4A15" w:rsidRDefault="00AD4A1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950C3" w:rsidRPr="003950C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950C3" w:rsidRPr="003950C3" w:rsidRDefault="003950C3" w:rsidP="003950C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950C3" w:rsidRPr="003950C3" w:rsidRDefault="003950C3" w:rsidP="003950C3">
            <w:pPr>
              <w:rPr>
                <w:rFonts w:cs="Frankruhel"/>
                <w:rtl/>
              </w:rPr>
            </w:pPr>
            <w:r>
              <w:rPr>
                <w:rtl/>
              </w:rPr>
              <w:t>הגדרת נייר ערך זר צו תשנ"ה 1995 צו תשנ"ו 1995</w:t>
            </w:r>
          </w:p>
        </w:tc>
        <w:tc>
          <w:tcPr>
            <w:tcW w:w="567" w:type="dxa"/>
          </w:tcPr>
          <w:p w:rsidR="003950C3" w:rsidRPr="003950C3" w:rsidRDefault="003950C3" w:rsidP="003950C3">
            <w:pPr>
              <w:rPr>
                <w:rStyle w:val="Hyperlink"/>
                <w:rtl/>
              </w:rPr>
            </w:pPr>
            <w:hyperlink w:anchor="Seif1" w:tooltip="הגדרת נייר ערך זר צו תשנה 1995 צו תשנו 1995" w:history="1">
              <w:r w:rsidRPr="003950C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950C3" w:rsidRPr="003950C3" w:rsidRDefault="003950C3" w:rsidP="003950C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AD4A15" w:rsidRDefault="00AD4A15">
      <w:pPr>
        <w:pStyle w:val="big-header"/>
        <w:ind w:left="0" w:right="1134"/>
        <w:rPr>
          <w:rFonts w:cs="FrankRuehl"/>
          <w:sz w:val="32"/>
          <w:rtl/>
        </w:rPr>
      </w:pPr>
    </w:p>
    <w:p w:rsidR="00AD4A15" w:rsidRDefault="00AD4A15" w:rsidP="00BF403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(קביעת ניירות ערך זרים), תשנ"ב</w:t>
      </w:r>
      <w:r w:rsidR="00277EC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277EC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D4A15" w:rsidRDefault="00AD4A15" w:rsidP="00277E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הגדרת "ניירות ערך זרים" בסעיף 16ה לפקודת מס הכנסה (להלן </w:t>
      </w:r>
      <w:r w:rsidR="00277EC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קודה), אני מצווה לאמור:</w:t>
      </w:r>
    </w:p>
    <w:p w:rsidR="00AD4A15" w:rsidRDefault="00AD4A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4713D8">
        <w:rPr>
          <w:rFonts w:cs="Miriam"/>
          <w:lang w:val="he-IL"/>
        </w:rPr>
        <w:pict>
          <v:rect id="_x0000_s1026" style="position:absolute;left:0;text-align:left;margin-left:464.5pt;margin-top:8.05pt;width:75.05pt;height:32pt;z-index:251657216" o:allowincell="f" filled="f" stroked="f" strokecolor="lime" strokeweight=".25pt">
            <v:textbox inset="0,0,0,0">
              <w:txbxContent>
                <w:p w:rsidR="00AD4A15" w:rsidRDefault="00AD4A15" w:rsidP="00277EC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נייר</w:t>
                  </w:r>
                  <w:r w:rsidR="00277EC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ערך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</w:t>
                  </w:r>
                </w:p>
                <w:p w:rsidR="00AD4A15" w:rsidRDefault="00AD4A1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שנ"ה</w:t>
                  </w:r>
                  <w:r w:rsidR="00277EC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  <w:p w:rsidR="00AD4A15" w:rsidRDefault="00AD4A15" w:rsidP="00277EC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תשנ"ו</w:t>
                  </w:r>
                  <w:r w:rsidR="00277EC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 w:rsidRPr="004713D8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נייר</w:t>
      </w:r>
      <w:r>
        <w:rPr>
          <w:rStyle w:val="default"/>
          <w:rFonts w:cs="FrankRuehl" w:hint="cs"/>
          <w:rtl/>
        </w:rPr>
        <w:t xml:space="preserve"> ערך זר הוא כל אחד מאלה:</w:t>
      </w:r>
    </w:p>
    <w:p w:rsidR="00AD4A15" w:rsidRDefault="00AD4A15" w:rsidP="00277E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ניי</w:t>
      </w:r>
      <w:r>
        <w:rPr>
          <w:rStyle w:val="default"/>
          <w:rFonts w:cs="FrankRuehl" w:hint="cs"/>
          <w:rtl/>
        </w:rPr>
        <w:t>ר ערך חוץ כמשמעותו בחוק הפיקוח על מטבע חוץ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תשל"ח</w:t>
      </w:r>
      <w:r w:rsidR="00277EC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 (לה</w:t>
      </w:r>
      <w:r>
        <w:rPr>
          <w:rStyle w:val="default"/>
          <w:rFonts w:cs="FrankRuehl" w:hint="cs"/>
          <w:rtl/>
        </w:rPr>
        <w:t xml:space="preserve">לן </w:t>
      </w:r>
      <w:r w:rsidR="00277EC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חו</w:t>
      </w:r>
      <w:r>
        <w:rPr>
          <w:rStyle w:val="default"/>
          <w:rFonts w:cs="FrankRuehl" w:hint="cs"/>
          <w:rtl/>
        </w:rPr>
        <w:t xml:space="preserve">ק הפיקוח),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ט נייר ערך שרווח ההון ממכירתו פטור ממס לפי סעיף 97(ג) לפקודה ושהוא אחד מאלה:</w:t>
      </w:r>
    </w:p>
    <w:p w:rsidR="00AD4A15" w:rsidRDefault="00AD4A15" w:rsidP="00277E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ניי</w:t>
      </w:r>
      <w:r>
        <w:rPr>
          <w:rStyle w:val="default"/>
          <w:rFonts w:cs="FrankRuehl" w:hint="cs"/>
          <w:rtl/>
        </w:rPr>
        <w:t>ר ערך חוץ שהינו מניה, אגרת חוב, זכות או אופציה המקנות רק את הזכות לרכוש מניה של מנפיק הזכות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האופציה, או יחיד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מורכבת מאלה, הרשום למסחר בבורסה לניירות ערך באחת הארצות המנויות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וספת הראשונה להיתר הפיקוח על המטבע, תשל"ח</w:t>
      </w:r>
      <w:r w:rsidR="00277EC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 (לה</w:t>
      </w:r>
      <w:r>
        <w:rPr>
          <w:rStyle w:val="default"/>
          <w:rFonts w:cs="FrankRuehl" w:hint="cs"/>
          <w:rtl/>
        </w:rPr>
        <w:t xml:space="preserve">לן </w:t>
      </w:r>
      <w:r w:rsidR="00277EC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התוספת הרא</w:t>
      </w:r>
      <w:r>
        <w:rPr>
          <w:rStyle w:val="default"/>
          <w:rFonts w:cs="FrankRuehl" w:hint="cs"/>
          <w:rtl/>
        </w:rPr>
        <w:t>שונה), או המיועד, לפי תשקיף הנפקתו, להירשם למסחר כאמור;</w:t>
      </w:r>
    </w:p>
    <w:p w:rsidR="00AD4A15" w:rsidRDefault="00AD4A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ניי</w:t>
      </w:r>
      <w:r>
        <w:rPr>
          <w:rStyle w:val="default"/>
          <w:rFonts w:cs="FrankRuehl" w:hint="cs"/>
          <w:rtl/>
        </w:rPr>
        <w:t>ר ערך חוץ מהסוגים המנויים בפסקה (1), המופ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ע ברשימת ניירות הערך הנסחרים "מעבר לדלפק" בארצות הברית של אמריקה, שמפרסם חבר הנגידים של הפדרל רזרב בנק, לצורך אפשרות למתן אשראי לקנייתם </w:t>
      </w:r>
      <w:r>
        <w:rPr>
          <w:rStyle w:val="default"/>
          <w:rFonts w:cs="FrankRuehl"/>
        </w:rPr>
        <w:t>(</w:t>
      </w:r>
      <w:r w:rsidRPr="00277EC3">
        <w:rPr>
          <w:rStyle w:val="default"/>
          <w:rFonts w:cs="FrankRuehl"/>
          <w:sz w:val="20"/>
          <w:szCs w:val="20"/>
        </w:rPr>
        <w:t>OTC Margin Stock</w:t>
      </w:r>
      <w:r>
        <w:rPr>
          <w:rStyle w:val="default"/>
          <w:rFonts w:cs="FrankRuehl"/>
        </w:rPr>
        <w:t>)</w:t>
      </w:r>
      <w:r>
        <w:rPr>
          <w:rStyle w:val="default"/>
          <w:rFonts w:cs="FrankRuehl"/>
          <w:rtl/>
        </w:rPr>
        <w:t>.</w:t>
      </w:r>
    </w:p>
    <w:p w:rsidR="00AD4A15" w:rsidRDefault="00AD4A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איג</w:t>
      </w:r>
      <w:r>
        <w:rPr>
          <w:rStyle w:val="default"/>
          <w:rFonts w:cs="FrankRuehl" w:hint="cs"/>
          <w:rtl/>
        </w:rPr>
        <w:t>רת חוב נקובה במטבע חוץ, נושאת ריבית קבועה או משתנה, שהוציאה ממשלתה של אחת הארצות המנויות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בתו</w:t>
      </w:r>
      <w:r>
        <w:rPr>
          <w:rStyle w:val="default"/>
          <w:rFonts w:cs="FrankRuehl" w:hint="cs"/>
          <w:rtl/>
        </w:rPr>
        <w:t>ספת הראשונה או 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אה בערבותה;</w:t>
      </w:r>
    </w:p>
    <w:p w:rsidR="00AD4A15" w:rsidRDefault="00AD4A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תעו</w:t>
      </w:r>
      <w:r>
        <w:rPr>
          <w:rStyle w:val="default"/>
          <w:rFonts w:cs="FrankRuehl" w:hint="cs"/>
          <w:rtl/>
        </w:rPr>
        <w:t>דת השתתפות של קרן נאמנות שאושרה ביד הרשות המו</w:t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כת בארץ שבה הוצאה, והיא אחת הארצות המנויות בתוספת הראשונה</w:t>
      </w:r>
      <w:r>
        <w:rPr>
          <w:rStyle w:val="default"/>
          <w:rFonts w:cs="FrankRuehl"/>
          <w:rtl/>
        </w:rPr>
        <w:t>.</w:t>
      </w:r>
    </w:p>
    <w:p w:rsidR="00AD4A15" w:rsidRDefault="00AD4A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6.25pt;z-index:251658240" o:allowincell="f" filled="f" stroked="f" strokecolor="lime" strokeweight=".25pt">
            <v:textbox inset="0,0,0,0">
              <w:txbxContent>
                <w:p w:rsidR="00AD4A15" w:rsidRDefault="00AD4A15" w:rsidP="00277EC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שס"א</w:t>
                  </w:r>
                  <w:r w:rsidR="00277EC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277EC3">
                    <w:rPr>
                      <w:rFonts w:cs="Miriam"/>
                      <w:sz w:val="18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(נמ</w:t>
      </w:r>
      <w:r>
        <w:rPr>
          <w:rStyle w:val="default"/>
          <w:rFonts w:cs="FrankRuehl" w:hint="cs"/>
          <w:rtl/>
        </w:rPr>
        <w:t>חק).</w:t>
      </w: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4"/>
      <w:r w:rsidRPr="00277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7EC3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תשנ"ה-1995</w:t>
      </w: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77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5672</w:t>
        </w:r>
      </w:hyperlink>
      <w:r w:rsidRPr="00277EC3">
        <w:rPr>
          <w:rFonts w:cs="FrankRuehl" w:hint="cs"/>
          <w:vanish/>
          <w:szCs w:val="20"/>
          <w:shd w:val="clear" w:color="auto" w:fill="FFFF99"/>
          <w:rtl/>
        </w:rPr>
        <w:t xml:space="preserve"> מיום 23.3.1995 עמ' 1304</w:t>
      </w:r>
    </w:p>
    <w:p w:rsidR="004713D8" w:rsidRPr="00277EC3" w:rsidRDefault="004713D8" w:rsidP="004713D8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77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77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נייר ערך זר הוא נייר ערך חוץ כמשמעותו בחוק הפיקוח על מטבע חוץ, התשל"ח-1978, (להלן </w:t>
      </w:r>
      <w:r w:rsidRPr="00277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חוק הפיקוח) </w:t>
      </w:r>
      <w:r w:rsidRPr="00277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למעט נייר ערך שרווח ההון ממכירתו פטור ממס לפי סעיף 97(ג) לפקודה ושהוא אחד מאלה:</w:t>
      </w:r>
    </w:p>
    <w:p w:rsidR="004713D8" w:rsidRPr="00277EC3" w:rsidRDefault="004713D8" w:rsidP="004713D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נייר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ערך זר הוא כל אחד מאלה:</w:t>
      </w:r>
    </w:p>
    <w:p w:rsidR="004713D8" w:rsidRPr="00277EC3" w:rsidRDefault="004713D8" w:rsidP="00277EC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77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ניי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ערך חוץ כמשמעותו בחוק הפיקוח על מטבע חוץ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, 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תשל"ח</w:t>
      </w:r>
      <w:r w:rsidR="00277EC3"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1978 (לה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לן </w:t>
      </w:r>
      <w:r w:rsidR="00277EC3"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חו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ק הפיקוח), 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ט נייר ערך שרווח ההון החייב ממכירתו חייב במס לפי הסעיפים 100א עד 100ה לפקודה ושהוא אחד מאלה: </w:t>
      </w:r>
    </w:p>
    <w:p w:rsidR="004713D8" w:rsidRPr="00277EC3" w:rsidRDefault="004713D8" w:rsidP="00277E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ניי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ערך חוץ שהינו מניה, אגרת חוב, זכות או אופציה המקנות רק את הזכות לרכוש מניה של מנפיק הזכות או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האופציה, או יחיד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מורכבת מאלה, הרשום למסחר בבורסה לניירות ערך באחת הארצות המנויות 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וספת הראשונה להיתר הפיקוח על המטבע, תשל"ח</w:t>
      </w:r>
      <w:r w:rsidR="00277EC3"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1978 (לה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לן </w:t>
      </w:r>
      <w:r w:rsidR="00277EC3"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התוספת</w:t>
      </w:r>
      <w:r w:rsidRPr="00277EC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הרא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שונה), או המיועד, לפי תשקיף הנפקתו, להירשם למסחר כאמור;</w:t>
      </w:r>
    </w:p>
    <w:p w:rsidR="004713D8" w:rsidRPr="00277EC3" w:rsidRDefault="004713D8" w:rsidP="004713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ניי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ערך חוץ מהסוגים המנויים בפסקה (1), המופ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 ברשימת ניירות הערך הנסחרים "מעבר לדלפק" בארצות הברית של אמריקה, שמפרסם חבר הנגידים של הפדרל רזרב בנק, לצורך אפשרות למתן אשראי לקנייתם 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</w:rPr>
        <w:t>(</w:t>
      </w:r>
      <w:r w:rsidRPr="00277EC3">
        <w:rPr>
          <w:rStyle w:val="default"/>
          <w:rFonts w:cs="FrankRuehl"/>
          <w:vanish/>
          <w:sz w:val="18"/>
          <w:szCs w:val="18"/>
          <w:shd w:val="clear" w:color="auto" w:fill="FFFF99"/>
        </w:rPr>
        <w:t>OTC Margin Stock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</w:rPr>
        <w:t>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4713D8" w:rsidRPr="00277EC3" w:rsidRDefault="004713D8" w:rsidP="00277E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איג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רת חוב נקובה במטבע חוץ, נושאת ריבית קבועה או משתנה, שהוציאה ממשלתה של אחת הארצות המנויות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בתו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ספת הראשונה או ש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אה בערבותה;</w:t>
      </w:r>
    </w:p>
    <w:p w:rsidR="004713D8" w:rsidRPr="00277EC3" w:rsidRDefault="004713D8" w:rsidP="004713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תעו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דת השתתפות של קרן נאמנות שאושרה ביד הרשות המו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סמ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כת בארץ שבה הוצאה, והיא אחת הארצות המנויות בתוספת הראשונה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4713D8" w:rsidRPr="00277EC3" w:rsidRDefault="004713D8" w:rsidP="004713D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77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נייר ערך כהגדרתו בחוק ניירות ערך שהוציא חבר בני אדם שאינו רשום בישראל, לענין זה 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"רישום", למעט רישום על פי סעיף 383 לפקודת החברות [נוסח חדש], התשמ"ג-1983.</w:t>
      </w: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7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4713D8" w:rsidRPr="00277EC3" w:rsidRDefault="004713D8" w:rsidP="00277EC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7EC3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</w:t>
      </w:r>
      <w:r w:rsidR="00277EC3" w:rsidRPr="00277EC3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277EC3">
        <w:rPr>
          <w:rFonts w:cs="FrankRuehl" w:hint="cs"/>
          <w:b/>
          <w:bCs/>
          <w:vanish/>
          <w:szCs w:val="20"/>
          <w:shd w:val="clear" w:color="auto" w:fill="FFFF99"/>
          <w:rtl/>
        </w:rPr>
        <w:t>-1995</w:t>
      </w:r>
    </w:p>
    <w:p w:rsidR="004713D8" w:rsidRPr="00277EC3" w:rsidRDefault="004713D8" w:rsidP="00277EC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77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</w:t>
        </w:r>
        <w:r w:rsidR="00277EC3" w:rsidRPr="00277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Pr="00277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</w:t>
        </w:r>
        <w:r w:rsidR="00277EC3" w:rsidRPr="00277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710</w:t>
        </w:r>
      </w:hyperlink>
      <w:r w:rsidRPr="00277EC3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277EC3" w:rsidRPr="00277EC3">
        <w:rPr>
          <w:rFonts w:cs="FrankRuehl" w:hint="cs"/>
          <w:vanish/>
          <w:szCs w:val="20"/>
          <w:shd w:val="clear" w:color="auto" w:fill="FFFF99"/>
          <w:rtl/>
        </w:rPr>
        <w:t>2.11</w:t>
      </w:r>
      <w:r w:rsidRPr="00277EC3">
        <w:rPr>
          <w:rFonts w:cs="FrankRuehl" w:hint="cs"/>
          <w:vanish/>
          <w:szCs w:val="20"/>
          <w:shd w:val="clear" w:color="auto" w:fill="FFFF99"/>
          <w:rtl/>
        </w:rPr>
        <w:t xml:space="preserve">.1995 עמ' </w:t>
      </w:r>
      <w:r w:rsidR="00277EC3" w:rsidRPr="00277EC3">
        <w:rPr>
          <w:rFonts w:cs="FrankRuehl" w:hint="cs"/>
          <w:vanish/>
          <w:szCs w:val="20"/>
          <w:shd w:val="clear" w:color="auto" w:fill="FFFF99"/>
          <w:rtl/>
        </w:rPr>
        <w:t>55</w:t>
      </w:r>
    </w:p>
    <w:p w:rsidR="004713D8" w:rsidRPr="00277EC3" w:rsidRDefault="004713D8" w:rsidP="004713D8">
      <w:pPr>
        <w:pStyle w:val="P0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77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77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נייר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ערך זר הוא כל אחד מאלה:</w:t>
      </w:r>
    </w:p>
    <w:p w:rsidR="004713D8" w:rsidRPr="00277EC3" w:rsidRDefault="004713D8" w:rsidP="00277EC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ניי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ערך חוץ כמשמעותו בחוק הפיקוח על מטבע חוץ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תשל"ח</w:t>
      </w:r>
      <w:r w:rsidR="00277EC3"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1978 (לה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לן </w:t>
      </w:r>
      <w:r w:rsidR="00277EC3"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חו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 הפיקוח), 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 נייר ערך 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שרווח ההון החייב ממכירתו חייב במס לפי הסעיפים 100א עד 100ה לפקודה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שרווח ההון ממכירתו פטור ממס לפי סעיף 97(ג) לפקודה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ושהוא אחד מאלה: </w:t>
      </w:r>
    </w:p>
    <w:p w:rsidR="004713D8" w:rsidRPr="00277EC3" w:rsidRDefault="004713D8" w:rsidP="00277E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ניי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ערך חוץ שהינו מניה, אגרת חוב, זכות או אופציה המקנות רק את הזכות לרכוש מניה של מנפיק הזכות או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האופציה, או יחיד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מורכבת מאלה, הרשום למסחר בבורסה לניירות ערך באחת הארצות המנויות 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וספת הראשונה להיתר הפיקוח על המטבע, תשל"ח</w:t>
      </w:r>
      <w:r w:rsidR="00277EC3"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1978 (לה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לן </w:t>
      </w:r>
      <w:r w:rsidR="00277EC3"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התוספת</w:t>
      </w:r>
      <w:r w:rsidRPr="00277EC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הרא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שונה), או המיועד, לפי תשקיף הנפקתו, להירשם למסחר כאמור;</w:t>
      </w:r>
    </w:p>
    <w:p w:rsidR="004713D8" w:rsidRPr="00277EC3" w:rsidRDefault="004713D8" w:rsidP="004713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ניי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ערך חוץ מהסוגים המנויים בפסקה (1), המופ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 ברשימת ניירות הערך הנסחרים "מעבר לדלפק" בארצות הברית של אמריקה, שמפרסם חבר הנגידים של הפדרל רזרב בנק, לצורך אפשרות למתן אשראי לקנייתם 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</w:rPr>
        <w:t>(</w:t>
      </w:r>
      <w:r w:rsidRPr="00277EC3">
        <w:rPr>
          <w:rStyle w:val="default"/>
          <w:rFonts w:cs="FrankRuehl"/>
          <w:vanish/>
          <w:sz w:val="18"/>
          <w:szCs w:val="18"/>
          <w:shd w:val="clear" w:color="auto" w:fill="FFFF99"/>
        </w:rPr>
        <w:t>OTC Margin Stock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</w:rPr>
        <w:t>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4713D8" w:rsidRPr="00277EC3" w:rsidRDefault="004713D8" w:rsidP="004713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איג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רת חוב נקובה במטבע חוץ, נושאת ריבית קבועה או משתנה, שהוציאה ממשלתה של אחת הארצות המנויות</w:t>
      </w:r>
      <w:r w:rsidRPr="00277EC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בתו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ספת הראשונה או ש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אה בערבותה;</w:t>
      </w:r>
    </w:p>
    <w:p w:rsidR="004713D8" w:rsidRPr="00277EC3" w:rsidRDefault="004713D8" w:rsidP="004713D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תעו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דת השתתפות של קרן נאמנות שאושרה ביד הרשות המו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סמ</w:t>
      </w: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כת בארץ שבה הוצאה, והיא אחת הארצות המנויות בתוספת הראשונה</w:t>
      </w:r>
      <w:r w:rsidRPr="00277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4713D8" w:rsidRPr="00277EC3" w:rsidRDefault="004713D8" w:rsidP="004713D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77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 w:rsidRPr="00277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נייר ערך כהגדרתו בחוק ניירות ערך שהוציא חבר בני אדם שאינו רשום בישראל, לענין זה </w:t>
      </w:r>
      <w:r w:rsidRPr="00277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"רישום", למעט רישום על פי סעיף 383 לפקודת החברות [נוסח חדש], התשמ"ג-1983.</w:t>
      </w:r>
    </w:p>
    <w:p w:rsidR="004713D8" w:rsidRPr="00277EC3" w:rsidRDefault="004713D8" w:rsidP="004713D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נייר ערך כהגדרתו בחוק ניירות ערך שהוציא חבר בני אדם שאינו רשום בישראל; לענין זה 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"רישום", למעט רישום על פי סעיף 383 לפקודת החברות [נוסח חדש], התשמ"ג-1983, ובלבד שנייר הערך נרשם למסחר בבורסה ביום כ"ט בטבת התשנ"ה (1 בינואר 1995) (להלן </w:t>
      </w:r>
      <w:r w:rsidRPr="00277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יום התחילה) או לאחריו, אך למעט נייר ערך כאמור שנתקיים לגביו אחד מאלה:</w:t>
      </w:r>
    </w:p>
    <w:p w:rsidR="004713D8" w:rsidRPr="00277EC3" w:rsidRDefault="004713D8" w:rsidP="004713D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נייר הערך הוצא בהצעה שלא לציבור ונרשם למסחר בבורסה עד ליום כ"א בטבת התשנ"ז (31 בדצמבר 1996) על ידי חבר-בני-אדם שניירות ערך שלו היו רשומים למסחר בבורסה ביום התחילה ובלבד שחבר בני האדם שהוציא את הנייר הערך לא הציע ניירות ערך לציבור החל מיום התחילה ועד ליום הרישום.</w:t>
      </w:r>
    </w:p>
    <w:p w:rsidR="004713D8" w:rsidRPr="00277EC3" w:rsidRDefault="004713D8" w:rsidP="004713D8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277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נייר הערך הונפק לאחר יום התחילה כתוצאה מניצול זכות שהוקנתה לפני יום התחילה.</w:t>
      </w: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7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1.1.2001</w:t>
      </w: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7EC3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תשס"א-2001</w:t>
      </w: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77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277EC3">
        <w:rPr>
          <w:rFonts w:cs="FrankRuehl" w:hint="cs"/>
          <w:vanish/>
          <w:szCs w:val="20"/>
          <w:shd w:val="clear" w:color="auto" w:fill="FFFF99"/>
          <w:rtl/>
        </w:rPr>
        <w:t xml:space="preserve"> מיום 13.9.2001 עמ' 1063</w:t>
      </w:r>
    </w:p>
    <w:p w:rsidR="004713D8" w:rsidRPr="00277EC3" w:rsidRDefault="004713D8" w:rsidP="004713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77EC3">
        <w:rPr>
          <w:rFonts w:cs="FrankRuehl" w:hint="cs"/>
          <w:b/>
          <w:bCs/>
          <w:vanish/>
          <w:szCs w:val="20"/>
          <w:shd w:val="clear" w:color="auto" w:fill="FFFF99"/>
          <w:rtl/>
        </w:rPr>
        <w:t>מחיקת סעיף קטן 1(ב)</w:t>
      </w:r>
    </w:p>
    <w:p w:rsidR="004713D8" w:rsidRPr="00277EC3" w:rsidRDefault="004713D8" w:rsidP="004713D8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77EC3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4713D8" w:rsidRPr="00277EC3" w:rsidRDefault="004713D8" w:rsidP="004713D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נייר ערך כהגדרתו בחוק ניירות ערך שהוציא חבר בני אדם שאינו רשום בישראל; לענין זה </w:t>
      </w:r>
      <w:r w:rsidRPr="00277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"רישום", למעט רישום על פי סעיף 383 לפקודת החברות [נוסח חדש], התשמ"ג-1983, ובלבד שנייר הערך נרשם למסחר בבורסה ביום כ"ט בטבת התשנ"ה (1 בינואר 1995) (להלן </w:t>
      </w:r>
      <w:r w:rsidRPr="00277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התחילה) או לאחריו, אך למעט נייר ערך כאמור שנתקיים לגביו אחד מאלה:</w:t>
      </w:r>
    </w:p>
    <w:p w:rsidR="004713D8" w:rsidRPr="00277EC3" w:rsidRDefault="004713D8" w:rsidP="004713D8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נייר הערך הוצא בהצעה שלא לציבור ונרשם למסחר בבורסה עד ליום כ"א בטבת התשנ"ז (31 בדצמבר 1996) על ידי חבר-בני-אדם שניירות ערך שלו היו רשומים למסחר בבורסה ביום התחילה ובלבד שחבר בני האדם שהוציא את הנייר הערך לא הציע ניירות ערך לציבור החל מיום התחילה ועד ליום הרישום.</w:t>
      </w:r>
    </w:p>
    <w:p w:rsidR="004713D8" w:rsidRPr="004713D8" w:rsidRDefault="004713D8" w:rsidP="004713D8">
      <w:pPr>
        <w:pStyle w:val="P00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77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נייר הערך הונפק לאחר יום התחילה כתוצאה מניצול זכות שהוקנתה לפני יום התחילה.</w:t>
      </w:r>
      <w:bookmarkEnd w:id="1"/>
    </w:p>
    <w:p w:rsidR="00AD4A15" w:rsidRDefault="00AD4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D4A15" w:rsidRDefault="00AD4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D4A15" w:rsidRDefault="00AD4A1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י"ג </w:t>
      </w:r>
      <w:r>
        <w:rPr>
          <w:rFonts w:cs="FrankRuehl" w:hint="cs"/>
          <w:sz w:val="26"/>
          <w:rtl/>
        </w:rPr>
        <w:t>בסיון תשנ"ב (14 ביוני 1992)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:rsidR="00AD4A15" w:rsidRDefault="00AD4A1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AD4A15" w:rsidRDefault="00AD4A15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AD4A15" w:rsidRDefault="00AD4A15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AD4A15" w:rsidRDefault="00AD4A15">
      <w:pPr>
        <w:ind w:right="1134"/>
        <w:rPr>
          <w:rFonts w:hint="cs"/>
          <w:rtl/>
        </w:rPr>
      </w:pPr>
      <w:bookmarkStart w:id="2" w:name="LawPartEnd"/>
    </w:p>
    <w:bookmarkEnd w:id="2"/>
    <w:p w:rsidR="00AD4A15" w:rsidRDefault="00AD4A15">
      <w:pPr>
        <w:ind w:right="1134"/>
        <w:rPr>
          <w:rtl/>
        </w:rPr>
      </w:pPr>
    </w:p>
    <w:sectPr w:rsidR="00AD4A1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2BB" w:rsidRDefault="003C42BB">
      <w:r>
        <w:separator/>
      </w:r>
    </w:p>
  </w:endnote>
  <w:endnote w:type="continuationSeparator" w:id="0">
    <w:p w:rsidR="003C42BB" w:rsidRDefault="003C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4A15" w:rsidRDefault="00AD4A15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AD4A15" w:rsidRDefault="00AD4A15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D4A15" w:rsidRDefault="00AD4A15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50C3">
      <w:rPr>
        <w:rFonts w:cs="TopType Jerushalmi"/>
        <w:noProof/>
        <w:color w:val="000000"/>
        <w:sz w:val="14"/>
        <w:szCs w:val="14"/>
      </w:rPr>
      <w:t>Z:\000000000000-law\yael\revadim\08-10-16\255_536.doc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4A15" w:rsidRDefault="00AD4A15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1562EF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AD4A15" w:rsidRDefault="00AD4A15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D4A15" w:rsidRDefault="00AD4A15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50C3">
      <w:rPr>
        <w:rFonts w:cs="TopType Jerushalmi"/>
        <w:noProof/>
        <w:color w:val="000000"/>
        <w:sz w:val="14"/>
        <w:szCs w:val="14"/>
      </w:rPr>
      <w:t>Z:\000000000000-law\yael\revadim\08-10-16\255_536.doc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2BB" w:rsidRDefault="003C42BB" w:rsidP="00277EC3">
      <w:pPr>
        <w:spacing w:before="60"/>
        <w:ind w:right="1134"/>
      </w:pPr>
      <w:r>
        <w:separator/>
      </w:r>
    </w:p>
  </w:footnote>
  <w:footnote w:type="continuationSeparator" w:id="0">
    <w:p w:rsidR="003C42BB" w:rsidRDefault="003C42BB">
      <w:r>
        <w:continuationSeparator/>
      </w:r>
    </w:p>
  </w:footnote>
  <w:footnote w:id="1">
    <w:p w:rsidR="00277EC3" w:rsidRDefault="00277EC3" w:rsidP="00277E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77EC3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 xml:space="preserve">רסם </w:t>
      </w:r>
      <w:hyperlink r:id="rId1" w:history="1">
        <w:r w:rsidRPr="00BC2003">
          <w:rPr>
            <w:rStyle w:val="Hyperlink"/>
            <w:rFonts w:cs="FrankRuehl" w:hint="cs"/>
            <w:rtl/>
          </w:rPr>
          <w:t>ק"ת ת</w:t>
        </w:r>
        <w:r w:rsidRPr="00BC2003">
          <w:rPr>
            <w:rStyle w:val="Hyperlink"/>
            <w:rFonts w:cs="FrankRuehl" w:hint="cs"/>
            <w:rtl/>
          </w:rPr>
          <w:t>שנ"ב מס' 5457</w:t>
        </w:r>
      </w:hyperlink>
      <w:r>
        <w:rPr>
          <w:rFonts w:cs="FrankRuehl" w:hint="cs"/>
          <w:rtl/>
        </w:rPr>
        <w:t xml:space="preserve"> מיום 12.7.1992 עמ' 1289.</w:t>
      </w:r>
    </w:p>
    <w:p w:rsidR="00277EC3" w:rsidRDefault="00277EC3" w:rsidP="00277E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תוק</w:t>
      </w:r>
      <w:r>
        <w:rPr>
          <w:rFonts w:cs="FrankRuehl"/>
          <w:rtl/>
        </w:rPr>
        <w:t>ן</w:t>
      </w:r>
      <w:r>
        <w:rPr>
          <w:rFonts w:cs="FrankRuehl" w:hint="cs"/>
          <w:rtl/>
        </w:rPr>
        <w:t xml:space="preserve"> </w:t>
      </w:r>
      <w:hyperlink r:id="rId2" w:history="1">
        <w:r w:rsidRPr="00BC2003">
          <w:rPr>
            <w:rStyle w:val="Hyperlink"/>
            <w:rFonts w:cs="FrankRuehl" w:hint="cs"/>
            <w:rtl/>
          </w:rPr>
          <w:t>ק"ת תשנ"</w:t>
        </w:r>
        <w:r w:rsidRPr="00BC2003">
          <w:rPr>
            <w:rStyle w:val="Hyperlink"/>
            <w:rFonts w:cs="FrankRuehl"/>
            <w:rtl/>
          </w:rPr>
          <w:t>ה מס</w:t>
        </w:r>
        <w:r w:rsidRPr="00BC2003">
          <w:rPr>
            <w:rStyle w:val="Hyperlink"/>
            <w:rFonts w:cs="FrankRuehl" w:hint="cs"/>
            <w:rtl/>
          </w:rPr>
          <w:t>' 567</w:t>
        </w:r>
        <w:r w:rsidRPr="00BC2003">
          <w:rPr>
            <w:rStyle w:val="Hyperlink"/>
            <w:rFonts w:cs="FrankRuehl" w:hint="cs"/>
            <w:rtl/>
          </w:rPr>
          <w:t>2</w:t>
        </w:r>
      </w:hyperlink>
      <w:r>
        <w:rPr>
          <w:rFonts w:cs="FrankRuehl" w:hint="cs"/>
          <w:rtl/>
        </w:rPr>
        <w:t xml:space="preserve"> מיום 23.3.1995 עמ' 1304 </w:t>
      </w:r>
      <w:r>
        <w:rPr>
          <w:rFonts w:cs="FrankRuehl"/>
          <w:rtl/>
        </w:rPr>
        <w:t>– צו</w:t>
      </w:r>
      <w:r>
        <w:rPr>
          <w:rFonts w:cs="FrankRuehl" w:hint="cs"/>
          <w:rtl/>
        </w:rPr>
        <w:t xml:space="preserve"> תשנ"ה-</w:t>
      </w:r>
      <w:r>
        <w:rPr>
          <w:rFonts w:cs="FrankRuehl"/>
          <w:rtl/>
        </w:rPr>
        <w:t>1995; תח</w:t>
      </w:r>
      <w:r>
        <w:rPr>
          <w:rFonts w:cs="FrankRuehl" w:hint="cs"/>
          <w:rtl/>
        </w:rPr>
        <w:t>ילתו ביום 1.1.1995 ור' סעיף 2 לענין תחולה.</w:t>
      </w:r>
    </w:p>
    <w:p w:rsidR="00277EC3" w:rsidRDefault="00277EC3" w:rsidP="00277E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BC2003">
          <w:rPr>
            <w:rStyle w:val="Hyperlink"/>
            <w:rFonts w:cs="FrankRuehl" w:hint="cs"/>
            <w:rtl/>
          </w:rPr>
          <w:t>ק</w:t>
        </w:r>
        <w:r w:rsidRPr="00BC2003">
          <w:rPr>
            <w:rStyle w:val="Hyperlink"/>
            <w:rFonts w:cs="FrankRuehl" w:hint="cs"/>
            <w:rtl/>
          </w:rPr>
          <w:t>"ת</w:t>
        </w:r>
        <w:r w:rsidRPr="00BC2003">
          <w:rPr>
            <w:rStyle w:val="Hyperlink"/>
            <w:rFonts w:cs="FrankRuehl"/>
            <w:rtl/>
          </w:rPr>
          <w:t xml:space="preserve"> </w:t>
        </w:r>
        <w:r w:rsidRPr="00BC2003">
          <w:rPr>
            <w:rStyle w:val="Hyperlink"/>
            <w:rFonts w:cs="FrankRuehl" w:hint="cs"/>
            <w:rtl/>
          </w:rPr>
          <w:t>תשנ"ו מס</w:t>
        </w:r>
        <w:r w:rsidRPr="00BC2003">
          <w:rPr>
            <w:rStyle w:val="Hyperlink"/>
            <w:rFonts w:cs="FrankRuehl"/>
            <w:rtl/>
          </w:rPr>
          <w:t>' 5710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2.11.1995 עמ' 55 </w:t>
      </w:r>
      <w:r>
        <w:rPr>
          <w:rFonts w:cs="FrankRuehl"/>
          <w:rtl/>
        </w:rPr>
        <w:t>– צו</w:t>
      </w:r>
      <w:r>
        <w:rPr>
          <w:rFonts w:cs="FrankRuehl" w:hint="cs"/>
          <w:rtl/>
        </w:rPr>
        <w:t xml:space="preserve"> תשנ"ו-</w:t>
      </w:r>
      <w:r>
        <w:rPr>
          <w:rFonts w:cs="FrankRuehl"/>
          <w:rtl/>
        </w:rPr>
        <w:t>1995; תח</w:t>
      </w:r>
      <w:r>
        <w:rPr>
          <w:rFonts w:cs="FrankRuehl" w:hint="cs"/>
          <w:rtl/>
        </w:rPr>
        <w:t>ילתו ביום 1.1.1995.</w:t>
      </w:r>
    </w:p>
    <w:p w:rsidR="00277EC3" w:rsidRPr="00277EC3" w:rsidRDefault="00277EC3" w:rsidP="00277E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BC2003">
          <w:rPr>
            <w:rStyle w:val="Hyperlink"/>
            <w:rFonts w:cs="FrankRuehl" w:hint="cs"/>
            <w:rtl/>
          </w:rPr>
          <w:t>ק"ת</w:t>
        </w:r>
        <w:r w:rsidRPr="00BC2003">
          <w:rPr>
            <w:rStyle w:val="Hyperlink"/>
            <w:rFonts w:cs="FrankRuehl"/>
            <w:rtl/>
          </w:rPr>
          <w:t xml:space="preserve"> </w:t>
        </w:r>
        <w:r w:rsidRPr="00BC2003">
          <w:rPr>
            <w:rStyle w:val="Hyperlink"/>
            <w:rFonts w:cs="FrankRuehl" w:hint="cs"/>
            <w:rtl/>
          </w:rPr>
          <w:t>תשס"</w:t>
        </w:r>
        <w:r w:rsidRPr="00BC2003">
          <w:rPr>
            <w:rStyle w:val="Hyperlink"/>
            <w:rFonts w:cs="FrankRuehl" w:hint="cs"/>
            <w:rtl/>
          </w:rPr>
          <w:t>א מס' 6125</w:t>
        </w:r>
      </w:hyperlink>
      <w:r>
        <w:rPr>
          <w:rFonts w:cs="FrankRuehl" w:hint="cs"/>
          <w:rtl/>
        </w:rPr>
        <w:t xml:space="preserve"> מיום 13.9.2001 עמ' 1063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 תשס"א-</w:t>
      </w:r>
      <w:r>
        <w:rPr>
          <w:rFonts w:cs="FrankRuehl"/>
          <w:rtl/>
        </w:rPr>
        <w:t>2001; תח</w:t>
      </w:r>
      <w:r>
        <w:rPr>
          <w:rFonts w:cs="FrankRuehl" w:hint="cs"/>
          <w:rtl/>
        </w:rPr>
        <w:t>ילתו משנת המס 2001.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4A15" w:rsidRDefault="00AD4A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ניירות ערך זרים), תשנ"ב–1992</w:t>
    </w:r>
  </w:p>
  <w:p w:rsidR="00AD4A15" w:rsidRDefault="00AD4A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D4A15" w:rsidRDefault="00AD4A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4A15" w:rsidRDefault="00AD4A15" w:rsidP="00277E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ניירות ערך זרים), תשנ"ב</w:t>
    </w:r>
    <w:r w:rsidR="00277EC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AD4A15" w:rsidRDefault="00AD4A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D4A15" w:rsidRDefault="00AD4A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003"/>
    <w:rsid w:val="00074962"/>
    <w:rsid w:val="001562EF"/>
    <w:rsid w:val="001C3640"/>
    <w:rsid w:val="00277EC3"/>
    <w:rsid w:val="0032657E"/>
    <w:rsid w:val="003950C3"/>
    <w:rsid w:val="003C42BB"/>
    <w:rsid w:val="004713D8"/>
    <w:rsid w:val="008F764E"/>
    <w:rsid w:val="00AB62BF"/>
    <w:rsid w:val="00AD4A15"/>
    <w:rsid w:val="00AE049B"/>
    <w:rsid w:val="00BC2003"/>
    <w:rsid w:val="00BF4036"/>
    <w:rsid w:val="00CD7741"/>
    <w:rsid w:val="00D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FF79D9-B129-4556-91ED-6513F566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713D8"/>
    <w:rPr>
      <w:color w:val="800080"/>
      <w:u w:val="single"/>
    </w:rPr>
  </w:style>
  <w:style w:type="paragraph" w:styleId="a5">
    <w:name w:val="footnote text"/>
    <w:basedOn w:val="a"/>
    <w:semiHidden/>
    <w:rsid w:val="00277EC3"/>
    <w:rPr>
      <w:sz w:val="20"/>
      <w:szCs w:val="20"/>
    </w:rPr>
  </w:style>
  <w:style w:type="character" w:styleId="a6">
    <w:name w:val="footnote reference"/>
    <w:basedOn w:val="a0"/>
    <w:semiHidden/>
    <w:rsid w:val="00277E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25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710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72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710.pdf" TargetMode="External"/><Relationship Id="rId2" Type="http://schemas.openxmlformats.org/officeDocument/2006/relationships/hyperlink" Target="http://www.nevo.co.il/Law_word/law06/TAK-5672.pdf" TargetMode="External"/><Relationship Id="rId1" Type="http://schemas.openxmlformats.org/officeDocument/2006/relationships/hyperlink" Target="http://www.nevo.co.il/Law_word/law06/TAK-5457.pdf" TargetMode="External"/><Relationship Id="rId4" Type="http://schemas.openxmlformats.org/officeDocument/2006/relationships/hyperlink" Target="http://www.nevo.co.il/Law_word/law06/TAK-61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5765</CharactersWithSpaces>
  <SharedDoc>false</SharedDoc>
  <HLinks>
    <vt:vector size="48" baseType="variant">
      <vt:variant>
        <vt:i4>8192012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8192015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http://www.nevo.co.il/Law_word/law06/TAK-5710.pdf</vt:lpwstr>
      </vt:variant>
      <vt:variant>
        <vt:lpwstr/>
      </vt:variant>
      <vt:variant>
        <vt:i4>8060940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http://www.nevo.co.il/Law_word/law06/TAK-5672.pdf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8192015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http://www.nevo.co.il/Law_word/law06/TAK-5710.pdf</vt:lpwstr>
      </vt:variant>
      <vt:variant>
        <vt:lpwstr/>
      </vt:variant>
      <vt:variant>
        <vt:i4>8060940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http://www.nevo.co.il/Law_word/law06/TAK-5672.pdf</vt:lpwstr>
      </vt:variant>
      <vt:variant>
        <vt:lpwstr/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(קביעת ניירות ערך זרים), תשנ"ב-1992 - רבדים</vt:lpwstr>
  </property>
  <property fmtid="{D5CDD505-2E9C-101B-9397-08002B2CF9AE}" pid="5" name="LAWNUMBER">
    <vt:lpwstr>0536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16הX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קביעות וכללים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ניירות ערך</vt:lpwstr>
  </property>
  <property fmtid="{D5CDD505-2E9C-101B-9397-08002B2CF9AE}" pid="16" name="NOSE42">
    <vt:lpwstr/>
  </property>
  <property fmtid="{D5CDD505-2E9C-101B-9397-08002B2CF9AE}" pid="17" name="NOSE13">
    <vt:lpwstr>משפט פרטי וכלכלה</vt:lpwstr>
  </property>
  <property fmtid="{D5CDD505-2E9C-101B-9397-08002B2CF9AE}" pid="18" name="NOSE23">
    <vt:lpwstr>תאגידים וניירות ערך</vt:lpwstr>
  </property>
  <property fmtid="{D5CDD505-2E9C-101B-9397-08002B2CF9AE}" pid="19" name="NOSE33">
    <vt:lpwstr>ניירות ערך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