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D4039" w14:textId="77777777" w:rsidR="008C5F3C" w:rsidRDefault="008C5F3C" w:rsidP="000B52C6">
      <w:pPr>
        <w:pStyle w:val="big-header"/>
        <w:ind w:left="0" w:right="1134"/>
        <w:rPr>
          <w:rFonts w:cs="FrankRuehl"/>
          <w:sz w:val="32"/>
        </w:rPr>
      </w:pPr>
      <w:r>
        <w:rPr>
          <w:rFonts w:cs="FrankRuehl"/>
          <w:sz w:val="32"/>
          <w:rtl/>
        </w:rPr>
        <w:t>צו מס הכנסה (קביעת שכר עובדי פושט רגל או חברה בפירוק כהכנסה), תשל"ב</w:t>
      </w:r>
      <w:r w:rsidR="000B52C6">
        <w:rPr>
          <w:rFonts w:cs="FrankRuehl" w:hint="cs"/>
          <w:sz w:val="32"/>
          <w:rtl/>
        </w:rPr>
        <w:t>-</w:t>
      </w:r>
      <w:r>
        <w:rPr>
          <w:rFonts w:cs="FrankRuehl"/>
          <w:sz w:val="32"/>
          <w:rtl/>
        </w:rPr>
        <w:t>1971</w:t>
      </w:r>
    </w:p>
    <w:p w14:paraId="15958E4C" w14:textId="77777777" w:rsidR="00FD6D63" w:rsidRPr="00FD6D63" w:rsidRDefault="00FD6D63" w:rsidP="00FD6D63">
      <w:pPr>
        <w:spacing w:line="320" w:lineRule="auto"/>
        <w:rPr>
          <w:rFonts w:cs="FrankRuehl"/>
          <w:szCs w:val="26"/>
          <w:rtl/>
        </w:rPr>
      </w:pPr>
    </w:p>
    <w:p w14:paraId="2580A6F1" w14:textId="77777777" w:rsidR="00FD6D63" w:rsidRDefault="00FD6D63" w:rsidP="00FD6D63">
      <w:pPr>
        <w:spacing w:line="320" w:lineRule="auto"/>
        <w:rPr>
          <w:rtl/>
        </w:rPr>
      </w:pPr>
    </w:p>
    <w:p w14:paraId="53914145" w14:textId="77777777" w:rsidR="00FD6D63" w:rsidRDefault="00FD6D63" w:rsidP="00FD6D63">
      <w:pPr>
        <w:spacing w:line="320" w:lineRule="auto"/>
        <w:rPr>
          <w:rFonts w:cs="FrankRuehl"/>
          <w:szCs w:val="26"/>
          <w:rtl/>
        </w:rPr>
      </w:pPr>
      <w:r w:rsidRPr="00FD6D63">
        <w:rPr>
          <w:rFonts w:cs="Miriam"/>
          <w:szCs w:val="22"/>
          <w:rtl/>
        </w:rPr>
        <w:t>מסים</w:t>
      </w:r>
      <w:r w:rsidRPr="00FD6D63">
        <w:rPr>
          <w:rFonts w:cs="FrankRuehl"/>
          <w:szCs w:val="26"/>
          <w:rtl/>
        </w:rPr>
        <w:t xml:space="preserve"> – מס הכנסה – קביעות וכללים – קביעה כהכנסה</w:t>
      </w:r>
    </w:p>
    <w:p w14:paraId="0681C61E" w14:textId="77777777" w:rsidR="00FD6D63" w:rsidRDefault="00FD6D63" w:rsidP="00FD6D63">
      <w:pPr>
        <w:spacing w:line="320" w:lineRule="auto"/>
        <w:rPr>
          <w:rFonts w:cs="FrankRuehl"/>
          <w:szCs w:val="26"/>
          <w:rtl/>
        </w:rPr>
      </w:pPr>
      <w:r w:rsidRPr="00FD6D63">
        <w:rPr>
          <w:rFonts w:cs="Miriam"/>
          <w:szCs w:val="22"/>
          <w:rtl/>
        </w:rPr>
        <w:t>מסים</w:t>
      </w:r>
      <w:r w:rsidRPr="00FD6D63">
        <w:rPr>
          <w:rFonts w:cs="FrankRuehl"/>
          <w:szCs w:val="26"/>
          <w:rtl/>
        </w:rPr>
        <w:t xml:space="preserve"> – מס הכנסה – חברות</w:t>
      </w:r>
    </w:p>
    <w:p w14:paraId="3B9A1C67" w14:textId="77777777" w:rsidR="00FD6D63" w:rsidRDefault="00FD6D63" w:rsidP="00FD6D63">
      <w:pPr>
        <w:spacing w:line="320" w:lineRule="auto"/>
        <w:rPr>
          <w:rFonts w:cs="FrankRuehl"/>
          <w:szCs w:val="26"/>
          <w:rtl/>
        </w:rPr>
      </w:pPr>
      <w:r w:rsidRPr="00FD6D63">
        <w:rPr>
          <w:rFonts w:cs="Miriam"/>
          <w:szCs w:val="22"/>
          <w:rtl/>
        </w:rPr>
        <w:t>עבודה</w:t>
      </w:r>
      <w:r w:rsidRPr="00FD6D63">
        <w:rPr>
          <w:rFonts w:cs="FrankRuehl"/>
          <w:szCs w:val="26"/>
          <w:rtl/>
        </w:rPr>
        <w:t xml:space="preserve"> – שכר ושעות עבודה</w:t>
      </w:r>
    </w:p>
    <w:p w14:paraId="22407B67" w14:textId="77777777" w:rsidR="00FD6D63" w:rsidRDefault="00FD6D63" w:rsidP="00FD6D63">
      <w:pPr>
        <w:spacing w:line="320" w:lineRule="auto"/>
        <w:rPr>
          <w:rFonts w:cs="FrankRuehl"/>
          <w:szCs w:val="26"/>
          <w:rtl/>
        </w:rPr>
      </w:pPr>
      <w:r w:rsidRPr="00FD6D63">
        <w:rPr>
          <w:rFonts w:cs="Miriam"/>
          <w:szCs w:val="22"/>
          <w:rtl/>
        </w:rPr>
        <w:t>עבודה</w:t>
      </w:r>
      <w:r w:rsidRPr="00FD6D63">
        <w:rPr>
          <w:rFonts w:cs="FrankRuehl"/>
          <w:szCs w:val="26"/>
          <w:rtl/>
        </w:rPr>
        <w:t xml:space="preserve"> – הכנסה – מס הכנסה  </w:t>
      </w:r>
    </w:p>
    <w:p w14:paraId="1ECAEC0C" w14:textId="77777777" w:rsidR="00BA1F9F" w:rsidRPr="00FD6D63" w:rsidRDefault="00FD6D63" w:rsidP="00FD6D63">
      <w:pPr>
        <w:spacing w:line="320" w:lineRule="auto"/>
        <w:rPr>
          <w:rFonts w:cs="Miriam"/>
          <w:szCs w:val="22"/>
          <w:rtl/>
        </w:rPr>
      </w:pPr>
      <w:r w:rsidRPr="00FD6D63">
        <w:rPr>
          <w:rFonts w:cs="Miriam"/>
          <w:szCs w:val="22"/>
          <w:rtl/>
        </w:rPr>
        <w:t>משפט פרטי וכלכלה</w:t>
      </w:r>
      <w:r w:rsidRPr="00FD6D63">
        <w:rPr>
          <w:rFonts w:cs="FrankRuehl"/>
          <w:szCs w:val="26"/>
          <w:rtl/>
        </w:rPr>
        <w:t xml:space="preserve"> – תאגידים וניירות ערך – חברות – פירוק חברות</w:t>
      </w:r>
    </w:p>
    <w:p w14:paraId="69CE42BA" w14:textId="77777777" w:rsidR="00BA1F9F" w:rsidRDefault="00BA1F9F" w:rsidP="00BA1F9F">
      <w:pPr>
        <w:spacing w:line="320" w:lineRule="auto"/>
        <w:rPr>
          <w:rtl/>
        </w:rPr>
      </w:pPr>
    </w:p>
    <w:p w14:paraId="28E2C685" w14:textId="77777777" w:rsidR="008C5F3C" w:rsidRDefault="008C5F3C">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353B2" w:rsidRPr="007353B2" w14:paraId="6B37CE5A" w14:textId="77777777">
        <w:tblPrEx>
          <w:tblCellMar>
            <w:top w:w="0" w:type="dxa"/>
            <w:bottom w:w="0" w:type="dxa"/>
          </w:tblCellMar>
        </w:tblPrEx>
        <w:tc>
          <w:tcPr>
            <w:tcW w:w="1247" w:type="dxa"/>
          </w:tcPr>
          <w:p w14:paraId="1EE693D7" w14:textId="77777777" w:rsidR="007353B2" w:rsidRPr="007353B2" w:rsidRDefault="007353B2" w:rsidP="007353B2">
            <w:pPr>
              <w:rPr>
                <w:rFonts w:cs="Frankruhel"/>
                <w:rtl/>
              </w:rPr>
            </w:pPr>
            <w:r>
              <w:rPr>
                <w:rtl/>
              </w:rPr>
              <w:t xml:space="preserve">סעיף 1 </w:t>
            </w:r>
          </w:p>
        </w:tc>
        <w:tc>
          <w:tcPr>
            <w:tcW w:w="5669" w:type="dxa"/>
          </w:tcPr>
          <w:p w14:paraId="0EC26970" w14:textId="77777777" w:rsidR="007353B2" w:rsidRPr="007353B2" w:rsidRDefault="007353B2" w:rsidP="007353B2">
            <w:pPr>
              <w:rPr>
                <w:rFonts w:cs="Frankruhel"/>
                <w:rtl/>
              </w:rPr>
            </w:pPr>
            <w:r>
              <w:rPr>
                <w:rtl/>
              </w:rPr>
              <w:t>הגדרות</w:t>
            </w:r>
          </w:p>
        </w:tc>
        <w:tc>
          <w:tcPr>
            <w:tcW w:w="567" w:type="dxa"/>
          </w:tcPr>
          <w:p w14:paraId="5353A85B" w14:textId="77777777" w:rsidR="007353B2" w:rsidRPr="007353B2" w:rsidRDefault="007353B2" w:rsidP="007353B2">
            <w:pPr>
              <w:rPr>
                <w:rStyle w:val="Hyperlink"/>
                <w:rtl/>
              </w:rPr>
            </w:pPr>
            <w:hyperlink w:anchor="Seif1" w:tooltip="הגדרות" w:history="1">
              <w:r w:rsidRPr="007353B2">
                <w:rPr>
                  <w:rStyle w:val="Hyperlink"/>
                </w:rPr>
                <w:t>Go</w:t>
              </w:r>
            </w:hyperlink>
          </w:p>
        </w:tc>
        <w:tc>
          <w:tcPr>
            <w:tcW w:w="850" w:type="dxa"/>
          </w:tcPr>
          <w:p w14:paraId="4B6E8D84" w14:textId="77777777" w:rsidR="007353B2" w:rsidRPr="007353B2" w:rsidRDefault="007353B2" w:rsidP="007353B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7353B2" w:rsidRPr="007353B2" w14:paraId="736EF435" w14:textId="77777777">
        <w:tblPrEx>
          <w:tblCellMar>
            <w:top w:w="0" w:type="dxa"/>
            <w:bottom w:w="0" w:type="dxa"/>
          </w:tblCellMar>
        </w:tblPrEx>
        <w:tc>
          <w:tcPr>
            <w:tcW w:w="1247" w:type="dxa"/>
          </w:tcPr>
          <w:p w14:paraId="56F444E3" w14:textId="77777777" w:rsidR="007353B2" w:rsidRPr="007353B2" w:rsidRDefault="007353B2" w:rsidP="007353B2">
            <w:pPr>
              <w:rPr>
                <w:rFonts w:cs="Frankruhel"/>
                <w:rtl/>
              </w:rPr>
            </w:pPr>
            <w:r>
              <w:rPr>
                <w:rtl/>
              </w:rPr>
              <w:t xml:space="preserve">סעיף 2 </w:t>
            </w:r>
          </w:p>
        </w:tc>
        <w:tc>
          <w:tcPr>
            <w:tcW w:w="5669" w:type="dxa"/>
          </w:tcPr>
          <w:p w14:paraId="74038B68" w14:textId="77777777" w:rsidR="007353B2" w:rsidRPr="007353B2" w:rsidRDefault="007353B2" w:rsidP="007353B2">
            <w:pPr>
              <w:rPr>
                <w:rFonts w:cs="Frankruhel"/>
                <w:rtl/>
              </w:rPr>
            </w:pPr>
            <w:r>
              <w:rPr>
                <w:rtl/>
              </w:rPr>
              <w:t>קביעת שכר עובד פושט רגל או חברה בפירוק כהכנסה</w:t>
            </w:r>
          </w:p>
        </w:tc>
        <w:tc>
          <w:tcPr>
            <w:tcW w:w="567" w:type="dxa"/>
          </w:tcPr>
          <w:p w14:paraId="470817E8" w14:textId="77777777" w:rsidR="007353B2" w:rsidRPr="007353B2" w:rsidRDefault="007353B2" w:rsidP="007353B2">
            <w:pPr>
              <w:rPr>
                <w:rStyle w:val="Hyperlink"/>
                <w:rtl/>
              </w:rPr>
            </w:pPr>
            <w:hyperlink w:anchor="Seif2" w:tooltip="קביעת שכר עובד פושט רגל או חברה בפירוק כהכנסה" w:history="1">
              <w:r w:rsidRPr="007353B2">
                <w:rPr>
                  <w:rStyle w:val="Hyperlink"/>
                </w:rPr>
                <w:t>Go</w:t>
              </w:r>
            </w:hyperlink>
          </w:p>
        </w:tc>
        <w:tc>
          <w:tcPr>
            <w:tcW w:w="850" w:type="dxa"/>
          </w:tcPr>
          <w:p w14:paraId="1C89F454" w14:textId="77777777" w:rsidR="007353B2" w:rsidRPr="007353B2" w:rsidRDefault="007353B2" w:rsidP="007353B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7353B2" w:rsidRPr="007353B2" w14:paraId="725F4AE2" w14:textId="77777777">
        <w:tblPrEx>
          <w:tblCellMar>
            <w:top w:w="0" w:type="dxa"/>
            <w:bottom w:w="0" w:type="dxa"/>
          </w:tblCellMar>
        </w:tblPrEx>
        <w:tc>
          <w:tcPr>
            <w:tcW w:w="1247" w:type="dxa"/>
          </w:tcPr>
          <w:p w14:paraId="029B9037" w14:textId="77777777" w:rsidR="007353B2" w:rsidRPr="007353B2" w:rsidRDefault="007353B2" w:rsidP="007353B2">
            <w:pPr>
              <w:rPr>
                <w:rFonts w:cs="Frankruhel"/>
                <w:rtl/>
              </w:rPr>
            </w:pPr>
            <w:r>
              <w:rPr>
                <w:rtl/>
              </w:rPr>
              <w:t xml:space="preserve">סעיף 3 </w:t>
            </w:r>
          </w:p>
        </w:tc>
        <w:tc>
          <w:tcPr>
            <w:tcW w:w="5669" w:type="dxa"/>
          </w:tcPr>
          <w:p w14:paraId="24F8444E" w14:textId="77777777" w:rsidR="007353B2" w:rsidRPr="007353B2" w:rsidRDefault="007353B2" w:rsidP="007353B2">
            <w:pPr>
              <w:rPr>
                <w:rFonts w:cs="Frankruhel"/>
                <w:rtl/>
              </w:rPr>
            </w:pPr>
            <w:r>
              <w:rPr>
                <w:rtl/>
              </w:rPr>
              <w:t>השם</w:t>
            </w:r>
          </w:p>
        </w:tc>
        <w:tc>
          <w:tcPr>
            <w:tcW w:w="567" w:type="dxa"/>
          </w:tcPr>
          <w:p w14:paraId="63613243" w14:textId="77777777" w:rsidR="007353B2" w:rsidRPr="007353B2" w:rsidRDefault="007353B2" w:rsidP="007353B2">
            <w:pPr>
              <w:rPr>
                <w:rStyle w:val="Hyperlink"/>
                <w:rtl/>
              </w:rPr>
            </w:pPr>
            <w:hyperlink w:anchor="Seif3" w:tooltip="השם" w:history="1">
              <w:r w:rsidRPr="007353B2">
                <w:rPr>
                  <w:rStyle w:val="Hyperlink"/>
                </w:rPr>
                <w:t>Go</w:t>
              </w:r>
            </w:hyperlink>
          </w:p>
        </w:tc>
        <w:tc>
          <w:tcPr>
            <w:tcW w:w="850" w:type="dxa"/>
          </w:tcPr>
          <w:p w14:paraId="22D22196" w14:textId="77777777" w:rsidR="007353B2" w:rsidRPr="007353B2" w:rsidRDefault="007353B2" w:rsidP="007353B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bl>
    <w:p w14:paraId="4CC8C6AC" w14:textId="77777777" w:rsidR="008C5F3C" w:rsidRDefault="008C5F3C">
      <w:pPr>
        <w:pStyle w:val="big-header"/>
        <w:ind w:left="0" w:right="1134"/>
        <w:rPr>
          <w:rFonts w:cs="FrankRuehl"/>
          <w:sz w:val="32"/>
          <w:rtl/>
        </w:rPr>
      </w:pPr>
    </w:p>
    <w:p w14:paraId="4D7A9704" w14:textId="77777777" w:rsidR="008C5F3C" w:rsidRDefault="008C5F3C" w:rsidP="007C37BF">
      <w:pPr>
        <w:pStyle w:val="big-header"/>
        <w:ind w:left="0" w:right="1134"/>
        <w:rPr>
          <w:rStyle w:val="default"/>
          <w:rFonts w:hint="cs"/>
          <w:rtl/>
        </w:rPr>
      </w:pPr>
      <w:r>
        <w:rPr>
          <w:rtl/>
        </w:rPr>
        <w:br w:type="page"/>
      </w:r>
      <w:r>
        <w:rPr>
          <w:rFonts w:cs="FrankRuehl"/>
          <w:sz w:val="32"/>
          <w:rtl/>
        </w:rPr>
        <w:lastRenderedPageBreak/>
        <w:t>צו</w:t>
      </w:r>
      <w:r>
        <w:rPr>
          <w:rFonts w:cs="FrankRuehl" w:hint="cs"/>
          <w:sz w:val="32"/>
          <w:rtl/>
        </w:rPr>
        <w:t xml:space="preserve"> מס הכנסה (קביעת שכר עובדי פושט רגל או חברה בפירוק כהכנסה), תשל"ב</w:t>
      </w:r>
      <w:r w:rsidR="000B52C6">
        <w:rPr>
          <w:rFonts w:cs="FrankRuehl" w:hint="cs"/>
          <w:sz w:val="32"/>
          <w:rtl/>
        </w:rPr>
        <w:t>-</w:t>
      </w:r>
      <w:r>
        <w:rPr>
          <w:rFonts w:cs="FrankRuehl"/>
          <w:sz w:val="32"/>
          <w:rtl/>
        </w:rPr>
        <w:t>1971</w:t>
      </w:r>
      <w:r w:rsidR="007F0D36">
        <w:rPr>
          <w:rStyle w:val="a6"/>
          <w:rFonts w:cs="FrankRuehl"/>
          <w:sz w:val="32"/>
          <w:rtl/>
        </w:rPr>
        <w:footnoteReference w:customMarkFollows="1" w:id="1"/>
        <w:t>*</w:t>
      </w:r>
    </w:p>
    <w:p w14:paraId="730048D2" w14:textId="77777777" w:rsidR="008C5F3C" w:rsidRPr="002E40BB" w:rsidRDefault="008C5F3C">
      <w:pPr>
        <w:pStyle w:val="P00"/>
        <w:spacing w:before="72"/>
        <w:ind w:left="0" w:right="1134"/>
        <w:rPr>
          <w:rStyle w:val="default"/>
          <w:rFonts w:cs="FrankRuehl"/>
          <w:rtl/>
        </w:rPr>
      </w:pPr>
      <w:r w:rsidRPr="002E40BB">
        <w:rPr>
          <w:rFonts w:cs="FrankRuehl"/>
          <w:sz w:val="26"/>
          <w:rtl/>
        </w:rPr>
        <w:tab/>
      </w:r>
      <w:r w:rsidRPr="002E40BB">
        <w:rPr>
          <w:rStyle w:val="default"/>
          <w:rFonts w:cs="FrankRuehl"/>
          <w:rtl/>
        </w:rPr>
        <w:t>בתוקף סמכותי לפי סעיף 164 לפקודת מס הכנסה, ובאישור ועדת הכספים של הכנסת, אני מצווה לאמור:</w:t>
      </w:r>
    </w:p>
    <w:p w14:paraId="6CF68E5B" w14:textId="77777777" w:rsidR="008C5F3C" w:rsidRPr="002E40BB" w:rsidRDefault="008C5F3C" w:rsidP="007F0D36">
      <w:pPr>
        <w:pStyle w:val="P00"/>
        <w:spacing w:before="72"/>
        <w:ind w:left="0" w:right="1134"/>
        <w:rPr>
          <w:rStyle w:val="default"/>
          <w:rFonts w:cs="FrankRuehl"/>
          <w:rtl/>
        </w:rPr>
      </w:pPr>
      <w:bookmarkStart w:id="0" w:name="Seif1"/>
      <w:bookmarkEnd w:id="0"/>
      <w:r w:rsidRPr="007F0D36">
        <w:rPr>
          <w:rFonts w:cs="Miriam"/>
          <w:lang w:val="he-IL"/>
        </w:rPr>
        <w:pict w14:anchorId="60496AC1">
          <v:rect id="_x0000_s1026" style="position:absolute;left:0;text-align:left;margin-left:464.5pt;margin-top:8.05pt;width:75.05pt;height:16.2pt;z-index:251656704" o:allowincell="f" filled="f" stroked="f" strokecolor="lime" strokeweight=".25pt">
            <v:textbox inset="0,0,0,0">
              <w:txbxContent>
                <w:p w14:paraId="6642B302" w14:textId="77777777" w:rsidR="008C5F3C" w:rsidRDefault="008C5F3C">
                  <w:pPr>
                    <w:spacing w:line="160" w:lineRule="exac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sidRPr="007F0D36">
        <w:rPr>
          <w:rStyle w:val="big-number"/>
          <w:rFonts w:cs="Miriam"/>
          <w:rtl/>
        </w:rPr>
        <w:t>1</w:t>
      </w:r>
      <w:r w:rsidRPr="002E40BB">
        <w:rPr>
          <w:rStyle w:val="big-number"/>
          <w:rFonts w:cs="FrankRuehl"/>
          <w:rtl/>
        </w:rPr>
        <w:t>.</w:t>
      </w:r>
      <w:r w:rsidRPr="002E40BB">
        <w:rPr>
          <w:rStyle w:val="big-number"/>
          <w:rFonts w:cs="FrankRuehl"/>
          <w:rtl/>
        </w:rPr>
        <w:tab/>
      </w:r>
      <w:r w:rsidRPr="002E40BB">
        <w:rPr>
          <w:rStyle w:val="default"/>
          <w:rFonts w:cs="FrankRuehl"/>
          <w:rtl/>
        </w:rPr>
        <w:t>בצו זה, "שכר עובדי פושט רגל או חברה בפירוק"</w:t>
      </w:r>
      <w:r w:rsidR="007F0D36">
        <w:rPr>
          <w:rStyle w:val="default"/>
          <w:rFonts w:cs="FrankRuehl" w:hint="cs"/>
          <w:rtl/>
        </w:rPr>
        <w:t xml:space="preserve"> - </w:t>
      </w:r>
      <w:r w:rsidRPr="002E40BB">
        <w:rPr>
          <w:rStyle w:val="default"/>
          <w:rFonts w:cs="FrankRuehl"/>
          <w:rtl/>
        </w:rPr>
        <w:t>סכומים המשתלמים על ידי הנאמן בפשיטת רגל או על ידי המפרק בפירוק חברה לעובד של פושט הרגל או של החברה המתפרקת, בעד עבודתו, לרבות סכומים המהווים החזר הוצאות, והכל בין במישרין ובין בעקיפין, בין בתשלום חד-פעמי ובין בשיעורין, למעט תשלומים שעליהם חלה חובת הניכוי לפי דין אחר.</w:t>
      </w:r>
    </w:p>
    <w:p w14:paraId="49C032D1" w14:textId="77777777" w:rsidR="008C5F3C" w:rsidRDefault="008C5F3C">
      <w:pPr>
        <w:pStyle w:val="P00"/>
        <w:spacing w:before="72"/>
        <w:ind w:left="0" w:right="1134"/>
        <w:rPr>
          <w:rStyle w:val="default"/>
          <w:rFonts w:cs="FrankRuehl" w:hint="cs"/>
          <w:rtl/>
        </w:rPr>
      </w:pPr>
      <w:bookmarkStart w:id="1" w:name="Seif2"/>
      <w:bookmarkEnd w:id="1"/>
      <w:r w:rsidRPr="007F0D36">
        <w:rPr>
          <w:rFonts w:cs="Miriam"/>
          <w:lang w:val="he-IL"/>
        </w:rPr>
        <w:pict w14:anchorId="7B915609">
          <v:rect id="_x0000_s1027" style="position:absolute;left:0;text-align:left;margin-left:464.5pt;margin-top:8.05pt;width:75.05pt;height:32pt;z-index:251657728" o:allowincell="f" filled="f" stroked="f" strokecolor="lime" strokeweight=".25pt">
            <v:textbox inset="0,0,0,0">
              <w:txbxContent>
                <w:p w14:paraId="7B37C122" w14:textId="77777777" w:rsidR="008C5F3C" w:rsidRDefault="008C5F3C" w:rsidP="007F0D36">
                  <w:pPr>
                    <w:spacing w:line="160" w:lineRule="exact"/>
                    <w:rPr>
                      <w:rFonts w:cs="Miriam"/>
                      <w:noProof/>
                      <w:sz w:val="18"/>
                      <w:szCs w:val="18"/>
                      <w:rtl/>
                    </w:rPr>
                  </w:pPr>
                  <w:r>
                    <w:rPr>
                      <w:rFonts w:cs="Miriam"/>
                      <w:sz w:val="18"/>
                      <w:szCs w:val="18"/>
                      <w:rtl/>
                    </w:rPr>
                    <w:t>קב</w:t>
                  </w:r>
                  <w:r>
                    <w:rPr>
                      <w:rFonts w:cs="Miriam" w:hint="cs"/>
                      <w:sz w:val="18"/>
                      <w:szCs w:val="18"/>
                      <w:rtl/>
                    </w:rPr>
                    <w:t>יעת שכר</w:t>
                  </w:r>
                  <w:r w:rsidR="007F0D36">
                    <w:rPr>
                      <w:rFonts w:cs="Miriam" w:hint="cs"/>
                      <w:sz w:val="18"/>
                      <w:szCs w:val="18"/>
                      <w:rtl/>
                    </w:rPr>
                    <w:t xml:space="preserve"> </w:t>
                  </w:r>
                  <w:r>
                    <w:rPr>
                      <w:rFonts w:cs="Miriam"/>
                      <w:sz w:val="18"/>
                      <w:szCs w:val="18"/>
                      <w:rtl/>
                    </w:rPr>
                    <w:t>עו</w:t>
                  </w:r>
                  <w:r>
                    <w:rPr>
                      <w:rFonts w:cs="Miriam" w:hint="cs"/>
                      <w:sz w:val="18"/>
                      <w:szCs w:val="18"/>
                      <w:rtl/>
                    </w:rPr>
                    <w:t>בד פושט רגל</w:t>
                  </w:r>
                  <w:r w:rsidR="007F0D36">
                    <w:rPr>
                      <w:rFonts w:cs="Miriam" w:hint="cs"/>
                      <w:noProof/>
                      <w:sz w:val="18"/>
                      <w:szCs w:val="18"/>
                      <w:rtl/>
                    </w:rPr>
                    <w:t xml:space="preserve"> </w:t>
                  </w:r>
                  <w:r>
                    <w:rPr>
                      <w:rFonts w:cs="Miriam"/>
                      <w:sz w:val="18"/>
                      <w:szCs w:val="18"/>
                      <w:rtl/>
                    </w:rPr>
                    <w:t>או</w:t>
                  </w:r>
                  <w:r>
                    <w:rPr>
                      <w:rFonts w:cs="Miriam" w:hint="cs"/>
                      <w:sz w:val="18"/>
                      <w:szCs w:val="18"/>
                      <w:rtl/>
                    </w:rPr>
                    <w:t xml:space="preserve"> חברה בפירוק</w:t>
                  </w:r>
                  <w:r w:rsidR="007F0D36">
                    <w:rPr>
                      <w:rFonts w:cs="Miriam" w:hint="cs"/>
                      <w:noProof/>
                      <w:sz w:val="18"/>
                      <w:szCs w:val="18"/>
                      <w:rtl/>
                    </w:rPr>
                    <w:t xml:space="preserve"> </w:t>
                  </w:r>
                  <w:r>
                    <w:rPr>
                      <w:rFonts w:cs="Miriam"/>
                      <w:sz w:val="18"/>
                      <w:szCs w:val="18"/>
                      <w:rtl/>
                    </w:rPr>
                    <w:t>כה</w:t>
                  </w:r>
                  <w:r>
                    <w:rPr>
                      <w:rFonts w:cs="Miriam" w:hint="cs"/>
                      <w:sz w:val="18"/>
                      <w:szCs w:val="18"/>
                      <w:rtl/>
                    </w:rPr>
                    <w:t>כנסה</w:t>
                  </w:r>
                </w:p>
              </w:txbxContent>
            </v:textbox>
            <w10:anchorlock/>
          </v:rect>
        </w:pict>
      </w:r>
      <w:r w:rsidRPr="007F0D36">
        <w:rPr>
          <w:rStyle w:val="big-number"/>
          <w:rFonts w:cs="Miriam"/>
          <w:rtl/>
        </w:rPr>
        <w:t>2</w:t>
      </w:r>
      <w:r w:rsidRPr="002E40BB">
        <w:rPr>
          <w:rStyle w:val="big-number"/>
          <w:rFonts w:cs="FrankRuehl"/>
          <w:rtl/>
        </w:rPr>
        <w:t>.</w:t>
      </w:r>
      <w:r w:rsidRPr="002E40BB">
        <w:rPr>
          <w:rStyle w:val="big-number"/>
          <w:rFonts w:cs="FrankRuehl"/>
          <w:rtl/>
        </w:rPr>
        <w:tab/>
      </w:r>
      <w:r w:rsidRPr="002E40BB">
        <w:rPr>
          <w:rStyle w:val="default"/>
          <w:rFonts w:cs="FrankRuehl"/>
          <w:rtl/>
        </w:rPr>
        <w:t>שכר עובדי פושט רגל או חברה בפירוק יהיה הכנסה לענין סעיף 164.</w:t>
      </w:r>
    </w:p>
    <w:p w14:paraId="6D6A5C35" w14:textId="77777777" w:rsidR="007F0D36" w:rsidRPr="002E40BB" w:rsidRDefault="007F0D36">
      <w:pPr>
        <w:pStyle w:val="P00"/>
        <w:spacing w:before="72"/>
        <w:ind w:left="0" w:right="1134"/>
        <w:rPr>
          <w:rStyle w:val="default"/>
          <w:rFonts w:cs="FrankRuehl" w:hint="cs"/>
          <w:rtl/>
        </w:rPr>
      </w:pPr>
    </w:p>
    <w:p w14:paraId="246046C1" w14:textId="77777777" w:rsidR="008C5F3C" w:rsidRPr="002E40BB" w:rsidRDefault="008C5F3C" w:rsidP="007F0D36">
      <w:pPr>
        <w:pStyle w:val="P00"/>
        <w:spacing w:before="72"/>
        <w:ind w:left="0" w:right="1134"/>
        <w:rPr>
          <w:rStyle w:val="default"/>
          <w:rFonts w:cs="FrankRuehl"/>
          <w:rtl/>
        </w:rPr>
      </w:pPr>
      <w:bookmarkStart w:id="2" w:name="Seif3"/>
      <w:bookmarkEnd w:id="2"/>
      <w:r w:rsidRPr="007F0D36">
        <w:rPr>
          <w:rFonts w:cs="Miriam"/>
          <w:lang w:val="he-IL"/>
        </w:rPr>
        <w:pict w14:anchorId="119E9501">
          <v:rect id="_x0000_s1028" style="position:absolute;left:0;text-align:left;margin-left:464.5pt;margin-top:8.05pt;width:75.05pt;height:11.4pt;z-index:251658752" o:allowincell="f" filled="f" stroked="f" strokecolor="lime" strokeweight=".25pt">
            <v:textbox inset="0,0,0,0">
              <w:txbxContent>
                <w:p w14:paraId="07042049" w14:textId="77777777" w:rsidR="008C5F3C" w:rsidRDefault="008C5F3C">
                  <w:pPr>
                    <w:spacing w:line="160" w:lineRule="exac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sidRPr="007F0D36">
        <w:rPr>
          <w:rStyle w:val="big-number"/>
          <w:rFonts w:cs="Miriam"/>
          <w:rtl/>
        </w:rPr>
        <w:t>3</w:t>
      </w:r>
      <w:r w:rsidRPr="002E40BB">
        <w:rPr>
          <w:rStyle w:val="big-number"/>
          <w:rFonts w:cs="FrankRuehl"/>
          <w:rtl/>
        </w:rPr>
        <w:t>.</w:t>
      </w:r>
      <w:r w:rsidRPr="002E40BB">
        <w:rPr>
          <w:rStyle w:val="big-number"/>
          <w:rFonts w:cs="FrankRuehl"/>
          <w:rtl/>
        </w:rPr>
        <w:tab/>
      </w:r>
      <w:r w:rsidRPr="002E40BB">
        <w:rPr>
          <w:rStyle w:val="default"/>
          <w:rFonts w:cs="FrankRuehl"/>
          <w:rtl/>
        </w:rPr>
        <w:t>לצו זה ייקרא "צו מס הכנסה (קביעת שכר עובדי פושט רגל או חברה בפירוק כהכנסה), תשל"ב</w:t>
      </w:r>
      <w:r w:rsidR="007F0D36">
        <w:rPr>
          <w:rStyle w:val="default"/>
          <w:rFonts w:cs="FrankRuehl" w:hint="cs"/>
          <w:rtl/>
        </w:rPr>
        <w:t>-</w:t>
      </w:r>
      <w:r w:rsidRPr="002E40BB">
        <w:rPr>
          <w:rStyle w:val="default"/>
          <w:rFonts w:cs="FrankRuehl"/>
          <w:rtl/>
        </w:rPr>
        <w:t>1971".</w:t>
      </w:r>
    </w:p>
    <w:p w14:paraId="1C872A5D" w14:textId="77777777" w:rsidR="008C5F3C" w:rsidRPr="007F0D36" w:rsidRDefault="008C5F3C">
      <w:pPr>
        <w:pStyle w:val="P00"/>
        <w:spacing w:before="72"/>
        <w:ind w:left="0" w:right="1134"/>
        <w:rPr>
          <w:rStyle w:val="default"/>
          <w:rFonts w:cs="FrankRuehl" w:hint="cs"/>
          <w:rtl/>
        </w:rPr>
      </w:pPr>
    </w:p>
    <w:p w14:paraId="0870F9DF" w14:textId="77777777" w:rsidR="007F0D36" w:rsidRPr="007F0D36" w:rsidRDefault="007F0D36">
      <w:pPr>
        <w:pStyle w:val="P00"/>
        <w:spacing w:before="72"/>
        <w:ind w:left="0" w:right="1134"/>
        <w:rPr>
          <w:rStyle w:val="default"/>
          <w:rFonts w:cs="FrankRuehl" w:hint="cs"/>
          <w:rtl/>
        </w:rPr>
      </w:pPr>
    </w:p>
    <w:p w14:paraId="712E8972" w14:textId="77777777" w:rsidR="008C5F3C" w:rsidRDefault="008C5F3C">
      <w:pPr>
        <w:pStyle w:val="sig-0"/>
        <w:ind w:left="0" w:right="1134"/>
        <w:rPr>
          <w:rFonts w:cs="FrankRuehl"/>
          <w:sz w:val="26"/>
          <w:rtl/>
        </w:rPr>
      </w:pPr>
      <w:r>
        <w:rPr>
          <w:rFonts w:cs="FrankRuehl"/>
          <w:sz w:val="26"/>
          <w:rtl/>
        </w:rPr>
        <w:t>י"</w:t>
      </w:r>
      <w:r>
        <w:rPr>
          <w:rFonts w:cs="FrankRuehl" w:hint="cs"/>
          <w:sz w:val="26"/>
          <w:rtl/>
        </w:rPr>
        <w:t>ט בחשון תשל"ב (7 בנובמבר 1971)</w:t>
      </w:r>
      <w:r>
        <w:rPr>
          <w:rFonts w:cs="FrankRuehl"/>
          <w:sz w:val="26"/>
          <w:rtl/>
        </w:rPr>
        <w:tab/>
        <w:t>פ</w:t>
      </w:r>
      <w:r>
        <w:rPr>
          <w:rFonts w:cs="FrankRuehl" w:hint="cs"/>
          <w:sz w:val="26"/>
          <w:rtl/>
        </w:rPr>
        <w:t>נחס ספיר</w:t>
      </w:r>
    </w:p>
    <w:p w14:paraId="215BC56A" w14:textId="77777777" w:rsidR="008C5F3C" w:rsidRDefault="008C5F3C">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האוצר</w:t>
      </w:r>
    </w:p>
    <w:p w14:paraId="58B135AB" w14:textId="77777777" w:rsidR="008C5F3C" w:rsidRPr="007F0D36" w:rsidRDefault="008C5F3C" w:rsidP="007F0D36">
      <w:pPr>
        <w:pStyle w:val="P00"/>
        <w:spacing w:before="72"/>
        <w:ind w:left="0" w:right="1134"/>
        <w:rPr>
          <w:rStyle w:val="default"/>
          <w:rFonts w:cs="FrankRuehl"/>
          <w:rtl/>
        </w:rPr>
      </w:pPr>
    </w:p>
    <w:p w14:paraId="2164C9DF" w14:textId="77777777" w:rsidR="008C5F3C" w:rsidRPr="007F0D36" w:rsidRDefault="008C5F3C" w:rsidP="007F0D36">
      <w:pPr>
        <w:pStyle w:val="P00"/>
        <w:spacing w:before="72"/>
        <w:ind w:left="0" w:right="1134"/>
        <w:rPr>
          <w:rStyle w:val="default"/>
          <w:rFonts w:cs="FrankRuehl"/>
          <w:rtl/>
        </w:rPr>
      </w:pPr>
    </w:p>
    <w:p w14:paraId="32A1474E" w14:textId="77777777" w:rsidR="008C5F3C" w:rsidRPr="007F0D36" w:rsidRDefault="008C5F3C" w:rsidP="007F0D36">
      <w:pPr>
        <w:pStyle w:val="P00"/>
        <w:spacing w:before="72"/>
        <w:ind w:left="0" w:right="1134"/>
        <w:rPr>
          <w:rStyle w:val="default"/>
          <w:rFonts w:cs="FrankRuehl"/>
          <w:rtl/>
        </w:rPr>
      </w:pPr>
      <w:bookmarkStart w:id="3" w:name="LawPartEnd"/>
    </w:p>
    <w:bookmarkEnd w:id="3"/>
    <w:p w14:paraId="70394643" w14:textId="77777777" w:rsidR="008C5F3C" w:rsidRPr="007F0D36" w:rsidRDefault="008C5F3C" w:rsidP="007F0D36">
      <w:pPr>
        <w:pStyle w:val="P00"/>
        <w:spacing w:before="72"/>
        <w:ind w:left="0" w:right="1134"/>
        <w:rPr>
          <w:rStyle w:val="default"/>
          <w:rFonts w:cs="FrankRuehl"/>
          <w:rtl/>
        </w:rPr>
      </w:pPr>
    </w:p>
    <w:sectPr w:rsidR="008C5F3C" w:rsidRPr="007F0D36">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C1ADA" w14:textId="77777777" w:rsidR="00601467" w:rsidRDefault="00601467">
      <w:r>
        <w:separator/>
      </w:r>
    </w:p>
  </w:endnote>
  <w:endnote w:type="continuationSeparator" w:id="0">
    <w:p w14:paraId="235532AF" w14:textId="77777777" w:rsidR="00601467" w:rsidRDefault="006014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632E0" w14:textId="77777777" w:rsidR="008C5F3C" w:rsidRDefault="008C5F3C">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14:paraId="753A7524" w14:textId="77777777" w:rsidR="008C5F3C" w:rsidRDefault="008C5F3C">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EACE801" w14:textId="77777777" w:rsidR="008C5F3C" w:rsidRDefault="008C5F3C">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353B2">
      <w:rPr>
        <w:rFonts w:cs="TopType Jerushalmi"/>
        <w:noProof/>
        <w:color w:val="000000"/>
        <w:sz w:val="14"/>
        <w:szCs w:val="14"/>
      </w:rPr>
      <w:t>Z:\000000000000-law\yael\08-10-12\255_368.doc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9C6A1" w14:textId="77777777" w:rsidR="008C5F3C" w:rsidRDefault="008C5F3C">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FD6D63">
      <w:rPr>
        <w:rFonts w:hAnsi="FrankRuehl" w:cs="FrankRuehl"/>
        <w:noProof/>
        <w:rtl/>
      </w:rPr>
      <w:t>2</w:t>
    </w:r>
    <w:r>
      <w:rPr>
        <w:rFonts w:hAnsi="FrankRuehl" w:cs="FrankRuehl"/>
        <w:rtl/>
      </w:rPr>
      <w:fldChar w:fldCharType="end"/>
    </w:r>
  </w:p>
  <w:p w14:paraId="19360374" w14:textId="77777777" w:rsidR="008C5F3C" w:rsidRDefault="008C5F3C">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82F4172" w14:textId="77777777" w:rsidR="008C5F3C" w:rsidRDefault="008C5F3C">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353B2">
      <w:rPr>
        <w:rFonts w:cs="TopType Jerushalmi"/>
        <w:noProof/>
        <w:color w:val="000000"/>
        <w:sz w:val="14"/>
        <w:szCs w:val="14"/>
      </w:rPr>
      <w:t>Z:\000000000000-law\yael\08-10-12\255_368.doc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6F30D" w14:textId="77777777" w:rsidR="00601467" w:rsidRDefault="00601467" w:rsidP="007F0D36">
      <w:pPr>
        <w:spacing w:before="60"/>
        <w:ind w:right="1134"/>
      </w:pPr>
      <w:r>
        <w:separator/>
      </w:r>
    </w:p>
  </w:footnote>
  <w:footnote w:type="continuationSeparator" w:id="0">
    <w:p w14:paraId="090E360F" w14:textId="77777777" w:rsidR="00601467" w:rsidRDefault="00601467">
      <w:r>
        <w:continuationSeparator/>
      </w:r>
    </w:p>
  </w:footnote>
  <w:footnote w:id="1">
    <w:p w14:paraId="5D0DA30E" w14:textId="77777777" w:rsidR="007F0D36" w:rsidRPr="007F0D36" w:rsidRDefault="007F0D36" w:rsidP="007F0D3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7F0D36">
        <w:rPr>
          <w:rFonts w:cs="FrankRuehl"/>
          <w:rtl/>
        </w:rPr>
        <w:t xml:space="preserve">* </w:t>
      </w:r>
      <w:r>
        <w:rPr>
          <w:rFonts w:cs="FrankRuehl"/>
          <w:rtl/>
        </w:rPr>
        <w:t>פו</w:t>
      </w:r>
      <w:r>
        <w:rPr>
          <w:rFonts w:cs="FrankRuehl" w:hint="cs"/>
          <w:rtl/>
        </w:rPr>
        <w:t xml:space="preserve">רסם </w:t>
      </w:r>
      <w:hyperlink r:id="rId1" w:history="1">
        <w:r w:rsidRPr="002E40BB">
          <w:rPr>
            <w:rStyle w:val="Hyperlink"/>
            <w:rFonts w:cs="FrankRuehl" w:hint="cs"/>
            <w:rtl/>
          </w:rPr>
          <w:t xml:space="preserve">ק"ת תשל"ב </w:t>
        </w:r>
        <w:r w:rsidRPr="002E40BB">
          <w:rPr>
            <w:rStyle w:val="Hyperlink"/>
            <w:rFonts w:cs="FrankRuehl"/>
            <w:rtl/>
          </w:rPr>
          <w:t>מ</w:t>
        </w:r>
        <w:r w:rsidRPr="002E40BB">
          <w:rPr>
            <w:rStyle w:val="Hyperlink"/>
            <w:rFonts w:cs="FrankRuehl" w:hint="cs"/>
            <w:rtl/>
          </w:rPr>
          <w:t>ס' 2774</w:t>
        </w:r>
      </w:hyperlink>
      <w:r>
        <w:rPr>
          <w:rFonts w:cs="FrankRuehl" w:hint="cs"/>
          <w:rtl/>
        </w:rPr>
        <w:t xml:space="preserve"> מיום 18.11.1971 עמ' 277.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E10E2" w14:textId="77777777" w:rsidR="008C5F3C" w:rsidRDefault="008C5F3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מס הכנסה (קביעת שכר עובדי פושט רגל או חברה בפירוק כהכנסה), תשל"ב–1971</w:t>
    </w:r>
  </w:p>
  <w:p w14:paraId="03AA7D58" w14:textId="77777777" w:rsidR="008C5F3C" w:rsidRDefault="008C5F3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E973C86" w14:textId="77777777" w:rsidR="008C5F3C" w:rsidRDefault="008C5F3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AD693" w14:textId="77777777" w:rsidR="008C5F3C" w:rsidRDefault="008C5F3C" w:rsidP="000B52C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מס הכנסה (קביעת שכר עובדי פושט רגל או חברה בפירוק כהכנסה), תשל"ב</w:t>
    </w:r>
    <w:r w:rsidR="000B52C6">
      <w:rPr>
        <w:rFonts w:hAnsi="FrankRuehl" w:cs="FrankRuehl" w:hint="cs"/>
        <w:color w:val="000000"/>
        <w:sz w:val="28"/>
        <w:szCs w:val="28"/>
        <w:rtl/>
      </w:rPr>
      <w:t>-</w:t>
    </w:r>
    <w:r>
      <w:rPr>
        <w:rFonts w:hAnsi="FrankRuehl" w:cs="FrankRuehl"/>
        <w:color w:val="000000"/>
        <w:sz w:val="28"/>
        <w:szCs w:val="28"/>
        <w:rtl/>
      </w:rPr>
      <w:t>1971</w:t>
    </w:r>
  </w:p>
  <w:p w14:paraId="1FF6C6CE" w14:textId="77777777" w:rsidR="008C5F3C" w:rsidRDefault="008C5F3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9359AE9" w14:textId="77777777" w:rsidR="008C5F3C" w:rsidRDefault="008C5F3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E40BB"/>
    <w:rsid w:val="000B52C6"/>
    <w:rsid w:val="000F72F1"/>
    <w:rsid w:val="00234F31"/>
    <w:rsid w:val="002E40BB"/>
    <w:rsid w:val="00601467"/>
    <w:rsid w:val="006355C8"/>
    <w:rsid w:val="006F46B5"/>
    <w:rsid w:val="007353B2"/>
    <w:rsid w:val="007C37BF"/>
    <w:rsid w:val="007F0D36"/>
    <w:rsid w:val="007F7B67"/>
    <w:rsid w:val="008C5F3C"/>
    <w:rsid w:val="00BA1F9F"/>
    <w:rsid w:val="00DE355E"/>
    <w:rsid w:val="00F21427"/>
    <w:rsid w:val="00FD6D6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42BA324"/>
  <w15:chartTrackingRefBased/>
  <w15:docId w15:val="{A2726586-A99A-48B3-A1CB-F3BEFC9B2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basedOn w:val="a0"/>
    <w:rPr>
      <w:color w:val="0000FF"/>
      <w:u w:val="single"/>
    </w:rPr>
  </w:style>
  <w:style w:type="paragraph" w:styleId="a5">
    <w:name w:val="footnote text"/>
    <w:basedOn w:val="a"/>
    <w:semiHidden/>
    <w:rsid w:val="007F0D36"/>
    <w:rPr>
      <w:sz w:val="20"/>
      <w:szCs w:val="20"/>
    </w:rPr>
  </w:style>
  <w:style w:type="character" w:styleId="a6">
    <w:name w:val="footnote reference"/>
    <w:basedOn w:val="a0"/>
    <w:semiHidden/>
    <w:rsid w:val="007F0D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277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1280</CharactersWithSpaces>
  <SharedDoc>false</SharedDoc>
  <HLinks>
    <vt:vector size="24" baseType="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8126475</vt:i4>
      </vt:variant>
      <vt:variant>
        <vt:i4>0</vt:i4>
      </vt:variant>
      <vt:variant>
        <vt:i4>0</vt:i4>
      </vt:variant>
      <vt:variant>
        <vt:i4>5</vt:i4>
      </vt:variant>
      <vt:variant>
        <vt:lpwstr>http://www.nevo.co.il/Law_word/law06/TAK-2774.pdf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hofit</dc:creator>
  <cp:keywords/>
  <dc:description/>
  <cp:lastModifiedBy>Shimon Doodkin</cp:lastModifiedBy>
  <cp:revision>2</cp:revision>
  <dcterms:created xsi:type="dcterms:W3CDTF">2023-06-05T19:23:00Z</dcterms:created>
  <dcterms:modified xsi:type="dcterms:W3CDTF">2023-06-05T19:23:00Z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צו מס הכנסה (קביעת שכר עובדי פושט רגל או חברה בפירוק כהכנסה), תשל"ב-1971</vt:lpwstr>
  </property>
  <property fmtid="{D5CDD505-2E9C-101B-9397-08002B2CF9AE}" pid="5" name="LAWNUMBER">
    <vt:lpwstr>0368</vt:lpwstr>
  </property>
  <property fmtid="{D5CDD505-2E9C-101B-9397-08002B2CF9AE}" pid="6" name="TYPE">
    <vt:lpwstr>01</vt:lpwstr>
  </property>
  <property fmtid="{D5CDD505-2E9C-101B-9397-08002B2CF9AE}" pid="7" name="MEKOR_NAME1">
    <vt:lpwstr>פקודת מס הכנסה</vt:lpwstr>
  </property>
  <property fmtid="{D5CDD505-2E9C-101B-9397-08002B2CF9AE}" pid="8" name="MEKOR_SAIF1">
    <vt:lpwstr>164X</vt:lpwstr>
  </property>
  <property fmtid="{D5CDD505-2E9C-101B-9397-08002B2CF9AE}" pid="9" name="NOSE11">
    <vt:lpwstr>מסים</vt:lpwstr>
  </property>
  <property fmtid="{D5CDD505-2E9C-101B-9397-08002B2CF9AE}" pid="10" name="NOSE21">
    <vt:lpwstr>מס הכנסה</vt:lpwstr>
  </property>
  <property fmtid="{D5CDD505-2E9C-101B-9397-08002B2CF9AE}" pid="11" name="NOSE31">
    <vt:lpwstr>קביעות וכללים</vt:lpwstr>
  </property>
  <property fmtid="{D5CDD505-2E9C-101B-9397-08002B2CF9AE}" pid="12" name="NOSE41">
    <vt:lpwstr>קביעה כהכנסה</vt:lpwstr>
  </property>
  <property fmtid="{D5CDD505-2E9C-101B-9397-08002B2CF9AE}" pid="13" name="NOSE12">
    <vt:lpwstr>מסים</vt:lpwstr>
  </property>
  <property fmtid="{D5CDD505-2E9C-101B-9397-08002B2CF9AE}" pid="14" name="NOSE22">
    <vt:lpwstr>מס הכנסה</vt:lpwstr>
  </property>
  <property fmtid="{D5CDD505-2E9C-101B-9397-08002B2CF9AE}" pid="15" name="NOSE32">
    <vt:lpwstr>חברות</vt:lpwstr>
  </property>
  <property fmtid="{D5CDD505-2E9C-101B-9397-08002B2CF9AE}" pid="16" name="NOSE42">
    <vt:lpwstr/>
  </property>
  <property fmtid="{D5CDD505-2E9C-101B-9397-08002B2CF9AE}" pid="17" name="NOSE13">
    <vt:lpwstr>עבודה</vt:lpwstr>
  </property>
  <property fmtid="{D5CDD505-2E9C-101B-9397-08002B2CF9AE}" pid="18" name="NOSE23">
    <vt:lpwstr>שכר ושעות עבודה</vt:lpwstr>
  </property>
  <property fmtid="{D5CDD505-2E9C-101B-9397-08002B2CF9AE}" pid="19" name="NOSE33">
    <vt:lpwstr/>
  </property>
  <property fmtid="{D5CDD505-2E9C-101B-9397-08002B2CF9AE}" pid="20" name="NOSE43">
    <vt:lpwstr/>
  </property>
  <property fmtid="{D5CDD505-2E9C-101B-9397-08002B2CF9AE}" pid="21" name="NOSE14">
    <vt:lpwstr>עבודה</vt:lpwstr>
  </property>
  <property fmtid="{D5CDD505-2E9C-101B-9397-08002B2CF9AE}" pid="22" name="NOSE24">
    <vt:lpwstr>הכנסה</vt:lpwstr>
  </property>
  <property fmtid="{D5CDD505-2E9C-101B-9397-08002B2CF9AE}" pid="23" name="NOSE34">
    <vt:lpwstr>מס הכנסה  </vt:lpwstr>
  </property>
  <property fmtid="{D5CDD505-2E9C-101B-9397-08002B2CF9AE}" pid="24" name="NOSE44">
    <vt:lpwstr/>
  </property>
  <property fmtid="{D5CDD505-2E9C-101B-9397-08002B2CF9AE}" pid="25" name="NOSE15">
    <vt:lpwstr>משפט פרטי וכלכלה</vt:lpwstr>
  </property>
  <property fmtid="{D5CDD505-2E9C-101B-9397-08002B2CF9AE}" pid="26" name="NOSE25">
    <vt:lpwstr>תאגידים וניירות ערך</vt:lpwstr>
  </property>
  <property fmtid="{D5CDD505-2E9C-101B-9397-08002B2CF9AE}" pid="27" name="NOSE35">
    <vt:lpwstr>חברות</vt:lpwstr>
  </property>
  <property fmtid="{D5CDD505-2E9C-101B-9397-08002B2CF9AE}" pid="28" name="NOSE45">
    <vt:lpwstr>פירוק חברות</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