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B64" w:rsidRDefault="00564B6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מס ערך מוסף (שיעור המס על עסקה ועל יבוא טובין), </w:t>
      </w:r>
      <w:r w:rsidR="007B2775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>תשס"ה-2005</w:t>
      </w:r>
    </w:p>
    <w:p w:rsidR="00C31B42" w:rsidRDefault="00C31B42" w:rsidP="00C31B42">
      <w:pPr>
        <w:spacing w:line="320" w:lineRule="auto"/>
        <w:jc w:val="left"/>
        <w:rPr>
          <w:rFonts w:hint="cs"/>
          <w:rtl/>
          <w:lang w:eastAsia="en-US"/>
        </w:rPr>
      </w:pPr>
    </w:p>
    <w:p w:rsidR="00B53715" w:rsidRDefault="00B53715" w:rsidP="00C31B42">
      <w:pPr>
        <w:spacing w:line="320" w:lineRule="auto"/>
        <w:jc w:val="left"/>
        <w:rPr>
          <w:rFonts w:hint="cs"/>
          <w:rtl/>
          <w:lang w:eastAsia="en-US"/>
        </w:rPr>
      </w:pPr>
    </w:p>
    <w:p w:rsidR="00C31B42" w:rsidRDefault="00C31B42" w:rsidP="00C31B4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C31B42">
        <w:rPr>
          <w:rFonts w:cs="Miriam"/>
          <w:szCs w:val="22"/>
          <w:rtl/>
          <w:lang w:eastAsia="en-US"/>
        </w:rPr>
        <w:t>מסים</w:t>
      </w:r>
      <w:r w:rsidRPr="00C31B42">
        <w:rPr>
          <w:rFonts w:cs="FrankRuehl"/>
          <w:szCs w:val="26"/>
          <w:rtl/>
          <w:lang w:eastAsia="en-US"/>
        </w:rPr>
        <w:t xml:space="preserve"> – מס ערך מוסף – שיעורים</w:t>
      </w:r>
    </w:p>
    <w:p w:rsidR="00C31B42" w:rsidRDefault="00C31B42" w:rsidP="00C31B4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C31B42">
        <w:rPr>
          <w:rFonts w:cs="Miriam"/>
          <w:szCs w:val="22"/>
          <w:rtl/>
          <w:lang w:eastAsia="en-US"/>
        </w:rPr>
        <w:t>מסים</w:t>
      </w:r>
      <w:r w:rsidRPr="00C31B42">
        <w:rPr>
          <w:rFonts w:cs="FrankRuehl"/>
          <w:szCs w:val="26"/>
          <w:rtl/>
          <w:lang w:eastAsia="en-US"/>
        </w:rPr>
        <w:t xml:space="preserve"> – מכס – יבוא ויצוא</w:t>
      </w:r>
    </w:p>
    <w:p w:rsidR="00DD3015" w:rsidRPr="00C31B42" w:rsidRDefault="00C31B42" w:rsidP="00C31B42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C31B42">
        <w:rPr>
          <w:rFonts w:cs="Miriam"/>
          <w:szCs w:val="22"/>
          <w:rtl/>
          <w:lang w:eastAsia="en-US"/>
        </w:rPr>
        <w:t>משפט פרטי וכלכלה</w:t>
      </w:r>
      <w:r w:rsidRPr="00C31B42">
        <w:rPr>
          <w:rFonts w:cs="FrankRuehl"/>
          <w:szCs w:val="26"/>
          <w:rtl/>
          <w:lang w:eastAsia="en-US"/>
        </w:rPr>
        <w:t xml:space="preserve"> – מסחר  – יבוא  – מיסוי, מכס והיטלים</w:t>
      </w:r>
    </w:p>
    <w:p w:rsidR="00564B64" w:rsidRDefault="00564B64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7074" w:rsidRPr="002F7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המס</w:t>
            </w:r>
          </w:p>
        </w:tc>
        <w:tc>
          <w:tcPr>
            <w:tcW w:w="56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שיעור המס צו תשסו 2006" w:history="1">
              <w:r w:rsidRPr="002F7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 w:rsidR="00B26167"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F7074" w:rsidRPr="002F7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ביטול" w:history="1">
              <w:r w:rsidRPr="002F7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 w:rsidR="00B26167"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F7074" w:rsidRPr="002F7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F7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7074" w:rsidRPr="002F7074" w:rsidRDefault="002F7074" w:rsidP="002F707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 w:rsidR="00B26167"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4B64" w:rsidRDefault="00564B6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4B64" w:rsidRDefault="00564B64" w:rsidP="00DD301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 xml:space="preserve">צו מס ערך מוסף (שיעור המס על עסקה ועל יבוא טובין), </w:t>
      </w:r>
      <w:r w:rsidR="007B2775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>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4B64" w:rsidRDefault="00564B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 לחוק מס ערך מוסף, התשל"ו-1975, ולאחר התייעצות עם ועדת הכספים של הכנסת, אני מצווה לאמור:</w:t>
      </w:r>
    </w:p>
    <w:p w:rsidR="00564B64" w:rsidRDefault="00564B64" w:rsidP="001231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3.6pt;z-index:251656704" o:allowincell="f" filled="f" stroked="f" strokecolor="lime" strokeweight=".25pt">
            <v:textbox style="mso-next-textbox:#_x0000_s1026" inset="0,0,0,0">
              <w:txbxContent>
                <w:p w:rsidR="00564B64" w:rsidRDefault="00564B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המס</w:t>
                  </w:r>
                </w:p>
                <w:p w:rsidR="00B53715" w:rsidRDefault="00564B64" w:rsidP="0012319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</w:t>
                  </w:r>
                  <w:r w:rsidR="008A7609">
                    <w:rPr>
                      <w:rFonts w:cs="Miriam" w:hint="cs"/>
                      <w:szCs w:val="18"/>
                      <w:rtl/>
                      <w:lang w:eastAsia="en-US"/>
                    </w:rPr>
                    <w:t>תשע"</w:t>
                  </w:r>
                  <w:r w:rsidR="0012319C">
                    <w:rPr>
                      <w:rFonts w:cs="Miriam" w:hint="cs"/>
                      <w:szCs w:val="18"/>
                      <w:rtl/>
                      <w:lang w:eastAsia="en-US"/>
                    </w:rPr>
                    <w:t>ה-2015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שיעור המס על עסקה בישראל ועל יבוא טובין יהיה 1</w:t>
      </w:r>
      <w:r w:rsidR="0012319C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% ממחיר העסקה או הטובין</w:t>
      </w:r>
      <w:r>
        <w:rPr>
          <w:rStyle w:val="default"/>
          <w:rFonts w:cs="FrankRuehl" w:hint="cs"/>
          <w:rtl/>
        </w:rPr>
        <w:t>.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29.6.2006 עמ' 920</w:t>
      </w:r>
    </w:p>
    <w:p w:rsidR="002B2040" w:rsidRPr="0012319C" w:rsidRDefault="002B2040" w:rsidP="002B204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</w:pPr>
      <w:r w:rsidRPr="0012319C">
        <w:rPr>
          <w:rFonts w:hint="cs"/>
          <w:b/>
          <w:bCs/>
          <w:vanish/>
          <w:szCs w:val="20"/>
          <w:shd w:val="clear" w:color="auto" w:fill="FFFF99"/>
          <w:rtl/>
          <w:lang w:eastAsia="en-US"/>
        </w:rPr>
        <w:t>ת"ט תשס"ו-2006</w:t>
      </w:r>
    </w:p>
    <w:p w:rsidR="002B2040" w:rsidRPr="0012319C" w:rsidRDefault="002B2040" w:rsidP="002B2040">
      <w:pPr>
        <w:pStyle w:val="P00"/>
        <w:spacing w:before="0"/>
        <w:ind w:left="0" w:right="1134"/>
        <w:rPr>
          <w:rStyle w:val="default"/>
          <w:rFonts w:ascii="Arial" w:hAnsi="Arial" w:cs="FrankRuehl"/>
          <w:vanish/>
          <w:szCs w:val="20"/>
          <w:shd w:val="clear" w:color="auto" w:fill="FFFF99"/>
          <w:rtl/>
        </w:rPr>
      </w:pPr>
      <w:hyperlink r:id="rId7" w:history="1">
        <w:r w:rsidRPr="0012319C">
          <w:rPr>
            <w:rStyle w:val="Hyperlink"/>
            <w:rFonts w:ascii="Arial" w:hAnsi="Arial"/>
            <w:vanish/>
            <w:szCs w:val="20"/>
            <w:shd w:val="clear" w:color="auto" w:fill="FFFF99"/>
            <w:rtl/>
            <w:lang w:eastAsia="en-US"/>
          </w:rPr>
          <w:t>ק"ת תשס"ו מס' 6498</w:t>
        </w:r>
      </w:hyperlink>
      <w:r w:rsidRPr="0012319C">
        <w:rPr>
          <w:rFonts w:ascii="Arial" w:hAnsi="Arial"/>
          <w:vanish/>
          <w:szCs w:val="20"/>
          <w:shd w:val="clear" w:color="auto" w:fill="FFFF99"/>
          <w:rtl/>
          <w:lang w:eastAsia="en-US"/>
        </w:rPr>
        <w:t xml:space="preserve"> מיום 11.7.2006 עמ' 990</w:t>
      </w:r>
    </w:p>
    <w:p w:rsidR="002014FA" w:rsidRPr="0012319C" w:rsidRDefault="002014FA" w:rsidP="002014F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16.5%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 עד יום 31.12.2010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תשס"ט-2009</w:t>
      </w:r>
    </w:p>
    <w:p w:rsidR="002014FA" w:rsidRPr="0012319C" w:rsidRDefault="002014FA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6785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22.6.2009 עמ' 1022</w:t>
      </w:r>
    </w:p>
    <w:p w:rsidR="00F228F6" w:rsidRPr="0012319C" w:rsidRDefault="00F228F6" w:rsidP="00F228F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16.5%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F228F6" w:rsidRPr="0012319C" w:rsidRDefault="00F228F6" w:rsidP="002014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228F6" w:rsidRPr="0012319C" w:rsidRDefault="00F228F6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 עד יום 31.12.2010</w:t>
      </w:r>
    </w:p>
    <w:p w:rsidR="00F228F6" w:rsidRPr="0012319C" w:rsidRDefault="00F228F6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(תיקון) תש"ע-2009</w:t>
      </w:r>
    </w:p>
    <w:p w:rsidR="00F228F6" w:rsidRPr="0012319C" w:rsidRDefault="00F228F6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6850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31.12.2009 עמ' 534</w:t>
      </w:r>
    </w:p>
    <w:p w:rsidR="007B7583" w:rsidRPr="0012319C" w:rsidRDefault="007B7583" w:rsidP="007B758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16%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B7583" w:rsidRPr="0012319C" w:rsidRDefault="007B7583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B7583" w:rsidRPr="0012319C" w:rsidRDefault="007B7583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 עד יום 31.</w:t>
      </w:r>
      <w:r w:rsidR="008A7609"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12</w:t>
      </w: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.2012</w:t>
      </w:r>
      <w:r w:rsidR="008A7609"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8A7609"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>(בוטל 1.9.2012)</w:t>
      </w:r>
    </w:p>
    <w:p w:rsidR="007B7583" w:rsidRPr="0012319C" w:rsidRDefault="007B7583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תשע"א-2010</w:t>
      </w:r>
    </w:p>
    <w:p w:rsidR="007B7583" w:rsidRPr="0012319C" w:rsidRDefault="007B7583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6950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14.12.2010 עמ' 262</w:t>
      </w:r>
    </w:p>
    <w:p w:rsidR="008A7609" w:rsidRPr="0012319C" w:rsidRDefault="008A7609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תשע"ב-2012</w:t>
      </w:r>
    </w:p>
    <w:p w:rsidR="008A7609" w:rsidRPr="0012319C" w:rsidRDefault="008A7609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7151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2.8.2012 עמ' 1568</w:t>
      </w:r>
    </w:p>
    <w:p w:rsidR="00B53715" w:rsidRPr="0012319C" w:rsidRDefault="00B53715" w:rsidP="00B5371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16%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B53715" w:rsidRPr="0012319C" w:rsidRDefault="00B53715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A7609" w:rsidRPr="0012319C" w:rsidRDefault="008A7609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1.9.2012</w:t>
      </w:r>
    </w:p>
    <w:p w:rsidR="008A7609" w:rsidRPr="0012319C" w:rsidRDefault="008A7609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תשע"ב-2012</w:t>
      </w:r>
    </w:p>
    <w:p w:rsidR="008A7609" w:rsidRPr="0012319C" w:rsidRDefault="008A7609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7151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2.8.2012 עמ' 1568</w:t>
      </w:r>
    </w:p>
    <w:p w:rsidR="008A7609" w:rsidRPr="0012319C" w:rsidRDefault="008A7609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1</w:t>
      </w:r>
    </w:p>
    <w:p w:rsidR="008A7609" w:rsidRPr="0012319C" w:rsidRDefault="008A7609" w:rsidP="008A7609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A7609" w:rsidRPr="0012319C" w:rsidRDefault="008A7609" w:rsidP="008A76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שיעור המס על עסקה בישראל ועל יבוא טובין יהיה 1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.5%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ממחיר העסקה או הטובין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8A7609" w:rsidRPr="0012319C" w:rsidRDefault="008A7609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53715" w:rsidRPr="0012319C" w:rsidRDefault="00B53715" w:rsidP="00F228F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1.1.2013</w:t>
      </w:r>
    </w:p>
    <w:p w:rsidR="00B53715" w:rsidRPr="0012319C" w:rsidRDefault="00B53715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:rsidR="00B53715" w:rsidRPr="0012319C" w:rsidRDefault="00B53715" w:rsidP="00F228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7145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24.7.2012 עמ' 1510</w:t>
      </w:r>
    </w:p>
    <w:p w:rsidR="008A7609" w:rsidRPr="0012319C" w:rsidRDefault="008A7609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תשע"ב-2012</w:t>
      </w:r>
    </w:p>
    <w:p w:rsidR="008A7609" w:rsidRPr="0012319C" w:rsidRDefault="008A7609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7151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2.8.2012 עמ' 1568</w:t>
      </w:r>
    </w:p>
    <w:p w:rsidR="00D80BA4" w:rsidRPr="0012319C" w:rsidRDefault="00D80BA4" w:rsidP="00D80BA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16%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80BA4" w:rsidRPr="0012319C" w:rsidRDefault="00D80BA4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80BA4" w:rsidRPr="0012319C" w:rsidRDefault="00D80BA4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2.6.2013</w:t>
      </w:r>
    </w:p>
    <w:p w:rsidR="00D80BA4" w:rsidRPr="0012319C" w:rsidRDefault="00D80BA4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תשע"ג-2013</w:t>
      </w:r>
    </w:p>
    <w:p w:rsidR="00D80BA4" w:rsidRPr="0012319C" w:rsidRDefault="00D80BA4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7254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28.5.2013 עמ' 1236</w:t>
      </w:r>
    </w:p>
    <w:p w:rsidR="00D80BA4" w:rsidRPr="0012319C" w:rsidRDefault="00D80BA4" w:rsidP="008A76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1</w:t>
      </w:r>
    </w:p>
    <w:p w:rsidR="00D80BA4" w:rsidRPr="0012319C" w:rsidRDefault="00D80BA4" w:rsidP="00D80BA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החדש:</w:t>
      </w:r>
    </w:p>
    <w:p w:rsidR="002014FA" w:rsidRPr="0012319C" w:rsidRDefault="002014FA" w:rsidP="00D80B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319C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1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שיעור המס על עסקה בישראל ועל יבוא טובין יהיה </w:t>
      </w:r>
      <w:r w:rsidR="00D80BA4"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1231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ממחיר העסקה או הטובין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12319C" w:rsidRPr="0012319C" w:rsidRDefault="0012319C" w:rsidP="00D80B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2319C" w:rsidRPr="0012319C" w:rsidRDefault="0012319C" w:rsidP="00D80B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1.10.2015</w:t>
      </w:r>
    </w:p>
    <w:p w:rsidR="0012319C" w:rsidRPr="0012319C" w:rsidRDefault="0012319C" w:rsidP="00D80B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2319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תשע"ה-2015</w:t>
      </w:r>
    </w:p>
    <w:p w:rsidR="0012319C" w:rsidRPr="0012319C" w:rsidRDefault="0012319C" w:rsidP="00D80B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12319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7553</w:t>
        </w:r>
      </w:hyperlink>
      <w:r w:rsidRPr="0012319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1906</w:t>
      </w:r>
    </w:p>
    <w:p w:rsidR="0012319C" w:rsidRPr="0012319C" w:rsidRDefault="0012319C" w:rsidP="0012319C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שיעור המס על עסקה בישראל ועל יבוא טובין יהיה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</w:t>
      </w:r>
      <w:r w:rsidRPr="001231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1231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%</w:t>
      </w:r>
      <w:r w:rsidRPr="001231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ממחיר העסקה או הטובין</w:t>
      </w:r>
      <w:r w:rsidRPr="001231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2014FA" w:rsidRDefault="002014FA" w:rsidP="002014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4B64" w:rsidRDefault="00564B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05pt;z-index:251658752" filled="f" stroked="f">
            <v:textbox inset="1mm,0,1mm,0">
              <w:txbxContent>
                <w:p w:rsidR="00564B64" w:rsidRDefault="00564B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צו מס ערך מוסף (שיעור המס על עסקה ועל יבוא טובין), התשנ</w:t>
      </w:r>
      <w:r>
        <w:rPr>
          <w:rStyle w:val="default"/>
          <w:rFonts w:cs="FrankRuehl" w:hint="cs"/>
          <w:rtl/>
          <w:lang w:eastAsia="en-US"/>
        </w:rPr>
        <w:t>"</w:t>
      </w:r>
      <w:r>
        <w:rPr>
          <w:rStyle w:val="default"/>
          <w:rFonts w:cs="FrankRuehl"/>
          <w:rtl/>
          <w:lang w:eastAsia="en-US"/>
        </w:rPr>
        <w:t>ג</w:t>
      </w:r>
      <w:r>
        <w:rPr>
          <w:rStyle w:val="default"/>
          <w:rFonts w:cs="FrankRuehl" w:hint="cs"/>
          <w:rtl/>
          <w:lang w:eastAsia="en-US"/>
        </w:rPr>
        <w:t xml:space="preserve">-1992 </w:t>
      </w:r>
      <w:r>
        <w:rPr>
          <w:rStyle w:val="default"/>
          <w:rFonts w:cs="FrankRuehl"/>
          <w:rtl/>
          <w:lang w:eastAsia="en-US"/>
        </w:rPr>
        <w:t>– בטל</w:t>
      </w:r>
      <w:r>
        <w:rPr>
          <w:rStyle w:val="default"/>
          <w:rFonts w:cs="FrankRuehl" w:hint="cs"/>
          <w:rtl/>
          <w:lang w:eastAsia="en-US"/>
        </w:rPr>
        <w:t>.</w:t>
      </w:r>
    </w:p>
    <w:p w:rsidR="00564B64" w:rsidRDefault="00564B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62pt;margin-top:6.55pt;width:80.25pt;height:9.85pt;z-index:251657728" filled="f" stroked="f">
            <v:textbox inset="1mm,0,1mm,0">
              <w:txbxContent>
                <w:p w:rsidR="00564B64" w:rsidRDefault="00564B6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תחילתו של צו זה ביום כ</w:t>
      </w:r>
      <w:r>
        <w:rPr>
          <w:rStyle w:val="default"/>
          <w:rFonts w:cs="FrankRuehl" w:hint="cs"/>
          <w:rtl/>
          <w:lang w:eastAsia="en-US"/>
        </w:rPr>
        <w:t>"</w:t>
      </w:r>
      <w:r>
        <w:rPr>
          <w:rStyle w:val="default"/>
          <w:rFonts w:cs="FrankRuehl"/>
          <w:rtl/>
          <w:lang w:eastAsia="en-US"/>
        </w:rPr>
        <w:t>ז באב התשס</w:t>
      </w:r>
      <w:r>
        <w:rPr>
          <w:rStyle w:val="default"/>
          <w:rFonts w:cs="FrankRuehl" w:hint="cs"/>
          <w:rtl/>
          <w:lang w:eastAsia="en-US"/>
        </w:rPr>
        <w:t>"</w:t>
      </w:r>
      <w:r>
        <w:rPr>
          <w:rStyle w:val="default"/>
          <w:rFonts w:cs="FrankRuehl"/>
          <w:rtl/>
          <w:lang w:eastAsia="en-US"/>
        </w:rPr>
        <w:t>ה (1 בספטמבר 2005</w:t>
      </w:r>
      <w:r>
        <w:rPr>
          <w:rStyle w:val="default"/>
          <w:rFonts w:cs="FrankRuehl" w:hint="cs"/>
          <w:rtl/>
          <w:lang w:eastAsia="en-US"/>
        </w:rPr>
        <w:t>).</w:t>
      </w:r>
    </w:p>
    <w:p w:rsidR="00564B64" w:rsidRDefault="00564B6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4B64" w:rsidRDefault="00564B6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4B64" w:rsidRDefault="00564B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באב התשס"ה (14 באוגוסט 2005)</w:t>
      </w:r>
    </w:p>
    <w:p w:rsidR="00564B64" w:rsidRDefault="00564B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:rsidR="00564B64" w:rsidRDefault="00564B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ממלא מקום שר האוצר</w:t>
      </w:r>
    </w:p>
    <w:p w:rsidR="002F7074" w:rsidRDefault="002F707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F7074" w:rsidRDefault="002F707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F7074" w:rsidRDefault="002F7074" w:rsidP="002F70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1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64B64" w:rsidRPr="002F7074" w:rsidRDefault="00564B64" w:rsidP="002F707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4B64" w:rsidRPr="002F7074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FB6" w:rsidRDefault="00404FB6">
      <w:r>
        <w:separator/>
      </w:r>
    </w:p>
  </w:endnote>
  <w:endnote w:type="continuationSeparator" w:id="0">
    <w:p w:rsidR="00404FB6" w:rsidRDefault="0040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B64" w:rsidRDefault="00564B64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564B64" w:rsidRDefault="00564B6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564B64" w:rsidRDefault="00564B6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6167">
      <w:rPr>
        <w:rFonts w:cs="TopType Jerushalmi"/>
        <w:noProof/>
        <w:color w:val="000000"/>
        <w:sz w:val="14"/>
        <w:szCs w:val="14"/>
        <w:lang w:eastAsia="en-US"/>
      </w:rPr>
      <w:t>D:\Yael\hakika\Revadim\999_481.doc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B64" w:rsidRDefault="00564B64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5649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564B64" w:rsidRDefault="00564B6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564B64" w:rsidRDefault="00564B6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6167">
      <w:rPr>
        <w:rFonts w:cs="TopType Jerushalmi"/>
        <w:noProof/>
        <w:color w:val="000000"/>
        <w:sz w:val="14"/>
        <w:szCs w:val="14"/>
        <w:lang w:eastAsia="en-US"/>
      </w:rPr>
      <w:t>D:\Yael\hakika\Revadim\999_481.doc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FB6" w:rsidRDefault="00404FB6" w:rsidP="00B2616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4FB6" w:rsidRDefault="00404FB6">
      <w:r>
        <w:continuationSeparator/>
      </w:r>
    </w:p>
  </w:footnote>
  <w:footnote w:id="1">
    <w:p w:rsidR="00564B64" w:rsidRDefault="00564B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6416</w:t>
        </w:r>
      </w:hyperlink>
      <w:r>
        <w:rPr>
          <w:rFonts w:hint="cs"/>
          <w:rtl/>
          <w:lang w:eastAsia="en-US"/>
        </w:rPr>
        <w:t xml:space="preserve"> מיום 23.8.2005 עמ' 913.</w:t>
      </w:r>
    </w:p>
    <w:p w:rsidR="00564B64" w:rsidRDefault="00564B64" w:rsidP="00B261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>
          <w:rPr>
            <w:rStyle w:val="Hyperlink"/>
            <w:rFonts w:hint="cs"/>
            <w:rtl/>
            <w:lang w:eastAsia="en-US"/>
          </w:rPr>
          <w:t>ק"ת תשס"ו מס' 6495</w:t>
        </w:r>
      </w:hyperlink>
      <w:r>
        <w:rPr>
          <w:rFonts w:hint="cs"/>
          <w:rtl/>
          <w:lang w:eastAsia="en-US"/>
        </w:rPr>
        <w:t xml:space="preserve"> מיום 29.6.2006 עמ' 920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תשס"ו-2006; תחילתו ביום 1.7.2006. ת"ט </w:t>
      </w:r>
      <w:hyperlink r:id="rId3" w:history="1">
        <w:r>
          <w:rPr>
            <w:rStyle w:val="Hyperlink"/>
            <w:rFonts w:hint="cs"/>
            <w:rtl/>
            <w:lang w:eastAsia="en-US"/>
          </w:rPr>
          <w:t>ק"ת תשס"ו מס' 6498</w:t>
        </w:r>
      </w:hyperlink>
      <w:r>
        <w:rPr>
          <w:rFonts w:hint="cs"/>
          <w:rtl/>
          <w:lang w:eastAsia="en-US"/>
        </w:rPr>
        <w:t xml:space="preserve"> מיום 11.7.2006 עמ' 990.</w:t>
      </w:r>
    </w:p>
    <w:p w:rsidR="005A720D" w:rsidRDefault="00F66793" w:rsidP="00947E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4" w:history="1">
        <w:r w:rsidR="002014FA" w:rsidRPr="00F66793">
          <w:rPr>
            <w:rStyle w:val="Hyperlink"/>
            <w:rFonts w:hint="cs"/>
            <w:rtl/>
            <w:lang w:eastAsia="en-US"/>
          </w:rPr>
          <w:t>ק"ת תשס"ט מס' 6785</w:t>
        </w:r>
      </w:hyperlink>
      <w:r w:rsidR="002014FA">
        <w:rPr>
          <w:rFonts w:hint="cs"/>
          <w:rtl/>
          <w:lang w:eastAsia="en-US"/>
        </w:rPr>
        <w:t xml:space="preserve"> מיום 22.6.2009 עמ' 1022 </w:t>
      </w:r>
      <w:r w:rsidR="002014FA">
        <w:rPr>
          <w:rtl/>
          <w:lang w:eastAsia="en-US"/>
        </w:rPr>
        <w:t>–</w:t>
      </w:r>
      <w:r w:rsidR="002014FA">
        <w:rPr>
          <w:rFonts w:hint="cs"/>
          <w:rtl/>
          <w:lang w:eastAsia="en-US"/>
        </w:rPr>
        <w:t xml:space="preserve"> הוראת שעה; תוקפה מיום 1.7.2009 עד יום 31.12.2010</w:t>
      </w:r>
      <w:r w:rsidR="00947E74">
        <w:rPr>
          <w:rFonts w:hint="cs"/>
          <w:rtl/>
          <w:lang w:eastAsia="en-US"/>
        </w:rPr>
        <w:t>.</w:t>
      </w:r>
      <w:r w:rsidR="00F228F6">
        <w:rPr>
          <w:rFonts w:hint="cs"/>
          <w:rtl/>
          <w:lang w:eastAsia="en-US"/>
        </w:rPr>
        <w:t xml:space="preserve"> תוקנה </w:t>
      </w:r>
      <w:hyperlink r:id="rId5" w:history="1">
        <w:r w:rsidR="00F228F6" w:rsidRPr="005A720D">
          <w:rPr>
            <w:rStyle w:val="Hyperlink"/>
            <w:rFonts w:hint="cs"/>
            <w:rtl/>
            <w:lang w:eastAsia="en-US"/>
          </w:rPr>
          <w:t>ק"ת תש"ע מס' 6850</w:t>
        </w:r>
      </w:hyperlink>
      <w:r w:rsidR="00F228F6">
        <w:rPr>
          <w:rFonts w:hint="cs"/>
          <w:rtl/>
          <w:lang w:eastAsia="en-US"/>
        </w:rPr>
        <w:t xml:space="preserve"> מיום 31.12.2009 עמ' 534 </w:t>
      </w:r>
      <w:r w:rsidR="00F228F6">
        <w:rPr>
          <w:rtl/>
          <w:lang w:eastAsia="en-US"/>
        </w:rPr>
        <w:t>–</w:t>
      </w:r>
      <w:r w:rsidR="00F228F6">
        <w:rPr>
          <w:rFonts w:hint="cs"/>
          <w:rtl/>
          <w:lang w:eastAsia="en-US"/>
        </w:rPr>
        <w:t xml:space="preserve"> הוראת שעה (תיקון) תש"ע-2009; תוקפה </w:t>
      </w:r>
      <w:r w:rsidR="00947E74">
        <w:rPr>
          <w:rFonts w:hint="cs"/>
          <w:rtl/>
          <w:lang w:eastAsia="en-US"/>
        </w:rPr>
        <w:t>מיום 1.1.2010 עד יום 31.12.2010</w:t>
      </w:r>
      <w:r>
        <w:rPr>
          <w:rFonts w:hint="cs"/>
          <w:rtl/>
          <w:lang w:eastAsia="en-US"/>
        </w:rPr>
        <w:t>.</w:t>
      </w:r>
    </w:p>
    <w:p w:rsidR="001C16F1" w:rsidRDefault="001C16F1" w:rsidP="00947E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6" w:history="1">
        <w:r w:rsidR="007B7583" w:rsidRPr="001C16F1">
          <w:rPr>
            <w:rStyle w:val="Hyperlink"/>
            <w:rFonts w:hint="cs"/>
            <w:rtl/>
            <w:lang w:eastAsia="en-US"/>
          </w:rPr>
          <w:t>ק"ת תשע"א מס' 6950</w:t>
        </w:r>
      </w:hyperlink>
      <w:r w:rsidR="007B7583">
        <w:rPr>
          <w:rFonts w:hint="cs"/>
          <w:rtl/>
          <w:lang w:eastAsia="en-US"/>
        </w:rPr>
        <w:t xml:space="preserve"> מיום 14.12.2010 עמ' 262 </w:t>
      </w:r>
      <w:r w:rsidR="007B7583">
        <w:rPr>
          <w:rtl/>
          <w:lang w:eastAsia="en-US"/>
        </w:rPr>
        <w:t>–</w:t>
      </w:r>
      <w:r w:rsidR="007B7583">
        <w:rPr>
          <w:rFonts w:hint="cs"/>
          <w:rtl/>
          <w:lang w:eastAsia="en-US"/>
        </w:rPr>
        <w:t xml:space="preserve"> הוראת שעה; תוקפה מיום 1.1.2011 עד יום 31.12.2012</w:t>
      </w:r>
      <w:r w:rsidR="00947E74">
        <w:rPr>
          <w:rFonts w:hint="cs"/>
          <w:rtl/>
          <w:lang w:eastAsia="en-US"/>
        </w:rPr>
        <w:t>.</w:t>
      </w:r>
      <w:r w:rsidR="008A7609">
        <w:rPr>
          <w:rFonts w:hint="cs"/>
          <w:rtl/>
          <w:lang w:eastAsia="en-US"/>
        </w:rPr>
        <w:t xml:space="preserve"> בוטלה </w:t>
      </w:r>
      <w:hyperlink r:id="rId7" w:history="1">
        <w:r w:rsidR="008A7609" w:rsidRPr="008A7609">
          <w:rPr>
            <w:rStyle w:val="Hyperlink"/>
            <w:rFonts w:hint="cs"/>
            <w:rtl/>
            <w:lang w:eastAsia="en-US"/>
          </w:rPr>
          <w:t>ק"ת תשע"ב מס' 7151</w:t>
        </w:r>
      </w:hyperlink>
      <w:r w:rsidR="008A7609">
        <w:rPr>
          <w:rFonts w:hint="cs"/>
          <w:rtl/>
          <w:lang w:eastAsia="en-US"/>
        </w:rPr>
        <w:t xml:space="preserve"> מיום 2.8.2012 עמ' 1568 בס</w:t>
      </w:r>
      <w:r w:rsidR="00947E74">
        <w:rPr>
          <w:rFonts w:hint="cs"/>
          <w:rtl/>
          <w:lang w:eastAsia="en-US"/>
        </w:rPr>
        <w:t>עיף 2(2) לצו (מס' 2) תשע"ב-2012</w:t>
      </w:r>
      <w:r w:rsidR="007B7583">
        <w:rPr>
          <w:rFonts w:hint="cs"/>
          <w:rtl/>
          <w:lang w:eastAsia="en-US"/>
        </w:rPr>
        <w:t>.</w:t>
      </w:r>
    </w:p>
    <w:p w:rsidR="00947E74" w:rsidRDefault="00A476E0" w:rsidP="00947E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8" w:history="1">
        <w:r w:rsidR="00B53715" w:rsidRPr="00A476E0">
          <w:rPr>
            <w:rStyle w:val="Hyperlink"/>
            <w:rFonts w:hint="cs"/>
            <w:rtl/>
            <w:lang w:eastAsia="en-US"/>
          </w:rPr>
          <w:t>ק"ת תשע"ב מס' 7145</w:t>
        </w:r>
      </w:hyperlink>
      <w:r w:rsidR="00B53715">
        <w:rPr>
          <w:rFonts w:hint="cs"/>
          <w:rtl/>
          <w:lang w:eastAsia="en-US"/>
        </w:rPr>
        <w:t xml:space="preserve"> מיום 24.7.2012 עמ' 1510 </w:t>
      </w:r>
      <w:r w:rsidR="00B53715">
        <w:rPr>
          <w:rtl/>
          <w:lang w:eastAsia="en-US"/>
        </w:rPr>
        <w:t>–</w:t>
      </w:r>
      <w:r w:rsidR="00B53715">
        <w:rPr>
          <w:rFonts w:hint="cs"/>
          <w:rtl/>
          <w:lang w:eastAsia="en-US"/>
        </w:rPr>
        <w:t xml:space="preserve"> צו תשע"ב-2012; תחילתו ביום 1.1.2013</w:t>
      </w:r>
      <w:r w:rsidR="00947E74">
        <w:rPr>
          <w:rFonts w:hint="cs"/>
          <w:rtl/>
          <w:lang w:eastAsia="en-US"/>
        </w:rPr>
        <w:t>.</w:t>
      </w:r>
      <w:r w:rsidR="008A7609">
        <w:rPr>
          <w:rFonts w:hint="cs"/>
          <w:rtl/>
          <w:lang w:eastAsia="en-US"/>
        </w:rPr>
        <w:t xml:space="preserve"> </w:t>
      </w:r>
      <w:r w:rsidR="00947E74">
        <w:rPr>
          <w:rFonts w:hint="cs"/>
          <w:rtl/>
          <w:lang w:eastAsia="en-US"/>
        </w:rPr>
        <w:t xml:space="preserve">בוטל </w:t>
      </w:r>
      <w:hyperlink r:id="rId9" w:history="1">
        <w:r w:rsidR="008A7609" w:rsidRPr="00BF4B95">
          <w:rPr>
            <w:rStyle w:val="Hyperlink"/>
            <w:rFonts w:hint="cs"/>
            <w:rtl/>
            <w:lang w:eastAsia="en-US"/>
          </w:rPr>
          <w:t>מס' 7151</w:t>
        </w:r>
      </w:hyperlink>
      <w:r w:rsidR="008A7609">
        <w:rPr>
          <w:rFonts w:hint="cs"/>
          <w:rtl/>
          <w:lang w:eastAsia="en-US"/>
        </w:rPr>
        <w:t xml:space="preserve"> מיום 2.8.2012 עמ' 1568 בס</w:t>
      </w:r>
      <w:r w:rsidR="00947E74">
        <w:rPr>
          <w:rFonts w:hint="cs"/>
          <w:rtl/>
          <w:lang w:eastAsia="en-US"/>
        </w:rPr>
        <w:t>עיף 2(1) לצו (מס' 2) תשע"ב-2012</w:t>
      </w:r>
      <w:r w:rsidR="00B53715">
        <w:rPr>
          <w:rFonts w:hint="cs"/>
          <w:rtl/>
          <w:lang w:eastAsia="en-US"/>
        </w:rPr>
        <w:t>.</w:t>
      </w:r>
    </w:p>
    <w:p w:rsidR="00BF4B95" w:rsidRDefault="00947E74" w:rsidP="00947E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0" w:history="1">
        <w:r w:rsidRPr="00947E74">
          <w:rPr>
            <w:rStyle w:val="Hyperlink"/>
            <w:rFonts w:hint="cs"/>
            <w:rtl/>
            <w:lang w:eastAsia="en-US"/>
          </w:rPr>
          <w:t xml:space="preserve">ק"ת תשע"ב </w:t>
        </w:r>
        <w:r w:rsidR="008A7609" w:rsidRPr="00947E74">
          <w:rPr>
            <w:rStyle w:val="Hyperlink"/>
            <w:rFonts w:hint="cs"/>
            <w:rtl/>
            <w:lang w:eastAsia="en-US"/>
          </w:rPr>
          <w:t>מס' 7151</w:t>
        </w:r>
      </w:hyperlink>
      <w:r w:rsidR="008A7609">
        <w:rPr>
          <w:rFonts w:hint="cs"/>
          <w:rtl/>
          <w:lang w:eastAsia="en-US"/>
        </w:rPr>
        <w:t xml:space="preserve"> מיום 2.8.2012 עמ' 1568 </w:t>
      </w:r>
      <w:r w:rsidR="008A7609">
        <w:rPr>
          <w:rtl/>
          <w:lang w:eastAsia="en-US"/>
        </w:rPr>
        <w:t>–</w:t>
      </w:r>
      <w:r w:rsidR="008A7609">
        <w:rPr>
          <w:rFonts w:hint="cs"/>
          <w:rtl/>
          <w:lang w:eastAsia="en-US"/>
        </w:rPr>
        <w:t xml:space="preserve"> צו (מס' 2) תשע"ב-2012; תחילתו ביום 1.9.2012.</w:t>
      </w:r>
    </w:p>
    <w:p w:rsidR="008437B1" w:rsidRDefault="008437B1" w:rsidP="008437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1" w:history="1">
        <w:r w:rsidR="00947E74" w:rsidRPr="008437B1">
          <w:rPr>
            <w:rStyle w:val="Hyperlink"/>
            <w:rFonts w:hint="cs"/>
            <w:rtl/>
            <w:lang w:eastAsia="en-US"/>
          </w:rPr>
          <w:t>ק"ת תשע"ג מס' 7254</w:t>
        </w:r>
      </w:hyperlink>
      <w:r w:rsidR="00947E74">
        <w:rPr>
          <w:rFonts w:hint="cs"/>
          <w:rtl/>
          <w:lang w:eastAsia="en-US"/>
        </w:rPr>
        <w:t xml:space="preserve"> מיום 28.5.2013 עמ' 1236 </w:t>
      </w:r>
      <w:r w:rsidR="00947E74">
        <w:rPr>
          <w:rtl/>
          <w:lang w:eastAsia="en-US"/>
        </w:rPr>
        <w:t>–</w:t>
      </w:r>
      <w:r w:rsidR="00947E74">
        <w:rPr>
          <w:rFonts w:hint="cs"/>
          <w:rtl/>
          <w:lang w:eastAsia="en-US"/>
        </w:rPr>
        <w:t xml:space="preserve"> צו תשע"ג-2013; תחילתו ביום 2.6.2013.</w:t>
      </w:r>
    </w:p>
    <w:p w:rsidR="0015649A" w:rsidRDefault="0015649A" w:rsidP="001564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2" w:history="1">
        <w:r w:rsidR="0012319C" w:rsidRPr="0015649A">
          <w:rPr>
            <w:rStyle w:val="Hyperlink"/>
            <w:rFonts w:hint="cs"/>
            <w:rtl/>
            <w:lang w:eastAsia="en-US"/>
          </w:rPr>
          <w:t>ק"ת תשע"ה מס' 7553</w:t>
        </w:r>
      </w:hyperlink>
      <w:r w:rsidR="0012319C">
        <w:rPr>
          <w:rFonts w:hint="cs"/>
          <w:rtl/>
          <w:lang w:eastAsia="en-US"/>
        </w:rPr>
        <w:t xml:space="preserve"> מיום 10.9.2015 עמ' 1906 </w:t>
      </w:r>
      <w:r w:rsidR="0012319C">
        <w:rPr>
          <w:rtl/>
          <w:lang w:eastAsia="en-US"/>
        </w:rPr>
        <w:t>–</w:t>
      </w:r>
      <w:r w:rsidR="0012319C">
        <w:rPr>
          <w:rFonts w:hint="cs"/>
          <w:rtl/>
          <w:lang w:eastAsia="en-US"/>
        </w:rPr>
        <w:t xml:space="preserve"> צו תשע"ה-2015; תחילתו ביום 1.10.2015.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B64" w:rsidRDefault="00564B64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564B64" w:rsidRDefault="00564B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564B64" w:rsidRDefault="00564B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4B64" w:rsidRDefault="00564B6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מס ערך מוסף (שיעור המס על עסקה ועל יבוא טובין)</w:t>
    </w:r>
    <w:r>
      <w:rPr>
        <w:color w:val="000000"/>
        <w:sz w:val="28"/>
        <w:szCs w:val="28"/>
        <w:rtl/>
        <w:lang w:eastAsia="en-US"/>
      </w:rPr>
      <w:t xml:space="preserve">, </w:t>
    </w:r>
    <w:r w:rsidR="007B2775"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564B64" w:rsidRDefault="00564B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564B64" w:rsidRDefault="00564B6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FA"/>
    <w:rsid w:val="0001364B"/>
    <w:rsid w:val="00064507"/>
    <w:rsid w:val="000906FD"/>
    <w:rsid w:val="0011091A"/>
    <w:rsid w:val="0012319C"/>
    <w:rsid w:val="001346EB"/>
    <w:rsid w:val="0015649A"/>
    <w:rsid w:val="00183C0B"/>
    <w:rsid w:val="001C16F1"/>
    <w:rsid w:val="002014FA"/>
    <w:rsid w:val="002139EA"/>
    <w:rsid w:val="002B2040"/>
    <w:rsid w:val="002F7074"/>
    <w:rsid w:val="00325716"/>
    <w:rsid w:val="003A5A30"/>
    <w:rsid w:val="003E22C2"/>
    <w:rsid w:val="003F29B7"/>
    <w:rsid w:val="00404FB6"/>
    <w:rsid w:val="004B1B5F"/>
    <w:rsid w:val="00564B64"/>
    <w:rsid w:val="005A720D"/>
    <w:rsid w:val="00615272"/>
    <w:rsid w:val="00655F79"/>
    <w:rsid w:val="00724CA7"/>
    <w:rsid w:val="007515E7"/>
    <w:rsid w:val="007B2775"/>
    <w:rsid w:val="007B7583"/>
    <w:rsid w:val="008437B1"/>
    <w:rsid w:val="008A7609"/>
    <w:rsid w:val="008D035A"/>
    <w:rsid w:val="00947E74"/>
    <w:rsid w:val="00A26A59"/>
    <w:rsid w:val="00A476E0"/>
    <w:rsid w:val="00A519E2"/>
    <w:rsid w:val="00A73029"/>
    <w:rsid w:val="00B26167"/>
    <w:rsid w:val="00B53715"/>
    <w:rsid w:val="00B95B46"/>
    <w:rsid w:val="00BF4B95"/>
    <w:rsid w:val="00C31B42"/>
    <w:rsid w:val="00D80BA4"/>
    <w:rsid w:val="00D961E5"/>
    <w:rsid w:val="00DB0872"/>
    <w:rsid w:val="00DD3015"/>
    <w:rsid w:val="00E52B88"/>
    <w:rsid w:val="00EF3D6D"/>
    <w:rsid w:val="00F008CB"/>
    <w:rsid w:val="00F228F6"/>
    <w:rsid w:val="00F605FC"/>
    <w:rsid w:val="00F6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1030B8D-43B9-4F6B-B41D-560AA56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85.pdf" TargetMode="External"/><Relationship Id="rId13" Type="http://schemas.openxmlformats.org/officeDocument/2006/relationships/hyperlink" Target="http://www.nevo.co.il/Law_word/law06/tak-7145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6498.pdf" TargetMode="External"/><Relationship Id="rId12" Type="http://schemas.openxmlformats.org/officeDocument/2006/relationships/hyperlink" Target="http://www.nevo.co.il/Law_word/law06/tak-7151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553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95.pdf" TargetMode="External"/><Relationship Id="rId11" Type="http://schemas.openxmlformats.org/officeDocument/2006/relationships/hyperlink" Target="http://www.nevo.co.il/Law_word/law06/tak-7151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25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6950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850.pdf" TargetMode="External"/><Relationship Id="rId14" Type="http://schemas.openxmlformats.org/officeDocument/2006/relationships/hyperlink" Target="http://www.nevo.co.il/Law_word/law06/tak-7151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145.pdf" TargetMode="External"/><Relationship Id="rId3" Type="http://schemas.openxmlformats.org/officeDocument/2006/relationships/hyperlink" Target="http://www.nevo.co.il/Law_word/law06/TAK-6498.pdf" TargetMode="External"/><Relationship Id="rId7" Type="http://schemas.openxmlformats.org/officeDocument/2006/relationships/hyperlink" Target="http://www.nevo.co.il/Law_word/law06/tak-7151.pdf" TargetMode="External"/><Relationship Id="rId12" Type="http://schemas.openxmlformats.org/officeDocument/2006/relationships/hyperlink" Target="http://www.nevo.co.il/Law_word/law06/tak-7553.pdf" TargetMode="External"/><Relationship Id="rId2" Type="http://schemas.openxmlformats.org/officeDocument/2006/relationships/hyperlink" Target="http://www.nevo.co.il/Law_word/law06/TAK-6495.pdf" TargetMode="External"/><Relationship Id="rId1" Type="http://schemas.openxmlformats.org/officeDocument/2006/relationships/hyperlink" Target="http://www.nevo.co.il/Law_word/law06/TAK-6416.pdf" TargetMode="External"/><Relationship Id="rId6" Type="http://schemas.openxmlformats.org/officeDocument/2006/relationships/hyperlink" Target="http://www.nevo.co.il/Law_word/law06/TAK-6950.pdf" TargetMode="External"/><Relationship Id="rId11" Type="http://schemas.openxmlformats.org/officeDocument/2006/relationships/hyperlink" Target="http://www.nevo.co.il/Law_word/law06/TAK-7254.pdf" TargetMode="External"/><Relationship Id="rId5" Type="http://schemas.openxmlformats.org/officeDocument/2006/relationships/hyperlink" Target="http://www.nevo.co.il/Law_word/law06/tak-6850.pdf" TargetMode="External"/><Relationship Id="rId10" Type="http://schemas.openxmlformats.org/officeDocument/2006/relationships/hyperlink" Target="http://www.nevo.co.il/Law_word/law06/tak-7151.pdf" TargetMode="External"/><Relationship Id="rId4" Type="http://schemas.openxmlformats.org/officeDocument/2006/relationships/hyperlink" Target="http://www.nevo.co.il/Law_word/law06/tak-6785.pdf" TargetMode="External"/><Relationship Id="rId9" Type="http://schemas.openxmlformats.org/officeDocument/2006/relationships/hyperlink" Target="http://www.nevo.co.il/Law_word/law06/TAK-71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3320</CharactersWithSpaces>
  <SharedDoc>false</SharedDoc>
  <HLinks>
    <vt:vector size="162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http://www.nevo.co.il/Law_word/law06/tak-7553.pdf</vt:lpwstr>
      </vt:variant>
      <vt:variant>
        <vt:lpwstr/>
      </vt:variant>
      <vt:variant>
        <vt:i4>8060942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http://www.nevo.co.il/Law_word/law06/tak-7254.pdf</vt:lpwstr>
      </vt:variant>
      <vt:variant>
        <vt:lpwstr/>
      </vt:variant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7995404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http://www.nevo.co.il/Law_word/law06/tak-7145.pdf</vt:lpwstr>
      </vt:variant>
      <vt:variant>
        <vt:lpwstr/>
      </vt:variant>
      <vt:variant>
        <vt:i4>8060936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8060936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7995393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http://www.nevo.co.il/Law_word/law06/tak-6950.pdf</vt:lpwstr>
      </vt:variant>
      <vt:variant>
        <vt:lpwstr/>
      </vt:variant>
      <vt:variant>
        <vt:i4>7995392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http://www.nevo.co.il/Law_word/law06/tak-6850.pdf</vt:lpwstr>
      </vt:variant>
      <vt:variant>
        <vt:lpwstr/>
      </vt:variant>
      <vt:variant>
        <vt:i4>7798794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http://www.nevo.co.il/Law_word/law06/TAK-6785.pdf</vt:lpwstr>
      </vt:variant>
      <vt:variant>
        <vt:lpwstr/>
      </vt:variant>
      <vt:variant>
        <vt:i4>7733252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http://www.nevo.co.il/Law_word/law06/TAK-6498.pdf</vt:lpwstr>
      </vt:variant>
      <vt:variant>
        <vt:lpwstr/>
      </vt:variant>
      <vt:variant>
        <vt:i4>7733257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http://www.nevo.co.il/Law_word/law06/tak-7553.pdf</vt:lpwstr>
      </vt:variant>
      <vt:variant>
        <vt:lpwstr/>
      </vt:variant>
      <vt:variant>
        <vt:i4>8060942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http://www.nevo.co.il/Law_word/law06/TAK-7254.pdf</vt:lpwstr>
      </vt:variant>
      <vt:variant>
        <vt:lpwstr/>
      </vt:variant>
      <vt:variant>
        <vt:i4>8060936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8060936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7995404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http://www.nevo.co.il/Law_word/law06/TAK-7145.pdf</vt:lpwstr>
      </vt:variant>
      <vt:variant>
        <vt:lpwstr/>
      </vt:variant>
      <vt:variant>
        <vt:i4>8060936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http://www.nevo.co.il/Law_word/law06/tak-7151.pdf</vt:lpwstr>
      </vt:variant>
      <vt:variant>
        <vt:lpwstr/>
      </vt:variant>
      <vt:variant>
        <vt:i4>7995393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http://www.nevo.co.il/Law_word/law06/TAK-6950.pdf</vt:lpwstr>
      </vt:variant>
      <vt:variant>
        <vt:lpwstr/>
      </vt:variant>
      <vt:variant>
        <vt:i4>7995392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http://www.nevo.co.il/Law_word/law06/tak-6850.pdf</vt:lpwstr>
      </vt:variant>
      <vt:variant>
        <vt:lpwstr/>
      </vt:variant>
      <vt:variant>
        <vt:i4>7798794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http://www.nevo.co.il/Law_word/law06/tak-6785.pdf</vt:lpwstr>
      </vt:variant>
      <vt:variant>
        <vt:lpwstr/>
      </vt:variant>
      <vt:variant>
        <vt:i4>7733252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http://www.nevo.co.il/Law_word/law06/TAK-6498.pdf</vt:lpwstr>
      </vt:variant>
      <vt:variant>
        <vt:lpwstr/>
      </vt:variant>
      <vt:variant>
        <vt:i4>7733257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comp99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(שיעור המס על עסקה ועל יבוא טובין), תשס"ה-2005</vt:lpwstr>
  </property>
  <property fmtid="{D5CDD505-2E9C-101B-9397-08002B2CF9AE}" pid="5" name="LAWNUMBER">
    <vt:lpwstr>0481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http://www.nevo.co.il/Law_word/law06/tak-6850.pdf;‎רשומות - תקנות כלליות#תוקנה ק"ת תש"ע ‏מס' 6850 #מיום 31.12.2009 עמ' 534 – הוראת שעה (תיקון) תש"ע-2009; תוקפה מיום 1.1.2010 עד ‏יום 31.12.2010‏</vt:lpwstr>
  </property>
  <property fmtid="{D5CDD505-2E9C-101B-9397-08002B2CF9AE}" pid="8" name="LINKK3">
    <vt:lpwstr>http://www.nevo.co.il/Law_word/law06/TAK-6950.pdf;‎רשומות - תקנות כלליות#ק"ת תשע"א מס' ‏‏6950 #מיום 14.12.2010 עמ' 262 – הוראת שעה; תוקפה מיום 1.1.2011 עד יום 31.12.2012‏</vt:lpwstr>
  </property>
  <property fmtid="{D5CDD505-2E9C-101B-9397-08002B2CF9AE}" pid="9" name="LINKK4">
    <vt:lpwstr>http://www.nevo.co.il/Law_word/law06/TAK-7145.pdf;רשומות - תקנות כלליות#ק"ת תשע"ב מס' 7145 #מיום 24.7.2012 עמ' 1510 – צו תשע"ב-2012; תחילתו ביום 1.1.2013</vt:lpwstr>
  </property>
  <property fmtid="{D5CDD505-2E9C-101B-9397-08002B2CF9AE}" pid="10" name="LINKK5">
    <vt:lpwstr>http://www.nevo.co.il/Law_word/law06/TAK-7151.pdf;רשומות - תקנות כלליות#בוטל מס' 7151 #מיום 2.8.2012 עמ' 1568 בסעיף 2(1) לצו (מס' 2) תשע"ב-2012). מס' 7151 מיום 2.8.2012 עמ' 1568 – צו (מס' 2) תשע"ב-2012; תחילתו ביום 1.9.2012</vt:lpwstr>
  </property>
  <property fmtid="{D5CDD505-2E9C-101B-9397-08002B2CF9AE}" pid="11" name="LINKK6">
    <vt:lpwstr>http://www.nevo.co.il/Law_word/law06/TAK-7254.pdf;‎רשומות - תקנות כלליות#ק"ת תשע"ג מס' ‏‏7254 #מיום 28.5.2013 עמ' 1236 – צו תשע"ג-2013; תחילתו ביום 2.6.2013‏</vt:lpwstr>
  </property>
  <property fmtid="{D5CDD505-2E9C-101B-9397-08002B2CF9AE}" pid="12" name="LINKK7">
    <vt:lpwstr>http://www.nevo.co.il/Law_word/law06/tak-7553.pdf;‎רשומות - תקנות כלליות#ק"ת תשע"ה מס' ‏‏7553 #מיום 10.9.2015 עמ' 1906 – צו תשע"ה-2015; תחילתו ביום 1.10.2015‏</vt:lpwstr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http://www.nevo.co.il/Law_word/law06/tak-6785.pdf;‎רשומות - תקנות כלליות#ק"ת תשס"ט מס' ‏‏6785 #מיום 22.6.2009 עמ' 1022 – הוראת שעה תשס"ט-2009; תוקפה מיום 1.7.2009 עד יום ‏‏31.12.2010‏#</vt:lpwstr>
  </property>
  <property fmtid="{D5CDD505-2E9C-101B-9397-08002B2CF9AE}" pid="22" name="MEKORSAMCHUT">
    <vt:lpwstr/>
  </property>
  <property fmtid="{D5CDD505-2E9C-101B-9397-08002B2CF9AE}" pid="23" name="MEKOR_NAME1">
    <vt:lpwstr>חוק מס ערך מוסף</vt:lpwstr>
  </property>
  <property fmtid="{D5CDD505-2E9C-101B-9397-08002B2CF9AE}" pid="24" name="MEKOR_SAIF1">
    <vt:lpwstr>2X</vt:lpwstr>
  </property>
  <property fmtid="{D5CDD505-2E9C-101B-9397-08002B2CF9AE}" pid="25" name="NOSE11">
    <vt:lpwstr>מסים</vt:lpwstr>
  </property>
  <property fmtid="{D5CDD505-2E9C-101B-9397-08002B2CF9AE}" pid="26" name="NOSE21">
    <vt:lpwstr>מס ערך מוסף</vt:lpwstr>
  </property>
  <property fmtid="{D5CDD505-2E9C-101B-9397-08002B2CF9AE}" pid="27" name="NOSE31">
    <vt:lpwstr>שיעורים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מכס</vt:lpwstr>
  </property>
  <property fmtid="{D5CDD505-2E9C-101B-9397-08002B2CF9AE}" pid="31" name="NOSE32">
    <vt:lpwstr>יבוא ויצוא</vt:lpwstr>
  </property>
  <property fmtid="{D5CDD505-2E9C-101B-9397-08002B2CF9AE}" pid="32" name="NOSE42">
    <vt:lpwstr/>
  </property>
  <property fmtid="{D5CDD505-2E9C-101B-9397-08002B2CF9AE}" pid="33" name="NOSE13">
    <vt:lpwstr>משפט פרטי וכלכלה</vt:lpwstr>
  </property>
  <property fmtid="{D5CDD505-2E9C-101B-9397-08002B2CF9AE}" pid="34" name="NOSE23">
    <vt:lpwstr>מסחר </vt:lpwstr>
  </property>
  <property fmtid="{D5CDD505-2E9C-101B-9397-08002B2CF9AE}" pid="35" name="NOSE33">
    <vt:lpwstr>יבוא </vt:lpwstr>
  </property>
  <property fmtid="{D5CDD505-2E9C-101B-9397-08002B2CF9AE}" pid="36" name="NOSE43">
    <vt:lpwstr>מיסוי, מכס והיטלים</vt:lpwstr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