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703" w:rsidRDefault="00B54703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:rsidR="00B54703" w:rsidRDefault="00B54703">
      <w:pPr>
        <w:pStyle w:val="big-header"/>
        <w:ind w:left="0" w:right="1134"/>
        <w:rPr>
          <w:rStyle w:val="super"/>
          <w:rFonts w:cs="Miriam"/>
          <w:noProof w:val="0"/>
          <w:lang w:eastAsia="he-IL"/>
        </w:rPr>
      </w:pP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מס קניה (אכרזה על מגדנות ומשקאות בלתי חיוניים), תשט"ז</w:t>
      </w:r>
      <w:r>
        <w:rPr>
          <w:rFonts w:cs="FrankRuehl"/>
          <w:sz w:val="32"/>
          <w:rtl/>
        </w:rPr>
        <w:t>–1956</w:t>
      </w:r>
      <w:r>
        <w:rPr>
          <w:rStyle w:val="super"/>
          <w:rFonts w:cs="Miriam"/>
          <w:noProof w:val="0"/>
          <w:rtl/>
          <w:lang w:eastAsia="he-IL"/>
        </w:rPr>
        <w:t>(6)(*)</w:t>
      </w:r>
    </w:p>
    <w:p w:rsidR="00F40FE4" w:rsidRPr="00F40FE4" w:rsidRDefault="00F40FE4" w:rsidP="00F40FE4">
      <w:pPr>
        <w:spacing w:line="320" w:lineRule="auto"/>
        <w:jc w:val="left"/>
        <w:rPr>
          <w:rStyle w:val="default"/>
          <w:rFonts w:cs="FrankRuehl"/>
          <w:rtl/>
        </w:rPr>
      </w:pPr>
    </w:p>
    <w:p w:rsidR="00F40FE4" w:rsidRDefault="00F40FE4" w:rsidP="00F40FE4">
      <w:pPr>
        <w:spacing w:line="320" w:lineRule="auto"/>
        <w:jc w:val="left"/>
        <w:rPr>
          <w:rStyle w:val="default"/>
          <w:rFonts w:cs="FrankRuehl"/>
          <w:rtl/>
        </w:rPr>
      </w:pPr>
    </w:p>
    <w:p w:rsidR="00F40FE4" w:rsidRPr="00F40FE4" w:rsidRDefault="00F40FE4" w:rsidP="00F40FE4">
      <w:pPr>
        <w:spacing w:line="320" w:lineRule="auto"/>
        <w:jc w:val="left"/>
        <w:rPr>
          <w:rStyle w:val="default"/>
          <w:rFonts w:cs="Miriam"/>
          <w:szCs w:val="22"/>
          <w:rtl/>
        </w:rPr>
      </w:pPr>
      <w:r w:rsidRPr="00F40FE4">
        <w:rPr>
          <w:rStyle w:val="default"/>
          <w:rFonts w:cs="Miriam"/>
          <w:szCs w:val="22"/>
          <w:rtl/>
        </w:rPr>
        <w:t>מסים</w:t>
      </w:r>
      <w:r w:rsidRPr="00F40FE4">
        <w:rPr>
          <w:rStyle w:val="default"/>
          <w:rFonts w:cs="FrankRuehl"/>
          <w:rtl/>
        </w:rPr>
        <w:t xml:space="preserve"> – מס קניה – טובין ושירותים</w:t>
      </w:r>
    </w:p>
    <w:p w:rsidR="00B54703" w:rsidRDefault="00B54703">
      <w:pPr>
        <w:ind w:right="1134"/>
        <w:rPr>
          <w:rFonts w:cs="David"/>
          <w:sz w:val="24"/>
          <w:rtl/>
        </w:rPr>
      </w:pPr>
      <w:bookmarkStart w:id="1" w:name="LawPartEnd"/>
    </w:p>
    <w:bookmarkEnd w:id="1"/>
    <w:p w:rsidR="00B54703" w:rsidRDefault="00B547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(6)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ק"ת תשט"ז מס' 604 עמ' 783.</w:t>
      </w:r>
    </w:p>
    <w:p w:rsidR="00B54703" w:rsidRDefault="00B54703">
      <w:pPr>
        <w:ind w:right="1134"/>
        <w:rPr>
          <w:rFonts w:cs="David"/>
          <w:sz w:val="24"/>
          <w:rtl/>
        </w:rPr>
      </w:pPr>
    </w:p>
    <w:sectPr w:rsidR="00B547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4703" w:rsidRDefault="00B54703">
      <w:r>
        <w:separator/>
      </w:r>
    </w:p>
  </w:endnote>
  <w:endnote w:type="continuationSeparator" w:id="0">
    <w:p w:rsidR="00B54703" w:rsidRDefault="00B5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4703" w:rsidRDefault="00B547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54703" w:rsidRDefault="00B547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54703" w:rsidRDefault="00B547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M:\0a-lishca\law\gideon-03-02-13\law01\law01-a\272_003.doc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4703" w:rsidRDefault="00B547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0FE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54703" w:rsidRDefault="00B547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54703" w:rsidRDefault="00B547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M:\0a-lishca\law\gideon-03-02-13\law01\law01-a\272_003.doc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4703" w:rsidRDefault="00B54703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4703" w:rsidRDefault="00B54703">
      <w:r>
        <w:separator/>
      </w:r>
    </w:p>
  </w:footnote>
  <w:footnote w:type="continuationSeparator" w:id="0">
    <w:p w:rsidR="00B54703" w:rsidRDefault="00B54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4703" w:rsidRDefault="00B547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(אכרזה על מגדנות ומשקאות בלתי חיוניים), תשט"ז–1956</w:t>
    </w:r>
  </w:p>
  <w:p w:rsidR="00B54703" w:rsidRDefault="00B547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54703" w:rsidRDefault="00B547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4703" w:rsidRDefault="00B547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(אכרזה על מגדנות ומשקאות בלתי חיוניים), תשט"ז–1956</w:t>
    </w:r>
  </w:p>
  <w:p w:rsidR="00B54703" w:rsidRDefault="00B547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54703" w:rsidRDefault="00B547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4703" w:rsidRDefault="00B54703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FE4"/>
    <w:rsid w:val="003A2023"/>
    <w:rsid w:val="00B54703"/>
    <w:rsid w:val="00F4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482A9C6-CB81-464C-B247-8A565D5B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צו מס קניה (אכרזה על מגדנות ומשקאות בלתי חיוניים), תשט"ז–1956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קניה</vt:lpwstr>
  </property>
  <property fmtid="{D5CDD505-2E9C-101B-9397-08002B2CF9AE}" pid="9" name="NOSE31">
    <vt:lpwstr>טובין ושירותים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