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751E" w14:textId="77777777" w:rsidR="006B3440" w:rsidRDefault="006B3440">
      <w:pPr>
        <w:pStyle w:val="big-header"/>
        <w:ind w:left="0" w:right="1134"/>
        <w:rPr>
          <w:rFonts w:cs="FrankRuehl" w:hint="cs"/>
          <w:sz w:val="32"/>
          <w:rtl/>
        </w:rPr>
      </w:pPr>
      <w:r>
        <w:rPr>
          <w:rFonts w:cs="FrankRuehl"/>
          <w:sz w:val="32"/>
          <w:rtl/>
        </w:rPr>
        <w:t>צו מס קניה (פטור), תשל"ו</w:t>
      </w:r>
      <w:r>
        <w:rPr>
          <w:rFonts w:cs="FrankRuehl" w:hint="cs"/>
          <w:sz w:val="32"/>
          <w:rtl/>
        </w:rPr>
        <w:t>-</w:t>
      </w:r>
      <w:r>
        <w:rPr>
          <w:rFonts w:cs="FrankRuehl"/>
          <w:sz w:val="32"/>
          <w:rtl/>
        </w:rPr>
        <w:t>1975</w:t>
      </w:r>
    </w:p>
    <w:p w14:paraId="1D67D671" w14:textId="77777777" w:rsidR="006B3440" w:rsidRDefault="006B3440">
      <w:pPr>
        <w:pStyle w:val="big-header"/>
        <w:ind w:left="0" w:right="1134"/>
        <w:rPr>
          <w:rFonts w:cs="FrankRuehl"/>
          <w:color w:val="008000"/>
          <w:sz w:val="32"/>
        </w:rPr>
      </w:pPr>
      <w:r>
        <w:rPr>
          <w:rFonts w:cs="FrankRuehl" w:hint="cs"/>
          <w:color w:val="008000"/>
          <w:sz w:val="32"/>
          <w:rtl/>
        </w:rPr>
        <w:t>לפי שעה רבדים מצו תשס"ז-2007</w:t>
      </w:r>
    </w:p>
    <w:p w14:paraId="339A7F06" w14:textId="77777777" w:rsidR="00D54C6B" w:rsidRDefault="00D54C6B" w:rsidP="00D54C6B">
      <w:pPr>
        <w:spacing w:line="320" w:lineRule="auto"/>
        <w:jc w:val="left"/>
        <w:rPr>
          <w:rtl/>
        </w:rPr>
      </w:pPr>
    </w:p>
    <w:p w14:paraId="4907D814" w14:textId="77777777" w:rsidR="00D54C6B" w:rsidRPr="00D54C6B" w:rsidRDefault="00D54C6B" w:rsidP="00D54C6B">
      <w:pPr>
        <w:spacing w:line="320" w:lineRule="auto"/>
        <w:jc w:val="left"/>
        <w:rPr>
          <w:rFonts w:cs="Miriam"/>
          <w:szCs w:val="22"/>
          <w:rtl/>
        </w:rPr>
      </w:pPr>
      <w:r w:rsidRPr="00D54C6B">
        <w:rPr>
          <w:rFonts w:cs="Miriam"/>
          <w:szCs w:val="22"/>
          <w:rtl/>
        </w:rPr>
        <w:t>מסים</w:t>
      </w:r>
      <w:r w:rsidRPr="00D54C6B">
        <w:rPr>
          <w:rFonts w:cs="FrankRuehl"/>
          <w:szCs w:val="26"/>
          <w:rtl/>
        </w:rPr>
        <w:t xml:space="preserve"> – מס קניה – פטור</w:t>
      </w:r>
    </w:p>
    <w:p w14:paraId="4CF95B5F" w14:textId="77777777" w:rsidR="006B3440" w:rsidRDefault="006B344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A4D6D" w:rsidRPr="00EA4D6D" w14:paraId="71CFAD2E" w14:textId="77777777">
        <w:tblPrEx>
          <w:tblCellMar>
            <w:top w:w="0" w:type="dxa"/>
            <w:bottom w:w="0" w:type="dxa"/>
          </w:tblCellMar>
        </w:tblPrEx>
        <w:tc>
          <w:tcPr>
            <w:tcW w:w="1247" w:type="dxa"/>
          </w:tcPr>
          <w:p w14:paraId="153318C4" w14:textId="77777777" w:rsidR="00EA4D6D" w:rsidRPr="00EA4D6D" w:rsidRDefault="00EA4D6D" w:rsidP="00EA4D6D">
            <w:pPr>
              <w:spacing w:line="240" w:lineRule="auto"/>
              <w:jc w:val="left"/>
              <w:rPr>
                <w:rFonts w:cs="Frankruhel"/>
                <w:sz w:val="24"/>
                <w:rtl/>
              </w:rPr>
            </w:pPr>
            <w:r>
              <w:rPr>
                <w:sz w:val="24"/>
                <w:rtl/>
              </w:rPr>
              <w:t xml:space="preserve">סעיף 1 </w:t>
            </w:r>
          </w:p>
        </w:tc>
        <w:tc>
          <w:tcPr>
            <w:tcW w:w="5669" w:type="dxa"/>
          </w:tcPr>
          <w:p w14:paraId="6449D518" w14:textId="77777777" w:rsidR="00EA4D6D" w:rsidRPr="00EA4D6D" w:rsidRDefault="00EA4D6D" w:rsidP="00EA4D6D">
            <w:pPr>
              <w:spacing w:line="240" w:lineRule="auto"/>
              <w:jc w:val="left"/>
              <w:rPr>
                <w:rFonts w:cs="Frankruhel"/>
                <w:sz w:val="24"/>
                <w:rtl/>
              </w:rPr>
            </w:pPr>
            <w:r>
              <w:rPr>
                <w:sz w:val="24"/>
                <w:rtl/>
              </w:rPr>
              <w:t>הגדרות</w:t>
            </w:r>
          </w:p>
        </w:tc>
        <w:tc>
          <w:tcPr>
            <w:tcW w:w="567" w:type="dxa"/>
          </w:tcPr>
          <w:p w14:paraId="7F80D4E7" w14:textId="77777777" w:rsidR="00EA4D6D" w:rsidRPr="00EA4D6D" w:rsidRDefault="00EA4D6D" w:rsidP="00EA4D6D">
            <w:pPr>
              <w:spacing w:line="240" w:lineRule="auto"/>
              <w:jc w:val="left"/>
              <w:rPr>
                <w:rStyle w:val="Hyperlink"/>
                <w:rtl/>
              </w:rPr>
            </w:pPr>
            <w:hyperlink w:anchor="Seif22" w:tooltip="הגדרות" w:history="1">
              <w:r w:rsidRPr="00EA4D6D">
                <w:rPr>
                  <w:rStyle w:val="Hyperlink"/>
                </w:rPr>
                <w:t>Go</w:t>
              </w:r>
            </w:hyperlink>
          </w:p>
        </w:tc>
        <w:tc>
          <w:tcPr>
            <w:tcW w:w="850" w:type="dxa"/>
          </w:tcPr>
          <w:p w14:paraId="0C74A44C"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A4D6D" w:rsidRPr="00EA4D6D" w14:paraId="0CFD7229" w14:textId="77777777">
        <w:tblPrEx>
          <w:tblCellMar>
            <w:top w:w="0" w:type="dxa"/>
            <w:bottom w:w="0" w:type="dxa"/>
          </w:tblCellMar>
        </w:tblPrEx>
        <w:tc>
          <w:tcPr>
            <w:tcW w:w="1247" w:type="dxa"/>
          </w:tcPr>
          <w:p w14:paraId="4733B90B" w14:textId="77777777" w:rsidR="00EA4D6D" w:rsidRPr="00EA4D6D" w:rsidRDefault="00EA4D6D" w:rsidP="00EA4D6D">
            <w:pPr>
              <w:spacing w:line="240" w:lineRule="auto"/>
              <w:jc w:val="left"/>
              <w:rPr>
                <w:rFonts w:cs="Frankruhel"/>
                <w:sz w:val="24"/>
                <w:rtl/>
              </w:rPr>
            </w:pPr>
            <w:r>
              <w:rPr>
                <w:sz w:val="24"/>
                <w:rtl/>
              </w:rPr>
              <w:t xml:space="preserve">סעיף 2 </w:t>
            </w:r>
          </w:p>
        </w:tc>
        <w:tc>
          <w:tcPr>
            <w:tcW w:w="5669" w:type="dxa"/>
          </w:tcPr>
          <w:p w14:paraId="264EB43D" w14:textId="77777777" w:rsidR="00EA4D6D" w:rsidRPr="00EA4D6D" w:rsidRDefault="00EA4D6D" w:rsidP="00EA4D6D">
            <w:pPr>
              <w:spacing w:line="240" w:lineRule="auto"/>
              <w:jc w:val="left"/>
              <w:rPr>
                <w:rFonts w:cs="Frankruhel"/>
                <w:sz w:val="24"/>
                <w:rtl/>
              </w:rPr>
            </w:pPr>
            <w:r>
              <w:rPr>
                <w:sz w:val="24"/>
                <w:rtl/>
              </w:rPr>
              <w:t>פטור על יבוא ועל מכירה</w:t>
            </w:r>
          </w:p>
        </w:tc>
        <w:tc>
          <w:tcPr>
            <w:tcW w:w="567" w:type="dxa"/>
          </w:tcPr>
          <w:p w14:paraId="34654873" w14:textId="77777777" w:rsidR="00EA4D6D" w:rsidRPr="00EA4D6D" w:rsidRDefault="00EA4D6D" w:rsidP="00EA4D6D">
            <w:pPr>
              <w:spacing w:line="240" w:lineRule="auto"/>
              <w:jc w:val="left"/>
              <w:rPr>
                <w:rStyle w:val="Hyperlink"/>
                <w:rtl/>
              </w:rPr>
            </w:pPr>
            <w:hyperlink w:anchor="Seif1" w:tooltip="פטור על יבוא ועל מכירה" w:history="1">
              <w:r w:rsidRPr="00EA4D6D">
                <w:rPr>
                  <w:rStyle w:val="Hyperlink"/>
                </w:rPr>
                <w:t>Go</w:t>
              </w:r>
            </w:hyperlink>
          </w:p>
        </w:tc>
        <w:tc>
          <w:tcPr>
            <w:tcW w:w="850" w:type="dxa"/>
          </w:tcPr>
          <w:p w14:paraId="2C9937C6"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A4D6D" w:rsidRPr="00EA4D6D" w14:paraId="502AB48F" w14:textId="77777777">
        <w:tblPrEx>
          <w:tblCellMar>
            <w:top w:w="0" w:type="dxa"/>
            <w:bottom w:w="0" w:type="dxa"/>
          </w:tblCellMar>
        </w:tblPrEx>
        <w:tc>
          <w:tcPr>
            <w:tcW w:w="1247" w:type="dxa"/>
          </w:tcPr>
          <w:p w14:paraId="72115074" w14:textId="77777777" w:rsidR="00EA4D6D" w:rsidRPr="00EA4D6D" w:rsidRDefault="00EA4D6D" w:rsidP="00EA4D6D">
            <w:pPr>
              <w:spacing w:line="240" w:lineRule="auto"/>
              <w:jc w:val="left"/>
              <w:rPr>
                <w:rFonts w:cs="Frankruhel"/>
                <w:sz w:val="24"/>
                <w:rtl/>
              </w:rPr>
            </w:pPr>
            <w:r>
              <w:rPr>
                <w:sz w:val="24"/>
                <w:rtl/>
              </w:rPr>
              <w:t xml:space="preserve">סעיף 4 </w:t>
            </w:r>
          </w:p>
        </w:tc>
        <w:tc>
          <w:tcPr>
            <w:tcW w:w="5669" w:type="dxa"/>
          </w:tcPr>
          <w:p w14:paraId="1D486FDF" w14:textId="77777777" w:rsidR="00EA4D6D" w:rsidRPr="00EA4D6D" w:rsidRDefault="00EA4D6D" w:rsidP="00EA4D6D">
            <w:pPr>
              <w:spacing w:line="240" w:lineRule="auto"/>
              <w:jc w:val="left"/>
              <w:rPr>
                <w:rFonts w:cs="Frankruhel"/>
                <w:sz w:val="24"/>
                <w:rtl/>
              </w:rPr>
            </w:pPr>
            <w:r>
              <w:rPr>
                <w:sz w:val="24"/>
                <w:rtl/>
              </w:rPr>
              <w:t>פטור על מכירת סחורות טעונות מס קצוב או בשיעור מעל 10% ועל יבוא סחורות</w:t>
            </w:r>
          </w:p>
        </w:tc>
        <w:tc>
          <w:tcPr>
            <w:tcW w:w="567" w:type="dxa"/>
          </w:tcPr>
          <w:p w14:paraId="7EF8900E" w14:textId="77777777" w:rsidR="00EA4D6D" w:rsidRPr="00EA4D6D" w:rsidRDefault="00EA4D6D" w:rsidP="00EA4D6D">
            <w:pPr>
              <w:spacing w:line="240" w:lineRule="auto"/>
              <w:jc w:val="left"/>
              <w:rPr>
                <w:rStyle w:val="Hyperlink"/>
                <w:rtl/>
              </w:rPr>
            </w:pPr>
            <w:hyperlink w:anchor="Seif2" w:tooltip="פטור על מכירת סחורות טעונות מס קצוב או בשיעור מעל 10% ועל יבוא סחורות" w:history="1">
              <w:r w:rsidRPr="00EA4D6D">
                <w:rPr>
                  <w:rStyle w:val="Hyperlink"/>
                </w:rPr>
                <w:t>Go</w:t>
              </w:r>
            </w:hyperlink>
          </w:p>
        </w:tc>
        <w:tc>
          <w:tcPr>
            <w:tcW w:w="850" w:type="dxa"/>
          </w:tcPr>
          <w:p w14:paraId="20BB6552"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A4D6D" w:rsidRPr="00EA4D6D" w14:paraId="649F2E19" w14:textId="77777777">
        <w:tblPrEx>
          <w:tblCellMar>
            <w:top w:w="0" w:type="dxa"/>
            <w:bottom w:w="0" w:type="dxa"/>
          </w:tblCellMar>
        </w:tblPrEx>
        <w:tc>
          <w:tcPr>
            <w:tcW w:w="1247" w:type="dxa"/>
          </w:tcPr>
          <w:p w14:paraId="115DAD84" w14:textId="77777777" w:rsidR="00EA4D6D" w:rsidRPr="00EA4D6D" w:rsidRDefault="00EA4D6D" w:rsidP="00EA4D6D">
            <w:pPr>
              <w:spacing w:line="240" w:lineRule="auto"/>
              <w:jc w:val="left"/>
              <w:rPr>
                <w:rFonts w:cs="Frankruhel"/>
                <w:sz w:val="24"/>
                <w:rtl/>
              </w:rPr>
            </w:pPr>
            <w:r>
              <w:rPr>
                <w:sz w:val="24"/>
                <w:rtl/>
              </w:rPr>
              <w:t xml:space="preserve">סעיף 5 </w:t>
            </w:r>
          </w:p>
        </w:tc>
        <w:tc>
          <w:tcPr>
            <w:tcW w:w="5669" w:type="dxa"/>
          </w:tcPr>
          <w:p w14:paraId="51D65314" w14:textId="77777777" w:rsidR="00EA4D6D" w:rsidRPr="00EA4D6D" w:rsidRDefault="00EA4D6D" w:rsidP="00EA4D6D">
            <w:pPr>
              <w:spacing w:line="240" w:lineRule="auto"/>
              <w:jc w:val="left"/>
              <w:rPr>
                <w:rFonts w:cs="Frankruhel"/>
                <w:sz w:val="24"/>
                <w:rtl/>
              </w:rPr>
            </w:pPr>
            <w:r>
              <w:rPr>
                <w:sz w:val="24"/>
                <w:rtl/>
              </w:rPr>
              <w:t>פטור יבוא על ידי תייר</w:t>
            </w:r>
          </w:p>
        </w:tc>
        <w:tc>
          <w:tcPr>
            <w:tcW w:w="567" w:type="dxa"/>
          </w:tcPr>
          <w:p w14:paraId="263E13F6" w14:textId="77777777" w:rsidR="00EA4D6D" w:rsidRPr="00EA4D6D" w:rsidRDefault="00EA4D6D" w:rsidP="00EA4D6D">
            <w:pPr>
              <w:spacing w:line="240" w:lineRule="auto"/>
              <w:jc w:val="left"/>
              <w:rPr>
                <w:rStyle w:val="Hyperlink"/>
                <w:rtl/>
              </w:rPr>
            </w:pPr>
            <w:hyperlink w:anchor="Seif3" w:tooltip="פטור יבוא על ידי תייר" w:history="1">
              <w:r w:rsidRPr="00EA4D6D">
                <w:rPr>
                  <w:rStyle w:val="Hyperlink"/>
                </w:rPr>
                <w:t>Go</w:t>
              </w:r>
            </w:hyperlink>
          </w:p>
        </w:tc>
        <w:tc>
          <w:tcPr>
            <w:tcW w:w="850" w:type="dxa"/>
          </w:tcPr>
          <w:p w14:paraId="36909B36"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A4D6D" w:rsidRPr="00EA4D6D" w14:paraId="32C8853F" w14:textId="77777777">
        <w:tblPrEx>
          <w:tblCellMar>
            <w:top w:w="0" w:type="dxa"/>
            <w:bottom w:w="0" w:type="dxa"/>
          </w:tblCellMar>
        </w:tblPrEx>
        <w:tc>
          <w:tcPr>
            <w:tcW w:w="1247" w:type="dxa"/>
          </w:tcPr>
          <w:p w14:paraId="49B859DC" w14:textId="77777777" w:rsidR="00EA4D6D" w:rsidRPr="00EA4D6D" w:rsidRDefault="00EA4D6D" w:rsidP="00EA4D6D">
            <w:pPr>
              <w:spacing w:line="240" w:lineRule="auto"/>
              <w:jc w:val="left"/>
              <w:rPr>
                <w:rFonts w:cs="Frankruhel"/>
                <w:sz w:val="24"/>
                <w:rtl/>
              </w:rPr>
            </w:pPr>
            <w:r>
              <w:rPr>
                <w:sz w:val="24"/>
                <w:rtl/>
              </w:rPr>
              <w:t xml:space="preserve">סעיף 6 </w:t>
            </w:r>
          </w:p>
        </w:tc>
        <w:tc>
          <w:tcPr>
            <w:tcW w:w="5669" w:type="dxa"/>
          </w:tcPr>
          <w:p w14:paraId="405C3286" w14:textId="77777777" w:rsidR="00EA4D6D" w:rsidRPr="00EA4D6D" w:rsidRDefault="00EA4D6D" w:rsidP="00EA4D6D">
            <w:pPr>
              <w:spacing w:line="240" w:lineRule="auto"/>
              <w:jc w:val="left"/>
              <w:rPr>
                <w:rFonts w:cs="Frankruhel"/>
                <w:sz w:val="24"/>
                <w:rtl/>
              </w:rPr>
            </w:pPr>
            <w:r>
              <w:rPr>
                <w:sz w:val="24"/>
                <w:rtl/>
              </w:rPr>
              <w:t>פטור יבוא על ידי עולה או תושב חוץ</w:t>
            </w:r>
          </w:p>
        </w:tc>
        <w:tc>
          <w:tcPr>
            <w:tcW w:w="567" w:type="dxa"/>
          </w:tcPr>
          <w:p w14:paraId="2C0B2436" w14:textId="77777777" w:rsidR="00EA4D6D" w:rsidRPr="00EA4D6D" w:rsidRDefault="00EA4D6D" w:rsidP="00EA4D6D">
            <w:pPr>
              <w:spacing w:line="240" w:lineRule="auto"/>
              <w:jc w:val="left"/>
              <w:rPr>
                <w:rStyle w:val="Hyperlink"/>
                <w:rtl/>
              </w:rPr>
            </w:pPr>
            <w:hyperlink w:anchor="Seif4" w:tooltip="פטור יבוא על ידי עולה או תושב חוץ" w:history="1">
              <w:r w:rsidRPr="00EA4D6D">
                <w:rPr>
                  <w:rStyle w:val="Hyperlink"/>
                </w:rPr>
                <w:t>Go</w:t>
              </w:r>
            </w:hyperlink>
          </w:p>
        </w:tc>
        <w:tc>
          <w:tcPr>
            <w:tcW w:w="850" w:type="dxa"/>
          </w:tcPr>
          <w:p w14:paraId="4278E3D0"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A4D6D" w:rsidRPr="00EA4D6D" w14:paraId="30779B52" w14:textId="77777777">
        <w:tblPrEx>
          <w:tblCellMar>
            <w:top w:w="0" w:type="dxa"/>
            <w:bottom w:w="0" w:type="dxa"/>
          </w:tblCellMar>
        </w:tblPrEx>
        <w:tc>
          <w:tcPr>
            <w:tcW w:w="1247" w:type="dxa"/>
          </w:tcPr>
          <w:p w14:paraId="51AC7DD4" w14:textId="77777777" w:rsidR="00EA4D6D" w:rsidRPr="00EA4D6D" w:rsidRDefault="00EA4D6D" w:rsidP="00EA4D6D">
            <w:pPr>
              <w:spacing w:line="240" w:lineRule="auto"/>
              <w:jc w:val="left"/>
              <w:rPr>
                <w:rFonts w:cs="Frankruhel"/>
                <w:sz w:val="24"/>
                <w:rtl/>
              </w:rPr>
            </w:pPr>
            <w:r>
              <w:rPr>
                <w:sz w:val="24"/>
                <w:rtl/>
              </w:rPr>
              <w:t xml:space="preserve">סעיף 7 </w:t>
            </w:r>
          </w:p>
        </w:tc>
        <w:tc>
          <w:tcPr>
            <w:tcW w:w="5669" w:type="dxa"/>
          </w:tcPr>
          <w:p w14:paraId="616413D7" w14:textId="77777777" w:rsidR="00EA4D6D" w:rsidRPr="00EA4D6D" w:rsidRDefault="00EA4D6D" w:rsidP="00EA4D6D">
            <w:pPr>
              <w:spacing w:line="240" w:lineRule="auto"/>
              <w:jc w:val="left"/>
              <w:rPr>
                <w:rFonts w:cs="Frankruhel"/>
                <w:sz w:val="24"/>
                <w:rtl/>
              </w:rPr>
            </w:pPr>
            <w:r>
              <w:rPr>
                <w:sz w:val="24"/>
                <w:rtl/>
              </w:rPr>
              <w:t>פטור יבוא על ידי תושב חוזר או סטודנט חוזר צו</w:t>
            </w:r>
          </w:p>
        </w:tc>
        <w:tc>
          <w:tcPr>
            <w:tcW w:w="567" w:type="dxa"/>
          </w:tcPr>
          <w:p w14:paraId="575A198A" w14:textId="77777777" w:rsidR="00EA4D6D" w:rsidRPr="00EA4D6D" w:rsidRDefault="00EA4D6D" w:rsidP="00EA4D6D">
            <w:pPr>
              <w:spacing w:line="240" w:lineRule="auto"/>
              <w:jc w:val="left"/>
              <w:rPr>
                <w:rStyle w:val="Hyperlink"/>
                <w:rtl/>
              </w:rPr>
            </w:pPr>
            <w:hyperlink w:anchor="Seif5" w:tooltip="פטור יבוא על ידי תושב חוזר או סטודנט חוזר צו" w:history="1">
              <w:r w:rsidRPr="00EA4D6D">
                <w:rPr>
                  <w:rStyle w:val="Hyperlink"/>
                </w:rPr>
                <w:t>Go</w:t>
              </w:r>
            </w:hyperlink>
          </w:p>
        </w:tc>
        <w:tc>
          <w:tcPr>
            <w:tcW w:w="850" w:type="dxa"/>
          </w:tcPr>
          <w:p w14:paraId="36929554"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A4D6D" w:rsidRPr="00EA4D6D" w14:paraId="6B53F0BC" w14:textId="77777777">
        <w:tblPrEx>
          <w:tblCellMar>
            <w:top w:w="0" w:type="dxa"/>
            <w:bottom w:w="0" w:type="dxa"/>
          </w:tblCellMar>
        </w:tblPrEx>
        <w:tc>
          <w:tcPr>
            <w:tcW w:w="1247" w:type="dxa"/>
          </w:tcPr>
          <w:p w14:paraId="778E7087" w14:textId="77777777" w:rsidR="00EA4D6D" w:rsidRPr="00EA4D6D" w:rsidRDefault="00EA4D6D" w:rsidP="00EA4D6D">
            <w:pPr>
              <w:spacing w:line="240" w:lineRule="auto"/>
              <w:jc w:val="left"/>
              <w:rPr>
                <w:rFonts w:cs="Frankruhel"/>
                <w:sz w:val="24"/>
                <w:rtl/>
              </w:rPr>
            </w:pPr>
            <w:r>
              <w:rPr>
                <w:sz w:val="24"/>
                <w:rtl/>
              </w:rPr>
              <w:t xml:space="preserve">סעיף 9 </w:t>
            </w:r>
          </w:p>
        </w:tc>
        <w:tc>
          <w:tcPr>
            <w:tcW w:w="5669" w:type="dxa"/>
          </w:tcPr>
          <w:p w14:paraId="2E7FDFC8" w14:textId="77777777" w:rsidR="00EA4D6D" w:rsidRPr="00EA4D6D" w:rsidRDefault="00EA4D6D" w:rsidP="00EA4D6D">
            <w:pPr>
              <w:spacing w:line="240" w:lineRule="auto"/>
              <w:jc w:val="left"/>
              <w:rPr>
                <w:rFonts w:cs="Frankruhel"/>
                <w:sz w:val="24"/>
                <w:rtl/>
              </w:rPr>
            </w:pPr>
            <w:r>
              <w:rPr>
                <w:sz w:val="24"/>
                <w:rtl/>
              </w:rPr>
              <w:t>פטור על יבוא של איש צוות</w:t>
            </w:r>
          </w:p>
        </w:tc>
        <w:tc>
          <w:tcPr>
            <w:tcW w:w="567" w:type="dxa"/>
          </w:tcPr>
          <w:p w14:paraId="7AB8D57E" w14:textId="77777777" w:rsidR="00EA4D6D" w:rsidRPr="00EA4D6D" w:rsidRDefault="00EA4D6D" w:rsidP="00EA4D6D">
            <w:pPr>
              <w:spacing w:line="240" w:lineRule="auto"/>
              <w:jc w:val="left"/>
              <w:rPr>
                <w:rStyle w:val="Hyperlink"/>
                <w:rtl/>
              </w:rPr>
            </w:pPr>
            <w:hyperlink w:anchor="Seif6" w:tooltip="פטור על יבוא של איש צוות" w:history="1">
              <w:r w:rsidRPr="00EA4D6D">
                <w:rPr>
                  <w:rStyle w:val="Hyperlink"/>
                </w:rPr>
                <w:t>Go</w:t>
              </w:r>
            </w:hyperlink>
          </w:p>
        </w:tc>
        <w:tc>
          <w:tcPr>
            <w:tcW w:w="850" w:type="dxa"/>
          </w:tcPr>
          <w:p w14:paraId="1FE33AD0"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A4D6D" w:rsidRPr="00EA4D6D" w14:paraId="22E1080B" w14:textId="77777777">
        <w:tblPrEx>
          <w:tblCellMar>
            <w:top w:w="0" w:type="dxa"/>
            <w:bottom w:w="0" w:type="dxa"/>
          </w:tblCellMar>
        </w:tblPrEx>
        <w:tc>
          <w:tcPr>
            <w:tcW w:w="1247" w:type="dxa"/>
          </w:tcPr>
          <w:p w14:paraId="0E475ED3" w14:textId="77777777" w:rsidR="00EA4D6D" w:rsidRPr="00EA4D6D" w:rsidRDefault="00EA4D6D" w:rsidP="00EA4D6D">
            <w:pPr>
              <w:spacing w:line="240" w:lineRule="auto"/>
              <w:jc w:val="left"/>
              <w:rPr>
                <w:rFonts w:cs="Frankruhel"/>
                <w:sz w:val="24"/>
                <w:rtl/>
              </w:rPr>
            </w:pPr>
            <w:r>
              <w:rPr>
                <w:sz w:val="24"/>
                <w:rtl/>
              </w:rPr>
              <w:t xml:space="preserve">סעיף 10 </w:t>
            </w:r>
          </w:p>
        </w:tc>
        <w:tc>
          <w:tcPr>
            <w:tcW w:w="5669" w:type="dxa"/>
          </w:tcPr>
          <w:p w14:paraId="630D8850" w14:textId="77777777" w:rsidR="00EA4D6D" w:rsidRPr="00EA4D6D" w:rsidRDefault="00EA4D6D" w:rsidP="00EA4D6D">
            <w:pPr>
              <w:spacing w:line="240" w:lineRule="auto"/>
              <w:jc w:val="left"/>
              <w:rPr>
                <w:rFonts w:cs="Frankruhel"/>
                <w:sz w:val="24"/>
                <w:rtl/>
              </w:rPr>
            </w:pPr>
            <w:r>
              <w:rPr>
                <w:sz w:val="24"/>
                <w:rtl/>
              </w:rPr>
              <w:t>פטור על יבוא סחורות לפי תכנית</w:t>
            </w:r>
          </w:p>
        </w:tc>
        <w:tc>
          <w:tcPr>
            <w:tcW w:w="567" w:type="dxa"/>
          </w:tcPr>
          <w:p w14:paraId="19333FBA" w14:textId="77777777" w:rsidR="00EA4D6D" w:rsidRPr="00EA4D6D" w:rsidRDefault="00EA4D6D" w:rsidP="00EA4D6D">
            <w:pPr>
              <w:spacing w:line="240" w:lineRule="auto"/>
              <w:jc w:val="left"/>
              <w:rPr>
                <w:rStyle w:val="Hyperlink"/>
                <w:rtl/>
              </w:rPr>
            </w:pPr>
            <w:hyperlink w:anchor="Seif7" w:tooltip="פטור על יבוא סחורות לפי תכנית" w:history="1">
              <w:r w:rsidRPr="00EA4D6D">
                <w:rPr>
                  <w:rStyle w:val="Hyperlink"/>
                </w:rPr>
                <w:t>Go</w:t>
              </w:r>
            </w:hyperlink>
          </w:p>
        </w:tc>
        <w:tc>
          <w:tcPr>
            <w:tcW w:w="850" w:type="dxa"/>
          </w:tcPr>
          <w:p w14:paraId="5E20942A"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A4D6D" w:rsidRPr="00EA4D6D" w14:paraId="67BA0D82" w14:textId="77777777">
        <w:tblPrEx>
          <w:tblCellMar>
            <w:top w:w="0" w:type="dxa"/>
            <w:bottom w:w="0" w:type="dxa"/>
          </w:tblCellMar>
        </w:tblPrEx>
        <w:tc>
          <w:tcPr>
            <w:tcW w:w="1247" w:type="dxa"/>
          </w:tcPr>
          <w:p w14:paraId="2DFE6058" w14:textId="77777777" w:rsidR="00EA4D6D" w:rsidRPr="00EA4D6D" w:rsidRDefault="00EA4D6D" w:rsidP="00EA4D6D">
            <w:pPr>
              <w:spacing w:line="240" w:lineRule="auto"/>
              <w:jc w:val="left"/>
              <w:rPr>
                <w:rFonts w:cs="Frankruhel"/>
                <w:sz w:val="24"/>
                <w:rtl/>
              </w:rPr>
            </w:pPr>
            <w:r>
              <w:rPr>
                <w:sz w:val="24"/>
                <w:rtl/>
              </w:rPr>
              <w:t xml:space="preserve">סעיף 11 </w:t>
            </w:r>
          </w:p>
        </w:tc>
        <w:tc>
          <w:tcPr>
            <w:tcW w:w="5669" w:type="dxa"/>
          </w:tcPr>
          <w:p w14:paraId="12C2DB5A" w14:textId="77777777" w:rsidR="00EA4D6D" w:rsidRPr="00EA4D6D" w:rsidRDefault="00EA4D6D" w:rsidP="00EA4D6D">
            <w:pPr>
              <w:spacing w:line="240" w:lineRule="auto"/>
              <w:jc w:val="left"/>
              <w:rPr>
                <w:rFonts w:cs="Frankruhel"/>
                <w:sz w:val="24"/>
                <w:rtl/>
              </w:rPr>
            </w:pPr>
            <w:r>
              <w:rPr>
                <w:sz w:val="24"/>
                <w:rtl/>
              </w:rPr>
              <w:t>מכירה לשם יצוא</w:t>
            </w:r>
          </w:p>
        </w:tc>
        <w:tc>
          <w:tcPr>
            <w:tcW w:w="567" w:type="dxa"/>
          </w:tcPr>
          <w:p w14:paraId="5865B4D4" w14:textId="77777777" w:rsidR="00EA4D6D" w:rsidRPr="00EA4D6D" w:rsidRDefault="00EA4D6D" w:rsidP="00EA4D6D">
            <w:pPr>
              <w:spacing w:line="240" w:lineRule="auto"/>
              <w:jc w:val="left"/>
              <w:rPr>
                <w:rStyle w:val="Hyperlink"/>
                <w:rtl/>
              </w:rPr>
            </w:pPr>
            <w:hyperlink w:anchor="Seif8" w:tooltip="מכירה לשם יצוא" w:history="1">
              <w:r w:rsidRPr="00EA4D6D">
                <w:rPr>
                  <w:rStyle w:val="Hyperlink"/>
                </w:rPr>
                <w:t>Go</w:t>
              </w:r>
            </w:hyperlink>
          </w:p>
        </w:tc>
        <w:tc>
          <w:tcPr>
            <w:tcW w:w="850" w:type="dxa"/>
          </w:tcPr>
          <w:p w14:paraId="50D71E81"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A4D6D" w:rsidRPr="00EA4D6D" w14:paraId="2BD438A1" w14:textId="77777777">
        <w:tblPrEx>
          <w:tblCellMar>
            <w:top w:w="0" w:type="dxa"/>
            <w:bottom w:w="0" w:type="dxa"/>
          </w:tblCellMar>
        </w:tblPrEx>
        <w:tc>
          <w:tcPr>
            <w:tcW w:w="1247" w:type="dxa"/>
          </w:tcPr>
          <w:p w14:paraId="67A51B7A" w14:textId="77777777" w:rsidR="00EA4D6D" w:rsidRPr="00EA4D6D" w:rsidRDefault="00EA4D6D" w:rsidP="00EA4D6D">
            <w:pPr>
              <w:spacing w:line="240" w:lineRule="auto"/>
              <w:jc w:val="left"/>
              <w:rPr>
                <w:rFonts w:cs="Frankruhel"/>
                <w:sz w:val="24"/>
                <w:rtl/>
              </w:rPr>
            </w:pPr>
            <w:r>
              <w:rPr>
                <w:sz w:val="24"/>
                <w:rtl/>
              </w:rPr>
              <w:t xml:space="preserve">סעיף 11א </w:t>
            </w:r>
          </w:p>
        </w:tc>
        <w:tc>
          <w:tcPr>
            <w:tcW w:w="5669" w:type="dxa"/>
          </w:tcPr>
          <w:p w14:paraId="441BFCB3" w14:textId="77777777" w:rsidR="00EA4D6D" w:rsidRPr="00EA4D6D" w:rsidRDefault="00EA4D6D" w:rsidP="00EA4D6D">
            <w:pPr>
              <w:spacing w:line="240" w:lineRule="auto"/>
              <w:jc w:val="left"/>
              <w:rPr>
                <w:rFonts w:cs="Frankruhel"/>
                <w:sz w:val="24"/>
                <w:rtl/>
              </w:rPr>
            </w:pPr>
            <w:r>
              <w:rPr>
                <w:sz w:val="24"/>
                <w:rtl/>
              </w:rPr>
              <w:t>פטור על מכירה ליוצאים מישראל</w:t>
            </w:r>
          </w:p>
        </w:tc>
        <w:tc>
          <w:tcPr>
            <w:tcW w:w="567" w:type="dxa"/>
          </w:tcPr>
          <w:p w14:paraId="00BA2FA8" w14:textId="77777777" w:rsidR="00EA4D6D" w:rsidRPr="00EA4D6D" w:rsidRDefault="00EA4D6D" w:rsidP="00EA4D6D">
            <w:pPr>
              <w:spacing w:line="240" w:lineRule="auto"/>
              <w:jc w:val="left"/>
              <w:rPr>
                <w:rStyle w:val="Hyperlink"/>
                <w:rtl/>
              </w:rPr>
            </w:pPr>
            <w:hyperlink w:anchor="Seif9" w:tooltip="פטור על מכירה ליוצאים מישראל" w:history="1">
              <w:r w:rsidRPr="00EA4D6D">
                <w:rPr>
                  <w:rStyle w:val="Hyperlink"/>
                </w:rPr>
                <w:t>Go</w:t>
              </w:r>
            </w:hyperlink>
          </w:p>
        </w:tc>
        <w:tc>
          <w:tcPr>
            <w:tcW w:w="850" w:type="dxa"/>
          </w:tcPr>
          <w:p w14:paraId="01C2DE3B"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A4D6D" w:rsidRPr="00EA4D6D" w14:paraId="5226C908" w14:textId="77777777">
        <w:tblPrEx>
          <w:tblCellMar>
            <w:top w:w="0" w:type="dxa"/>
            <w:bottom w:w="0" w:type="dxa"/>
          </w:tblCellMar>
        </w:tblPrEx>
        <w:tc>
          <w:tcPr>
            <w:tcW w:w="1247" w:type="dxa"/>
          </w:tcPr>
          <w:p w14:paraId="078D4A80" w14:textId="77777777" w:rsidR="00EA4D6D" w:rsidRPr="00EA4D6D" w:rsidRDefault="00EA4D6D" w:rsidP="00EA4D6D">
            <w:pPr>
              <w:spacing w:line="240" w:lineRule="auto"/>
              <w:jc w:val="left"/>
              <w:rPr>
                <w:rFonts w:cs="Frankruhel"/>
                <w:sz w:val="24"/>
                <w:rtl/>
              </w:rPr>
            </w:pPr>
            <w:r>
              <w:rPr>
                <w:sz w:val="24"/>
                <w:rtl/>
              </w:rPr>
              <w:t xml:space="preserve">סעיף 12 </w:t>
            </w:r>
          </w:p>
        </w:tc>
        <w:tc>
          <w:tcPr>
            <w:tcW w:w="5669" w:type="dxa"/>
          </w:tcPr>
          <w:p w14:paraId="526FB8B3" w14:textId="77777777" w:rsidR="00EA4D6D" w:rsidRPr="00EA4D6D" w:rsidRDefault="00EA4D6D" w:rsidP="00EA4D6D">
            <w:pPr>
              <w:spacing w:line="240" w:lineRule="auto"/>
              <w:jc w:val="left"/>
              <w:rPr>
                <w:rFonts w:cs="Frankruhel"/>
                <w:sz w:val="24"/>
                <w:rtl/>
              </w:rPr>
            </w:pPr>
            <w:r>
              <w:rPr>
                <w:sz w:val="24"/>
                <w:rtl/>
              </w:rPr>
              <w:t>פטור על מכירת סחורות שיוצרו בישראל</w:t>
            </w:r>
          </w:p>
        </w:tc>
        <w:tc>
          <w:tcPr>
            <w:tcW w:w="567" w:type="dxa"/>
          </w:tcPr>
          <w:p w14:paraId="230D82F5" w14:textId="77777777" w:rsidR="00EA4D6D" w:rsidRPr="00EA4D6D" w:rsidRDefault="00EA4D6D" w:rsidP="00EA4D6D">
            <w:pPr>
              <w:spacing w:line="240" w:lineRule="auto"/>
              <w:jc w:val="left"/>
              <w:rPr>
                <w:rStyle w:val="Hyperlink"/>
                <w:rtl/>
              </w:rPr>
            </w:pPr>
            <w:hyperlink w:anchor="Seif10" w:tooltip="פטור על מכירת סחורות שיוצרו בישראל" w:history="1">
              <w:r w:rsidRPr="00EA4D6D">
                <w:rPr>
                  <w:rStyle w:val="Hyperlink"/>
                </w:rPr>
                <w:t>Go</w:t>
              </w:r>
            </w:hyperlink>
          </w:p>
        </w:tc>
        <w:tc>
          <w:tcPr>
            <w:tcW w:w="850" w:type="dxa"/>
          </w:tcPr>
          <w:p w14:paraId="5865BD94"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A4D6D" w:rsidRPr="00EA4D6D" w14:paraId="6B727C00" w14:textId="77777777">
        <w:tblPrEx>
          <w:tblCellMar>
            <w:top w:w="0" w:type="dxa"/>
            <w:bottom w:w="0" w:type="dxa"/>
          </w:tblCellMar>
        </w:tblPrEx>
        <w:tc>
          <w:tcPr>
            <w:tcW w:w="1247" w:type="dxa"/>
          </w:tcPr>
          <w:p w14:paraId="34FB11D2" w14:textId="77777777" w:rsidR="00EA4D6D" w:rsidRPr="00EA4D6D" w:rsidRDefault="00EA4D6D" w:rsidP="00EA4D6D">
            <w:pPr>
              <w:spacing w:line="240" w:lineRule="auto"/>
              <w:jc w:val="left"/>
              <w:rPr>
                <w:rFonts w:cs="Frankruhel"/>
                <w:sz w:val="24"/>
                <w:rtl/>
              </w:rPr>
            </w:pPr>
            <w:r>
              <w:rPr>
                <w:sz w:val="24"/>
                <w:rtl/>
              </w:rPr>
              <w:t xml:space="preserve">סעיף 12א </w:t>
            </w:r>
          </w:p>
        </w:tc>
        <w:tc>
          <w:tcPr>
            <w:tcW w:w="5669" w:type="dxa"/>
          </w:tcPr>
          <w:p w14:paraId="1EE77DEE" w14:textId="77777777" w:rsidR="00EA4D6D" w:rsidRPr="00EA4D6D" w:rsidRDefault="00EA4D6D" w:rsidP="00EA4D6D">
            <w:pPr>
              <w:spacing w:line="240" w:lineRule="auto"/>
              <w:jc w:val="left"/>
              <w:rPr>
                <w:rFonts w:cs="Frankruhel"/>
                <w:sz w:val="24"/>
                <w:rtl/>
              </w:rPr>
            </w:pPr>
            <w:r>
              <w:rPr>
                <w:sz w:val="24"/>
                <w:rtl/>
              </w:rPr>
              <w:t>פטור על מכירת טובין למיזם מורשה</w:t>
            </w:r>
          </w:p>
        </w:tc>
        <w:tc>
          <w:tcPr>
            <w:tcW w:w="567" w:type="dxa"/>
          </w:tcPr>
          <w:p w14:paraId="31D6E8BB" w14:textId="77777777" w:rsidR="00EA4D6D" w:rsidRPr="00EA4D6D" w:rsidRDefault="00EA4D6D" w:rsidP="00EA4D6D">
            <w:pPr>
              <w:spacing w:line="240" w:lineRule="auto"/>
              <w:jc w:val="left"/>
              <w:rPr>
                <w:rStyle w:val="Hyperlink"/>
                <w:rtl/>
              </w:rPr>
            </w:pPr>
            <w:hyperlink w:anchor="Seif11" w:tooltip="פטור על מכירת טובין למיזם מורשה" w:history="1">
              <w:r w:rsidRPr="00EA4D6D">
                <w:rPr>
                  <w:rStyle w:val="Hyperlink"/>
                </w:rPr>
                <w:t>Go</w:t>
              </w:r>
            </w:hyperlink>
          </w:p>
        </w:tc>
        <w:tc>
          <w:tcPr>
            <w:tcW w:w="850" w:type="dxa"/>
          </w:tcPr>
          <w:p w14:paraId="1CAB1C89"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A4D6D" w:rsidRPr="00EA4D6D" w14:paraId="5FDC83B0" w14:textId="77777777">
        <w:tblPrEx>
          <w:tblCellMar>
            <w:top w:w="0" w:type="dxa"/>
            <w:bottom w:w="0" w:type="dxa"/>
          </w:tblCellMar>
        </w:tblPrEx>
        <w:tc>
          <w:tcPr>
            <w:tcW w:w="1247" w:type="dxa"/>
          </w:tcPr>
          <w:p w14:paraId="220BE9BD" w14:textId="77777777" w:rsidR="00EA4D6D" w:rsidRPr="00EA4D6D" w:rsidRDefault="00EA4D6D" w:rsidP="00EA4D6D">
            <w:pPr>
              <w:spacing w:line="240" w:lineRule="auto"/>
              <w:jc w:val="left"/>
              <w:rPr>
                <w:rFonts w:cs="Frankruhel"/>
                <w:sz w:val="24"/>
                <w:rtl/>
              </w:rPr>
            </w:pPr>
            <w:r>
              <w:rPr>
                <w:sz w:val="24"/>
                <w:rtl/>
              </w:rPr>
              <w:t xml:space="preserve">סעיף 14 </w:t>
            </w:r>
          </w:p>
        </w:tc>
        <w:tc>
          <w:tcPr>
            <w:tcW w:w="5669" w:type="dxa"/>
          </w:tcPr>
          <w:p w14:paraId="3E12B421" w14:textId="77777777" w:rsidR="00EA4D6D" w:rsidRPr="00EA4D6D" w:rsidRDefault="00EA4D6D" w:rsidP="00EA4D6D">
            <w:pPr>
              <w:spacing w:line="240" w:lineRule="auto"/>
              <w:jc w:val="left"/>
              <w:rPr>
                <w:rFonts w:cs="Frankruhel"/>
                <w:sz w:val="24"/>
                <w:rtl/>
              </w:rPr>
            </w:pPr>
            <w:r>
              <w:rPr>
                <w:sz w:val="24"/>
                <w:rtl/>
              </w:rPr>
              <w:t>פטור על החזקת מלאי</w:t>
            </w:r>
          </w:p>
        </w:tc>
        <w:tc>
          <w:tcPr>
            <w:tcW w:w="567" w:type="dxa"/>
          </w:tcPr>
          <w:p w14:paraId="6E951FDD" w14:textId="77777777" w:rsidR="00EA4D6D" w:rsidRPr="00EA4D6D" w:rsidRDefault="00EA4D6D" w:rsidP="00EA4D6D">
            <w:pPr>
              <w:spacing w:line="240" w:lineRule="auto"/>
              <w:jc w:val="left"/>
              <w:rPr>
                <w:rStyle w:val="Hyperlink"/>
                <w:rtl/>
              </w:rPr>
            </w:pPr>
            <w:hyperlink w:anchor="Seif12" w:tooltip="פטור על החזקת מלאי" w:history="1">
              <w:r w:rsidRPr="00EA4D6D">
                <w:rPr>
                  <w:rStyle w:val="Hyperlink"/>
                </w:rPr>
                <w:t>Go</w:t>
              </w:r>
            </w:hyperlink>
          </w:p>
        </w:tc>
        <w:tc>
          <w:tcPr>
            <w:tcW w:w="850" w:type="dxa"/>
          </w:tcPr>
          <w:p w14:paraId="69F4653B"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A4D6D" w:rsidRPr="00EA4D6D" w14:paraId="284AE815" w14:textId="77777777">
        <w:tblPrEx>
          <w:tblCellMar>
            <w:top w:w="0" w:type="dxa"/>
            <w:bottom w:w="0" w:type="dxa"/>
          </w:tblCellMar>
        </w:tblPrEx>
        <w:tc>
          <w:tcPr>
            <w:tcW w:w="1247" w:type="dxa"/>
          </w:tcPr>
          <w:p w14:paraId="29B4EF6D" w14:textId="77777777" w:rsidR="00EA4D6D" w:rsidRPr="00EA4D6D" w:rsidRDefault="00EA4D6D" w:rsidP="00EA4D6D">
            <w:pPr>
              <w:spacing w:line="240" w:lineRule="auto"/>
              <w:jc w:val="left"/>
              <w:rPr>
                <w:rFonts w:cs="Frankruhel"/>
                <w:sz w:val="24"/>
                <w:rtl/>
              </w:rPr>
            </w:pPr>
            <w:r>
              <w:rPr>
                <w:sz w:val="24"/>
                <w:rtl/>
              </w:rPr>
              <w:t xml:space="preserve">סעיף 15 </w:t>
            </w:r>
          </w:p>
        </w:tc>
        <w:tc>
          <w:tcPr>
            <w:tcW w:w="5669" w:type="dxa"/>
          </w:tcPr>
          <w:p w14:paraId="1D51DF13" w14:textId="77777777" w:rsidR="00EA4D6D" w:rsidRPr="00EA4D6D" w:rsidRDefault="00EA4D6D" w:rsidP="00EA4D6D">
            <w:pPr>
              <w:spacing w:line="240" w:lineRule="auto"/>
              <w:jc w:val="left"/>
              <w:rPr>
                <w:rFonts w:cs="Frankruhel"/>
                <w:sz w:val="24"/>
                <w:rtl/>
              </w:rPr>
            </w:pPr>
            <w:r>
              <w:rPr>
                <w:sz w:val="24"/>
                <w:rtl/>
              </w:rPr>
              <w:t>פטור על יבוא בירושה</w:t>
            </w:r>
          </w:p>
        </w:tc>
        <w:tc>
          <w:tcPr>
            <w:tcW w:w="567" w:type="dxa"/>
          </w:tcPr>
          <w:p w14:paraId="68E79166" w14:textId="77777777" w:rsidR="00EA4D6D" w:rsidRPr="00EA4D6D" w:rsidRDefault="00EA4D6D" w:rsidP="00EA4D6D">
            <w:pPr>
              <w:spacing w:line="240" w:lineRule="auto"/>
              <w:jc w:val="left"/>
              <w:rPr>
                <w:rStyle w:val="Hyperlink"/>
                <w:rtl/>
              </w:rPr>
            </w:pPr>
            <w:hyperlink w:anchor="Seif13" w:tooltip="פטור על יבוא בירושה" w:history="1">
              <w:r w:rsidRPr="00EA4D6D">
                <w:rPr>
                  <w:rStyle w:val="Hyperlink"/>
                </w:rPr>
                <w:t>Go</w:t>
              </w:r>
            </w:hyperlink>
          </w:p>
        </w:tc>
        <w:tc>
          <w:tcPr>
            <w:tcW w:w="850" w:type="dxa"/>
          </w:tcPr>
          <w:p w14:paraId="16C1EA6C"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A4D6D" w:rsidRPr="00EA4D6D" w14:paraId="0E551C4A" w14:textId="77777777">
        <w:tblPrEx>
          <w:tblCellMar>
            <w:top w:w="0" w:type="dxa"/>
            <w:bottom w:w="0" w:type="dxa"/>
          </w:tblCellMar>
        </w:tblPrEx>
        <w:tc>
          <w:tcPr>
            <w:tcW w:w="1247" w:type="dxa"/>
          </w:tcPr>
          <w:p w14:paraId="5CB645F8" w14:textId="77777777" w:rsidR="00EA4D6D" w:rsidRPr="00EA4D6D" w:rsidRDefault="00EA4D6D" w:rsidP="00EA4D6D">
            <w:pPr>
              <w:spacing w:line="240" w:lineRule="auto"/>
              <w:jc w:val="left"/>
              <w:rPr>
                <w:rFonts w:cs="Frankruhel"/>
                <w:sz w:val="24"/>
                <w:rtl/>
              </w:rPr>
            </w:pPr>
            <w:r>
              <w:rPr>
                <w:sz w:val="24"/>
                <w:rtl/>
              </w:rPr>
              <w:t xml:space="preserve">סעיף 16 </w:t>
            </w:r>
          </w:p>
        </w:tc>
        <w:tc>
          <w:tcPr>
            <w:tcW w:w="5669" w:type="dxa"/>
          </w:tcPr>
          <w:p w14:paraId="57A71ADA" w14:textId="77777777" w:rsidR="00EA4D6D" w:rsidRPr="00EA4D6D" w:rsidRDefault="00EA4D6D" w:rsidP="00EA4D6D">
            <w:pPr>
              <w:spacing w:line="240" w:lineRule="auto"/>
              <w:jc w:val="left"/>
              <w:rPr>
                <w:rFonts w:cs="Frankruhel"/>
                <w:sz w:val="24"/>
                <w:rtl/>
              </w:rPr>
            </w:pPr>
            <w:r>
              <w:rPr>
                <w:sz w:val="24"/>
                <w:rtl/>
              </w:rPr>
              <w:t>תנאי הפטור</w:t>
            </w:r>
          </w:p>
        </w:tc>
        <w:tc>
          <w:tcPr>
            <w:tcW w:w="567" w:type="dxa"/>
          </w:tcPr>
          <w:p w14:paraId="40BDFC48" w14:textId="77777777" w:rsidR="00EA4D6D" w:rsidRPr="00EA4D6D" w:rsidRDefault="00EA4D6D" w:rsidP="00EA4D6D">
            <w:pPr>
              <w:spacing w:line="240" w:lineRule="auto"/>
              <w:jc w:val="left"/>
              <w:rPr>
                <w:rStyle w:val="Hyperlink"/>
                <w:rtl/>
              </w:rPr>
            </w:pPr>
            <w:hyperlink w:anchor="Seif14" w:tooltip="תנאי הפטור" w:history="1">
              <w:r w:rsidRPr="00EA4D6D">
                <w:rPr>
                  <w:rStyle w:val="Hyperlink"/>
                </w:rPr>
                <w:t>Go</w:t>
              </w:r>
            </w:hyperlink>
          </w:p>
        </w:tc>
        <w:tc>
          <w:tcPr>
            <w:tcW w:w="850" w:type="dxa"/>
          </w:tcPr>
          <w:p w14:paraId="53841CE3"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A4D6D" w:rsidRPr="00EA4D6D" w14:paraId="32D3CA86" w14:textId="77777777">
        <w:tblPrEx>
          <w:tblCellMar>
            <w:top w:w="0" w:type="dxa"/>
            <w:bottom w:w="0" w:type="dxa"/>
          </w:tblCellMar>
        </w:tblPrEx>
        <w:tc>
          <w:tcPr>
            <w:tcW w:w="1247" w:type="dxa"/>
          </w:tcPr>
          <w:p w14:paraId="722B04F8" w14:textId="77777777" w:rsidR="00EA4D6D" w:rsidRPr="00EA4D6D" w:rsidRDefault="00EA4D6D" w:rsidP="00EA4D6D">
            <w:pPr>
              <w:spacing w:line="240" w:lineRule="auto"/>
              <w:jc w:val="left"/>
              <w:rPr>
                <w:rFonts w:cs="Frankruhel"/>
                <w:sz w:val="24"/>
                <w:rtl/>
              </w:rPr>
            </w:pPr>
            <w:r>
              <w:rPr>
                <w:sz w:val="24"/>
                <w:rtl/>
              </w:rPr>
              <w:t xml:space="preserve">סעיף 17 </w:t>
            </w:r>
          </w:p>
        </w:tc>
        <w:tc>
          <w:tcPr>
            <w:tcW w:w="5669" w:type="dxa"/>
          </w:tcPr>
          <w:p w14:paraId="776A7FDF" w14:textId="77777777" w:rsidR="00EA4D6D" w:rsidRPr="00EA4D6D" w:rsidRDefault="00EA4D6D" w:rsidP="00EA4D6D">
            <w:pPr>
              <w:spacing w:line="240" w:lineRule="auto"/>
              <w:jc w:val="left"/>
              <w:rPr>
                <w:rFonts w:cs="Frankruhel"/>
                <w:sz w:val="24"/>
                <w:rtl/>
              </w:rPr>
            </w:pPr>
            <w:r>
              <w:rPr>
                <w:sz w:val="24"/>
                <w:rtl/>
              </w:rPr>
              <w:t>תנאים נוספים לפטור על רכב מנועי או מכירתו צו</w:t>
            </w:r>
          </w:p>
        </w:tc>
        <w:tc>
          <w:tcPr>
            <w:tcW w:w="567" w:type="dxa"/>
          </w:tcPr>
          <w:p w14:paraId="4BB88FDD" w14:textId="77777777" w:rsidR="00EA4D6D" w:rsidRPr="00EA4D6D" w:rsidRDefault="00EA4D6D" w:rsidP="00EA4D6D">
            <w:pPr>
              <w:spacing w:line="240" w:lineRule="auto"/>
              <w:jc w:val="left"/>
              <w:rPr>
                <w:rStyle w:val="Hyperlink"/>
                <w:rtl/>
              </w:rPr>
            </w:pPr>
            <w:hyperlink w:anchor="Seif15" w:tooltip="תנאים נוספים לפטור על רכב מנועי או מכירתו צו" w:history="1">
              <w:r w:rsidRPr="00EA4D6D">
                <w:rPr>
                  <w:rStyle w:val="Hyperlink"/>
                </w:rPr>
                <w:t>Go</w:t>
              </w:r>
            </w:hyperlink>
          </w:p>
        </w:tc>
        <w:tc>
          <w:tcPr>
            <w:tcW w:w="850" w:type="dxa"/>
          </w:tcPr>
          <w:p w14:paraId="0273E2E3"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A4D6D" w:rsidRPr="00EA4D6D" w14:paraId="54DB13ED" w14:textId="77777777">
        <w:tblPrEx>
          <w:tblCellMar>
            <w:top w:w="0" w:type="dxa"/>
            <w:bottom w:w="0" w:type="dxa"/>
          </w:tblCellMar>
        </w:tblPrEx>
        <w:tc>
          <w:tcPr>
            <w:tcW w:w="1247" w:type="dxa"/>
          </w:tcPr>
          <w:p w14:paraId="020D4908" w14:textId="77777777" w:rsidR="00EA4D6D" w:rsidRPr="00EA4D6D" w:rsidRDefault="00EA4D6D" w:rsidP="00EA4D6D">
            <w:pPr>
              <w:spacing w:line="240" w:lineRule="auto"/>
              <w:jc w:val="left"/>
              <w:rPr>
                <w:rFonts w:cs="Frankruhel"/>
                <w:sz w:val="24"/>
                <w:rtl/>
              </w:rPr>
            </w:pPr>
            <w:r>
              <w:rPr>
                <w:sz w:val="24"/>
                <w:rtl/>
              </w:rPr>
              <w:t xml:space="preserve">סעיף 18 </w:t>
            </w:r>
          </w:p>
        </w:tc>
        <w:tc>
          <w:tcPr>
            <w:tcW w:w="5669" w:type="dxa"/>
          </w:tcPr>
          <w:p w14:paraId="52B773EC" w14:textId="77777777" w:rsidR="00EA4D6D" w:rsidRPr="00EA4D6D" w:rsidRDefault="00EA4D6D" w:rsidP="00EA4D6D">
            <w:pPr>
              <w:spacing w:line="240" w:lineRule="auto"/>
              <w:jc w:val="left"/>
              <w:rPr>
                <w:rFonts w:cs="Frankruhel"/>
                <w:sz w:val="24"/>
                <w:rtl/>
              </w:rPr>
            </w:pPr>
            <w:r>
              <w:rPr>
                <w:sz w:val="24"/>
                <w:rtl/>
              </w:rPr>
              <w:t>הוראות כלליות</w:t>
            </w:r>
          </w:p>
        </w:tc>
        <w:tc>
          <w:tcPr>
            <w:tcW w:w="567" w:type="dxa"/>
          </w:tcPr>
          <w:p w14:paraId="62E71188" w14:textId="77777777" w:rsidR="00EA4D6D" w:rsidRPr="00EA4D6D" w:rsidRDefault="00EA4D6D" w:rsidP="00EA4D6D">
            <w:pPr>
              <w:spacing w:line="240" w:lineRule="auto"/>
              <w:jc w:val="left"/>
              <w:rPr>
                <w:rStyle w:val="Hyperlink"/>
                <w:rtl/>
              </w:rPr>
            </w:pPr>
            <w:hyperlink w:anchor="Seif16" w:tooltip="הוראות כלליות" w:history="1">
              <w:r w:rsidRPr="00EA4D6D">
                <w:rPr>
                  <w:rStyle w:val="Hyperlink"/>
                </w:rPr>
                <w:t>Go</w:t>
              </w:r>
            </w:hyperlink>
          </w:p>
        </w:tc>
        <w:tc>
          <w:tcPr>
            <w:tcW w:w="850" w:type="dxa"/>
          </w:tcPr>
          <w:p w14:paraId="5598755B"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A4D6D" w:rsidRPr="00EA4D6D" w14:paraId="4A992B78" w14:textId="77777777">
        <w:tblPrEx>
          <w:tblCellMar>
            <w:top w:w="0" w:type="dxa"/>
            <w:bottom w:w="0" w:type="dxa"/>
          </w:tblCellMar>
        </w:tblPrEx>
        <w:tc>
          <w:tcPr>
            <w:tcW w:w="1247" w:type="dxa"/>
          </w:tcPr>
          <w:p w14:paraId="73984C34" w14:textId="77777777" w:rsidR="00EA4D6D" w:rsidRPr="00EA4D6D" w:rsidRDefault="00EA4D6D" w:rsidP="00EA4D6D">
            <w:pPr>
              <w:spacing w:line="240" w:lineRule="auto"/>
              <w:jc w:val="left"/>
              <w:rPr>
                <w:rFonts w:cs="Frankruhel"/>
                <w:sz w:val="24"/>
                <w:rtl/>
              </w:rPr>
            </w:pPr>
            <w:r>
              <w:rPr>
                <w:sz w:val="24"/>
                <w:rtl/>
              </w:rPr>
              <w:t xml:space="preserve">סעיף 19 </w:t>
            </w:r>
          </w:p>
        </w:tc>
        <w:tc>
          <w:tcPr>
            <w:tcW w:w="5669" w:type="dxa"/>
          </w:tcPr>
          <w:p w14:paraId="34B05051" w14:textId="77777777" w:rsidR="00EA4D6D" w:rsidRPr="00EA4D6D" w:rsidRDefault="00EA4D6D" w:rsidP="00EA4D6D">
            <w:pPr>
              <w:spacing w:line="240" w:lineRule="auto"/>
              <w:jc w:val="left"/>
              <w:rPr>
                <w:rFonts w:cs="Frankruhel"/>
                <w:sz w:val="24"/>
                <w:rtl/>
              </w:rPr>
            </w:pPr>
            <w:r>
              <w:rPr>
                <w:sz w:val="24"/>
                <w:rtl/>
              </w:rPr>
              <w:t>הארכת תקופות למגויסים</w:t>
            </w:r>
          </w:p>
        </w:tc>
        <w:tc>
          <w:tcPr>
            <w:tcW w:w="567" w:type="dxa"/>
          </w:tcPr>
          <w:p w14:paraId="6B05FCC7" w14:textId="77777777" w:rsidR="00EA4D6D" w:rsidRPr="00EA4D6D" w:rsidRDefault="00EA4D6D" w:rsidP="00EA4D6D">
            <w:pPr>
              <w:spacing w:line="240" w:lineRule="auto"/>
              <w:jc w:val="left"/>
              <w:rPr>
                <w:rStyle w:val="Hyperlink"/>
                <w:rtl/>
              </w:rPr>
            </w:pPr>
            <w:hyperlink w:anchor="Seif17" w:tooltip="הארכת תקופות למגויסים" w:history="1">
              <w:r w:rsidRPr="00EA4D6D">
                <w:rPr>
                  <w:rStyle w:val="Hyperlink"/>
                </w:rPr>
                <w:t>Go</w:t>
              </w:r>
            </w:hyperlink>
          </w:p>
        </w:tc>
        <w:tc>
          <w:tcPr>
            <w:tcW w:w="850" w:type="dxa"/>
          </w:tcPr>
          <w:p w14:paraId="5FBF57D3"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A4D6D" w:rsidRPr="00EA4D6D" w14:paraId="0321949C" w14:textId="77777777">
        <w:tblPrEx>
          <w:tblCellMar>
            <w:top w:w="0" w:type="dxa"/>
            <w:bottom w:w="0" w:type="dxa"/>
          </w:tblCellMar>
        </w:tblPrEx>
        <w:tc>
          <w:tcPr>
            <w:tcW w:w="1247" w:type="dxa"/>
          </w:tcPr>
          <w:p w14:paraId="7125710F" w14:textId="77777777" w:rsidR="00EA4D6D" w:rsidRPr="00EA4D6D" w:rsidRDefault="00EA4D6D" w:rsidP="00EA4D6D">
            <w:pPr>
              <w:spacing w:line="240" w:lineRule="auto"/>
              <w:jc w:val="left"/>
              <w:rPr>
                <w:rFonts w:cs="Frankruhel"/>
                <w:sz w:val="24"/>
                <w:rtl/>
              </w:rPr>
            </w:pPr>
            <w:r>
              <w:rPr>
                <w:sz w:val="24"/>
                <w:rtl/>
              </w:rPr>
              <w:t xml:space="preserve">סעיף 19א </w:t>
            </w:r>
          </w:p>
        </w:tc>
        <w:tc>
          <w:tcPr>
            <w:tcW w:w="5669" w:type="dxa"/>
          </w:tcPr>
          <w:p w14:paraId="446F3DD1" w14:textId="77777777" w:rsidR="00EA4D6D" w:rsidRPr="00EA4D6D" w:rsidRDefault="00EA4D6D" w:rsidP="00EA4D6D">
            <w:pPr>
              <w:spacing w:line="240" w:lineRule="auto"/>
              <w:jc w:val="left"/>
              <w:rPr>
                <w:rFonts w:cs="Frankruhel"/>
                <w:sz w:val="24"/>
                <w:rtl/>
              </w:rPr>
            </w:pPr>
            <w:r>
              <w:rPr>
                <w:sz w:val="24"/>
                <w:rtl/>
              </w:rPr>
              <w:t>הארכת תקופות</w:t>
            </w:r>
          </w:p>
        </w:tc>
        <w:tc>
          <w:tcPr>
            <w:tcW w:w="567" w:type="dxa"/>
          </w:tcPr>
          <w:p w14:paraId="7AA34E05" w14:textId="77777777" w:rsidR="00EA4D6D" w:rsidRPr="00EA4D6D" w:rsidRDefault="00EA4D6D" w:rsidP="00EA4D6D">
            <w:pPr>
              <w:spacing w:line="240" w:lineRule="auto"/>
              <w:jc w:val="left"/>
              <w:rPr>
                <w:rStyle w:val="Hyperlink"/>
                <w:rtl/>
              </w:rPr>
            </w:pPr>
            <w:hyperlink w:anchor="Seif18" w:tooltip="הארכת תקופות" w:history="1">
              <w:r w:rsidRPr="00EA4D6D">
                <w:rPr>
                  <w:rStyle w:val="Hyperlink"/>
                </w:rPr>
                <w:t>Go</w:t>
              </w:r>
            </w:hyperlink>
          </w:p>
        </w:tc>
        <w:tc>
          <w:tcPr>
            <w:tcW w:w="850" w:type="dxa"/>
          </w:tcPr>
          <w:p w14:paraId="65F50083"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A4D6D" w:rsidRPr="00EA4D6D" w14:paraId="716FAEB5" w14:textId="77777777">
        <w:tblPrEx>
          <w:tblCellMar>
            <w:top w:w="0" w:type="dxa"/>
            <w:bottom w:w="0" w:type="dxa"/>
          </w:tblCellMar>
        </w:tblPrEx>
        <w:tc>
          <w:tcPr>
            <w:tcW w:w="1247" w:type="dxa"/>
          </w:tcPr>
          <w:p w14:paraId="3A4ED12E" w14:textId="77777777" w:rsidR="00EA4D6D" w:rsidRPr="00EA4D6D" w:rsidRDefault="00EA4D6D" w:rsidP="00EA4D6D">
            <w:pPr>
              <w:spacing w:line="240" w:lineRule="auto"/>
              <w:jc w:val="left"/>
              <w:rPr>
                <w:rFonts w:cs="Frankruhel"/>
                <w:sz w:val="24"/>
                <w:rtl/>
              </w:rPr>
            </w:pPr>
            <w:r>
              <w:rPr>
                <w:sz w:val="24"/>
                <w:rtl/>
              </w:rPr>
              <w:t xml:space="preserve">סעיף 19ב </w:t>
            </w:r>
          </w:p>
        </w:tc>
        <w:tc>
          <w:tcPr>
            <w:tcW w:w="5669" w:type="dxa"/>
          </w:tcPr>
          <w:p w14:paraId="7CBBA781" w14:textId="77777777" w:rsidR="00EA4D6D" w:rsidRPr="00EA4D6D" w:rsidRDefault="00EA4D6D" w:rsidP="00EA4D6D">
            <w:pPr>
              <w:spacing w:line="240" w:lineRule="auto"/>
              <w:jc w:val="left"/>
              <w:rPr>
                <w:rFonts w:cs="Frankruhel"/>
                <w:sz w:val="24"/>
                <w:rtl/>
              </w:rPr>
            </w:pPr>
            <w:r>
              <w:rPr>
                <w:sz w:val="24"/>
                <w:rtl/>
              </w:rPr>
              <w:t>השעיית פטור</w:t>
            </w:r>
          </w:p>
        </w:tc>
        <w:tc>
          <w:tcPr>
            <w:tcW w:w="567" w:type="dxa"/>
          </w:tcPr>
          <w:p w14:paraId="4615EFE2" w14:textId="77777777" w:rsidR="00EA4D6D" w:rsidRPr="00EA4D6D" w:rsidRDefault="00EA4D6D" w:rsidP="00EA4D6D">
            <w:pPr>
              <w:spacing w:line="240" w:lineRule="auto"/>
              <w:jc w:val="left"/>
              <w:rPr>
                <w:rStyle w:val="Hyperlink"/>
                <w:rtl/>
              </w:rPr>
            </w:pPr>
            <w:hyperlink w:anchor="Seif19" w:tooltip="השעיית פטור" w:history="1">
              <w:r w:rsidRPr="00EA4D6D">
                <w:rPr>
                  <w:rStyle w:val="Hyperlink"/>
                </w:rPr>
                <w:t>Go</w:t>
              </w:r>
            </w:hyperlink>
          </w:p>
        </w:tc>
        <w:tc>
          <w:tcPr>
            <w:tcW w:w="850" w:type="dxa"/>
          </w:tcPr>
          <w:p w14:paraId="52A079DB"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A4D6D" w:rsidRPr="00EA4D6D" w14:paraId="4E6A96C4" w14:textId="77777777">
        <w:tblPrEx>
          <w:tblCellMar>
            <w:top w:w="0" w:type="dxa"/>
            <w:bottom w:w="0" w:type="dxa"/>
          </w:tblCellMar>
        </w:tblPrEx>
        <w:tc>
          <w:tcPr>
            <w:tcW w:w="1247" w:type="dxa"/>
          </w:tcPr>
          <w:p w14:paraId="648E4206" w14:textId="77777777" w:rsidR="00EA4D6D" w:rsidRPr="00EA4D6D" w:rsidRDefault="00EA4D6D" w:rsidP="00EA4D6D">
            <w:pPr>
              <w:spacing w:line="240" w:lineRule="auto"/>
              <w:jc w:val="left"/>
              <w:rPr>
                <w:rFonts w:cs="Frankruhel"/>
                <w:sz w:val="24"/>
                <w:rtl/>
              </w:rPr>
            </w:pPr>
            <w:r>
              <w:rPr>
                <w:sz w:val="24"/>
                <w:rtl/>
              </w:rPr>
              <w:t xml:space="preserve">סעיף 21 </w:t>
            </w:r>
          </w:p>
        </w:tc>
        <w:tc>
          <w:tcPr>
            <w:tcW w:w="5669" w:type="dxa"/>
          </w:tcPr>
          <w:p w14:paraId="4087CC27" w14:textId="77777777" w:rsidR="00EA4D6D" w:rsidRPr="00EA4D6D" w:rsidRDefault="00EA4D6D" w:rsidP="00EA4D6D">
            <w:pPr>
              <w:spacing w:line="240" w:lineRule="auto"/>
              <w:jc w:val="left"/>
              <w:rPr>
                <w:rFonts w:cs="Frankruhel"/>
                <w:sz w:val="24"/>
                <w:rtl/>
              </w:rPr>
            </w:pPr>
            <w:r>
              <w:rPr>
                <w:sz w:val="24"/>
                <w:rtl/>
              </w:rPr>
              <w:t>ביטול צו</w:t>
            </w:r>
          </w:p>
        </w:tc>
        <w:tc>
          <w:tcPr>
            <w:tcW w:w="567" w:type="dxa"/>
          </w:tcPr>
          <w:p w14:paraId="34AFC431" w14:textId="77777777" w:rsidR="00EA4D6D" w:rsidRPr="00EA4D6D" w:rsidRDefault="00EA4D6D" w:rsidP="00EA4D6D">
            <w:pPr>
              <w:spacing w:line="240" w:lineRule="auto"/>
              <w:jc w:val="left"/>
              <w:rPr>
                <w:rStyle w:val="Hyperlink"/>
                <w:rtl/>
              </w:rPr>
            </w:pPr>
            <w:hyperlink w:anchor="Seif20" w:tooltip="ביטול צו" w:history="1">
              <w:r w:rsidRPr="00EA4D6D">
                <w:rPr>
                  <w:rStyle w:val="Hyperlink"/>
                </w:rPr>
                <w:t>Go</w:t>
              </w:r>
            </w:hyperlink>
          </w:p>
        </w:tc>
        <w:tc>
          <w:tcPr>
            <w:tcW w:w="850" w:type="dxa"/>
          </w:tcPr>
          <w:p w14:paraId="56066557"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A4D6D" w:rsidRPr="00EA4D6D" w14:paraId="56EC1483" w14:textId="77777777">
        <w:tblPrEx>
          <w:tblCellMar>
            <w:top w:w="0" w:type="dxa"/>
            <w:bottom w:w="0" w:type="dxa"/>
          </w:tblCellMar>
        </w:tblPrEx>
        <w:tc>
          <w:tcPr>
            <w:tcW w:w="1247" w:type="dxa"/>
          </w:tcPr>
          <w:p w14:paraId="6A26C713" w14:textId="77777777" w:rsidR="00EA4D6D" w:rsidRPr="00EA4D6D" w:rsidRDefault="00EA4D6D" w:rsidP="00EA4D6D">
            <w:pPr>
              <w:spacing w:line="240" w:lineRule="auto"/>
              <w:jc w:val="left"/>
              <w:rPr>
                <w:rFonts w:cs="Frankruhel"/>
                <w:sz w:val="24"/>
                <w:rtl/>
              </w:rPr>
            </w:pPr>
            <w:r>
              <w:rPr>
                <w:sz w:val="24"/>
                <w:rtl/>
              </w:rPr>
              <w:t xml:space="preserve">סעיף 22 </w:t>
            </w:r>
          </w:p>
        </w:tc>
        <w:tc>
          <w:tcPr>
            <w:tcW w:w="5669" w:type="dxa"/>
          </w:tcPr>
          <w:p w14:paraId="6CB016FD" w14:textId="77777777" w:rsidR="00EA4D6D" w:rsidRPr="00EA4D6D" w:rsidRDefault="00EA4D6D" w:rsidP="00EA4D6D">
            <w:pPr>
              <w:spacing w:line="240" w:lineRule="auto"/>
              <w:jc w:val="left"/>
              <w:rPr>
                <w:rFonts w:cs="Frankruhel"/>
                <w:sz w:val="24"/>
                <w:rtl/>
              </w:rPr>
            </w:pPr>
            <w:r>
              <w:rPr>
                <w:sz w:val="24"/>
                <w:rtl/>
              </w:rPr>
              <w:t>השם</w:t>
            </w:r>
          </w:p>
        </w:tc>
        <w:tc>
          <w:tcPr>
            <w:tcW w:w="567" w:type="dxa"/>
          </w:tcPr>
          <w:p w14:paraId="3A6EE81D" w14:textId="77777777" w:rsidR="00EA4D6D" w:rsidRPr="00EA4D6D" w:rsidRDefault="00EA4D6D" w:rsidP="00EA4D6D">
            <w:pPr>
              <w:spacing w:line="240" w:lineRule="auto"/>
              <w:jc w:val="left"/>
              <w:rPr>
                <w:rStyle w:val="Hyperlink"/>
                <w:rtl/>
              </w:rPr>
            </w:pPr>
            <w:hyperlink w:anchor="Seif21" w:tooltip="השם" w:history="1">
              <w:r w:rsidRPr="00EA4D6D">
                <w:rPr>
                  <w:rStyle w:val="Hyperlink"/>
                </w:rPr>
                <w:t>Go</w:t>
              </w:r>
            </w:hyperlink>
          </w:p>
        </w:tc>
        <w:tc>
          <w:tcPr>
            <w:tcW w:w="850" w:type="dxa"/>
          </w:tcPr>
          <w:p w14:paraId="4BCB7248" w14:textId="77777777" w:rsidR="00EA4D6D" w:rsidRPr="00EA4D6D" w:rsidRDefault="00EA4D6D" w:rsidP="00EA4D6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14:paraId="39DBD60F" w14:textId="77777777" w:rsidR="006B3440" w:rsidRDefault="006B3440">
      <w:pPr>
        <w:pStyle w:val="big-header"/>
        <w:ind w:left="0" w:right="1134"/>
        <w:rPr>
          <w:rFonts w:cs="FrankRuehl"/>
          <w:sz w:val="32"/>
          <w:rtl/>
        </w:rPr>
      </w:pPr>
    </w:p>
    <w:p w14:paraId="41AFC994" w14:textId="77777777" w:rsidR="006B3440" w:rsidRDefault="006B3440" w:rsidP="00D54C6B">
      <w:pPr>
        <w:pStyle w:val="big-header"/>
        <w:ind w:left="0" w:right="1134"/>
        <w:rPr>
          <w:rStyle w:val="default"/>
          <w:rFonts w:cs="FrankRuehl" w:hint="cs"/>
          <w:rtl/>
        </w:rPr>
      </w:pPr>
      <w:r>
        <w:rPr>
          <w:rFonts w:cs="FrankRuehl"/>
          <w:sz w:val="32"/>
          <w:rtl/>
        </w:rPr>
        <w:br w:type="page"/>
      </w:r>
      <w:r>
        <w:rPr>
          <w:rFonts w:cs="FrankRuehl"/>
          <w:sz w:val="32"/>
          <w:rtl/>
        </w:rPr>
        <w:lastRenderedPageBreak/>
        <w:t>צו</w:t>
      </w:r>
      <w:r>
        <w:rPr>
          <w:rFonts w:cs="FrankRuehl" w:hint="cs"/>
          <w:sz w:val="32"/>
          <w:rtl/>
        </w:rPr>
        <w:t xml:space="preserve"> מס קניה (פטור), תשל"ו-</w:t>
      </w:r>
      <w:r>
        <w:rPr>
          <w:rFonts w:cs="FrankRuehl"/>
          <w:sz w:val="32"/>
          <w:rtl/>
        </w:rPr>
        <w:t>1975</w:t>
      </w:r>
      <w:r>
        <w:rPr>
          <w:rStyle w:val="default"/>
          <w:rtl/>
        </w:rPr>
        <w:footnoteReference w:customMarkFollows="1" w:id="1"/>
        <w:t>*</w:t>
      </w:r>
    </w:p>
    <w:p w14:paraId="0FD4FB39" w14:textId="77777777" w:rsidR="006B3440" w:rsidRDefault="006B3440">
      <w:pPr>
        <w:pStyle w:val="P00"/>
        <w:spacing w:before="72"/>
        <w:ind w:left="0" w:right="1134"/>
        <w:rPr>
          <w:rStyle w:val="default"/>
          <w:rFonts w:cs="FrankRuehl" w:hint="cs"/>
          <w:rtl/>
        </w:rPr>
      </w:pPr>
      <w:r>
        <w:rPr>
          <w:rFonts w:cs="FrankRuehl"/>
          <w:sz w:val="26"/>
          <w:rtl/>
        </w:rPr>
        <w:lastRenderedPageBreak/>
        <w:tab/>
      </w:r>
      <w:r>
        <w:rPr>
          <w:rStyle w:val="default"/>
          <w:rFonts w:cs="FrankRuehl"/>
          <w:rtl/>
        </w:rPr>
        <w:t>בת</w:t>
      </w:r>
      <w:r>
        <w:rPr>
          <w:rStyle w:val="default"/>
          <w:rFonts w:cs="FrankRuehl" w:hint="cs"/>
          <w:rtl/>
        </w:rPr>
        <w:t>וקף סמכותי לפי סעיף 26 לחוק מס קניה, תשי"ב-</w:t>
      </w:r>
      <w:r>
        <w:rPr>
          <w:rStyle w:val="default"/>
          <w:rFonts w:cs="FrankRuehl"/>
          <w:rtl/>
        </w:rPr>
        <w:t xml:space="preserve">1952, </w:t>
      </w:r>
      <w:r>
        <w:rPr>
          <w:rStyle w:val="default"/>
          <w:rFonts w:cs="FrankRuehl" w:hint="cs"/>
          <w:rtl/>
        </w:rPr>
        <w:t xml:space="preserve">ובאישור ועדת הכספים של הכנסת, אני מצווה לאמור </w:t>
      </w:r>
      <w:r w:rsidR="00693896">
        <w:rPr>
          <w:rStyle w:val="default"/>
          <w:rFonts w:cs="FrankRuehl"/>
          <w:rtl/>
        </w:rPr>
        <w:t>–</w:t>
      </w:r>
    </w:p>
    <w:p w14:paraId="78B685FB" w14:textId="77777777" w:rsidR="006B3440" w:rsidRDefault="006B3440">
      <w:pPr>
        <w:pStyle w:val="page"/>
        <w:widowControl/>
        <w:ind w:right="1134"/>
        <w:rPr>
          <w:rStyle w:val="default"/>
          <w:rFonts w:cs="FrankRuehl" w:hint="cs"/>
          <w:rtl/>
        </w:rPr>
      </w:pPr>
      <w:bookmarkStart w:id="0" w:name="Seif22"/>
      <w:bookmarkEnd w:id="0"/>
      <w:r>
        <w:rPr>
          <w:lang w:val="he-IL"/>
        </w:rPr>
        <w:pict w14:anchorId="421E6D4C">
          <v:rect id="_x0000_s1146" style="position:absolute;left:0;text-align:left;margin-left:464.5pt;margin-top:8.05pt;width:75.05pt;height:8pt;z-index:251703296" o:allowincell="f" filled="f" stroked="f" strokecolor="lime" strokeweight=".25pt">
            <v:textbox inset="0,0,0,0">
              <w:txbxContent>
                <w:p w14:paraId="2B0916E3" w14:textId="77777777" w:rsidR="00A540DF" w:rsidRDefault="00A540D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693896">
        <w:rPr>
          <w:rStyle w:val="default"/>
          <w:rFonts w:cs="FrankRuehl"/>
          <w:rtl/>
        </w:rPr>
        <w:t>–</w:t>
      </w:r>
    </w:p>
    <w:p w14:paraId="0D3EEAF1" w14:textId="77777777" w:rsidR="006B3440" w:rsidRDefault="006B3440" w:rsidP="00693896">
      <w:pPr>
        <w:pStyle w:val="P11"/>
        <w:spacing w:before="72"/>
        <w:ind w:left="624"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נציגות מדינת</w:t>
      </w:r>
      <w:r w:rsidR="00693896">
        <w:rPr>
          <w:rStyle w:val="default"/>
          <w:rFonts w:cs="FrankRuehl" w:hint="cs"/>
          <w:rtl/>
        </w:rPr>
        <w:t>-</w:t>
      </w:r>
      <w:r>
        <w:rPr>
          <w:rStyle w:val="default"/>
          <w:rFonts w:cs="FrankRuehl"/>
          <w:rtl/>
        </w:rPr>
        <w:t>חוץ</w:t>
      </w:r>
      <w:r>
        <w:rPr>
          <w:rStyle w:val="default"/>
          <w:rFonts w:cs="FrankRuehl" w:hint="cs"/>
          <w:rtl/>
        </w:rPr>
        <w:t xml:space="preserve">" </w:t>
      </w:r>
      <w:r w:rsidR="00693896">
        <w:rPr>
          <w:rStyle w:val="default"/>
          <w:rFonts w:cs="FrankRuehl" w:hint="cs"/>
          <w:rtl/>
        </w:rPr>
        <w:t>-</w:t>
      </w:r>
      <w:r>
        <w:rPr>
          <w:rStyle w:val="default"/>
          <w:rFonts w:cs="FrankRuehl"/>
          <w:rtl/>
        </w:rPr>
        <w:t xml:space="preserve"> </w:t>
      </w:r>
      <w:r>
        <w:rPr>
          <w:rStyle w:val="default"/>
          <w:rFonts w:cs="FrankRuehl" w:hint="cs"/>
          <w:rtl/>
        </w:rPr>
        <w:t>שגרירות, צירות, קונסוליה כללית, קונסוליה או סוכנות קונסולרית של מדינת-חוץ;</w:t>
      </w:r>
    </w:p>
    <w:p w14:paraId="41C7E3A9" w14:textId="77777777" w:rsidR="006B3440" w:rsidRDefault="006B3440" w:rsidP="00693896">
      <w:pPr>
        <w:pStyle w:val="P11"/>
        <w:spacing w:before="72"/>
        <w:ind w:left="624" w:right="1134"/>
        <w:rPr>
          <w:rStyle w:val="default"/>
          <w:rFonts w:cs="FrankRuehl"/>
          <w:rtl/>
        </w:rPr>
      </w:pPr>
      <w:r>
        <w:rPr>
          <w:rStyle w:val="default"/>
          <w:rFonts w:cs="FrankRuehl"/>
          <w:rtl/>
        </w:rPr>
        <w:t>(2)</w:t>
      </w:r>
      <w:r>
        <w:rPr>
          <w:rStyle w:val="default"/>
          <w:rFonts w:cs="FrankRuehl"/>
          <w:rtl/>
        </w:rPr>
        <w:tab/>
        <w:t>"</w:t>
      </w:r>
      <w:r>
        <w:rPr>
          <w:rStyle w:val="default"/>
          <w:rFonts w:cs="FrankRuehl" w:hint="cs"/>
          <w:rtl/>
        </w:rPr>
        <w:t>נציג מדינת</w:t>
      </w:r>
      <w:r w:rsidR="00693896">
        <w:rPr>
          <w:rStyle w:val="default"/>
          <w:rFonts w:cs="FrankRuehl" w:hint="cs"/>
          <w:rtl/>
        </w:rPr>
        <w:t>-</w:t>
      </w:r>
      <w:r>
        <w:rPr>
          <w:rStyle w:val="default"/>
          <w:rFonts w:cs="FrankRuehl"/>
          <w:rtl/>
        </w:rPr>
        <w:t>ח</w:t>
      </w:r>
      <w:r>
        <w:rPr>
          <w:rStyle w:val="default"/>
          <w:rFonts w:cs="FrankRuehl" w:hint="cs"/>
          <w:rtl/>
        </w:rPr>
        <w:t xml:space="preserve">וץ" </w:t>
      </w:r>
      <w:r w:rsidR="00693896">
        <w:rPr>
          <w:rStyle w:val="default"/>
          <w:rFonts w:cs="FrankRuehl" w:hint="cs"/>
          <w:rtl/>
        </w:rPr>
        <w:t>-</w:t>
      </w:r>
      <w:r>
        <w:rPr>
          <w:rStyle w:val="default"/>
          <w:rFonts w:cs="FrankRuehl"/>
          <w:rtl/>
        </w:rPr>
        <w:t xml:space="preserve"> </w:t>
      </w:r>
      <w:r>
        <w:rPr>
          <w:rStyle w:val="default"/>
          <w:rFonts w:cs="FrankRuehl" w:hint="cs"/>
          <w:rtl/>
        </w:rPr>
        <w:t>שגריר, ציר, ממונה ע</w:t>
      </w:r>
      <w:r>
        <w:rPr>
          <w:rStyle w:val="default"/>
          <w:rFonts w:cs="FrankRuehl"/>
          <w:rtl/>
        </w:rPr>
        <w:t xml:space="preserve">ל </w:t>
      </w:r>
      <w:r>
        <w:rPr>
          <w:rStyle w:val="default"/>
          <w:rFonts w:cs="FrankRuehl" w:hint="cs"/>
          <w:rtl/>
        </w:rPr>
        <w:t xml:space="preserve">עניני צירות, מיופה-כוח, יועץ לשגרירות או לצירות, מזכיר לשגרירות או לצירות, פקיד המועסק על ידי שגרירות </w:t>
      </w:r>
      <w:r>
        <w:rPr>
          <w:rStyle w:val="default"/>
          <w:rFonts w:cs="FrankRuehl"/>
          <w:rtl/>
        </w:rPr>
        <w:t>א</w:t>
      </w:r>
      <w:r>
        <w:rPr>
          <w:rStyle w:val="default"/>
          <w:rFonts w:cs="FrankRuehl" w:hint="cs"/>
          <w:rtl/>
        </w:rPr>
        <w:t>ו צירות, קונסול כללי, קונסול, סגן קונסול, קונסול כללי בפועל, קונסול בפועל, סוכן קונסולרי או פקיד המועסק על ידי קונסוליה של מדינת-חוץ, שהם אזרחי-חוץ וא</w:t>
      </w:r>
      <w:r>
        <w:rPr>
          <w:rStyle w:val="default"/>
          <w:rFonts w:cs="FrankRuehl"/>
          <w:rtl/>
        </w:rPr>
        <w:t>י</w:t>
      </w:r>
      <w:r>
        <w:rPr>
          <w:rStyle w:val="default"/>
          <w:rFonts w:cs="FrankRuehl" w:hint="cs"/>
          <w:rtl/>
        </w:rPr>
        <w:t>נ</w:t>
      </w:r>
      <w:r>
        <w:rPr>
          <w:rStyle w:val="default"/>
          <w:rFonts w:cs="FrankRuehl"/>
          <w:rtl/>
        </w:rPr>
        <w:t>ם</w:t>
      </w:r>
      <w:r>
        <w:rPr>
          <w:rStyle w:val="default"/>
          <w:rFonts w:cs="FrankRuehl" w:hint="cs"/>
          <w:rtl/>
        </w:rPr>
        <w:t xml:space="preserve"> עוסקים בכל עסק או מקצוע אחר בישראל, שהוכרו על ידי שר החוץ בתור שכאלה ושהם משמשים בתפקידם בישראל;</w:t>
      </w:r>
    </w:p>
    <w:p w14:paraId="2C75A882" w14:textId="77777777" w:rsidR="006B3440" w:rsidRDefault="006B3440" w:rsidP="00693896">
      <w:pPr>
        <w:pStyle w:val="P11"/>
        <w:spacing w:before="72"/>
        <w:ind w:left="624" w:right="1134"/>
        <w:rPr>
          <w:rStyle w:val="default"/>
          <w:rFonts w:cs="FrankRuehl"/>
          <w:rtl/>
        </w:rPr>
      </w:pPr>
      <w:r>
        <w:rPr>
          <w:rStyle w:val="default"/>
          <w:rFonts w:cs="FrankRuehl"/>
          <w:rtl/>
        </w:rPr>
        <w:t>(3)</w:t>
      </w:r>
      <w:r>
        <w:rPr>
          <w:rStyle w:val="default"/>
          <w:rFonts w:cs="FrankRuehl"/>
          <w:rtl/>
        </w:rPr>
        <w:tab/>
        <w:t>"</w:t>
      </w:r>
      <w:r>
        <w:rPr>
          <w:rStyle w:val="default"/>
          <w:rFonts w:cs="FrankRuehl" w:hint="cs"/>
          <w:rtl/>
        </w:rPr>
        <w:t xml:space="preserve">חוק הכניסה" </w:t>
      </w:r>
      <w:r w:rsidR="00693896">
        <w:rPr>
          <w:rStyle w:val="default"/>
          <w:rFonts w:cs="FrankRuehl" w:hint="cs"/>
          <w:rtl/>
        </w:rPr>
        <w:t>-</w:t>
      </w:r>
      <w:r>
        <w:rPr>
          <w:rStyle w:val="default"/>
          <w:rFonts w:cs="FrankRuehl"/>
          <w:rtl/>
        </w:rPr>
        <w:t xml:space="preserve"> </w:t>
      </w:r>
      <w:r>
        <w:rPr>
          <w:rStyle w:val="default"/>
          <w:rFonts w:cs="FrankRuehl" w:hint="cs"/>
          <w:rtl/>
        </w:rPr>
        <w:t>חוק הכניסה לישראל, תשי"ב</w:t>
      </w:r>
      <w:r w:rsidR="00693896">
        <w:rPr>
          <w:rStyle w:val="default"/>
          <w:rFonts w:cs="FrankRuehl" w:hint="cs"/>
          <w:rtl/>
        </w:rPr>
        <w:t>-</w:t>
      </w:r>
      <w:r>
        <w:rPr>
          <w:rStyle w:val="default"/>
          <w:rFonts w:cs="FrankRuehl"/>
          <w:rtl/>
        </w:rPr>
        <w:t>1952;</w:t>
      </w:r>
    </w:p>
    <w:p w14:paraId="38CE3C19" w14:textId="77777777" w:rsidR="006B3440" w:rsidRDefault="006B3440" w:rsidP="00693896">
      <w:pPr>
        <w:pStyle w:val="P11"/>
        <w:spacing w:before="72"/>
        <w:ind w:left="624"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 xml:space="preserve">סחורות" </w:t>
      </w:r>
      <w:r w:rsidR="00693896">
        <w:rPr>
          <w:rStyle w:val="default"/>
          <w:rFonts w:cs="FrankRuehl" w:hint="cs"/>
          <w:rtl/>
        </w:rPr>
        <w:t>-</w:t>
      </w:r>
      <w:r>
        <w:rPr>
          <w:rStyle w:val="default"/>
          <w:rFonts w:cs="FrankRuehl"/>
          <w:rtl/>
        </w:rPr>
        <w:t xml:space="preserve"> </w:t>
      </w:r>
      <w:r>
        <w:rPr>
          <w:rStyle w:val="default"/>
          <w:rFonts w:cs="FrankRuehl" w:hint="cs"/>
          <w:rtl/>
        </w:rPr>
        <w:t>סחורות טעונות מס;</w:t>
      </w:r>
    </w:p>
    <w:p w14:paraId="5AE45FC0" w14:textId="77777777" w:rsidR="006B3440" w:rsidRDefault="006B3440" w:rsidP="00693896">
      <w:pPr>
        <w:pStyle w:val="P11"/>
        <w:spacing w:before="72"/>
        <w:ind w:left="624" w:right="1134"/>
        <w:rPr>
          <w:rStyle w:val="default"/>
          <w:rFonts w:cs="FrankRuehl"/>
          <w:rtl/>
        </w:rPr>
      </w:pPr>
      <w:r>
        <w:rPr>
          <w:rStyle w:val="default"/>
          <w:rFonts w:cs="FrankRuehl" w:hint="cs"/>
          <w:rtl/>
        </w:rPr>
        <w:t>(5)</w:t>
      </w:r>
      <w:r>
        <w:rPr>
          <w:rStyle w:val="default"/>
          <w:rFonts w:cs="FrankRuehl"/>
          <w:rtl/>
        </w:rPr>
        <w:tab/>
        <w:t>"</w:t>
      </w:r>
      <w:r>
        <w:rPr>
          <w:rStyle w:val="default"/>
          <w:rFonts w:cs="FrankRuehl" w:hint="cs"/>
          <w:rtl/>
        </w:rPr>
        <w:t>משומש", לענין ס</w:t>
      </w:r>
      <w:r>
        <w:rPr>
          <w:rStyle w:val="default"/>
          <w:rFonts w:cs="FrankRuehl"/>
          <w:rtl/>
        </w:rPr>
        <w:t>חו</w:t>
      </w:r>
      <w:r>
        <w:rPr>
          <w:rStyle w:val="default"/>
          <w:rFonts w:cs="FrankRuehl" w:hint="cs"/>
          <w:rtl/>
        </w:rPr>
        <w:t xml:space="preserve">רות </w:t>
      </w:r>
      <w:r w:rsidR="00693896">
        <w:rPr>
          <w:rStyle w:val="default"/>
          <w:rFonts w:cs="FrankRuehl" w:hint="cs"/>
          <w:rtl/>
        </w:rPr>
        <w:t>-</w:t>
      </w:r>
      <w:r>
        <w:rPr>
          <w:rStyle w:val="default"/>
          <w:rFonts w:cs="FrankRuehl"/>
          <w:rtl/>
        </w:rPr>
        <w:t xml:space="preserve"> </w:t>
      </w:r>
      <w:r>
        <w:rPr>
          <w:rStyle w:val="default"/>
          <w:rFonts w:cs="FrankRuehl" w:hint="cs"/>
          <w:rtl/>
        </w:rPr>
        <w:t>שהשתמשו בהן במידה ניכרת לפני ייבואן;</w:t>
      </w:r>
    </w:p>
    <w:p w14:paraId="063A2C55" w14:textId="77777777" w:rsidR="006B3440" w:rsidRDefault="006B3440" w:rsidP="00693896">
      <w:pPr>
        <w:pStyle w:val="P11"/>
        <w:spacing w:before="72"/>
        <w:ind w:left="624" w:right="1134"/>
        <w:rPr>
          <w:rStyle w:val="default"/>
          <w:rFonts w:cs="FrankRuehl"/>
          <w:rtl/>
        </w:rPr>
      </w:pPr>
      <w:r>
        <w:rPr>
          <w:rStyle w:val="default"/>
          <w:rFonts w:cs="FrankRuehl" w:hint="cs"/>
          <w:rtl/>
        </w:rPr>
        <w:t>(6)</w:t>
      </w:r>
      <w:r>
        <w:rPr>
          <w:rStyle w:val="default"/>
          <w:rFonts w:cs="FrankRuehl"/>
          <w:rtl/>
        </w:rPr>
        <w:tab/>
        <w:t>"</w:t>
      </w:r>
      <w:r>
        <w:rPr>
          <w:rStyle w:val="default"/>
          <w:rFonts w:cs="FrankRuehl" w:hint="cs"/>
          <w:rtl/>
        </w:rPr>
        <w:t xml:space="preserve">חוק השבות" </w:t>
      </w:r>
      <w:r w:rsidR="00693896">
        <w:rPr>
          <w:rStyle w:val="default"/>
          <w:rFonts w:cs="FrankRuehl" w:hint="cs"/>
          <w:rtl/>
        </w:rPr>
        <w:t>-</w:t>
      </w:r>
      <w:r>
        <w:rPr>
          <w:rStyle w:val="default"/>
          <w:rFonts w:cs="FrankRuehl"/>
          <w:rtl/>
        </w:rPr>
        <w:t xml:space="preserve"> </w:t>
      </w:r>
      <w:r>
        <w:rPr>
          <w:rStyle w:val="default"/>
          <w:rFonts w:cs="FrankRuehl" w:hint="cs"/>
          <w:rtl/>
        </w:rPr>
        <w:t>חוק השבות, תש"י</w:t>
      </w:r>
      <w:r w:rsidR="00693896">
        <w:rPr>
          <w:rStyle w:val="default"/>
          <w:rFonts w:cs="FrankRuehl" w:hint="cs"/>
          <w:rtl/>
        </w:rPr>
        <w:t>-</w:t>
      </w:r>
      <w:r>
        <w:rPr>
          <w:rStyle w:val="default"/>
          <w:rFonts w:cs="FrankRuehl"/>
          <w:rtl/>
        </w:rPr>
        <w:t>1950;</w:t>
      </w:r>
    </w:p>
    <w:p w14:paraId="00C37BB8" w14:textId="77777777" w:rsidR="006B3440" w:rsidRDefault="006B3440" w:rsidP="00693896">
      <w:pPr>
        <w:pStyle w:val="P11"/>
        <w:spacing w:before="72"/>
        <w:ind w:left="624" w:right="1134"/>
        <w:rPr>
          <w:rStyle w:val="default"/>
          <w:rFonts w:cs="FrankRuehl"/>
          <w:rtl/>
        </w:rPr>
      </w:pPr>
      <w:r>
        <w:rPr>
          <w:rStyle w:val="default"/>
          <w:rFonts w:cs="FrankRuehl" w:hint="cs"/>
          <w:rtl/>
        </w:rPr>
        <w:t>(7)</w:t>
      </w:r>
      <w:r>
        <w:rPr>
          <w:rStyle w:val="default"/>
          <w:rFonts w:cs="FrankRuehl"/>
          <w:rtl/>
        </w:rPr>
        <w:tab/>
        <w:t>"</w:t>
      </w:r>
      <w:r>
        <w:rPr>
          <w:rStyle w:val="default"/>
          <w:rFonts w:cs="FrankRuehl" w:hint="cs"/>
          <w:rtl/>
        </w:rPr>
        <w:t xml:space="preserve">עולה" </w:t>
      </w:r>
      <w:r w:rsidR="00693896">
        <w:rPr>
          <w:rStyle w:val="default"/>
          <w:rFonts w:cs="FrankRuehl" w:hint="cs"/>
          <w:rtl/>
        </w:rPr>
        <w:t>-</w:t>
      </w:r>
      <w:r>
        <w:rPr>
          <w:rStyle w:val="default"/>
          <w:rFonts w:cs="FrankRuehl"/>
          <w:rtl/>
        </w:rPr>
        <w:t xml:space="preserve"> </w:t>
      </w:r>
      <w:r>
        <w:rPr>
          <w:rStyle w:val="default"/>
          <w:rFonts w:cs="FrankRuehl" w:hint="cs"/>
          <w:rtl/>
        </w:rPr>
        <w:t xml:space="preserve">הזכאי </w:t>
      </w:r>
      <w:r>
        <w:rPr>
          <w:rStyle w:val="default"/>
          <w:rFonts w:cs="FrankRuehl"/>
          <w:rtl/>
        </w:rPr>
        <w:t>ל</w:t>
      </w:r>
      <w:r>
        <w:rPr>
          <w:rStyle w:val="default"/>
          <w:rFonts w:cs="FrankRuehl" w:hint="cs"/>
          <w:rtl/>
        </w:rPr>
        <w:t>עלות לישראל לפי חוק השבות, וקיים אחד מאלה:</w:t>
      </w:r>
    </w:p>
    <w:p w14:paraId="666DF637" w14:textId="77777777" w:rsidR="006B3440" w:rsidRDefault="006B344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כנס לישראל על פי אשרת עולה;</w:t>
      </w:r>
    </w:p>
    <w:p w14:paraId="238B9AEA" w14:textId="77777777" w:rsidR="006B3440" w:rsidRDefault="006B3440" w:rsidP="00693896">
      <w:pPr>
        <w:pStyle w:val="P22"/>
        <w:spacing w:before="72"/>
        <w:ind w:left="1021" w:right="1134"/>
        <w:rPr>
          <w:rStyle w:val="default"/>
          <w:rFonts w:cs="FrankRuehl"/>
          <w:rtl/>
        </w:rPr>
      </w:pPr>
      <w:r>
        <w:rPr>
          <w:lang w:val="he-IL"/>
        </w:rPr>
        <w:pict w14:anchorId="2453D5B3">
          <v:rect id="_x0000_s1027" style="position:absolute;left:0;text-align:left;margin-left:464.5pt;margin-top:8.05pt;width:75.05pt;height:8pt;z-index:251592704" o:allowincell="f" filled="f" stroked="f" strokecolor="lime" strokeweight=".25pt">
            <v:textbox inset="0,0,0,0">
              <w:txbxContent>
                <w:p w14:paraId="55B1E944"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תשל"ט-</w:t>
                  </w:r>
                  <w:r>
                    <w:rPr>
                      <w:rFonts w:cs="Miriam"/>
                      <w:sz w:val="18"/>
                      <w:szCs w:val="18"/>
                      <w:rtl/>
                    </w:rPr>
                    <w:t>1979</w:t>
                  </w:r>
                </w:p>
              </w:txbxContent>
            </v:textbox>
            <w10:anchorlock/>
          </v:rect>
        </w:pic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אחר כניסתו לישראל קיבל תעודת עולה לפי חוק</w:t>
      </w:r>
      <w:r>
        <w:rPr>
          <w:rStyle w:val="default"/>
          <w:rFonts w:cs="FrankRuehl"/>
          <w:rtl/>
        </w:rPr>
        <w:t xml:space="preserve"> ה</w:t>
      </w:r>
      <w:r>
        <w:rPr>
          <w:rStyle w:val="default"/>
          <w:rFonts w:cs="FrankRuehl" w:hint="cs"/>
          <w:rtl/>
        </w:rPr>
        <w:t>שבות, תש"י</w:t>
      </w:r>
      <w:r w:rsidR="00693896">
        <w:rPr>
          <w:rStyle w:val="default"/>
          <w:rFonts w:cs="FrankRuehl" w:hint="cs"/>
          <w:rtl/>
        </w:rPr>
        <w:t>-</w:t>
      </w:r>
      <w:r>
        <w:rPr>
          <w:rStyle w:val="default"/>
          <w:rFonts w:cs="FrankRuehl"/>
          <w:rtl/>
        </w:rPr>
        <w:t>1950;</w:t>
      </w:r>
    </w:p>
    <w:p w14:paraId="3DC2B669" w14:textId="77777777" w:rsidR="006B3440" w:rsidRDefault="006B344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כנס</w:t>
      </w:r>
      <w:r>
        <w:rPr>
          <w:rStyle w:val="default"/>
          <w:rFonts w:cs="FrankRuehl"/>
          <w:rtl/>
        </w:rPr>
        <w:t xml:space="preserve"> ל</w:t>
      </w:r>
      <w:r>
        <w:rPr>
          <w:rStyle w:val="default"/>
          <w:rFonts w:cs="FrankRuehl" w:hint="cs"/>
          <w:rtl/>
        </w:rPr>
        <w:t>ישראל שיצא את ישראל לפני יום כ"א בתמוז תשי"ב (14 ביולי 1952) או שנולד מחוץ לישראל לאדם שיצא מישראל כאמור, ושהה ברציפות מחוץ לישראל מיום צאתו או מיום לידתו;</w:t>
      </w:r>
    </w:p>
    <w:p w14:paraId="71DCA4D8" w14:textId="77777777" w:rsidR="006B3440" w:rsidRDefault="006B3440" w:rsidP="0069389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כנס לישראל על פי אשרה ורשיון לישיבת ארעי מסוג א1, כמשמעותם בתקנות הכניסה לישראל, תשל"ד</w:t>
      </w:r>
      <w:r w:rsidR="00693896">
        <w:rPr>
          <w:rStyle w:val="default"/>
          <w:rFonts w:cs="FrankRuehl" w:hint="cs"/>
          <w:rtl/>
        </w:rPr>
        <w:t>-</w:t>
      </w:r>
      <w:r>
        <w:rPr>
          <w:rStyle w:val="default"/>
          <w:rFonts w:cs="FrankRuehl"/>
          <w:rtl/>
        </w:rPr>
        <w:t>1974 (לה</w:t>
      </w:r>
      <w:r>
        <w:rPr>
          <w:rStyle w:val="default"/>
          <w:rFonts w:cs="FrankRuehl" w:hint="cs"/>
          <w:rtl/>
        </w:rPr>
        <w:t xml:space="preserve">לן </w:t>
      </w:r>
      <w:r w:rsidR="00693896">
        <w:rPr>
          <w:rStyle w:val="default"/>
          <w:rFonts w:cs="FrankRuehl" w:hint="cs"/>
          <w:rtl/>
        </w:rPr>
        <w:t>-</w:t>
      </w:r>
      <w:r>
        <w:rPr>
          <w:rStyle w:val="default"/>
          <w:rFonts w:cs="FrankRuehl"/>
          <w:rtl/>
        </w:rPr>
        <w:t xml:space="preserve"> </w:t>
      </w:r>
      <w:r>
        <w:rPr>
          <w:rStyle w:val="default"/>
          <w:rFonts w:cs="FrankRuehl" w:hint="cs"/>
          <w:rtl/>
        </w:rPr>
        <w:t>תקנות הכניסה);</w:t>
      </w:r>
    </w:p>
    <w:p w14:paraId="38ACF658" w14:textId="77777777" w:rsidR="006B3440" w:rsidRDefault="006B3440">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כנס לישראל שלאחר כניסתו קיבל רשיון לישיבת ארעי מסוג א1 כמשמעו</w:t>
      </w:r>
      <w:r>
        <w:rPr>
          <w:rStyle w:val="default"/>
          <w:rFonts w:cs="FrankRuehl"/>
          <w:rtl/>
        </w:rPr>
        <w:t>ת</w:t>
      </w:r>
      <w:r>
        <w:rPr>
          <w:rStyle w:val="default"/>
          <w:rFonts w:cs="FrankRuehl" w:hint="cs"/>
          <w:rtl/>
        </w:rPr>
        <w:t>ו בתקנות הכניסה;</w:t>
      </w:r>
    </w:p>
    <w:p w14:paraId="5E735BD1" w14:textId="77777777" w:rsidR="006B3440" w:rsidRDefault="006B3440" w:rsidP="0069389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בוטלה ע"י צו (מס' 8) תש"ם</w:t>
      </w:r>
      <w:r w:rsidR="00693896">
        <w:rPr>
          <w:rStyle w:val="default"/>
          <w:rFonts w:cs="FrankRuehl" w:hint="cs"/>
          <w:rtl/>
        </w:rPr>
        <w:t>-</w:t>
      </w:r>
      <w:r>
        <w:rPr>
          <w:rStyle w:val="default"/>
          <w:rFonts w:cs="FrankRuehl"/>
          <w:rtl/>
        </w:rPr>
        <w:t>1980);</w:t>
      </w:r>
    </w:p>
    <w:p w14:paraId="0A965691" w14:textId="77777777" w:rsidR="006B3440" w:rsidRDefault="00C258F4" w:rsidP="00C258F4">
      <w:pPr>
        <w:pStyle w:val="P22"/>
        <w:spacing w:before="72"/>
        <w:ind w:left="1021" w:right="1134"/>
        <w:rPr>
          <w:rStyle w:val="default"/>
          <w:rFonts w:cs="FrankRuehl" w:hint="cs"/>
          <w:rtl/>
        </w:rPr>
      </w:pPr>
      <w:r>
        <w:rPr>
          <w:rFonts w:cs="FrankRuehl"/>
          <w:sz w:val="26"/>
          <w:rtl/>
          <w:lang w:eastAsia="en-US"/>
        </w:rPr>
        <w:pict w14:anchorId="3F3A0CBE">
          <v:shapetype id="_x0000_t202" coordsize="21600,21600" o:spt="202" path="m,l,21600r21600,l21600,xe">
            <v:stroke joinstyle="miter"/>
            <v:path gradientshapeok="t" o:connecttype="rect"/>
          </v:shapetype>
          <v:shape id="_x0000_s1193" type="#_x0000_t202" style="position:absolute;left:0;text-align:left;margin-left:470.35pt;margin-top:7.1pt;width:1in;height:11.2pt;z-index:251721728" filled="f" stroked="f">
            <v:textbox inset="1mm,0,1mm,0">
              <w:txbxContent>
                <w:p w14:paraId="591CAD56" w14:textId="77777777" w:rsidR="00C258F4" w:rsidRDefault="00C258F4" w:rsidP="00C258F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תשע"ד-2014</w:t>
                  </w:r>
                </w:p>
              </w:txbxContent>
            </v:textbox>
          </v:shape>
        </w:pict>
      </w:r>
      <w:r w:rsidR="006B3440">
        <w:rPr>
          <w:rStyle w:val="default"/>
          <w:rFonts w:cs="FrankRuehl"/>
          <w:rtl/>
        </w:rPr>
        <w:t>(ז</w:t>
      </w:r>
      <w:r w:rsidR="006B3440">
        <w:rPr>
          <w:rStyle w:val="default"/>
          <w:rFonts w:cs="FrankRuehl" w:hint="cs"/>
          <w:rtl/>
        </w:rPr>
        <w:t>)</w:t>
      </w:r>
      <w:r w:rsidR="006B3440">
        <w:rPr>
          <w:rStyle w:val="default"/>
          <w:rFonts w:cs="FrankRuehl"/>
          <w:rtl/>
        </w:rPr>
        <w:tab/>
      </w:r>
      <w:r>
        <w:rPr>
          <w:rStyle w:val="default"/>
          <w:rFonts w:cs="FrankRuehl" w:hint="cs"/>
          <w:rtl/>
        </w:rPr>
        <w:t xml:space="preserve">נכנס לישראל שהוא </w:t>
      </w:r>
      <w:r>
        <w:rPr>
          <w:rStyle w:val="default"/>
          <w:rFonts w:cs="FrankRuehl"/>
          <w:rtl/>
        </w:rPr>
        <w:t>–</w:t>
      </w:r>
    </w:p>
    <w:p w14:paraId="4483B2E5" w14:textId="77777777" w:rsidR="00C258F4" w:rsidRDefault="00C258F4" w:rsidP="00C258F4">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בעל תעודת "קטין חוזר" מהמשרד לקליטת העלייה;</w:t>
      </w:r>
    </w:p>
    <w:p w14:paraId="0B72DA34" w14:textId="77777777" w:rsidR="00C258F4" w:rsidRDefault="00C258F4" w:rsidP="00C258F4">
      <w:pPr>
        <w:pStyle w:val="P22"/>
        <w:spacing w:before="72"/>
        <w:ind w:left="1474" w:right="1134"/>
        <w:rPr>
          <w:rStyle w:val="default"/>
          <w:rFonts w:cs="FrankRuehl" w:hint="cs"/>
          <w:rtl/>
        </w:rPr>
      </w:pPr>
      <w:r>
        <w:rPr>
          <w:rStyle w:val="default"/>
          <w:rFonts w:cs="FrankRuehl" w:hint="cs"/>
          <w:rtl/>
        </w:rPr>
        <w:t>(2)</w:t>
      </w:r>
      <w:r>
        <w:rPr>
          <w:rStyle w:val="default"/>
          <w:rFonts w:cs="FrankRuehl" w:hint="cs"/>
          <w:rtl/>
        </w:rPr>
        <w:tab/>
        <w:t>בעל תעודת "אזרח עולה" מהמשרד לקליטת העלייה.</w:t>
      </w:r>
    </w:p>
    <w:p w14:paraId="5029BCA7" w14:textId="77777777" w:rsidR="006B3440" w:rsidRDefault="006B3440" w:rsidP="00693896">
      <w:pPr>
        <w:pStyle w:val="P22"/>
        <w:spacing w:before="72"/>
        <w:ind w:left="1021" w:right="1134"/>
        <w:rPr>
          <w:rStyle w:val="default"/>
          <w:rFonts w:cs="FrankRuehl" w:hint="cs"/>
          <w:rtl/>
        </w:rPr>
      </w:pPr>
      <w:r>
        <w:rPr>
          <w:lang w:val="he-IL"/>
        </w:rPr>
        <w:pict w14:anchorId="3107B143">
          <v:rect id="_x0000_s1032" style="position:absolute;left:0;text-align:left;margin-left:464.5pt;margin-top:8.05pt;width:75.05pt;height:16pt;z-index:251593728" o:allowincell="f" filled="f" stroked="f" strokecolor="lime" strokeweight=".25pt">
            <v:textbox inset="0,0,0,0">
              <w:txbxContent>
                <w:p w14:paraId="7B4CF9F4"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531E004C"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default"/>
          <w:rFonts w:cs="FrankRuehl"/>
          <w:rtl/>
        </w:rPr>
        <w:t>(ח</w:t>
      </w:r>
      <w:r>
        <w:rPr>
          <w:rStyle w:val="default"/>
          <w:rFonts w:cs="FrankRuehl" w:hint="cs"/>
          <w:rtl/>
        </w:rPr>
        <w:t>)</w:t>
      </w:r>
      <w:r>
        <w:rPr>
          <w:rStyle w:val="default"/>
          <w:rFonts w:cs="FrankRuehl"/>
          <w:rtl/>
        </w:rPr>
        <w:tab/>
        <w:t>ע</w:t>
      </w:r>
      <w:r>
        <w:rPr>
          <w:rStyle w:val="default"/>
          <w:rFonts w:cs="FrankRuehl" w:hint="cs"/>
          <w:rtl/>
        </w:rPr>
        <w:t>ל אף האמור בפסקאות (א) עד (ו) יראו לצורך צו זה כתושב חוזר מי שלאחר תום תקופת זכויותיו לפי צו זה התבטלה אזרחותו הישראלית כאמור בסעיף 10(ד) ו-(ה) לחוק האזרחות,</w:t>
      </w:r>
      <w:r>
        <w:rPr>
          <w:rStyle w:val="default"/>
          <w:rFonts w:cs="FrankRuehl"/>
          <w:rtl/>
        </w:rPr>
        <w:t xml:space="preserve"> </w:t>
      </w:r>
      <w:r>
        <w:rPr>
          <w:rStyle w:val="default"/>
          <w:rFonts w:cs="FrankRuehl" w:hint="cs"/>
          <w:rtl/>
        </w:rPr>
        <w:t>תשי"ב</w:t>
      </w:r>
      <w:r w:rsidR="00693896">
        <w:rPr>
          <w:rStyle w:val="default"/>
          <w:rFonts w:cs="FrankRuehl" w:hint="cs"/>
          <w:rtl/>
        </w:rPr>
        <w:t>-</w:t>
      </w:r>
      <w:r>
        <w:rPr>
          <w:rStyle w:val="default"/>
          <w:rFonts w:cs="FrankRuehl"/>
          <w:rtl/>
        </w:rPr>
        <w:t xml:space="preserve">1952, </w:t>
      </w:r>
      <w:r>
        <w:rPr>
          <w:rStyle w:val="default"/>
          <w:rFonts w:cs="FrankRuehl" w:hint="cs"/>
          <w:rtl/>
        </w:rPr>
        <w:t>או מי שהצהיר על אי רצונ</w:t>
      </w:r>
      <w:r>
        <w:rPr>
          <w:rStyle w:val="default"/>
          <w:rFonts w:cs="FrankRuehl"/>
          <w:rtl/>
        </w:rPr>
        <w:t xml:space="preserve">ו </w:t>
      </w:r>
      <w:r>
        <w:rPr>
          <w:rStyle w:val="default"/>
          <w:rFonts w:cs="FrankRuehl" w:hint="cs"/>
          <w:rtl/>
        </w:rPr>
        <w:t>להיות אזרח ישראלי, על פי סעיף 2(ג)(2) לחוק האמור, ויצא את ישראל לאחר תום תקופת זכויותיו לפי צו זה, למעט נכנס לפי פסקה (ג);</w:t>
      </w:r>
    </w:p>
    <w:p w14:paraId="6C37429C" w14:textId="77777777" w:rsidR="00C258F4" w:rsidRPr="000641D6" w:rsidRDefault="00C258F4" w:rsidP="00C258F4">
      <w:pPr>
        <w:pStyle w:val="P22"/>
        <w:spacing w:before="0"/>
        <w:ind w:left="1021" w:right="1134"/>
        <w:rPr>
          <w:rStyle w:val="default"/>
          <w:rFonts w:cs="FrankRuehl" w:hint="cs"/>
          <w:vanish/>
          <w:color w:val="FF0000"/>
          <w:sz w:val="20"/>
          <w:szCs w:val="20"/>
          <w:shd w:val="clear" w:color="auto" w:fill="FFFF99"/>
          <w:rtl/>
        </w:rPr>
      </w:pPr>
      <w:bookmarkStart w:id="1" w:name="Rov37"/>
      <w:r w:rsidRPr="000641D6">
        <w:rPr>
          <w:rStyle w:val="default"/>
          <w:rFonts w:cs="FrankRuehl" w:hint="cs"/>
          <w:vanish/>
          <w:color w:val="FF0000"/>
          <w:sz w:val="20"/>
          <w:szCs w:val="20"/>
          <w:shd w:val="clear" w:color="auto" w:fill="FFFF99"/>
          <w:rtl/>
        </w:rPr>
        <w:t>מיום 24.7.2014</w:t>
      </w:r>
    </w:p>
    <w:p w14:paraId="1F0342C0" w14:textId="77777777" w:rsidR="00C258F4" w:rsidRPr="000641D6" w:rsidRDefault="00C258F4" w:rsidP="00C258F4">
      <w:pPr>
        <w:pStyle w:val="P22"/>
        <w:spacing w:before="0"/>
        <w:ind w:left="1021"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תשע"ד-2014</w:t>
      </w:r>
    </w:p>
    <w:p w14:paraId="5B247EC3" w14:textId="77777777" w:rsidR="00C258F4" w:rsidRPr="000641D6" w:rsidRDefault="00C258F4" w:rsidP="00C258F4">
      <w:pPr>
        <w:pStyle w:val="P22"/>
        <w:spacing w:before="0"/>
        <w:ind w:left="1021" w:right="1134"/>
        <w:rPr>
          <w:rStyle w:val="default"/>
          <w:rFonts w:cs="FrankRuehl" w:hint="cs"/>
          <w:vanish/>
          <w:sz w:val="20"/>
          <w:szCs w:val="20"/>
          <w:shd w:val="clear" w:color="auto" w:fill="FFFF99"/>
          <w:rtl/>
        </w:rPr>
      </w:pPr>
      <w:hyperlink r:id="rId6" w:history="1">
        <w:r w:rsidRPr="000641D6">
          <w:rPr>
            <w:rStyle w:val="Hyperlink"/>
            <w:rFonts w:cs="FrankRuehl" w:hint="cs"/>
            <w:vanish/>
            <w:szCs w:val="20"/>
            <w:shd w:val="clear" w:color="auto" w:fill="FFFF99"/>
            <w:rtl/>
          </w:rPr>
          <w:t>ק"ת שיעורי מק"ח תשע"ד מס' 1742</w:t>
        </w:r>
      </w:hyperlink>
      <w:r w:rsidRPr="000641D6">
        <w:rPr>
          <w:rStyle w:val="default"/>
          <w:rFonts w:cs="FrankRuehl" w:hint="cs"/>
          <w:vanish/>
          <w:sz w:val="20"/>
          <w:szCs w:val="20"/>
          <w:shd w:val="clear" w:color="auto" w:fill="FFFF99"/>
          <w:rtl/>
        </w:rPr>
        <w:t xml:space="preserve"> מיום 24.7.2014 עמ' 182</w:t>
      </w:r>
    </w:p>
    <w:p w14:paraId="221FF5D4" w14:textId="77777777" w:rsidR="00C258F4" w:rsidRPr="000641D6" w:rsidRDefault="00C258F4" w:rsidP="00C258F4">
      <w:pPr>
        <w:pStyle w:val="P22"/>
        <w:spacing w:before="0"/>
        <w:ind w:left="1021"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החלפת פסקה 1(7)(ז)</w:t>
      </w:r>
    </w:p>
    <w:p w14:paraId="3F268A93" w14:textId="77777777" w:rsidR="00C258F4" w:rsidRPr="000641D6" w:rsidRDefault="00C258F4" w:rsidP="00C258F4">
      <w:pPr>
        <w:pStyle w:val="P22"/>
        <w:ind w:left="1021" w:right="1134"/>
        <w:rPr>
          <w:rStyle w:val="default"/>
          <w:rFonts w:cs="FrankRuehl" w:hint="cs"/>
          <w:vanish/>
          <w:sz w:val="20"/>
          <w:szCs w:val="20"/>
          <w:shd w:val="clear" w:color="auto" w:fill="FFFF99"/>
          <w:rtl/>
        </w:rPr>
      </w:pPr>
      <w:r w:rsidRPr="000641D6">
        <w:rPr>
          <w:rStyle w:val="default"/>
          <w:rFonts w:cs="FrankRuehl" w:hint="cs"/>
          <w:vanish/>
          <w:sz w:val="20"/>
          <w:szCs w:val="20"/>
          <w:shd w:val="clear" w:color="auto" w:fill="FFFF99"/>
          <w:rtl/>
        </w:rPr>
        <w:t>הנוסח הקודם:</w:t>
      </w:r>
    </w:p>
    <w:p w14:paraId="449F0AF6" w14:textId="77777777" w:rsidR="00C258F4" w:rsidRPr="000641D6" w:rsidRDefault="00C258F4" w:rsidP="00C258F4">
      <w:pPr>
        <w:pStyle w:val="P03"/>
        <w:spacing w:before="0"/>
        <w:ind w:left="1475" w:right="1134" w:hanging="45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(ז</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(1)</w:t>
      </w:r>
      <w:r w:rsidRPr="000641D6">
        <w:rPr>
          <w:rStyle w:val="default"/>
          <w:rFonts w:cs="FrankRuehl"/>
          <w:strike/>
          <w:vanish/>
          <w:sz w:val="22"/>
          <w:szCs w:val="22"/>
          <w:shd w:val="clear" w:color="auto" w:fill="FFFF99"/>
          <w:rtl/>
        </w:rPr>
        <w:tab/>
        <w:t>נ</w:t>
      </w:r>
      <w:r w:rsidRPr="000641D6">
        <w:rPr>
          <w:rStyle w:val="default"/>
          <w:rFonts w:cs="FrankRuehl" w:hint="cs"/>
          <w:strike/>
          <w:vanish/>
          <w:sz w:val="22"/>
          <w:szCs w:val="22"/>
          <w:shd w:val="clear" w:color="auto" w:fill="FFFF99"/>
          <w:rtl/>
        </w:rPr>
        <w:t>כנס לישראל שהוכיח, להנחת דעתו של המנהל, כי קיים תנאים אלה:</w:t>
      </w:r>
    </w:p>
    <w:p w14:paraId="247445E0" w14:textId="77777777" w:rsidR="00C258F4" w:rsidRPr="000641D6" w:rsidRDefault="00C258F4" w:rsidP="00C258F4">
      <w:pPr>
        <w:pStyle w:val="P44"/>
        <w:spacing w:before="0"/>
        <w:ind w:left="1928"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(א</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י</w:t>
      </w:r>
      <w:r w:rsidRPr="000641D6">
        <w:rPr>
          <w:rStyle w:val="default"/>
          <w:rFonts w:cs="FrankRuehl" w:hint="cs"/>
          <w:strike/>
          <w:vanish/>
          <w:sz w:val="22"/>
          <w:szCs w:val="22"/>
          <w:shd w:val="clear" w:color="auto" w:fill="FFFF99"/>
          <w:rtl/>
        </w:rPr>
        <w:t>צא מישראל לפני היותו בן 14 שנים בלוו</w:t>
      </w:r>
      <w:r w:rsidRPr="000641D6">
        <w:rPr>
          <w:rStyle w:val="default"/>
          <w:rFonts w:cs="FrankRuehl"/>
          <w:strike/>
          <w:vanish/>
          <w:sz w:val="22"/>
          <w:szCs w:val="22"/>
          <w:shd w:val="clear" w:color="auto" w:fill="FFFF99"/>
          <w:rtl/>
        </w:rPr>
        <w:t>ית</w:t>
      </w:r>
      <w:r w:rsidRPr="000641D6">
        <w:rPr>
          <w:rStyle w:val="default"/>
          <w:rFonts w:cs="FrankRuehl" w:hint="cs"/>
          <w:strike/>
          <w:vanish/>
          <w:sz w:val="22"/>
          <w:szCs w:val="22"/>
          <w:shd w:val="clear" w:color="auto" w:fill="FFFF99"/>
          <w:rtl/>
        </w:rPr>
        <w:t xml:space="preserve"> הורה או הצטרף להורה שהתגורר מחוץ לישראל בעת היציאה; המנהל, בהתייעצות עם המנהל הכללי של המשרד לקליטת העליה, רשאי להכיר לענין זה גם במי שיצא מישראל או הצטרף להורה כאמור, בגיל 14 שנים עד גיל 14 שנים וששה חודשים;</w:t>
      </w:r>
    </w:p>
    <w:p w14:paraId="1BA9794B" w14:textId="77777777" w:rsidR="00C258F4" w:rsidRPr="000641D6" w:rsidRDefault="00C258F4" w:rsidP="00C258F4">
      <w:pPr>
        <w:pStyle w:val="P44"/>
        <w:spacing w:before="0"/>
        <w:ind w:left="1928" w:right="1134"/>
        <w:rPr>
          <w:rStyle w:val="default"/>
          <w:rFonts w:cs="FrankRuehl"/>
          <w:strike/>
          <w:vanish/>
          <w:sz w:val="22"/>
          <w:szCs w:val="22"/>
          <w:shd w:val="clear" w:color="auto" w:fill="FFFF99"/>
          <w:rtl/>
        </w:rPr>
      </w:pP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ב</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א</w:t>
      </w:r>
      <w:r w:rsidRPr="000641D6">
        <w:rPr>
          <w:rStyle w:val="default"/>
          <w:rFonts w:cs="FrankRuehl" w:hint="cs"/>
          <w:strike/>
          <w:vanish/>
          <w:sz w:val="22"/>
          <w:szCs w:val="22"/>
          <w:shd w:val="clear" w:color="auto" w:fill="FFFF99"/>
          <w:rtl/>
        </w:rPr>
        <w:t>ף אחד מהוריו לא הועסק במשך חמש שנים לפנ</w:t>
      </w:r>
      <w:r w:rsidRPr="000641D6">
        <w:rPr>
          <w:rStyle w:val="default"/>
          <w:rFonts w:cs="FrankRuehl"/>
          <w:strike/>
          <w:vanish/>
          <w:sz w:val="22"/>
          <w:szCs w:val="22"/>
          <w:shd w:val="clear" w:color="auto" w:fill="FFFF99"/>
          <w:rtl/>
        </w:rPr>
        <w:t xml:space="preserve">י </w:t>
      </w:r>
      <w:r w:rsidRPr="000641D6">
        <w:rPr>
          <w:rStyle w:val="default"/>
          <w:rFonts w:cs="FrankRuehl" w:hint="cs"/>
          <w:strike/>
          <w:vanish/>
          <w:sz w:val="22"/>
          <w:szCs w:val="22"/>
          <w:shd w:val="clear" w:color="auto" w:fill="FFFF99"/>
          <w:rtl/>
        </w:rPr>
        <w:t>כניסתו מטעם מדינת ישראל או רשות מרשויותיה, ההסתדרות הציונית ה</w:t>
      </w:r>
      <w:r w:rsidRPr="000641D6">
        <w:rPr>
          <w:rStyle w:val="default"/>
          <w:rFonts w:cs="FrankRuehl"/>
          <w:strike/>
          <w:vanish/>
          <w:sz w:val="22"/>
          <w:szCs w:val="22"/>
          <w:shd w:val="clear" w:color="auto" w:fill="FFFF99"/>
          <w:rtl/>
        </w:rPr>
        <w:t>ע</w:t>
      </w:r>
      <w:r w:rsidRPr="000641D6">
        <w:rPr>
          <w:rStyle w:val="default"/>
          <w:rFonts w:cs="FrankRuehl" w:hint="cs"/>
          <w:strike/>
          <w:vanish/>
          <w:sz w:val="22"/>
          <w:szCs w:val="22"/>
          <w:shd w:val="clear" w:color="auto" w:fill="FFFF99"/>
          <w:rtl/>
        </w:rPr>
        <w:t>ולמית או רשות מרשויותיה, או מטעם כל תאגיד הרשום בישראל או המתנהל בישראל על פי דין;</w:t>
      </w:r>
    </w:p>
    <w:p w14:paraId="4F9F00B2" w14:textId="77777777" w:rsidR="00C258F4" w:rsidRPr="000641D6" w:rsidRDefault="00C258F4" w:rsidP="00C258F4">
      <w:pPr>
        <w:pStyle w:val="P44"/>
        <w:spacing w:before="0"/>
        <w:ind w:left="1928"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(ג</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ה</w:t>
      </w:r>
      <w:r w:rsidRPr="000641D6">
        <w:rPr>
          <w:rStyle w:val="default"/>
          <w:rFonts w:cs="FrankRuehl" w:hint="cs"/>
          <w:strike/>
          <w:vanish/>
          <w:sz w:val="22"/>
          <w:szCs w:val="22"/>
          <w:shd w:val="clear" w:color="auto" w:fill="FFFF99"/>
          <w:rtl/>
        </w:rPr>
        <w:t>נכנס והוריו שהו לפחות ארבע שנים</w:t>
      </w:r>
      <w:r w:rsidRPr="000641D6">
        <w:rPr>
          <w:rStyle w:val="default"/>
          <w:rFonts w:cs="FrankRuehl"/>
          <w:strike/>
          <w:vanish/>
          <w:sz w:val="22"/>
          <w:szCs w:val="22"/>
          <w:shd w:val="clear" w:color="auto" w:fill="FFFF99"/>
          <w:rtl/>
        </w:rPr>
        <w:t xml:space="preserve"> ב</w:t>
      </w:r>
      <w:r w:rsidRPr="000641D6">
        <w:rPr>
          <w:rStyle w:val="default"/>
          <w:rFonts w:cs="FrankRuehl" w:hint="cs"/>
          <w:strike/>
          <w:vanish/>
          <w:sz w:val="22"/>
          <w:szCs w:val="22"/>
          <w:shd w:val="clear" w:color="auto" w:fill="FFFF99"/>
          <w:rtl/>
        </w:rPr>
        <w:t>רציפות מחוץ לישראל לפני יום כניסתו;</w:t>
      </w:r>
    </w:p>
    <w:p w14:paraId="21EA8D53" w14:textId="77777777" w:rsidR="00C258F4" w:rsidRPr="000641D6" w:rsidRDefault="00C258F4" w:rsidP="00C258F4">
      <w:pPr>
        <w:pStyle w:val="P44"/>
        <w:spacing w:before="0"/>
        <w:ind w:left="1928" w:right="1134"/>
        <w:rPr>
          <w:rStyle w:val="default"/>
          <w:rFonts w:cs="FrankRuehl"/>
          <w:strike/>
          <w:vanish/>
          <w:sz w:val="22"/>
          <w:szCs w:val="22"/>
          <w:shd w:val="clear" w:color="auto" w:fill="FFFF99"/>
          <w:rtl/>
        </w:rPr>
      </w:pP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ד</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ה</w:t>
      </w:r>
      <w:r w:rsidRPr="000641D6">
        <w:rPr>
          <w:rStyle w:val="default"/>
          <w:rFonts w:cs="FrankRuehl" w:hint="cs"/>
          <w:strike/>
          <w:vanish/>
          <w:sz w:val="22"/>
          <w:szCs w:val="22"/>
          <w:shd w:val="clear" w:color="auto" w:fill="FFFF99"/>
          <w:rtl/>
        </w:rPr>
        <w:t>תי</w:t>
      </w:r>
      <w:r w:rsidRPr="000641D6">
        <w:rPr>
          <w:rStyle w:val="default"/>
          <w:rFonts w:cs="FrankRuehl"/>
          <w:strike/>
          <w:vanish/>
          <w:sz w:val="22"/>
          <w:szCs w:val="22"/>
          <w:shd w:val="clear" w:color="auto" w:fill="FFFF99"/>
          <w:rtl/>
        </w:rPr>
        <w:t>יצ</w:t>
      </w:r>
      <w:r w:rsidRPr="000641D6">
        <w:rPr>
          <w:rStyle w:val="default"/>
          <w:rFonts w:cs="FrankRuehl" w:hint="cs"/>
          <w:strike/>
          <w:vanish/>
          <w:sz w:val="22"/>
          <w:szCs w:val="22"/>
          <w:shd w:val="clear" w:color="auto" w:fill="FFFF99"/>
          <w:rtl/>
        </w:rPr>
        <w:t>ב לשירות סדיר בישראל תוך שנה מיום כניסתו או הוכיח להנחת דעתו של המנהל כי הוא פטור מהתייצבות על פי דין ובלבד שאם התייצב כאמור או קיבל דחיית שירות עקב צאתו מהארץ, לא ייחשב כמתייצב לשירות וזאת למשך כל תקופת דחיית שירותו;</w:t>
      </w:r>
    </w:p>
    <w:p w14:paraId="3E3C68C4" w14:textId="77777777" w:rsidR="00C258F4" w:rsidRPr="000641D6" w:rsidRDefault="00C258F4" w:rsidP="00C258F4">
      <w:pPr>
        <w:pStyle w:val="P44"/>
        <w:spacing w:before="0"/>
        <w:ind w:left="1928" w:right="1134"/>
        <w:rPr>
          <w:rStyle w:val="default"/>
          <w:rFonts w:cs="FrankRuehl"/>
          <w:strike/>
          <w:vanish/>
          <w:sz w:val="22"/>
          <w:szCs w:val="22"/>
          <w:shd w:val="clear" w:color="auto" w:fill="FFFF99"/>
          <w:rtl/>
        </w:rPr>
      </w:pP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ה</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נ</w:t>
      </w:r>
      <w:r w:rsidRPr="000641D6">
        <w:rPr>
          <w:rStyle w:val="default"/>
          <w:rFonts w:cs="FrankRuehl" w:hint="cs"/>
          <w:strike/>
          <w:vanish/>
          <w:sz w:val="22"/>
          <w:szCs w:val="22"/>
          <w:shd w:val="clear" w:color="auto" w:fill="FFFF99"/>
          <w:rtl/>
        </w:rPr>
        <w:t>כנס לישראל לאחר יום ב' בניסן תש</w:t>
      </w:r>
      <w:r w:rsidRPr="000641D6">
        <w:rPr>
          <w:rStyle w:val="default"/>
          <w:rFonts w:cs="FrankRuehl"/>
          <w:strike/>
          <w:vanish/>
          <w:sz w:val="22"/>
          <w:szCs w:val="22"/>
          <w:shd w:val="clear" w:color="auto" w:fill="FFFF99"/>
          <w:rtl/>
        </w:rPr>
        <w:t>כ"</w:t>
      </w:r>
      <w:r w:rsidRPr="000641D6">
        <w:rPr>
          <w:rStyle w:val="default"/>
          <w:rFonts w:cs="FrankRuehl" w:hint="cs"/>
          <w:strike/>
          <w:vanish/>
          <w:sz w:val="22"/>
          <w:szCs w:val="22"/>
          <w:shd w:val="clear" w:color="auto" w:fill="FFFF99"/>
          <w:rtl/>
        </w:rPr>
        <w:t>ח (31 במרס 1968);</w:t>
      </w:r>
    </w:p>
    <w:p w14:paraId="2E8C0936" w14:textId="77777777" w:rsidR="00C258F4" w:rsidRPr="000641D6" w:rsidRDefault="00C258F4" w:rsidP="00C258F4">
      <w:pPr>
        <w:pStyle w:val="P44"/>
        <w:spacing w:before="0"/>
        <w:ind w:left="1928" w:right="1134"/>
        <w:rPr>
          <w:rStyle w:val="default"/>
          <w:rFonts w:cs="FrankRuehl" w:hint="cs"/>
          <w:strike/>
          <w:vanish/>
          <w:sz w:val="22"/>
          <w:szCs w:val="22"/>
          <w:shd w:val="clear" w:color="auto" w:fill="FFFF99"/>
          <w:rtl/>
        </w:rPr>
      </w:pPr>
      <w:r w:rsidRPr="000641D6">
        <w:rPr>
          <w:rStyle w:val="default"/>
          <w:rFonts w:cs="FrankRuehl"/>
          <w:strike/>
          <w:vanish/>
          <w:sz w:val="22"/>
          <w:szCs w:val="22"/>
          <w:shd w:val="clear" w:color="auto" w:fill="FFFF99"/>
          <w:rtl/>
        </w:rPr>
        <w:t>(ו</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נ</w:t>
      </w:r>
      <w:r w:rsidRPr="000641D6">
        <w:rPr>
          <w:rStyle w:val="default"/>
          <w:rFonts w:cs="FrankRuehl" w:hint="cs"/>
          <w:strike/>
          <w:vanish/>
          <w:sz w:val="22"/>
          <w:szCs w:val="22"/>
          <w:shd w:val="clear" w:color="auto" w:fill="FFFF99"/>
          <w:rtl/>
        </w:rPr>
        <w:t>כנס לישראל ע</w:t>
      </w:r>
      <w:r w:rsidRPr="000641D6">
        <w:rPr>
          <w:rStyle w:val="default"/>
          <w:rFonts w:cs="FrankRuehl"/>
          <w:strike/>
          <w:vanish/>
          <w:sz w:val="22"/>
          <w:szCs w:val="22"/>
          <w:shd w:val="clear" w:color="auto" w:fill="FFFF99"/>
          <w:rtl/>
        </w:rPr>
        <w:t>ל</w:t>
      </w:r>
      <w:r w:rsidRPr="000641D6">
        <w:rPr>
          <w:rStyle w:val="default"/>
          <w:rFonts w:cs="FrankRuehl" w:hint="cs"/>
          <w:strike/>
          <w:vanish/>
          <w:sz w:val="22"/>
          <w:szCs w:val="22"/>
          <w:shd w:val="clear" w:color="auto" w:fill="FFFF99"/>
          <w:rtl/>
        </w:rPr>
        <w:t xml:space="preserve"> מנת להתיישב בה בהיותו בן 17 שנה לפחות. לענין זה, אין רואים אדם כאילו נכנס לישראל על מנת להתיישב בה, אם נכנס רק </w:t>
      </w:r>
      <w:r w:rsidRPr="000641D6">
        <w:rPr>
          <w:rStyle w:val="default"/>
          <w:rFonts w:cs="FrankRuehl"/>
          <w:strike/>
          <w:vanish/>
          <w:sz w:val="22"/>
          <w:szCs w:val="22"/>
          <w:shd w:val="clear" w:color="auto" w:fill="FFFF99"/>
          <w:rtl/>
        </w:rPr>
        <w:t>–</w:t>
      </w:r>
    </w:p>
    <w:p w14:paraId="4D4A2692" w14:textId="77777777" w:rsidR="00C258F4" w:rsidRPr="000641D6" w:rsidRDefault="00C258F4" w:rsidP="00C258F4">
      <w:pPr>
        <w:pStyle w:val="P55"/>
        <w:spacing w:before="0"/>
        <w:ind w:left="2381"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(1)</w:t>
      </w:r>
      <w:r w:rsidRPr="000641D6">
        <w:rPr>
          <w:rStyle w:val="default"/>
          <w:rFonts w:cs="FrankRuehl"/>
          <w:strike/>
          <w:vanish/>
          <w:sz w:val="22"/>
          <w:szCs w:val="22"/>
          <w:shd w:val="clear" w:color="auto" w:fill="FFFF99"/>
          <w:rtl/>
        </w:rPr>
        <w:tab/>
        <w:t>כ</w:t>
      </w:r>
      <w:r w:rsidRPr="000641D6">
        <w:rPr>
          <w:rStyle w:val="default"/>
          <w:rFonts w:cs="FrankRuehl" w:hint="cs"/>
          <w:strike/>
          <w:vanish/>
          <w:sz w:val="22"/>
          <w:szCs w:val="22"/>
          <w:shd w:val="clear" w:color="auto" w:fill="FFFF99"/>
          <w:rtl/>
        </w:rPr>
        <w:t xml:space="preserve">די ללמוד בה לימודים סדירים מן המנין במוסד להשכלה גבוהה, במשך 5 שנים לכל היותר, זולת אם אישר המנהל </w:t>
      </w:r>
      <w:r w:rsidRPr="000641D6">
        <w:rPr>
          <w:rStyle w:val="default"/>
          <w:rFonts w:cs="FrankRuehl"/>
          <w:strike/>
          <w:vanish/>
          <w:sz w:val="22"/>
          <w:szCs w:val="22"/>
          <w:shd w:val="clear" w:color="auto" w:fill="FFFF99"/>
          <w:rtl/>
        </w:rPr>
        <w:t>תק</w:t>
      </w:r>
      <w:r w:rsidRPr="000641D6">
        <w:rPr>
          <w:rStyle w:val="default"/>
          <w:rFonts w:cs="FrankRuehl" w:hint="cs"/>
          <w:strike/>
          <w:vanish/>
          <w:sz w:val="22"/>
          <w:szCs w:val="22"/>
          <w:shd w:val="clear" w:color="auto" w:fill="FFFF99"/>
          <w:rtl/>
        </w:rPr>
        <w:t>ופת לימודים ארוכה ממנה לגבי מקצוע הר</w:t>
      </w:r>
      <w:r w:rsidRPr="000641D6">
        <w:rPr>
          <w:rStyle w:val="default"/>
          <w:rFonts w:cs="FrankRuehl"/>
          <w:strike/>
          <w:vanish/>
          <w:sz w:val="22"/>
          <w:szCs w:val="22"/>
          <w:shd w:val="clear" w:color="auto" w:fill="FFFF99"/>
          <w:rtl/>
        </w:rPr>
        <w:t>פ</w:t>
      </w:r>
      <w:r w:rsidRPr="000641D6">
        <w:rPr>
          <w:rStyle w:val="default"/>
          <w:rFonts w:cs="FrankRuehl" w:hint="cs"/>
          <w:strike/>
          <w:vanish/>
          <w:sz w:val="22"/>
          <w:szCs w:val="22"/>
          <w:shd w:val="clear" w:color="auto" w:fill="FFFF99"/>
          <w:rtl/>
        </w:rPr>
        <w:t>ואה ולענין זה רשאי הוא לראות בסטז' כתקופת לימודים;</w:t>
      </w:r>
    </w:p>
    <w:p w14:paraId="30B69398" w14:textId="77777777" w:rsidR="00C258F4" w:rsidRPr="000641D6" w:rsidRDefault="00C258F4" w:rsidP="00C258F4">
      <w:pPr>
        <w:pStyle w:val="P55"/>
        <w:spacing w:before="0"/>
        <w:ind w:left="2381" w:right="1134"/>
        <w:rPr>
          <w:rStyle w:val="default"/>
          <w:rFonts w:cs="FrankRuehl"/>
          <w:strike/>
          <w:vanish/>
          <w:sz w:val="22"/>
          <w:szCs w:val="22"/>
          <w:shd w:val="clear" w:color="auto" w:fill="FFFF99"/>
          <w:rtl/>
        </w:rPr>
      </w:pPr>
      <w:r w:rsidRPr="000641D6">
        <w:rPr>
          <w:rStyle w:val="default"/>
          <w:rFonts w:cs="FrankRuehl" w:hint="cs"/>
          <w:strike/>
          <w:vanish/>
          <w:sz w:val="22"/>
          <w:szCs w:val="22"/>
          <w:shd w:val="clear" w:color="auto" w:fill="FFFF99"/>
          <w:rtl/>
        </w:rPr>
        <w:t>(2)</w:t>
      </w:r>
      <w:r w:rsidRPr="000641D6">
        <w:rPr>
          <w:rStyle w:val="default"/>
          <w:rFonts w:cs="FrankRuehl"/>
          <w:strike/>
          <w:vanish/>
          <w:sz w:val="22"/>
          <w:szCs w:val="22"/>
          <w:shd w:val="clear" w:color="auto" w:fill="FFFF99"/>
          <w:rtl/>
        </w:rPr>
        <w:tab/>
        <w:t>כ</w:t>
      </w:r>
      <w:r w:rsidRPr="000641D6">
        <w:rPr>
          <w:rStyle w:val="default"/>
          <w:rFonts w:cs="FrankRuehl" w:hint="cs"/>
          <w:strike/>
          <w:vanish/>
          <w:sz w:val="22"/>
          <w:szCs w:val="22"/>
          <w:shd w:val="clear" w:color="auto" w:fill="FFFF99"/>
          <w:rtl/>
        </w:rPr>
        <w:t>די לשרת בשירות סדיר או בשירות לאומי כמשמעותו בסעיף 18(ג).</w:t>
      </w:r>
    </w:p>
    <w:p w14:paraId="6748FEEA" w14:textId="77777777" w:rsidR="00C258F4" w:rsidRPr="000641D6" w:rsidRDefault="00C258F4" w:rsidP="00C258F4">
      <w:pPr>
        <w:pStyle w:val="P44"/>
        <w:spacing w:before="0"/>
        <w:ind w:left="1928"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(2)</w:t>
      </w:r>
      <w:r w:rsidRPr="000641D6">
        <w:rPr>
          <w:rStyle w:val="default"/>
          <w:rFonts w:cs="FrankRuehl"/>
          <w:strike/>
          <w:vanish/>
          <w:sz w:val="22"/>
          <w:szCs w:val="22"/>
          <w:shd w:val="clear" w:color="auto" w:fill="FFFF99"/>
          <w:rtl/>
        </w:rPr>
        <w:tab/>
        <w:t>נ</w:t>
      </w:r>
      <w:r w:rsidRPr="000641D6">
        <w:rPr>
          <w:rStyle w:val="default"/>
          <w:rFonts w:cs="FrankRuehl" w:hint="cs"/>
          <w:strike/>
          <w:vanish/>
          <w:sz w:val="22"/>
          <w:szCs w:val="22"/>
          <w:shd w:val="clear" w:color="auto" w:fill="FFFF99"/>
          <w:rtl/>
        </w:rPr>
        <w:t>כנס לישראל שהוכיח, להנחת דעתו של המנהל, כי קיים תנאים אלה:</w:t>
      </w:r>
    </w:p>
    <w:p w14:paraId="766848E5" w14:textId="77777777" w:rsidR="00C258F4" w:rsidRPr="000641D6" w:rsidRDefault="00C258F4" w:rsidP="00C258F4">
      <w:pPr>
        <w:pStyle w:val="P55"/>
        <w:spacing w:before="0"/>
        <w:ind w:left="2381"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(א</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נ</w:t>
      </w:r>
      <w:r w:rsidRPr="000641D6">
        <w:rPr>
          <w:rStyle w:val="default"/>
          <w:rFonts w:cs="FrankRuehl" w:hint="cs"/>
          <w:strike/>
          <w:vanish/>
          <w:sz w:val="22"/>
          <w:szCs w:val="22"/>
          <w:shd w:val="clear" w:color="auto" w:fill="FFFF99"/>
          <w:rtl/>
        </w:rPr>
        <w:t xml:space="preserve">ולד מחוץ לישראל ולפחות אחד מהוריו </w:t>
      </w:r>
      <w:r w:rsidRPr="000641D6">
        <w:rPr>
          <w:rStyle w:val="default"/>
          <w:rFonts w:cs="FrankRuehl"/>
          <w:strike/>
          <w:vanish/>
          <w:sz w:val="22"/>
          <w:szCs w:val="22"/>
          <w:shd w:val="clear" w:color="auto" w:fill="FFFF99"/>
          <w:rtl/>
        </w:rPr>
        <w:t>הי</w:t>
      </w:r>
      <w:r w:rsidRPr="000641D6">
        <w:rPr>
          <w:rStyle w:val="default"/>
          <w:rFonts w:cs="FrankRuehl" w:hint="cs"/>
          <w:strike/>
          <w:vanish/>
          <w:sz w:val="22"/>
          <w:szCs w:val="22"/>
          <w:shd w:val="clear" w:color="auto" w:fill="FFFF99"/>
          <w:rtl/>
        </w:rPr>
        <w:t>ה אזרח ישראלי בעת לידתו;</w:t>
      </w:r>
    </w:p>
    <w:p w14:paraId="19C17CFE" w14:textId="77777777" w:rsidR="00C258F4" w:rsidRPr="000641D6" w:rsidRDefault="00C258F4" w:rsidP="00C258F4">
      <w:pPr>
        <w:pStyle w:val="P55"/>
        <w:spacing w:before="0"/>
        <w:ind w:left="2381"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(ב</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ה</w:t>
      </w:r>
      <w:r w:rsidRPr="000641D6">
        <w:rPr>
          <w:rStyle w:val="default"/>
          <w:rFonts w:cs="FrankRuehl" w:hint="cs"/>
          <w:strike/>
          <w:vanish/>
          <w:sz w:val="22"/>
          <w:szCs w:val="22"/>
          <w:shd w:val="clear" w:color="auto" w:fill="FFFF99"/>
          <w:rtl/>
        </w:rPr>
        <w:t>נכנס שהה ברציפות מחוץ לישראל מיום לידתו ועד יום כניסתו האמורה;</w:t>
      </w:r>
    </w:p>
    <w:p w14:paraId="2EE4E33B" w14:textId="77777777" w:rsidR="00C258F4" w:rsidRPr="000641D6" w:rsidRDefault="00C258F4" w:rsidP="00C258F4">
      <w:pPr>
        <w:pStyle w:val="P55"/>
        <w:spacing w:before="0"/>
        <w:ind w:left="2381" w:right="1134"/>
        <w:rPr>
          <w:rStyle w:val="default"/>
          <w:rFonts w:cs="FrankRuehl"/>
          <w:strike/>
          <w:vanish/>
          <w:sz w:val="22"/>
          <w:szCs w:val="22"/>
          <w:shd w:val="clear" w:color="auto" w:fill="FFFF99"/>
          <w:rtl/>
        </w:rPr>
      </w:pP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ג</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ק</w:t>
      </w:r>
      <w:r w:rsidRPr="000641D6">
        <w:rPr>
          <w:rStyle w:val="default"/>
          <w:rFonts w:cs="FrankRuehl" w:hint="cs"/>
          <w:strike/>
          <w:vanish/>
          <w:sz w:val="22"/>
          <w:szCs w:val="22"/>
          <w:shd w:val="clear" w:color="auto" w:fill="FFFF99"/>
          <w:rtl/>
        </w:rPr>
        <w:t>יים תנאים (ד) עד (ו) לפסקת משנה (1);</w:t>
      </w:r>
    </w:p>
    <w:p w14:paraId="1DEE28CD" w14:textId="77777777" w:rsidR="00C258F4" w:rsidRPr="00C258F4" w:rsidRDefault="00C258F4" w:rsidP="00C258F4">
      <w:pPr>
        <w:pStyle w:val="P55"/>
        <w:spacing w:before="0"/>
        <w:ind w:left="2381" w:right="1134"/>
        <w:rPr>
          <w:rStyle w:val="default"/>
          <w:rFonts w:cs="FrankRuehl"/>
          <w:sz w:val="2"/>
          <w:szCs w:val="2"/>
          <w:rtl/>
        </w:rPr>
      </w:pPr>
      <w:r w:rsidRPr="000641D6">
        <w:rPr>
          <w:rStyle w:val="default"/>
          <w:rFonts w:cs="FrankRuehl"/>
          <w:strike/>
          <w:vanish/>
          <w:sz w:val="22"/>
          <w:szCs w:val="22"/>
          <w:shd w:val="clear" w:color="auto" w:fill="FFFF99"/>
          <w:rtl/>
        </w:rPr>
        <w:t>(ד</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ל</w:t>
      </w:r>
      <w:r w:rsidRPr="000641D6">
        <w:rPr>
          <w:rStyle w:val="default"/>
          <w:rFonts w:cs="FrankRuehl" w:hint="cs"/>
          <w:strike/>
          <w:vanish/>
          <w:sz w:val="22"/>
          <w:szCs w:val="22"/>
          <w:shd w:val="clear" w:color="auto" w:fill="FFFF99"/>
          <w:rtl/>
        </w:rPr>
        <w:t xml:space="preserve">ענין פסקת משנה זו יראו את יום הכניסה לישראל של מי שלא קיבל דרכון ישראלי, כיום שבו קיבל הנכנס לראשונה תעודת זהות </w:t>
      </w:r>
      <w:r w:rsidRPr="000641D6">
        <w:rPr>
          <w:rStyle w:val="default"/>
          <w:rFonts w:cs="FrankRuehl"/>
          <w:strike/>
          <w:vanish/>
          <w:sz w:val="22"/>
          <w:szCs w:val="22"/>
          <w:shd w:val="clear" w:color="auto" w:fill="FFFF99"/>
          <w:rtl/>
        </w:rPr>
        <w:t>ממ</w:t>
      </w:r>
      <w:r w:rsidRPr="000641D6">
        <w:rPr>
          <w:rStyle w:val="default"/>
          <w:rFonts w:cs="FrankRuehl" w:hint="cs"/>
          <w:strike/>
          <w:vanish/>
          <w:sz w:val="22"/>
          <w:szCs w:val="22"/>
          <w:shd w:val="clear" w:color="auto" w:fill="FFFF99"/>
          <w:rtl/>
        </w:rPr>
        <w:t>ירשם האוכלוסין במשרד הפנים.</w:t>
      </w:r>
      <w:bookmarkEnd w:id="1"/>
    </w:p>
    <w:p w14:paraId="549FF632" w14:textId="77777777" w:rsidR="006B3440" w:rsidRDefault="006B3440" w:rsidP="00693896">
      <w:pPr>
        <w:pStyle w:val="P11"/>
        <w:spacing w:before="72"/>
        <w:ind w:left="624" w:right="1134"/>
        <w:rPr>
          <w:rStyle w:val="default"/>
          <w:rFonts w:cs="FrankRuehl"/>
          <w:rtl/>
        </w:rPr>
      </w:pPr>
      <w:r>
        <w:rPr>
          <w:rStyle w:val="default"/>
          <w:rFonts w:cs="FrankRuehl"/>
          <w:rtl/>
        </w:rPr>
        <w:t>(8)</w:t>
      </w:r>
      <w:r>
        <w:rPr>
          <w:rStyle w:val="default"/>
          <w:rFonts w:cs="FrankRuehl"/>
          <w:rtl/>
        </w:rPr>
        <w:tab/>
        <w:t>"</w:t>
      </w:r>
      <w:r>
        <w:rPr>
          <w:rStyle w:val="default"/>
          <w:rFonts w:cs="FrankRuehl" w:hint="cs"/>
          <w:rtl/>
        </w:rPr>
        <w:t xml:space="preserve">שירות סדיר" </w:t>
      </w:r>
      <w:r w:rsidR="00693896">
        <w:rPr>
          <w:rStyle w:val="default"/>
          <w:rFonts w:cs="FrankRuehl" w:hint="cs"/>
          <w:rtl/>
        </w:rPr>
        <w:t>-</w:t>
      </w:r>
      <w:r>
        <w:rPr>
          <w:rStyle w:val="default"/>
          <w:rFonts w:cs="FrankRuehl"/>
          <w:rtl/>
        </w:rPr>
        <w:t xml:space="preserve"> </w:t>
      </w:r>
      <w:r>
        <w:rPr>
          <w:rStyle w:val="default"/>
          <w:rFonts w:cs="FrankRuehl" w:hint="cs"/>
          <w:rtl/>
        </w:rPr>
        <w:t>כמשמעותו בחוק שירות בטחון, תשי"ט</w:t>
      </w:r>
      <w:r w:rsidR="00693896">
        <w:rPr>
          <w:rStyle w:val="default"/>
          <w:rFonts w:cs="FrankRuehl" w:hint="cs"/>
          <w:rtl/>
        </w:rPr>
        <w:t>-</w:t>
      </w:r>
      <w:r>
        <w:rPr>
          <w:rStyle w:val="default"/>
          <w:rFonts w:cs="FrankRuehl"/>
          <w:rtl/>
        </w:rPr>
        <w:t>1959 [</w:t>
      </w:r>
      <w:r>
        <w:rPr>
          <w:rStyle w:val="default"/>
          <w:rFonts w:cs="FrankRuehl" w:hint="cs"/>
          <w:rtl/>
        </w:rPr>
        <w:t>נוסח משולב], למעט שירות קבע כמשמעותו</w:t>
      </w:r>
      <w:r>
        <w:rPr>
          <w:rStyle w:val="default"/>
          <w:rFonts w:cs="FrankRuehl"/>
          <w:rtl/>
        </w:rPr>
        <w:t xml:space="preserve"> </w:t>
      </w:r>
      <w:r>
        <w:rPr>
          <w:rStyle w:val="default"/>
          <w:rFonts w:cs="FrankRuehl" w:hint="cs"/>
          <w:rtl/>
        </w:rPr>
        <w:t>בחוק שירות הקבע בצבא הגנה לישראל (ג</w:t>
      </w:r>
      <w:r>
        <w:rPr>
          <w:rStyle w:val="default"/>
          <w:rFonts w:cs="FrankRuehl"/>
          <w:rtl/>
        </w:rPr>
        <w:t>מל</w:t>
      </w:r>
      <w:r>
        <w:rPr>
          <w:rStyle w:val="default"/>
          <w:rFonts w:cs="FrankRuehl" w:hint="cs"/>
          <w:rtl/>
        </w:rPr>
        <w:t>אות), תשי"ד</w:t>
      </w:r>
      <w:r w:rsidR="00693896">
        <w:rPr>
          <w:rStyle w:val="default"/>
          <w:rFonts w:cs="FrankRuehl" w:hint="cs"/>
          <w:rtl/>
        </w:rPr>
        <w:t>-</w:t>
      </w:r>
      <w:r>
        <w:rPr>
          <w:rStyle w:val="default"/>
          <w:rFonts w:cs="FrankRuehl"/>
          <w:rtl/>
        </w:rPr>
        <w:t>1954;</w:t>
      </w:r>
    </w:p>
    <w:p w14:paraId="17B4BF12" w14:textId="77777777" w:rsidR="006B3440" w:rsidRDefault="006B3440" w:rsidP="00693896">
      <w:pPr>
        <w:pStyle w:val="P11"/>
        <w:spacing w:before="72"/>
        <w:ind w:left="624" w:right="1134"/>
        <w:rPr>
          <w:rStyle w:val="default"/>
          <w:rFonts w:cs="FrankRuehl"/>
          <w:rtl/>
        </w:rPr>
      </w:pPr>
      <w:r>
        <w:rPr>
          <w:lang w:val="he-IL"/>
        </w:rPr>
        <w:pict w14:anchorId="0F2821D2">
          <v:rect id="_x0000_s1033" style="position:absolute;left:0;text-align:left;margin-left:464.5pt;margin-top:8.05pt;width:75.05pt;height:75.2pt;z-index:251594752" o:allowincell="f" filled="f" stroked="f" strokecolor="lime" strokeweight=".25pt">
            <v:textbox inset="0,0,0,0">
              <w:txbxContent>
                <w:p w14:paraId="7687DF6D"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559353B4"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14:paraId="0FFF0B04"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46565E23"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14:paraId="7A663BB4"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6)</w:t>
                  </w:r>
                </w:p>
                <w:p w14:paraId="3F0D642C"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7FC8C884"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w:t>
                  </w:r>
                </w:p>
                <w:p w14:paraId="54C17CAB"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14:paraId="1DD88AC2"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תשמ"ז-</w:t>
                  </w:r>
                  <w:r>
                    <w:rPr>
                      <w:rFonts w:cs="Miriam"/>
                      <w:sz w:val="18"/>
                      <w:szCs w:val="18"/>
                      <w:rtl/>
                    </w:rPr>
                    <w:t>1987</w:t>
                  </w:r>
                </w:p>
              </w:txbxContent>
            </v:textbox>
            <w10:anchorlock/>
          </v:rect>
        </w:pict>
      </w:r>
      <w:r>
        <w:rPr>
          <w:rStyle w:val="default"/>
          <w:rFonts w:cs="FrankRuehl"/>
          <w:rtl/>
        </w:rPr>
        <w:t>(9)</w:t>
      </w:r>
      <w:r>
        <w:rPr>
          <w:rStyle w:val="default"/>
          <w:rFonts w:cs="FrankRuehl"/>
          <w:rtl/>
        </w:rPr>
        <w:tab/>
        <w:t>"</w:t>
      </w:r>
      <w:r>
        <w:rPr>
          <w:rStyle w:val="default"/>
          <w:rFonts w:cs="FrankRuehl" w:hint="cs"/>
          <w:rtl/>
        </w:rPr>
        <w:t xml:space="preserve">חפצים אישיים" </w:t>
      </w:r>
      <w:r w:rsidR="00693896">
        <w:rPr>
          <w:rStyle w:val="default"/>
          <w:rFonts w:cs="FrankRuehl" w:hint="cs"/>
          <w:rtl/>
        </w:rPr>
        <w:t>-</w:t>
      </w:r>
      <w:r>
        <w:rPr>
          <w:rStyle w:val="default"/>
          <w:rFonts w:cs="FrankRuehl"/>
          <w:rtl/>
        </w:rPr>
        <w:t xml:space="preserve"> </w:t>
      </w:r>
      <w:r>
        <w:rPr>
          <w:rStyle w:val="default"/>
          <w:rFonts w:cs="FrankRuehl" w:hint="cs"/>
          <w:rtl/>
        </w:rPr>
        <w:t>כל אלה המפורטים להלן:</w:t>
      </w:r>
    </w:p>
    <w:p w14:paraId="0C12E664" w14:textId="77777777" w:rsidR="006B3440" w:rsidRDefault="006B344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לבשה, הנעלה וצרכי טואלט מהסוגים ובכמויות שנהוג להביאם כמטען יד של נוסע;</w:t>
      </w:r>
    </w:p>
    <w:p w14:paraId="4C1D3D6E" w14:textId="77777777" w:rsidR="006B3440" w:rsidRDefault="006B344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ין בכמות שאינה עולה על 2 ליטר, וכן משקאות משכרים אחרים בכמות שאינה עולה על ליטר אחד, לכל נכנס שגילו לפחות 17 ש</w:t>
      </w:r>
      <w:r>
        <w:rPr>
          <w:rStyle w:val="default"/>
          <w:rFonts w:cs="FrankRuehl"/>
          <w:rtl/>
        </w:rPr>
        <w:t>נה</w:t>
      </w:r>
      <w:r>
        <w:rPr>
          <w:rStyle w:val="default"/>
          <w:rFonts w:cs="FrankRuehl" w:hint="cs"/>
          <w:rtl/>
        </w:rPr>
        <w:t>;</w:t>
      </w:r>
    </w:p>
    <w:p w14:paraId="18CA7A28" w14:textId="77777777" w:rsidR="006B3440" w:rsidRDefault="006B3440">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מרוקים כהליים בכמות שאינה עולה על 41/ ליטר לכל נכנס;</w:t>
      </w:r>
    </w:p>
    <w:p w14:paraId="2ABD182A" w14:textId="77777777" w:rsidR="006B3440" w:rsidRDefault="006B3440">
      <w:pPr>
        <w:pStyle w:val="P22"/>
        <w:spacing w:before="72"/>
        <w:ind w:left="1021" w:right="1134"/>
        <w:rPr>
          <w:rStyle w:val="default"/>
          <w:rFonts w:cs="FrankRuehl"/>
          <w:rtl/>
        </w:rPr>
      </w:pPr>
      <w:r>
        <w:rPr>
          <w:lang w:val="he-IL"/>
        </w:rPr>
        <w:pict w14:anchorId="11A63DE6">
          <v:rect id="_x0000_s1034" style="position:absolute;left:0;text-align:left;margin-left:464.5pt;margin-top:8.05pt;width:75.05pt;height:96.95pt;z-index:251595776" o:allowincell="f" filled="f" stroked="f" strokecolor="lime" strokeweight=".25pt">
            <v:textbox inset="0,0,0,0">
              <w:txbxContent>
                <w:p w14:paraId="71E0D206"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58E61661"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14:paraId="0DF57E27"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6)</w:t>
                  </w:r>
                </w:p>
                <w:p w14:paraId="1DF55BC3"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68CE0727"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w:t>
                  </w:r>
                </w:p>
                <w:p w14:paraId="42F54FAA"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w:t>
                  </w:r>
                  <w:r>
                    <w:rPr>
                      <w:rFonts w:cs="Miriam" w:hint="cs"/>
                      <w:sz w:val="18"/>
                      <w:szCs w:val="18"/>
                      <w:rtl/>
                    </w:rPr>
                    <w:t>981</w:t>
                  </w:r>
                </w:p>
                <w:p w14:paraId="57FE0732"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w:t>
                  </w:r>
                </w:p>
                <w:p w14:paraId="4766EC38"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14:paraId="5280FF21"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39C86636"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נ"ג-</w:t>
                  </w:r>
                  <w:r>
                    <w:rPr>
                      <w:rFonts w:cs="Miriam"/>
                      <w:sz w:val="18"/>
                      <w:szCs w:val="18"/>
                      <w:rtl/>
                    </w:rPr>
                    <w:t>1993</w:t>
                  </w:r>
                </w:p>
                <w:p w14:paraId="5805FB8F"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789083E6"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פצים שלא פורשו בפסקאות (ב) ו-(ג) שערכם הכולל בשקלים אינו עולה על סכום השווה ל-200 דולר של ארצות-הברית של אמריקה, או יובאו עם הנכנס והם מיועדים לשימוש עצמי או יינתנו במתנה לאדם אחר לשימושו </w:t>
      </w:r>
      <w:r>
        <w:rPr>
          <w:rStyle w:val="default"/>
          <w:rFonts w:cs="FrankRuehl"/>
          <w:rtl/>
        </w:rPr>
        <w:t>הע</w:t>
      </w:r>
      <w:r>
        <w:rPr>
          <w:rStyle w:val="default"/>
          <w:rFonts w:cs="FrankRuehl" w:hint="cs"/>
          <w:rtl/>
        </w:rPr>
        <w:t>צמי, ובלבד שהפטור לא יינתן על חפץ שערכו בשקלים ליחידה עולה על סכום השווה ל-200 דולר של ארצות-הברית של אמריקה; הפטור יינתן לכל נכנס שגילו שנתיים ומעלה.</w:t>
      </w:r>
    </w:p>
    <w:p w14:paraId="3354CF9C" w14:textId="77777777" w:rsidR="006B3440" w:rsidRDefault="006B3440">
      <w:pPr>
        <w:pStyle w:val="P22"/>
        <w:spacing w:before="72"/>
        <w:ind w:left="1021" w:right="1134"/>
        <w:rPr>
          <w:rStyle w:val="default"/>
          <w:rFonts w:cs="FrankRuehl"/>
          <w:rtl/>
        </w:rPr>
      </w:pPr>
    </w:p>
    <w:p w14:paraId="57AD7108" w14:textId="77777777" w:rsidR="0040212D" w:rsidRDefault="0040212D" w:rsidP="00693896">
      <w:pPr>
        <w:pStyle w:val="P11"/>
        <w:spacing w:before="72"/>
        <w:ind w:left="624" w:right="1134"/>
        <w:rPr>
          <w:rStyle w:val="default"/>
          <w:rFonts w:cs="FrankRuehl" w:hint="cs"/>
          <w:rtl/>
        </w:rPr>
      </w:pPr>
    </w:p>
    <w:p w14:paraId="33D6262F" w14:textId="77777777" w:rsidR="006B3440" w:rsidRDefault="006B3440" w:rsidP="00693896">
      <w:pPr>
        <w:pStyle w:val="P11"/>
        <w:spacing w:before="72"/>
        <w:ind w:left="624" w:right="1134"/>
        <w:rPr>
          <w:rStyle w:val="default"/>
          <w:rFonts w:cs="FrankRuehl"/>
          <w:rtl/>
        </w:rPr>
      </w:pPr>
      <w:r>
        <w:rPr>
          <w:lang w:val="he-IL"/>
        </w:rPr>
        <w:pict w14:anchorId="31A15468">
          <v:rect id="_x0000_s1035" style="position:absolute;left:0;text-align:left;margin-left:464.5pt;margin-top:8.05pt;width:75.05pt;height:24.4pt;z-index:251596800" o:allowincell="f" filled="f" stroked="f" strokecolor="lime" strokeweight=".25pt">
            <v:textbox inset="0,0,0,0">
              <w:txbxContent>
                <w:p w14:paraId="1BCD566B"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2F7910E7"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528A3313" w14:textId="77777777" w:rsidR="00A540DF" w:rsidRDefault="00A540DF" w:rsidP="00693896">
                  <w:pPr>
                    <w:spacing w:line="160" w:lineRule="exact"/>
                    <w:jc w:val="left"/>
                    <w:rPr>
                      <w:rFonts w:cs="Miriam"/>
                      <w:noProof/>
                      <w:sz w:val="18"/>
                      <w:szCs w:val="18"/>
                      <w:rtl/>
                    </w:rPr>
                  </w:pPr>
                  <w:r>
                    <w:rPr>
                      <w:rFonts w:cs="Miriam"/>
                      <w:sz w:val="18"/>
                      <w:szCs w:val="18"/>
                      <w:rtl/>
                    </w:rPr>
                    <w:t>ת"</w:t>
                  </w:r>
                  <w:r>
                    <w:rPr>
                      <w:rFonts w:cs="Miriam" w:hint="cs"/>
                      <w:sz w:val="18"/>
                      <w:szCs w:val="18"/>
                      <w:rtl/>
                    </w:rPr>
                    <w:t>ט תשמ"א-</w:t>
                  </w:r>
                  <w:r>
                    <w:rPr>
                      <w:rFonts w:cs="Miriam"/>
                      <w:sz w:val="18"/>
                      <w:szCs w:val="18"/>
                      <w:rtl/>
                    </w:rPr>
                    <w:t xml:space="preserve">1980 </w:t>
                  </w:r>
                </w:p>
              </w:txbxContent>
            </v:textbox>
            <w10:anchorlock/>
          </v:rect>
        </w:pict>
      </w:r>
      <w:r>
        <w:rPr>
          <w:rStyle w:val="default"/>
          <w:rFonts w:cs="FrankRuehl"/>
          <w:rtl/>
        </w:rPr>
        <w:t>(10)</w:t>
      </w:r>
      <w:r>
        <w:rPr>
          <w:rStyle w:val="default"/>
          <w:rFonts w:cs="FrankRuehl"/>
          <w:rtl/>
        </w:rPr>
        <w:tab/>
        <w:t>"</w:t>
      </w:r>
      <w:r>
        <w:rPr>
          <w:rStyle w:val="default"/>
          <w:rFonts w:cs="FrankRuehl" w:hint="cs"/>
          <w:rtl/>
        </w:rPr>
        <w:t xml:space="preserve">חפצים ביתיים" </w:t>
      </w:r>
      <w:r w:rsidR="00693896">
        <w:rPr>
          <w:rStyle w:val="default"/>
          <w:rFonts w:cs="FrankRuehl" w:hint="cs"/>
          <w:rtl/>
        </w:rPr>
        <w:t>-</w:t>
      </w:r>
      <w:r>
        <w:rPr>
          <w:rStyle w:val="default"/>
          <w:rFonts w:cs="FrankRuehl"/>
          <w:rtl/>
        </w:rPr>
        <w:t xml:space="preserve"> </w:t>
      </w:r>
      <w:r>
        <w:rPr>
          <w:rStyle w:val="default"/>
          <w:rFonts w:cs="FrankRuehl" w:hint="cs"/>
          <w:rtl/>
        </w:rPr>
        <w:t>טובין מן הסוג המשמש כרגיל בדירת מגורים, למעט טובין לכיסוי או ציפוי קירות מכל סו</w:t>
      </w:r>
      <w:r>
        <w:rPr>
          <w:rStyle w:val="default"/>
          <w:rFonts w:cs="FrankRuehl"/>
          <w:rtl/>
        </w:rPr>
        <w:t xml:space="preserve">ג </w:t>
      </w:r>
      <w:r>
        <w:rPr>
          <w:rStyle w:val="default"/>
          <w:rFonts w:cs="FrankRuehl" w:hint="cs"/>
          <w:rtl/>
        </w:rPr>
        <w:t>וכן למעט טובין המותקנים כרגיל במבנה, פרט ל-2 מזגני אויר שסיווגם לפי פרט 84.12 לתוספת לפקודת תעריף המכס והפטורים, 1937;</w:t>
      </w:r>
    </w:p>
    <w:p w14:paraId="3983B097" w14:textId="77777777" w:rsidR="006B3440" w:rsidRDefault="006B3440" w:rsidP="00693896">
      <w:pPr>
        <w:pStyle w:val="P11"/>
        <w:spacing w:before="72"/>
        <w:ind w:left="624" w:right="1134"/>
        <w:rPr>
          <w:rStyle w:val="default"/>
          <w:rFonts w:cs="FrankRuehl"/>
          <w:rtl/>
        </w:rPr>
      </w:pPr>
      <w:r>
        <w:rPr>
          <w:lang w:val="he-IL"/>
        </w:rPr>
        <w:pict w14:anchorId="152FE7EF">
          <v:rect id="_x0000_s1036" style="position:absolute;left:0;text-align:left;margin-left:464.5pt;margin-top:8.05pt;width:75.05pt;height:40pt;z-index:251597824" o:allowincell="f" filled="f" stroked="f" strokecolor="lime" strokeweight=".25pt">
            <v:textbox inset="0,0,0,0">
              <w:txbxContent>
                <w:p w14:paraId="2B34F45F"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w:t>
                  </w:r>
                </w:p>
                <w:p w14:paraId="298FBA6D"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14:paraId="09EFC03E"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4DAEB96E"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430C7F90" w14:textId="77777777" w:rsidR="00A540DF" w:rsidRDefault="00A540DF">
                  <w:pPr>
                    <w:spacing w:line="160" w:lineRule="exact"/>
                    <w:jc w:val="left"/>
                    <w:rPr>
                      <w:rFonts w:cs="Miriam"/>
                      <w:noProof/>
                      <w:sz w:val="18"/>
                      <w:szCs w:val="18"/>
                      <w:rtl/>
                    </w:rPr>
                  </w:pPr>
                </w:p>
              </w:txbxContent>
            </v:textbox>
            <w10:anchorlock/>
          </v:rect>
        </w:pict>
      </w:r>
      <w:r>
        <w:rPr>
          <w:rStyle w:val="default"/>
          <w:rFonts w:cs="FrankRuehl"/>
          <w:rtl/>
        </w:rPr>
        <w:t>(11)</w:t>
      </w:r>
      <w:r>
        <w:rPr>
          <w:rStyle w:val="default"/>
          <w:rFonts w:cs="FrankRuehl"/>
          <w:rtl/>
        </w:rPr>
        <w:tab/>
        <w:t>"</w:t>
      </w:r>
      <w:r>
        <w:rPr>
          <w:rStyle w:val="default"/>
          <w:rFonts w:cs="FrankRuehl" w:hint="cs"/>
          <w:rtl/>
        </w:rPr>
        <w:t xml:space="preserve">כלי עבודה" </w:t>
      </w:r>
      <w:r w:rsidR="00693896">
        <w:rPr>
          <w:rStyle w:val="default"/>
          <w:rFonts w:cs="FrankRuehl" w:hint="cs"/>
          <w:rtl/>
        </w:rPr>
        <w:t>-</w:t>
      </w:r>
      <w:r>
        <w:rPr>
          <w:rStyle w:val="default"/>
          <w:rFonts w:cs="FrankRuehl"/>
          <w:rtl/>
        </w:rPr>
        <w:t xml:space="preserve"> </w:t>
      </w:r>
      <w:r>
        <w:rPr>
          <w:rStyle w:val="default"/>
          <w:rFonts w:cs="FrankRuehl" w:hint="cs"/>
          <w:rtl/>
        </w:rPr>
        <w:t>כלי עבודה ומכש</w:t>
      </w:r>
      <w:r>
        <w:rPr>
          <w:rStyle w:val="default"/>
          <w:rFonts w:cs="FrankRuehl"/>
          <w:rtl/>
        </w:rPr>
        <w:t>י</w:t>
      </w:r>
      <w:r>
        <w:rPr>
          <w:rStyle w:val="default"/>
          <w:rFonts w:cs="FrankRuehl" w:hint="cs"/>
          <w:rtl/>
        </w:rPr>
        <w:t>רי עבודה, מהסוג הנישא ביד, אם הם מיועדים לצרכיו המקצועיים של הנכנס, ובלבד שערכם הכולל בלירות ישראליו</w:t>
      </w:r>
      <w:r>
        <w:rPr>
          <w:rStyle w:val="default"/>
          <w:rFonts w:cs="FrankRuehl"/>
          <w:rtl/>
        </w:rPr>
        <w:t xml:space="preserve">ת </w:t>
      </w:r>
      <w:r>
        <w:rPr>
          <w:rStyle w:val="default"/>
          <w:rFonts w:cs="FrankRuehl" w:hint="cs"/>
          <w:rtl/>
        </w:rPr>
        <w:t>לא יעלה על סכום השווה ל-1,650 דולר של ארצות הברית של אמריקה אלא אם נאמר בצו זה אחרת;</w:t>
      </w:r>
    </w:p>
    <w:p w14:paraId="0C1A70B1" w14:textId="77777777" w:rsidR="006B3440" w:rsidRDefault="006B3440">
      <w:pPr>
        <w:pStyle w:val="page"/>
        <w:widowControl/>
        <w:ind w:right="1134"/>
        <w:rPr>
          <w:rFonts w:cs="David"/>
          <w:position w:val="0"/>
          <w:sz w:val="22"/>
          <w:rtl/>
        </w:rPr>
      </w:pPr>
      <w:r>
        <w:rPr>
          <w:rFonts w:cs="David"/>
          <w:position w:val="0"/>
          <w:sz w:val="22"/>
          <w:rtl/>
        </w:rPr>
        <w:t xml:space="preserve"> </w:t>
      </w:r>
    </w:p>
    <w:p w14:paraId="6D61F5FD" w14:textId="77777777" w:rsidR="006B3440" w:rsidRDefault="006B3440" w:rsidP="0040212D">
      <w:pPr>
        <w:pStyle w:val="P11"/>
        <w:spacing w:before="72"/>
        <w:ind w:left="624" w:right="1134"/>
        <w:rPr>
          <w:rStyle w:val="default"/>
          <w:rFonts w:cs="FrankRuehl" w:hint="cs"/>
          <w:rtl/>
        </w:rPr>
      </w:pPr>
      <w:r>
        <w:rPr>
          <w:lang w:val="he-IL"/>
        </w:rPr>
        <w:pict w14:anchorId="69E1809B">
          <v:rect id="_x0000_s1037" style="position:absolute;left:0;text-align:left;margin-left:478.5pt;margin-top:8.05pt;width:61.05pt;height:16pt;z-index:251598848" o:allowincell="f" filled="f" stroked="f" strokecolor="lime" strokeweight=".25pt">
            <v:textbox inset="0,0,0,0">
              <w:txbxContent>
                <w:p w14:paraId="2FD7D53C" w14:textId="77777777" w:rsidR="00A540DF" w:rsidRDefault="00A540DF" w:rsidP="0040212D">
                  <w:pPr>
                    <w:spacing w:line="160" w:lineRule="exact"/>
                    <w:jc w:val="left"/>
                    <w:rPr>
                      <w:rFonts w:cs="Miriam" w:hint="cs"/>
                      <w:noProof/>
                      <w:sz w:val="18"/>
                      <w:szCs w:val="18"/>
                      <w:rtl/>
                    </w:rPr>
                  </w:pPr>
                  <w:r>
                    <w:rPr>
                      <w:rFonts w:cs="Miriam" w:hint="cs"/>
                      <w:sz w:val="18"/>
                      <w:szCs w:val="18"/>
                      <w:rtl/>
                    </w:rPr>
                    <w:t xml:space="preserve">צו </w:t>
                  </w:r>
                  <w:r w:rsidR="0040212D">
                    <w:rPr>
                      <w:rFonts w:cs="Miriam" w:hint="cs"/>
                      <w:sz w:val="18"/>
                      <w:szCs w:val="18"/>
                      <w:rtl/>
                    </w:rPr>
                    <w:t>תשע"ג-2012</w:t>
                  </w:r>
                </w:p>
              </w:txbxContent>
            </v:textbox>
            <w10:anchorlock/>
          </v:rect>
        </w:pict>
      </w:r>
      <w:r>
        <w:rPr>
          <w:rStyle w:val="default"/>
          <w:rFonts w:cs="FrankRuehl"/>
          <w:rtl/>
        </w:rPr>
        <w:t>(12)</w:t>
      </w:r>
      <w:r>
        <w:rPr>
          <w:rStyle w:val="default"/>
          <w:rFonts w:cs="FrankRuehl"/>
          <w:rtl/>
        </w:rPr>
        <w:tab/>
      </w:r>
      <w:r w:rsidR="0040212D">
        <w:rPr>
          <w:rStyle w:val="default"/>
          <w:rFonts w:cs="FrankRuehl" w:hint="cs"/>
          <w:rtl/>
        </w:rPr>
        <w:t xml:space="preserve">"סטודנט חוזר" </w:t>
      </w:r>
      <w:r w:rsidR="0040212D">
        <w:rPr>
          <w:rStyle w:val="default"/>
          <w:rFonts w:cs="FrankRuehl"/>
          <w:rtl/>
        </w:rPr>
        <w:t>–</w:t>
      </w:r>
      <w:r w:rsidR="0040212D">
        <w:rPr>
          <w:rStyle w:val="default"/>
          <w:rFonts w:cs="FrankRuehl" w:hint="cs"/>
          <w:rtl/>
        </w:rPr>
        <w:t xml:space="preserve"> תושב ישראל החוזר מלימודיו במוסד להשכלה גבוהה מחוץ לישראל שאושר לצורך פסקה זו על ידי שר החינוך או מי שהוא הסמיך (להלן </w:t>
      </w:r>
      <w:r w:rsidR="0040212D">
        <w:rPr>
          <w:rStyle w:val="default"/>
          <w:rFonts w:cs="FrankRuehl"/>
          <w:rtl/>
        </w:rPr>
        <w:t>–</w:t>
      </w:r>
      <w:r w:rsidR="0040212D">
        <w:rPr>
          <w:rStyle w:val="default"/>
          <w:rFonts w:cs="FrankRuehl" w:hint="cs"/>
          <w:rtl/>
        </w:rPr>
        <w:t xml:space="preserve"> המוסד), שהוכיח להנחת דעתו של גובה המכס את כל אלה:</w:t>
      </w:r>
    </w:p>
    <w:p w14:paraId="6226D3E2" w14:textId="77777777" w:rsidR="0040212D" w:rsidRDefault="0040212D" w:rsidP="00CC42D8">
      <w:pPr>
        <w:pStyle w:val="P11"/>
        <w:spacing w:before="72"/>
        <w:ind w:left="1021" w:right="1134"/>
        <w:rPr>
          <w:rStyle w:val="default"/>
          <w:rFonts w:cs="FrankRuehl" w:hint="cs"/>
          <w:rtl/>
        </w:rPr>
      </w:pPr>
      <w:r>
        <w:rPr>
          <w:rStyle w:val="default"/>
          <w:rFonts w:cs="FrankRuehl" w:hint="cs"/>
          <w:rtl/>
        </w:rPr>
        <w:t>(1)</w:t>
      </w:r>
      <w:r>
        <w:rPr>
          <w:rStyle w:val="default"/>
          <w:rFonts w:cs="FrankRuehl" w:hint="cs"/>
          <w:rtl/>
        </w:rPr>
        <w:tab/>
        <w:t>שהוא למד לפחות שתי שנים אקדמאיות רצופות כתלמיד מן המניין במוסד, או הוא תלמיד מן המניין במוסד וקיבל תואר אקדמי מטעמו;</w:t>
      </w:r>
    </w:p>
    <w:p w14:paraId="069B7160" w14:textId="77777777" w:rsidR="0040212D" w:rsidRDefault="0040212D" w:rsidP="00CC42D8">
      <w:pPr>
        <w:pStyle w:val="P11"/>
        <w:spacing w:before="72"/>
        <w:ind w:left="1021" w:right="1134"/>
        <w:rPr>
          <w:rStyle w:val="default"/>
          <w:rFonts w:cs="FrankRuehl" w:hint="cs"/>
          <w:rtl/>
        </w:rPr>
      </w:pPr>
      <w:r>
        <w:rPr>
          <w:rStyle w:val="default"/>
          <w:rFonts w:cs="FrankRuehl" w:hint="cs"/>
          <w:rtl/>
        </w:rPr>
        <w:t>(2)</w:t>
      </w:r>
      <w:r>
        <w:rPr>
          <w:rStyle w:val="default"/>
          <w:rFonts w:cs="FrankRuehl" w:hint="cs"/>
          <w:rtl/>
        </w:rPr>
        <w:tab/>
        <w:t>שהוא חזר לישראל לאחר ששהה מחוצה לה 18 חודשים לפחות, ובלבד שחזר בתוך תקופה שלא תעלה על שישה חודשים מהיום שבו סיים את לימודיו או מיום קבלת התואר, לפי העניין;</w:t>
      </w:r>
    </w:p>
    <w:p w14:paraId="14593569" w14:textId="77777777" w:rsidR="0040212D" w:rsidRDefault="0040212D" w:rsidP="00CC42D8">
      <w:pPr>
        <w:pStyle w:val="P11"/>
        <w:spacing w:before="72"/>
        <w:ind w:left="1021" w:right="1134"/>
        <w:rPr>
          <w:rStyle w:val="default"/>
          <w:rFonts w:cs="FrankRuehl" w:hint="cs"/>
          <w:rtl/>
        </w:rPr>
      </w:pPr>
      <w:r>
        <w:rPr>
          <w:rStyle w:val="default"/>
          <w:rFonts w:cs="FrankRuehl" w:hint="cs"/>
          <w:rtl/>
        </w:rPr>
        <w:t>(3)</w:t>
      </w:r>
      <w:r>
        <w:rPr>
          <w:rStyle w:val="default"/>
          <w:rFonts w:cs="FrankRuehl" w:hint="cs"/>
          <w:rtl/>
        </w:rPr>
        <w:tab/>
        <w:t>שהתואר האקדמי או אישור המוסד על לימודיו אושרו על ידי שר החינוך או מי שהוא הסמיך;</w:t>
      </w:r>
    </w:p>
    <w:p w14:paraId="3D62C633" w14:textId="77777777" w:rsidR="0040212D" w:rsidRPr="00CC42D8" w:rsidRDefault="00CC42D8" w:rsidP="0040212D">
      <w:pPr>
        <w:pStyle w:val="P11"/>
        <w:spacing w:before="72"/>
        <w:ind w:left="624" w:right="1134"/>
        <w:rPr>
          <w:rStyle w:val="default"/>
          <w:rFonts w:cs="FrankRuehl" w:hint="cs"/>
          <w:sz w:val="20"/>
          <w:rtl/>
        </w:rPr>
      </w:pPr>
      <w:r w:rsidRPr="00CC42D8">
        <w:rPr>
          <w:rStyle w:val="default"/>
          <w:rFonts w:cs="FrankRuehl" w:hint="cs"/>
          <w:sz w:val="20"/>
          <w:rtl/>
        </w:rPr>
        <w:t>על אף האמור בפסקה זו לא ייראה כסטודנט חוזר, אדם או בן זוגו שהועסקו, בחמש שנים שלפני מועד הכניסה, מטעם מדינת ישראל או רשות מרשויותיה, לרבות כל גוף הפועל מכוח דין וחברות ממשלתיות, ההסתדרות הציונית העולמית או רשות מרשויותיה, הסוכנות היהודית לארץ ישראל או רשות מרשויותיה, הקרן הקיימת לישראל, קרן היסוד, המגבית היהודית המאוחדת או הבונדס (</w:t>
      </w:r>
      <w:r w:rsidRPr="00CC42D8">
        <w:rPr>
          <w:rStyle w:val="default"/>
          <w:rFonts w:cs="FrankRuehl"/>
          <w:sz w:val="20"/>
        </w:rPr>
        <w:t>De</w:t>
      </w:r>
      <w:r>
        <w:rPr>
          <w:rStyle w:val="default"/>
          <w:rFonts w:cs="FrankRuehl"/>
          <w:sz w:val="20"/>
        </w:rPr>
        <w:t>velopment Corporation For Israel (DCI)</w:t>
      </w:r>
      <w:r>
        <w:rPr>
          <w:rStyle w:val="default"/>
          <w:rFonts w:cs="FrankRuehl" w:hint="cs"/>
          <w:sz w:val="20"/>
          <w:rtl/>
        </w:rPr>
        <w:t>);</w:t>
      </w:r>
    </w:p>
    <w:p w14:paraId="115A7031" w14:textId="77777777" w:rsidR="0040212D" w:rsidRPr="000641D6" w:rsidRDefault="0040212D" w:rsidP="0040212D">
      <w:pPr>
        <w:pStyle w:val="P11"/>
        <w:spacing w:before="0"/>
        <w:ind w:left="624" w:right="1134"/>
        <w:rPr>
          <w:rStyle w:val="default"/>
          <w:rFonts w:cs="FrankRuehl" w:hint="cs"/>
          <w:vanish/>
          <w:color w:val="FF0000"/>
          <w:sz w:val="20"/>
          <w:szCs w:val="20"/>
          <w:shd w:val="clear" w:color="auto" w:fill="FFFF99"/>
          <w:rtl/>
        </w:rPr>
      </w:pPr>
      <w:bookmarkStart w:id="2" w:name="Rov34"/>
      <w:r w:rsidRPr="000641D6">
        <w:rPr>
          <w:rStyle w:val="default"/>
          <w:rFonts w:cs="FrankRuehl" w:hint="cs"/>
          <w:vanish/>
          <w:color w:val="FF0000"/>
          <w:sz w:val="20"/>
          <w:szCs w:val="20"/>
          <w:shd w:val="clear" w:color="auto" w:fill="FFFF99"/>
          <w:rtl/>
        </w:rPr>
        <w:t>מיום 1.10.2012</w:t>
      </w:r>
    </w:p>
    <w:p w14:paraId="558EBD39" w14:textId="77777777" w:rsidR="0040212D" w:rsidRPr="000641D6" w:rsidRDefault="0040212D" w:rsidP="0040212D">
      <w:pPr>
        <w:pStyle w:val="P11"/>
        <w:spacing w:before="0"/>
        <w:ind w:left="624"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תשע"ג-2012</w:t>
      </w:r>
    </w:p>
    <w:p w14:paraId="5FFE211A" w14:textId="77777777" w:rsidR="0040212D" w:rsidRPr="000641D6" w:rsidRDefault="0040212D" w:rsidP="0040212D">
      <w:pPr>
        <w:pStyle w:val="P11"/>
        <w:spacing w:before="0"/>
        <w:ind w:left="624" w:right="1134"/>
        <w:rPr>
          <w:rStyle w:val="default"/>
          <w:rFonts w:cs="FrankRuehl" w:hint="cs"/>
          <w:vanish/>
          <w:sz w:val="20"/>
          <w:szCs w:val="20"/>
          <w:shd w:val="clear" w:color="auto" w:fill="FFFF99"/>
          <w:rtl/>
        </w:rPr>
      </w:pPr>
      <w:hyperlink r:id="rId7" w:history="1">
        <w:r w:rsidRPr="000641D6">
          <w:rPr>
            <w:rStyle w:val="Hyperlink"/>
            <w:rFonts w:cs="FrankRuehl" w:hint="cs"/>
            <w:vanish/>
            <w:szCs w:val="20"/>
            <w:shd w:val="clear" w:color="auto" w:fill="FFFF99"/>
            <w:rtl/>
          </w:rPr>
          <w:t>ק"ת שיעורי מק"ח תשע"ג מס' 1690</w:t>
        </w:r>
      </w:hyperlink>
      <w:r w:rsidRPr="000641D6">
        <w:rPr>
          <w:rStyle w:val="default"/>
          <w:rFonts w:cs="FrankRuehl" w:hint="cs"/>
          <w:vanish/>
          <w:sz w:val="20"/>
          <w:szCs w:val="20"/>
          <w:shd w:val="clear" w:color="auto" w:fill="FFFF99"/>
          <w:rtl/>
        </w:rPr>
        <w:t xml:space="preserve"> מיום 27.9.2012 עמ' 11</w:t>
      </w:r>
    </w:p>
    <w:p w14:paraId="3348C3C7" w14:textId="77777777" w:rsidR="0040212D" w:rsidRPr="00CC42D8" w:rsidRDefault="0040212D" w:rsidP="00CC42D8">
      <w:pPr>
        <w:pStyle w:val="P11"/>
        <w:spacing w:before="0"/>
        <w:ind w:left="624" w:right="1134"/>
        <w:rPr>
          <w:rStyle w:val="default"/>
          <w:rFonts w:cs="FrankRuehl" w:hint="cs"/>
          <w:sz w:val="2"/>
          <w:szCs w:val="2"/>
          <w:rtl/>
        </w:rPr>
      </w:pPr>
      <w:r w:rsidRPr="000641D6">
        <w:rPr>
          <w:rStyle w:val="default"/>
          <w:rFonts w:cs="FrankRuehl" w:hint="cs"/>
          <w:b/>
          <w:bCs/>
          <w:vanish/>
          <w:sz w:val="20"/>
          <w:szCs w:val="20"/>
          <w:shd w:val="clear" w:color="auto" w:fill="FFFF99"/>
          <w:rtl/>
        </w:rPr>
        <w:t>הוספת פסקה 1(12)</w:t>
      </w:r>
      <w:bookmarkEnd w:id="2"/>
    </w:p>
    <w:p w14:paraId="098B8143" w14:textId="77777777" w:rsidR="006B3440" w:rsidRDefault="006B3440">
      <w:pPr>
        <w:pStyle w:val="P11"/>
        <w:spacing w:before="72"/>
        <w:ind w:left="624" w:right="1134"/>
        <w:rPr>
          <w:rStyle w:val="default"/>
          <w:rFonts w:cs="FrankRuehl" w:hint="cs"/>
          <w:rtl/>
        </w:rPr>
      </w:pPr>
      <w:r>
        <w:rPr>
          <w:rStyle w:val="default"/>
          <w:rFonts w:cs="FrankRuehl" w:hint="cs"/>
          <w:rtl/>
        </w:rPr>
        <w:t>(13)</w:t>
      </w:r>
      <w:r>
        <w:rPr>
          <w:rStyle w:val="default"/>
          <w:rFonts w:cs="FrankRuehl"/>
          <w:rtl/>
        </w:rPr>
        <w:tab/>
        <w:t>"</w:t>
      </w:r>
      <w:r>
        <w:rPr>
          <w:rStyle w:val="default"/>
          <w:rFonts w:cs="FrankRuehl" w:hint="cs"/>
          <w:rtl/>
        </w:rPr>
        <w:t xml:space="preserve">תייר" </w:t>
      </w:r>
      <w:r w:rsidR="00693896">
        <w:rPr>
          <w:rStyle w:val="default"/>
          <w:rFonts w:cs="FrankRuehl"/>
          <w:rtl/>
        </w:rPr>
        <w:t>–</w:t>
      </w:r>
    </w:p>
    <w:p w14:paraId="47EAA442" w14:textId="77777777" w:rsidR="006B3440" w:rsidRDefault="006B3440">
      <w:pPr>
        <w:pStyle w:val="P22"/>
        <w:spacing w:before="72"/>
        <w:ind w:left="1021" w:right="1134"/>
        <w:rPr>
          <w:rFonts w:cs="FrankRuehl"/>
          <w:sz w:val="26"/>
          <w:rtl/>
        </w:rPr>
      </w:pPr>
      <w:r>
        <w:rPr>
          <w:rFonts w:cs="FrankRuehl"/>
          <w:sz w:val="26"/>
          <w:rtl/>
        </w:rPr>
        <w:t>(א</w:t>
      </w:r>
      <w:r>
        <w:rPr>
          <w:rFonts w:cs="FrankRuehl" w:hint="cs"/>
          <w:sz w:val="26"/>
          <w:rtl/>
        </w:rPr>
        <w:t>)</w:t>
      </w:r>
      <w:r>
        <w:rPr>
          <w:rFonts w:cs="FrankRuehl"/>
          <w:sz w:val="26"/>
          <w:rtl/>
        </w:rPr>
        <w:tab/>
        <w:t>ה</w:t>
      </w:r>
      <w:r>
        <w:rPr>
          <w:rFonts w:cs="FrankRuehl" w:hint="cs"/>
          <w:sz w:val="26"/>
          <w:rtl/>
        </w:rPr>
        <w:t>נכנס לישראל על פי אשרה או</w:t>
      </w:r>
      <w:r>
        <w:rPr>
          <w:rFonts w:cs="FrankRuehl"/>
          <w:sz w:val="26"/>
          <w:rtl/>
        </w:rPr>
        <w:t xml:space="preserve"> ר</w:t>
      </w:r>
      <w:r>
        <w:rPr>
          <w:rFonts w:cs="FrankRuehl" w:hint="cs"/>
          <w:sz w:val="26"/>
          <w:rtl/>
        </w:rPr>
        <w:t>שיון לישיבת מעבר או ביקור מסוג ב2 כמשמעותם בתקנות הכניסה, או הנכנס לישראל ויושב בה על פי צו או היתר שניתן מכוח סעיף 17(ב) לחוק הכ</w:t>
      </w:r>
      <w:r>
        <w:rPr>
          <w:rFonts w:cs="FrankRuehl"/>
          <w:sz w:val="26"/>
          <w:rtl/>
        </w:rPr>
        <w:t>נ</w:t>
      </w:r>
      <w:r>
        <w:rPr>
          <w:rFonts w:cs="FrankRuehl" w:hint="cs"/>
          <w:sz w:val="26"/>
          <w:rtl/>
        </w:rPr>
        <w:t>יסה;</w:t>
      </w:r>
    </w:p>
    <w:p w14:paraId="0FAC454E" w14:textId="77777777" w:rsidR="006B3440" w:rsidRDefault="006B3440">
      <w:pPr>
        <w:pStyle w:val="P22"/>
        <w:spacing w:before="72"/>
        <w:ind w:left="1021" w:right="1134"/>
        <w:rPr>
          <w:rFonts w:cs="FrankRuehl"/>
          <w:sz w:val="26"/>
          <w:rtl/>
        </w:rPr>
      </w:pPr>
      <w:r>
        <w:rPr>
          <w:lang w:val="he-IL"/>
        </w:rPr>
        <w:pict w14:anchorId="0B0FB0C6">
          <v:rect id="_x0000_s1038" style="position:absolute;left:0;text-align:left;margin-left:464.5pt;margin-top:8.05pt;width:75.05pt;height:8pt;z-index:251599872" o:allowincell="f" filled="f" stroked="f" strokecolor="lime" strokeweight=".25pt">
            <v:textbox inset="0,0,0,0">
              <w:txbxContent>
                <w:p w14:paraId="7F4BE9B5" w14:textId="77777777" w:rsidR="00A540DF" w:rsidRDefault="00A540DF" w:rsidP="00693896">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תשס"א-</w:t>
                  </w:r>
                  <w:r>
                    <w:rPr>
                      <w:rFonts w:cs="Miriam"/>
                      <w:sz w:val="18"/>
                      <w:szCs w:val="18"/>
                      <w:rtl/>
                    </w:rPr>
                    <w:t>2000</w:t>
                  </w:r>
                </w:p>
              </w:txbxContent>
            </v:textbox>
            <w10:anchorlock/>
          </v:rect>
        </w:pict>
      </w:r>
      <w:r>
        <w:rPr>
          <w:rFonts w:cs="FrankRuehl"/>
          <w:sz w:val="26"/>
          <w:rtl/>
        </w:rPr>
        <w:t>(ב</w:t>
      </w:r>
      <w:r>
        <w:rPr>
          <w:rFonts w:cs="FrankRuehl" w:hint="cs"/>
          <w:sz w:val="26"/>
          <w:rtl/>
        </w:rPr>
        <w:t>)</w:t>
      </w:r>
      <w:r>
        <w:rPr>
          <w:rFonts w:cs="FrankRuehl"/>
          <w:sz w:val="26"/>
          <w:rtl/>
        </w:rPr>
        <w:tab/>
        <w:t>נ</w:t>
      </w:r>
      <w:r>
        <w:rPr>
          <w:rFonts w:cs="FrankRuehl" w:hint="cs"/>
          <w:sz w:val="26"/>
          <w:rtl/>
        </w:rPr>
        <w:t>כנס מלבנון בין התאריכים ט"ז באייר תש"ס (21 במאי 2000), עד כ"א באייר תש"ס (26 במאי 2000), על פי אשרה ורישיון לישיב</w:t>
      </w:r>
      <w:r>
        <w:rPr>
          <w:rFonts w:cs="FrankRuehl"/>
          <w:sz w:val="26"/>
          <w:rtl/>
        </w:rPr>
        <w:t xml:space="preserve">ה </w:t>
      </w:r>
      <w:r>
        <w:rPr>
          <w:rFonts w:cs="FrankRuehl" w:hint="cs"/>
          <w:sz w:val="26"/>
          <w:rtl/>
        </w:rPr>
        <w:t>מסוג א5 כמשמעותו בתקנות הכניסה;</w:t>
      </w:r>
    </w:p>
    <w:p w14:paraId="5EEB8632" w14:textId="77777777" w:rsidR="006B3440" w:rsidRDefault="006B3440" w:rsidP="00693896">
      <w:pPr>
        <w:pStyle w:val="P11"/>
        <w:spacing w:before="72"/>
        <w:ind w:left="624" w:right="1134"/>
        <w:rPr>
          <w:rStyle w:val="default"/>
          <w:rFonts w:cs="FrankRuehl"/>
          <w:rtl/>
        </w:rPr>
      </w:pPr>
      <w:r>
        <w:rPr>
          <w:rStyle w:val="default"/>
          <w:rFonts w:cs="FrankRuehl"/>
          <w:rtl/>
        </w:rPr>
        <w:t>(14)</w:t>
      </w:r>
      <w:r>
        <w:rPr>
          <w:rStyle w:val="default"/>
          <w:rFonts w:cs="FrankRuehl"/>
          <w:rtl/>
        </w:rPr>
        <w:tab/>
        <w:t>"</w:t>
      </w:r>
      <w:r>
        <w:rPr>
          <w:rStyle w:val="default"/>
          <w:rFonts w:cs="FrankRuehl" w:hint="cs"/>
          <w:rtl/>
        </w:rPr>
        <w:t xml:space="preserve">האזור" </w:t>
      </w:r>
      <w:r w:rsidR="00693896">
        <w:rPr>
          <w:rStyle w:val="default"/>
          <w:rFonts w:cs="FrankRuehl" w:hint="cs"/>
          <w:rtl/>
        </w:rPr>
        <w:t>-</w:t>
      </w:r>
      <w:r>
        <w:rPr>
          <w:rStyle w:val="default"/>
          <w:rFonts w:cs="FrankRuehl"/>
          <w:rtl/>
        </w:rPr>
        <w:t xml:space="preserve"> </w:t>
      </w:r>
      <w:r>
        <w:rPr>
          <w:rStyle w:val="default"/>
          <w:rFonts w:cs="FrankRuehl" w:hint="cs"/>
          <w:rtl/>
        </w:rPr>
        <w:t>כמשמעות מונח זה בתקנה 1 לתקנות-שעת-חירום (השטחים המוחזקים על ידי</w:t>
      </w:r>
      <w:r>
        <w:rPr>
          <w:rStyle w:val="default"/>
          <w:rFonts w:cs="FrankRuehl"/>
          <w:rtl/>
        </w:rPr>
        <w:t xml:space="preserve"> </w:t>
      </w:r>
      <w:r>
        <w:rPr>
          <w:rStyle w:val="default"/>
          <w:rFonts w:cs="FrankRuehl" w:hint="cs"/>
          <w:rtl/>
        </w:rPr>
        <w:t xml:space="preserve">צבא הגנה לישראל </w:t>
      </w:r>
      <w:r w:rsidR="00693896">
        <w:rPr>
          <w:rStyle w:val="default"/>
          <w:rFonts w:cs="FrankRuehl" w:hint="cs"/>
          <w:rtl/>
        </w:rPr>
        <w:t>-</w:t>
      </w:r>
      <w:r>
        <w:rPr>
          <w:rStyle w:val="default"/>
          <w:rFonts w:cs="FrankRuehl"/>
          <w:rtl/>
        </w:rPr>
        <w:t xml:space="preserve"> </w:t>
      </w:r>
      <w:r>
        <w:rPr>
          <w:rStyle w:val="default"/>
          <w:rFonts w:cs="FrankRuehl" w:hint="cs"/>
          <w:rtl/>
        </w:rPr>
        <w:t>שיפוט בעבירות ועזרה משפטית), תשכ"ז</w:t>
      </w:r>
      <w:r w:rsidR="00693896">
        <w:rPr>
          <w:rStyle w:val="default"/>
          <w:rFonts w:cs="FrankRuehl" w:hint="cs"/>
          <w:rtl/>
        </w:rPr>
        <w:t>-</w:t>
      </w:r>
      <w:r>
        <w:rPr>
          <w:rStyle w:val="default"/>
          <w:rFonts w:cs="FrankRuehl"/>
          <w:rtl/>
        </w:rPr>
        <w:t>1967;</w:t>
      </w:r>
    </w:p>
    <w:p w14:paraId="0C88033C" w14:textId="77777777" w:rsidR="006B3440" w:rsidRDefault="006B3440">
      <w:pPr>
        <w:pStyle w:val="P11"/>
        <w:spacing w:before="72"/>
        <w:ind w:left="624" w:right="1134"/>
        <w:rPr>
          <w:rStyle w:val="default"/>
          <w:rFonts w:cs="FrankRuehl" w:hint="cs"/>
          <w:rtl/>
        </w:rPr>
      </w:pPr>
      <w:r>
        <w:rPr>
          <w:rStyle w:val="default"/>
          <w:rFonts w:cs="FrankRuehl"/>
          <w:rtl/>
        </w:rPr>
        <w:t>(15)</w:t>
      </w:r>
      <w:r>
        <w:rPr>
          <w:rStyle w:val="default"/>
          <w:rFonts w:cs="FrankRuehl"/>
          <w:rtl/>
        </w:rPr>
        <w:tab/>
        <w:t>"</w:t>
      </w:r>
      <w:r>
        <w:rPr>
          <w:rStyle w:val="default"/>
          <w:rFonts w:cs="FrankRuehl" w:hint="cs"/>
          <w:rtl/>
        </w:rPr>
        <w:t xml:space="preserve">תושב חוזר" </w:t>
      </w:r>
      <w:r w:rsidR="00693896">
        <w:rPr>
          <w:rStyle w:val="default"/>
          <w:rFonts w:cs="FrankRuehl"/>
          <w:rtl/>
        </w:rPr>
        <w:t>–</w:t>
      </w:r>
    </w:p>
    <w:p w14:paraId="58F0CAD2" w14:textId="77777777" w:rsidR="006B3440" w:rsidRDefault="006B3440" w:rsidP="00693896">
      <w:pPr>
        <w:pStyle w:val="P22"/>
        <w:spacing w:before="72"/>
        <w:ind w:left="1021" w:right="1134"/>
        <w:rPr>
          <w:rStyle w:val="default"/>
          <w:rFonts w:cs="FrankRuehl"/>
          <w:rtl/>
        </w:rPr>
      </w:pPr>
      <w:r>
        <w:rPr>
          <w:lang w:val="he-IL"/>
        </w:rPr>
        <w:pict w14:anchorId="73FD5612">
          <v:rect id="_x0000_s1039" style="position:absolute;left:0;text-align:left;margin-left:464.5pt;margin-top:8.05pt;width:75.05pt;height:33.95pt;z-index:251600896" o:allowincell="f" filled="f" stroked="f" strokecolor="lime" strokeweight=".25pt">
            <v:textbox inset="0,0,0,0">
              <w:txbxContent>
                <w:p w14:paraId="432B8F19"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791D80C1" w14:textId="77777777" w:rsidR="00A540DF" w:rsidRDefault="00A540DF">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14:paraId="7BE161AC"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כנס לישראל </w:t>
      </w:r>
      <w:r w:rsidR="00693896">
        <w:rPr>
          <w:rStyle w:val="default"/>
          <w:rFonts w:cs="FrankRuehl" w:hint="cs"/>
          <w:rtl/>
        </w:rPr>
        <w:t>-</w:t>
      </w:r>
      <w:r>
        <w:rPr>
          <w:rStyle w:val="default"/>
          <w:rFonts w:cs="FrankRuehl"/>
          <w:rtl/>
        </w:rPr>
        <w:t xml:space="preserve"> </w:t>
      </w:r>
      <w:r>
        <w:rPr>
          <w:rStyle w:val="default"/>
          <w:rFonts w:cs="FrankRuehl" w:hint="cs"/>
          <w:rtl/>
        </w:rPr>
        <w:t xml:space="preserve">למעט מי שנכנס לישראל מהאזור </w:t>
      </w:r>
      <w:r w:rsidR="00693896">
        <w:rPr>
          <w:rStyle w:val="default"/>
          <w:rFonts w:cs="FrankRuehl" w:hint="cs"/>
          <w:rtl/>
        </w:rPr>
        <w:t>-</w:t>
      </w:r>
      <w:r>
        <w:rPr>
          <w:rStyle w:val="default"/>
          <w:rFonts w:cs="FrankRuehl"/>
          <w:rtl/>
        </w:rPr>
        <w:t xml:space="preserve"> </w:t>
      </w:r>
      <w:r>
        <w:rPr>
          <w:rStyle w:val="default"/>
          <w:rFonts w:cs="FrankRuehl" w:hint="cs"/>
          <w:rtl/>
        </w:rPr>
        <w:t>הרשאי לשבת בה ישיבת קבע, למעט עולה, תושב חוץ, תושב המשרת באנ</w:t>
      </w:r>
      <w:r>
        <w:rPr>
          <w:rStyle w:val="default"/>
          <w:rFonts w:cs="FrankRuehl"/>
          <w:rtl/>
        </w:rPr>
        <w:t>יה</w:t>
      </w:r>
      <w:r>
        <w:rPr>
          <w:rStyle w:val="default"/>
          <w:rFonts w:cs="FrankRuehl" w:hint="cs"/>
          <w:rtl/>
        </w:rPr>
        <w:t xml:space="preserve"> או בכלי טיס ששהה מחוץ לישראל פחות מ-60 ימים רצופים ותושב האזור;</w:t>
      </w:r>
    </w:p>
    <w:p w14:paraId="28A1B2B5" w14:textId="77777777" w:rsidR="006B3440" w:rsidRDefault="006B3440">
      <w:pPr>
        <w:pStyle w:val="P22"/>
        <w:spacing w:before="72"/>
        <w:ind w:left="1021" w:right="1134"/>
        <w:rPr>
          <w:rStyle w:val="default"/>
          <w:rFonts w:cs="FrankRuehl"/>
          <w:rtl/>
        </w:rPr>
      </w:pPr>
      <w:r>
        <w:rPr>
          <w:rStyle w:val="default"/>
          <w:rFonts w:cs="FrankRuehl" w:hint="cs"/>
          <w:rtl/>
        </w:rPr>
        <w:t>א</w:t>
      </w:r>
      <w:r>
        <w:rPr>
          <w:rStyle w:val="default"/>
          <w:rFonts w:cs="FrankRuehl"/>
          <w:rtl/>
        </w:rPr>
        <w:t>ו</w:t>
      </w:r>
    </w:p>
    <w:p w14:paraId="5E518A1E" w14:textId="77777777" w:rsidR="006B3440" w:rsidRDefault="006B344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נכנס לישראל על פי אשרה ורשיון לישיבת קבע לפי סעיף 2(א)(4) לחוק הכניסה, שהוא לדעת המנהל אזרח חוץ אויב, למעט נכנס כאמור שהוא תושב האזור.</w:t>
      </w:r>
    </w:p>
    <w:p w14:paraId="792C7BDC" w14:textId="77777777" w:rsidR="006B3440" w:rsidRDefault="006B3440" w:rsidP="00693896">
      <w:pPr>
        <w:pStyle w:val="P11"/>
        <w:spacing w:before="72"/>
        <w:ind w:left="624" w:right="1134"/>
        <w:rPr>
          <w:rStyle w:val="default"/>
          <w:rFonts w:cs="FrankRuehl"/>
          <w:rtl/>
        </w:rPr>
      </w:pPr>
      <w:r>
        <w:rPr>
          <w:lang w:val="he-IL"/>
        </w:rPr>
        <w:pict w14:anchorId="58DBEEF1">
          <v:rect id="_x0000_s1040" style="position:absolute;left:0;text-align:left;margin-left:464.5pt;margin-top:8.05pt;width:75.05pt;height:16pt;z-index:251601920" o:allowincell="f" filled="f" stroked="f" strokecolor="lime" strokeweight=".25pt">
            <v:textbox inset="0,0,0,0">
              <w:txbxContent>
                <w:p w14:paraId="412D88F1"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תשל"ט-</w:t>
                  </w:r>
                  <w:r>
                    <w:rPr>
                      <w:rFonts w:cs="Miriam"/>
                      <w:sz w:val="18"/>
                      <w:szCs w:val="18"/>
                      <w:rtl/>
                    </w:rPr>
                    <w:t>1979</w:t>
                  </w:r>
                </w:p>
                <w:p w14:paraId="0AEB6E27"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תשמ"ו-</w:t>
                  </w:r>
                  <w:r>
                    <w:rPr>
                      <w:rFonts w:cs="Miriam"/>
                      <w:sz w:val="18"/>
                      <w:szCs w:val="18"/>
                      <w:rtl/>
                    </w:rPr>
                    <w:t>1985</w:t>
                  </w:r>
                </w:p>
              </w:txbxContent>
            </v:textbox>
            <w10:anchorlock/>
          </v:rect>
        </w:pict>
      </w:r>
      <w:r>
        <w:rPr>
          <w:rStyle w:val="default"/>
          <w:rFonts w:cs="FrankRuehl"/>
          <w:rtl/>
        </w:rPr>
        <w:t>(16)</w:t>
      </w:r>
      <w:r>
        <w:rPr>
          <w:rStyle w:val="default"/>
          <w:rFonts w:cs="FrankRuehl"/>
          <w:rtl/>
        </w:rPr>
        <w:tab/>
        <w:t>"</w:t>
      </w:r>
      <w:r>
        <w:rPr>
          <w:rStyle w:val="default"/>
          <w:rFonts w:cs="FrankRuehl" w:hint="cs"/>
          <w:rtl/>
        </w:rPr>
        <w:t xml:space="preserve">מוסד להשכלה גבוהה", לענין עולה </w:t>
      </w:r>
      <w:r w:rsidR="00693896">
        <w:rPr>
          <w:rStyle w:val="default"/>
          <w:rFonts w:cs="FrankRuehl" w:hint="cs"/>
          <w:rtl/>
        </w:rPr>
        <w:t>-</w:t>
      </w:r>
      <w:r>
        <w:rPr>
          <w:rStyle w:val="default"/>
          <w:rFonts w:cs="FrankRuehl"/>
          <w:rtl/>
        </w:rPr>
        <w:t xml:space="preserve"> </w:t>
      </w:r>
      <w:r>
        <w:rPr>
          <w:rStyle w:val="default"/>
          <w:rFonts w:cs="FrankRuehl" w:hint="cs"/>
          <w:rtl/>
        </w:rPr>
        <w:t>מוסד ה</w:t>
      </w:r>
      <w:r>
        <w:rPr>
          <w:rStyle w:val="default"/>
          <w:rFonts w:cs="FrankRuehl"/>
          <w:rtl/>
        </w:rPr>
        <w:t>מע</w:t>
      </w:r>
      <w:r>
        <w:rPr>
          <w:rStyle w:val="default"/>
          <w:rFonts w:cs="FrankRuehl" w:hint="cs"/>
          <w:rtl/>
        </w:rPr>
        <w:t xml:space="preserve">ניק בתום הלימודים תואר אקדמאי, או מוסד לחינוך על תיכוני </w:t>
      </w:r>
      <w:r>
        <w:rPr>
          <w:rStyle w:val="default"/>
          <w:rFonts w:cs="FrankRuehl"/>
          <w:rtl/>
        </w:rPr>
        <w:t>ש</w:t>
      </w:r>
      <w:r>
        <w:rPr>
          <w:rStyle w:val="default"/>
          <w:rFonts w:cs="FrankRuehl" w:hint="cs"/>
          <w:rtl/>
        </w:rPr>
        <w:t xml:space="preserve">הלימודים בו נמשכים שנתיים לפחות ומתקבלים אליו תלמידים בעלי תעודת בגרות או תעודת גמר ממשלתית של 12 שנות לימוד המעניק בתום הלימודים תעודת גמר, ובלבד שהמנהל </w:t>
      </w:r>
      <w:r w:rsidR="00693896">
        <w:rPr>
          <w:rStyle w:val="default"/>
          <w:rFonts w:cs="FrankRuehl" w:hint="cs"/>
          <w:rtl/>
        </w:rPr>
        <w:t>-</w:t>
      </w:r>
      <w:r>
        <w:rPr>
          <w:rStyle w:val="default"/>
          <w:rFonts w:cs="FrankRuehl"/>
          <w:rtl/>
        </w:rPr>
        <w:t xml:space="preserve"> </w:t>
      </w:r>
      <w:r>
        <w:rPr>
          <w:rStyle w:val="default"/>
          <w:rFonts w:cs="FrankRuehl" w:hint="cs"/>
          <w:rtl/>
        </w:rPr>
        <w:t xml:space="preserve">בהתייעצות עם המנהל הכללי של משרד החינוך </w:t>
      </w:r>
      <w:r>
        <w:rPr>
          <w:rStyle w:val="default"/>
          <w:rFonts w:cs="FrankRuehl"/>
          <w:rtl/>
        </w:rPr>
        <w:t>ו</w:t>
      </w:r>
      <w:r>
        <w:rPr>
          <w:rStyle w:val="default"/>
          <w:rFonts w:cs="FrankRuehl" w:hint="cs"/>
          <w:rtl/>
        </w:rPr>
        <w:t>ה</w:t>
      </w:r>
      <w:r>
        <w:rPr>
          <w:rStyle w:val="default"/>
          <w:rFonts w:cs="FrankRuehl"/>
          <w:rtl/>
        </w:rPr>
        <w:t>ת</w:t>
      </w:r>
      <w:r>
        <w:rPr>
          <w:rStyle w:val="default"/>
          <w:rFonts w:cs="FrankRuehl" w:hint="cs"/>
          <w:rtl/>
        </w:rPr>
        <w:t>רבות ועם המנהל הכללי של המשרד לקליטת העליה או מי שהם הסמ</w:t>
      </w:r>
      <w:r>
        <w:rPr>
          <w:rStyle w:val="default"/>
          <w:rFonts w:cs="FrankRuehl"/>
          <w:rtl/>
        </w:rPr>
        <w:t>י</w:t>
      </w:r>
      <w:r>
        <w:rPr>
          <w:rStyle w:val="default"/>
          <w:rFonts w:cs="FrankRuehl" w:hint="cs"/>
          <w:rtl/>
        </w:rPr>
        <w:t xml:space="preserve">כו לכך </w:t>
      </w:r>
      <w:r w:rsidR="00693896">
        <w:rPr>
          <w:rStyle w:val="default"/>
          <w:rFonts w:cs="FrankRuehl" w:hint="cs"/>
          <w:rtl/>
        </w:rPr>
        <w:t>-</w:t>
      </w:r>
      <w:r>
        <w:rPr>
          <w:rStyle w:val="default"/>
          <w:rFonts w:cs="FrankRuehl"/>
          <w:rtl/>
        </w:rPr>
        <w:t xml:space="preserve"> </w:t>
      </w:r>
      <w:r>
        <w:rPr>
          <w:rStyle w:val="default"/>
          <w:rFonts w:cs="FrankRuehl" w:hint="cs"/>
          <w:rtl/>
        </w:rPr>
        <w:t xml:space="preserve">הכיר במוסד בתור שכזה וכן ישיבה גבוהה, ובלבד שהמנהל, לאחר התייעצות עם המנהל הכללי של משרד הדתות או עם מי שהוא הסמיכו לכך </w:t>
      </w:r>
      <w:r w:rsidR="00693896">
        <w:rPr>
          <w:rStyle w:val="default"/>
          <w:rFonts w:cs="FrankRuehl" w:hint="cs"/>
          <w:rtl/>
        </w:rPr>
        <w:t>-</w:t>
      </w:r>
      <w:r>
        <w:rPr>
          <w:rStyle w:val="default"/>
          <w:rFonts w:cs="FrankRuehl"/>
          <w:rtl/>
        </w:rPr>
        <w:t xml:space="preserve"> </w:t>
      </w:r>
      <w:r>
        <w:rPr>
          <w:rStyle w:val="default"/>
          <w:rFonts w:cs="FrankRuehl" w:hint="cs"/>
          <w:rtl/>
        </w:rPr>
        <w:t>הכיר בישיבה כישיבה גבוהה;</w:t>
      </w:r>
    </w:p>
    <w:p w14:paraId="3A989465" w14:textId="77777777" w:rsidR="006B3440" w:rsidRDefault="006B3440" w:rsidP="00693896">
      <w:pPr>
        <w:pStyle w:val="P11"/>
        <w:spacing w:before="72"/>
        <w:ind w:left="624" w:right="1134"/>
        <w:rPr>
          <w:rStyle w:val="default"/>
          <w:rFonts w:cs="FrankRuehl"/>
          <w:rtl/>
        </w:rPr>
      </w:pPr>
      <w:r>
        <w:rPr>
          <w:rStyle w:val="default"/>
          <w:rFonts w:cs="FrankRuehl" w:hint="cs"/>
          <w:rtl/>
        </w:rPr>
        <w:t>(17)</w:t>
      </w:r>
      <w:r>
        <w:rPr>
          <w:rStyle w:val="default"/>
          <w:rFonts w:cs="FrankRuehl"/>
          <w:rtl/>
        </w:rPr>
        <w:tab/>
        <w:t>"</w:t>
      </w:r>
      <w:r>
        <w:rPr>
          <w:rStyle w:val="default"/>
          <w:rFonts w:cs="FrankRuehl" w:hint="cs"/>
          <w:rtl/>
        </w:rPr>
        <w:t xml:space="preserve">רכב מנועי" </w:t>
      </w:r>
      <w:r w:rsidR="00693896">
        <w:rPr>
          <w:rStyle w:val="default"/>
          <w:rFonts w:cs="FrankRuehl" w:hint="cs"/>
          <w:rtl/>
        </w:rPr>
        <w:t>-</w:t>
      </w:r>
      <w:r>
        <w:rPr>
          <w:rStyle w:val="default"/>
          <w:rFonts w:cs="FrankRuehl"/>
          <w:rtl/>
        </w:rPr>
        <w:t xml:space="preserve"> </w:t>
      </w:r>
      <w:r>
        <w:rPr>
          <w:rStyle w:val="default"/>
          <w:rFonts w:cs="FrankRuehl" w:hint="cs"/>
          <w:rtl/>
        </w:rPr>
        <w:t>לרבות מקלט רדיו המותק</w:t>
      </w:r>
      <w:r>
        <w:rPr>
          <w:rStyle w:val="default"/>
          <w:rFonts w:cs="FrankRuehl"/>
          <w:rtl/>
        </w:rPr>
        <w:t xml:space="preserve">ן </w:t>
      </w:r>
      <w:r>
        <w:rPr>
          <w:rStyle w:val="default"/>
          <w:rFonts w:cs="FrankRuehl" w:hint="cs"/>
          <w:rtl/>
        </w:rPr>
        <w:t>בו;</w:t>
      </w:r>
    </w:p>
    <w:p w14:paraId="0A81A8B5" w14:textId="77777777" w:rsidR="006B3440" w:rsidRDefault="006B3440">
      <w:pPr>
        <w:pStyle w:val="P11"/>
        <w:spacing w:before="72"/>
        <w:ind w:left="624" w:right="1134"/>
        <w:rPr>
          <w:rStyle w:val="default"/>
          <w:rFonts w:cs="FrankRuehl"/>
          <w:rtl/>
        </w:rPr>
      </w:pPr>
      <w:r>
        <w:rPr>
          <w:rStyle w:val="default"/>
          <w:rFonts w:cs="FrankRuehl" w:hint="cs"/>
          <w:rtl/>
        </w:rPr>
        <w:t>(18)</w:t>
      </w:r>
      <w:r>
        <w:rPr>
          <w:rStyle w:val="default"/>
          <w:rFonts w:cs="FrankRuehl"/>
          <w:rtl/>
        </w:rPr>
        <w:tab/>
        <w:t>(</w:t>
      </w:r>
      <w:r>
        <w:rPr>
          <w:rStyle w:val="default"/>
          <w:rFonts w:cs="FrankRuehl" w:hint="cs"/>
          <w:rtl/>
        </w:rPr>
        <w:t>בוטלה ע"י צו (מס' 8) תש"ם</w:t>
      </w:r>
      <w:r>
        <w:rPr>
          <w:rStyle w:val="default"/>
          <w:rFonts w:cs="FrankRuehl"/>
          <w:rtl/>
        </w:rPr>
        <w:t>–1980);</w:t>
      </w:r>
    </w:p>
    <w:p w14:paraId="2B31DC35" w14:textId="77777777" w:rsidR="006B3440" w:rsidRDefault="006B3440" w:rsidP="00693896">
      <w:pPr>
        <w:pStyle w:val="P11"/>
        <w:spacing w:before="72"/>
        <w:ind w:left="624" w:right="1134"/>
        <w:rPr>
          <w:rStyle w:val="default"/>
          <w:rFonts w:cs="FrankRuehl" w:hint="cs"/>
          <w:rtl/>
        </w:rPr>
      </w:pPr>
      <w:r>
        <w:rPr>
          <w:rStyle w:val="default"/>
          <w:rFonts w:cs="FrankRuehl" w:hint="cs"/>
          <w:rtl/>
        </w:rPr>
        <w:t>(19)</w:t>
      </w:r>
      <w:r>
        <w:rPr>
          <w:rStyle w:val="default"/>
          <w:rFonts w:cs="FrankRuehl"/>
          <w:rtl/>
        </w:rPr>
        <w:tab/>
        <w:t>"</w:t>
      </w:r>
      <w:r>
        <w:rPr>
          <w:rStyle w:val="default"/>
          <w:rFonts w:cs="FrankRuehl" w:hint="cs"/>
          <w:rtl/>
        </w:rPr>
        <w:t xml:space="preserve">תושב חוץ" </w:t>
      </w:r>
      <w:r w:rsidR="00693896">
        <w:rPr>
          <w:rStyle w:val="default"/>
          <w:rFonts w:cs="FrankRuehl" w:hint="cs"/>
          <w:rtl/>
        </w:rPr>
        <w:t>-</w:t>
      </w:r>
      <w:r>
        <w:rPr>
          <w:rStyle w:val="default"/>
          <w:rFonts w:cs="FrankRuehl"/>
          <w:rtl/>
        </w:rPr>
        <w:t xml:space="preserve"> </w:t>
      </w:r>
      <w:r>
        <w:rPr>
          <w:rStyle w:val="default"/>
          <w:rFonts w:cs="FrankRuehl" w:hint="cs"/>
          <w:rtl/>
        </w:rPr>
        <w:t xml:space="preserve">נכנס לישראל </w:t>
      </w:r>
      <w:r w:rsidR="00693896">
        <w:rPr>
          <w:rStyle w:val="default"/>
          <w:rFonts w:cs="FrankRuehl" w:hint="cs"/>
          <w:rtl/>
        </w:rPr>
        <w:t>-</w:t>
      </w:r>
      <w:r>
        <w:rPr>
          <w:rStyle w:val="default"/>
          <w:rFonts w:cs="FrankRuehl"/>
          <w:rtl/>
        </w:rPr>
        <w:t xml:space="preserve"> </w:t>
      </w:r>
      <w:r>
        <w:rPr>
          <w:rStyle w:val="default"/>
          <w:rFonts w:cs="FrankRuehl" w:hint="cs"/>
          <w:rtl/>
        </w:rPr>
        <w:t xml:space="preserve">למעט נכנס כאמור שהוא תושב האזור </w:t>
      </w:r>
      <w:r w:rsidR="00693896">
        <w:rPr>
          <w:rStyle w:val="default"/>
          <w:rFonts w:cs="FrankRuehl" w:hint="cs"/>
          <w:rtl/>
        </w:rPr>
        <w:t xml:space="preserve">- </w:t>
      </w:r>
      <w:r>
        <w:rPr>
          <w:rStyle w:val="default"/>
          <w:rFonts w:cs="FrankRuehl"/>
          <w:rtl/>
        </w:rPr>
        <w:t>ו</w:t>
      </w:r>
      <w:r>
        <w:rPr>
          <w:rStyle w:val="default"/>
          <w:rFonts w:cs="FrankRuehl" w:hint="cs"/>
          <w:rtl/>
        </w:rPr>
        <w:t xml:space="preserve">נכנס שהוא לדעת המנהל אזרח ארץ אויב </w:t>
      </w:r>
      <w:r w:rsidR="00693896">
        <w:rPr>
          <w:rStyle w:val="default"/>
          <w:rFonts w:cs="FrankRuehl"/>
          <w:rtl/>
        </w:rPr>
        <w:t>–</w:t>
      </w:r>
    </w:p>
    <w:p w14:paraId="32D9966D" w14:textId="77777777" w:rsidR="006B3440" w:rsidRDefault="006B3440" w:rsidP="0069389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פי אשרה ורשיון לישיבת קבע לפי סעיף</w:t>
      </w:r>
      <w:r>
        <w:rPr>
          <w:rStyle w:val="default"/>
          <w:rFonts w:cs="FrankRuehl"/>
          <w:rtl/>
        </w:rPr>
        <w:t xml:space="preserve"> 2(א</w:t>
      </w:r>
      <w:r>
        <w:rPr>
          <w:rStyle w:val="default"/>
          <w:rFonts w:cs="FrankRuehl" w:hint="cs"/>
          <w:rtl/>
        </w:rPr>
        <w:t>)(4) לחוק הכניסה;</w:t>
      </w:r>
    </w:p>
    <w:p w14:paraId="606C9DC6" w14:textId="77777777" w:rsidR="006B3440" w:rsidRDefault="006B3440" w:rsidP="00693896">
      <w:pPr>
        <w:pStyle w:val="P22"/>
        <w:spacing w:before="72"/>
        <w:ind w:left="1021" w:right="1134"/>
        <w:rPr>
          <w:rStyle w:val="default"/>
          <w:rFonts w:cs="FrankRuehl"/>
          <w:rtl/>
        </w:rPr>
      </w:pPr>
      <w:r>
        <w:rPr>
          <w:lang w:val="he-IL"/>
        </w:rPr>
        <w:pict w14:anchorId="086A7DE1">
          <v:rect id="_x0000_s1041" style="position:absolute;left:0;text-align:left;margin-left:464.5pt;margin-top:8.05pt;width:75.05pt;height:16pt;z-index:251602944" o:allowincell="f" filled="f" stroked="f" strokecolor="lime" strokeweight=".25pt">
            <v:textbox inset="0,0,0,0">
              <w:txbxContent>
                <w:p w14:paraId="29DAC2DA"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4871F080"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פי אשרה ורשיון לישיבה מסוג א3 או ב1</w:t>
      </w:r>
      <w:r>
        <w:rPr>
          <w:rStyle w:val="default"/>
          <w:rFonts w:cs="FrankRuehl"/>
          <w:rtl/>
        </w:rPr>
        <w:t xml:space="preserve"> כ</w:t>
      </w:r>
      <w:r>
        <w:rPr>
          <w:rStyle w:val="default"/>
          <w:rFonts w:cs="FrankRuehl" w:hint="cs"/>
          <w:rtl/>
        </w:rPr>
        <w:t>משמעותם בתקנות הכניסה;</w:t>
      </w:r>
    </w:p>
    <w:p w14:paraId="41EDAE63" w14:textId="77777777" w:rsidR="006B3440" w:rsidRDefault="006B3440" w:rsidP="00693896">
      <w:pPr>
        <w:pStyle w:val="P22"/>
        <w:spacing w:before="72"/>
        <w:ind w:left="1021" w:right="1134"/>
        <w:rPr>
          <w:rStyle w:val="default"/>
          <w:rFonts w:cs="FrankRuehl"/>
          <w:rtl/>
        </w:rPr>
      </w:pPr>
      <w:r>
        <w:rPr>
          <w:lang w:val="he-IL"/>
        </w:rPr>
        <w:pict w14:anchorId="786BCA8C">
          <v:rect id="_x0000_s1042" style="position:absolute;left:0;text-align:left;margin-left:464.5pt;margin-top:8.05pt;width:75.05pt;height:24pt;z-index:251603968" o:allowincell="f" filled="f" stroked="f" strokecolor="lime" strokeweight=".25pt">
            <v:textbox inset="0,0,0,0">
              <w:txbxContent>
                <w:p w14:paraId="43FA3127"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703C7770"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5ABEEE76" w14:textId="77777777" w:rsidR="00A540DF" w:rsidRDefault="00A540DF" w:rsidP="00693896">
                  <w:pPr>
                    <w:spacing w:line="160" w:lineRule="exact"/>
                    <w:jc w:val="left"/>
                    <w:rPr>
                      <w:rFonts w:cs="Miriam"/>
                      <w:noProof/>
                      <w:sz w:val="18"/>
                      <w:szCs w:val="18"/>
                      <w:rtl/>
                    </w:rPr>
                  </w:pPr>
                  <w:r>
                    <w:rPr>
                      <w:rFonts w:cs="Miriam"/>
                      <w:sz w:val="18"/>
                      <w:szCs w:val="18"/>
                      <w:rtl/>
                    </w:rPr>
                    <w:t>ת"</w:t>
                  </w:r>
                  <w:r>
                    <w:rPr>
                      <w:rFonts w:cs="Miriam" w:hint="cs"/>
                      <w:sz w:val="18"/>
                      <w:szCs w:val="18"/>
                      <w:rtl/>
                    </w:rPr>
                    <w:t>טתשמ"א-</w:t>
                  </w:r>
                  <w:r>
                    <w:rPr>
                      <w:rFonts w:cs="Miriam"/>
                      <w:sz w:val="18"/>
                      <w:szCs w:val="18"/>
                      <w:rtl/>
                    </w:rPr>
                    <w:t>1980</w:t>
                  </w:r>
                </w:p>
              </w:txbxContent>
            </v:textbox>
            <w10:anchorlock/>
          </v:rect>
        </w:pic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פי אשרה ורשיון לישיבה מסוג א2 (להלן </w:t>
      </w:r>
      <w:r w:rsidR="00693896">
        <w:rPr>
          <w:rStyle w:val="default"/>
          <w:rFonts w:cs="FrankRuehl" w:hint="cs"/>
          <w:rtl/>
        </w:rPr>
        <w:t>-</w:t>
      </w:r>
      <w:r>
        <w:rPr>
          <w:rStyle w:val="default"/>
          <w:rFonts w:cs="FrankRuehl"/>
          <w:rtl/>
        </w:rPr>
        <w:t xml:space="preserve"> </w:t>
      </w:r>
      <w:r>
        <w:rPr>
          <w:rStyle w:val="default"/>
          <w:rFonts w:cs="FrankRuehl" w:hint="cs"/>
          <w:rtl/>
        </w:rPr>
        <w:t>תושב חוץ מסוג א2).</w:t>
      </w:r>
    </w:p>
    <w:p w14:paraId="5647F6A9" w14:textId="77777777" w:rsidR="006B3440" w:rsidRDefault="006B3440">
      <w:pPr>
        <w:pStyle w:val="P11"/>
        <w:spacing w:before="72"/>
        <w:ind w:left="624" w:right="1134"/>
        <w:rPr>
          <w:rStyle w:val="default"/>
          <w:rFonts w:cs="FrankRuehl" w:hint="cs"/>
          <w:rtl/>
        </w:rPr>
      </w:pPr>
    </w:p>
    <w:p w14:paraId="21CEA469" w14:textId="77777777" w:rsidR="006B3440" w:rsidRDefault="006B3440">
      <w:pPr>
        <w:pStyle w:val="P11"/>
        <w:spacing w:before="72"/>
        <w:ind w:left="624" w:right="1134"/>
        <w:rPr>
          <w:rStyle w:val="default"/>
          <w:rFonts w:cs="FrankRuehl" w:hint="cs"/>
          <w:rtl/>
        </w:rPr>
      </w:pPr>
      <w:r>
        <w:rPr>
          <w:lang w:val="he-IL"/>
        </w:rPr>
        <w:pict w14:anchorId="5A464456">
          <v:rect id="_x0000_s1043" style="position:absolute;left:0;text-align:left;margin-left:478.5pt;margin-top:8.05pt;width:61.05pt;height:16pt;z-index:251604992" o:allowincell="f" filled="f" stroked="f" strokecolor="lime" strokeweight=".25pt">
            <v:textbox inset="0,0,0,0">
              <w:txbxContent>
                <w:p w14:paraId="44228208" w14:textId="77777777" w:rsidR="00A540DF" w:rsidRDefault="00A540DF">
                  <w:pPr>
                    <w:spacing w:line="160" w:lineRule="exact"/>
                    <w:jc w:val="left"/>
                    <w:rPr>
                      <w:rFonts w:cs="Miriam" w:hint="cs"/>
                      <w:noProof/>
                      <w:sz w:val="18"/>
                      <w:szCs w:val="18"/>
                      <w:rtl/>
                    </w:rPr>
                  </w:pPr>
                  <w:r>
                    <w:rPr>
                      <w:rFonts w:cs="Miriam" w:hint="cs"/>
                      <w:sz w:val="18"/>
                      <w:szCs w:val="18"/>
                      <w:rtl/>
                    </w:rPr>
                    <w:t>צו (מס' 3) תשס"ד-2004</w:t>
                  </w:r>
                </w:p>
              </w:txbxContent>
            </v:textbox>
            <w10:anchorlock/>
          </v:rect>
        </w:pict>
      </w:r>
      <w:r>
        <w:rPr>
          <w:rStyle w:val="default"/>
          <w:rFonts w:cs="FrankRuehl"/>
          <w:rtl/>
        </w:rPr>
        <w:t>(20)</w:t>
      </w:r>
      <w:r>
        <w:rPr>
          <w:rStyle w:val="default"/>
          <w:rFonts w:cs="FrankRuehl"/>
          <w:rtl/>
        </w:rPr>
        <w:tab/>
      </w:r>
      <w:r>
        <w:rPr>
          <w:rStyle w:val="default"/>
          <w:rFonts w:cs="FrankRuehl" w:hint="cs"/>
          <w:rtl/>
        </w:rPr>
        <w:t>(נמחקה);</w:t>
      </w:r>
    </w:p>
    <w:p w14:paraId="0F862305" w14:textId="77777777" w:rsidR="006B3440" w:rsidRDefault="006B3440" w:rsidP="00693896">
      <w:pPr>
        <w:pStyle w:val="P11"/>
        <w:spacing w:before="72"/>
        <w:ind w:left="624" w:right="1134"/>
        <w:rPr>
          <w:rStyle w:val="default"/>
          <w:rFonts w:cs="FrankRuehl"/>
          <w:rtl/>
        </w:rPr>
      </w:pPr>
      <w:r>
        <w:rPr>
          <w:lang w:val="he-IL"/>
        </w:rPr>
        <w:pict w14:anchorId="54B86B3C">
          <v:rect id="_x0000_s1044" style="position:absolute;left:0;text-align:left;margin-left:464.5pt;margin-top:8.05pt;width:75.05pt;height:16pt;z-index:251606016" o:allowincell="f" filled="f" stroked="f" strokecolor="lime" strokeweight=".25pt">
            <v:textbox inset="0,0,0,0">
              <w:txbxContent>
                <w:p w14:paraId="7AF2EC81"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5468175C"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(21)</w:t>
      </w:r>
      <w:r>
        <w:rPr>
          <w:rStyle w:val="default"/>
          <w:rFonts w:cs="FrankRuehl"/>
          <w:rtl/>
        </w:rPr>
        <w:tab/>
        <w:t>"</w:t>
      </w:r>
      <w:r>
        <w:rPr>
          <w:rStyle w:val="default"/>
          <w:rFonts w:cs="FrankRuehl" w:hint="cs"/>
          <w:rtl/>
        </w:rPr>
        <w:t xml:space="preserve">כניסה" </w:t>
      </w:r>
      <w:r w:rsidR="00693896">
        <w:rPr>
          <w:rStyle w:val="default"/>
          <w:rFonts w:cs="FrankRuehl" w:hint="cs"/>
          <w:rtl/>
        </w:rPr>
        <w:t>-</w:t>
      </w:r>
      <w:r>
        <w:rPr>
          <w:rStyle w:val="default"/>
          <w:rFonts w:cs="FrankRuehl"/>
          <w:rtl/>
        </w:rPr>
        <w:t xml:space="preserve"> </w:t>
      </w:r>
      <w:r>
        <w:rPr>
          <w:rStyle w:val="default"/>
          <w:rFonts w:cs="FrankRuehl" w:hint="cs"/>
          <w:rtl/>
        </w:rPr>
        <w:t>כניסה ראשונה לישראל במעמד הקובע לענין זכויות לפי צו זה;</w:t>
      </w:r>
    </w:p>
    <w:p w14:paraId="27FA263F" w14:textId="77777777" w:rsidR="006B3440" w:rsidRDefault="006B3440">
      <w:pPr>
        <w:pStyle w:val="P11"/>
        <w:spacing w:before="72"/>
        <w:ind w:left="624" w:right="1134"/>
        <w:rPr>
          <w:rStyle w:val="default"/>
          <w:rFonts w:cs="FrankRuehl"/>
          <w:rtl/>
        </w:rPr>
      </w:pPr>
      <w:r>
        <w:rPr>
          <w:lang w:val="he-IL"/>
        </w:rPr>
        <w:pict w14:anchorId="41F6CE63">
          <v:rect id="_x0000_s1045" style="position:absolute;left:0;text-align:left;margin-left:478.5pt;margin-top:8.05pt;width:61.05pt;height:18.5pt;z-index:251607040" o:allowincell="f" filled="f" stroked="f" strokecolor="lime" strokeweight=".25pt">
            <v:textbox inset="0,0,0,0">
              <w:txbxContent>
                <w:p w14:paraId="2FF01EE9" w14:textId="77777777" w:rsidR="00A540DF" w:rsidRDefault="00A540DF">
                  <w:pPr>
                    <w:spacing w:line="160" w:lineRule="exact"/>
                    <w:jc w:val="left"/>
                    <w:rPr>
                      <w:rFonts w:cs="Miriam" w:hint="cs"/>
                      <w:noProof/>
                      <w:sz w:val="18"/>
                      <w:szCs w:val="18"/>
                      <w:rtl/>
                    </w:rPr>
                  </w:pPr>
                  <w:r>
                    <w:rPr>
                      <w:rFonts w:cs="Miriam" w:hint="cs"/>
                      <w:sz w:val="18"/>
                      <w:szCs w:val="18"/>
                      <w:rtl/>
                    </w:rPr>
                    <w:t>צו (מס' 3) תשס"ד-2004</w:t>
                  </w:r>
                </w:p>
              </w:txbxContent>
            </v:textbox>
            <w10:anchorlock/>
          </v:rect>
        </w:pict>
      </w:r>
      <w:r>
        <w:rPr>
          <w:rStyle w:val="default"/>
          <w:rFonts w:cs="FrankRuehl"/>
          <w:rtl/>
        </w:rPr>
        <w:t>(22)</w:t>
      </w:r>
      <w:r>
        <w:rPr>
          <w:rStyle w:val="default"/>
          <w:rFonts w:cs="FrankRuehl"/>
          <w:rtl/>
        </w:rPr>
        <w:tab/>
      </w:r>
      <w:r>
        <w:rPr>
          <w:rStyle w:val="default"/>
          <w:rFonts w:cs="FrankRuehl" w:hint="cs"/>
          <w:rtl/>
        </w:rPr>
        <w:t>(נמחקה);</w:t>
      </w:r>
    </w:p>
    <w:p w14:paraId="429A17E7" w14:textId="77777777" w:rsidR="006B3440" w:rsidRDefault="006B3440" w:rsidP="00693896">
      <w:pPr>
        <w:pStyle w:val="P11"/>
        <w:spacing w:before="72"/>
        <w:ind w:left="624" w:right="1134"/>
        <w:rPr>
          <w:rStyle w:val="default"/>
          <w:rFonts w:cs="FrankRuehl"/>
          <w:rtl/>
        </w:rPr>
      </w:pPr>
      <w:r>
        <w:rPr>
          <w:lang w:val="he-IL"/>
        </w:rPr>
        <w:pict w14:anchorId="345893E4">
          <v:rect id="_x0000_s1046" style="position:absolute;left:0;text-align:left;margin-left:464.5pt;margin-top:8.05pt;width:75.05pt;height:16pt;z-index:251608064" o:allowincell="f" filled="f" stroked="f" strokecolor="lime" strokeweight=".25pt">
            <v:textbox inset="0,0,0,0">
              <w:txbxContent>
                <w:p w14:paraId="5ADB0FC6"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20F90941"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(23)</w:t>
      </w:r>
      <w:r>
        <w:rPr>
          <w:rStyle w:val="default"/>
          <w:rFonts w:cs="FrankRuehl"/>
          <w:rtl/>
        </w:rPr>
        <w:tab/>
        <w:t>"</w:t>
      </w:r>
      <w:r>
        <w:rPr>
          <w:rStyle w:val="default"/>
          <w:rFonts w:cs="FrankRuehl" w:hint="cs"/>
          <w:rtl/>
        </w:rPr>
        <w:t xml:space="preserve">ארץ מגורים אחרונה" </w:t>
      </w:r>
      <w:r w:rsidR="00693896">
        <w:rPr>
          <w:rStyle w:val="default"/>
          <w:rFonts w:cs="FrankRuehl" w:hint="cs"/>
          <w:rtl/>
        </w:rPr>
        <w:t>-</w:t>
      </w:r>
      <w:r>
        <w:rPr>
          <w:rStyle w:val="default"/>
          <w:rFonts w:cs="FrankRuehl"/>
          <w:rtl/>
        </w:rPr>
        <w:t xml:space="preserve"> </w:t>
      </w:r>
      <w:r>
        <w:rPr>
          <w:rStyle w:val="default"/>
          <w:rFonts w:cs="FrankRuehl" w:hint="cs"/>
          <w:rtl/>
        </w:rPr>
        <w:t>הארץ שבה שהה הזכאי ערב כניסתו לי</w:t>
      </w:r>
      <w:r>
        <w:rPr>
          <w:rStyle w:val="default"/>
          <w:rFonts w:cs="FrankRuehl"/>
          <w:rtl/>
        </w:rPr>
        <w:t>שר</w:t>
      </w:r>
      <w:r>
        <w:rPr>
          <w:rStyle w:val="default"/>
          <w:rFonts w:cs="FrankRuehl" w:hint="cs"/>
          <w:rtl/>
        </w:rPr>
        <w:t>אל לפחות שנה; המנהל רשאי מטעמים מיוחדים להכיר בארץ אחרת כארץ מגורים אחרונה;</w:t>
      </w:r>
    </w:p>
    <w:p w14:paraId="2C93CAAB" w14:textId="77777777" w:rsidR="006B3440" w:rsidRDefault="006B3440" w:rsidP="00693896">
      <w:pPr>
        <w:pStyle w:val="P11"/>
        <w:spacing w:before="72"/>
        <w:ind w:left="624" w:right="1134"/>
        <w:rPr>
          <w:rStyle w:val="default"/>
          <w:rFonts w:cs="FrankRuehl"/>
          <w:rtl/>
        </w:rPr>
      </w:pPr>
      <w:r>
        <w:rPr>
          <w:lang w:val="he-IL"/>
        </w:rPr>
        <w:pict w14:anchorId="452E6932">
          <v:rect id="_x0000_s1047" style="position:absolute;left:0;text-align:left;margin-left:464.5pt;margin-top:8.05pt;width:75.05pt;height:8pt;z-index:251609088" o:allowincell="f" filled="f" stroked="f" strokecolor="lime" strokeweight=".25pt">
            <v:textbox inset="0,0,0,0">
              <w:txbxContent>
                <w:p w14:paraId="4177507F"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תשנ"ז-</w:t>
                  </w:r>
                  <w:r>
                    <w:rPr>
                      <w:rFonts w:cs="Miriam"/>
                      <w:sz w:val="18"/>
                      <w:szCs w:val="18"/>
                      <w:rtl/>
                    </w:rPr>
                    <w:t>1996</w:t>
                  </w:r>
                </w:p>
              </w:txbxContent>
            </v:textbox>
            <w10:anchorlock/>
          </v:rect>
        </w:pict>
      </w:r>
      <w:r>
        <w:rPr>
          <w:rStyle w:val="default"/>
          <w:rFonts w:cs="FrankRuehl"/>
          <w:rtl/>
        </w:rPr>
        <w:t>(24)</w:t>
      </w:r>
      <w:r>
        <w:rPr>
          <w:rStyle w:val="default"/>
          <w:rFonts w:cs="FrankRuehl"/>
          <w:rtl/>
        </w:rPr>
        <w:tab/>
        <w:t>"</w:t>
      </w:r>
      <w:r>
        <w:rPr>
          <w:rStyle w:val="default"/>
          <w:rFonts w:cs="FrankRuehl" w:hint="cs"/>
          <w:rtl/>
        </w:rPr>
        <w:t xml:space="preserve">תעריף המכס" </w:t>
      </w:r>
      <w:r w:rsidR="00693896">
        <w:rPr>
          <w:rStyle w:val="default"/>
          <w:rFonts w:cs="FrankRuehl" w:hint="cs"/>
          <w:rtl/>
        </w:rPr>
        <w:t>-</w:t>
      </w:r>
      <w:r>
        <w:rPr>
          <w:rStyle w:val="default"/>
          <w:rFonts w:cs="FrankRuehl"/>
          <w:rtl/>
        </w:rPr>
        <w:t xml:space="preserve"> </w:t>
      </w:r>
      <w:r>
        <w:rPr>
          <w:rStyle w:val="default"/>
          <w:rFonts w:cs="FrankRuehl" w:hint="cs"/>
          <w:rtl/>
        </w:rPr>
        <w:t xml:space="preserve">התוספת לפקודת תעריף המכס והפטורים, 1937, כפי </w:t>
      </w:r>
      <w:r>
        <w:rPr>
          <w:rStyle w:val="default"/>
          <w:rFonts w:cs="FrankRuehl"/>
          <w:rtl/>
        </w:rPr>
        <w:t>ש</w:t>
      </w:r>
      <w:r>
        <w:rPr>
          <w:rStyle w:val="default"/>
          <w:rFonts w:cs="FrankRuehl" w:hint="cs"/>
          <w:rtl/>
        </w:rPr>
        <w:t>הוחלפה בצו תעריף המכס והפטורים ומס קניה על טובין, תשנ"ו</w:t>
      </w:r>
      <w:r w:rsidR="00693896">
        <w:rPr>
          <w:rStyle w:val="default"/>
          <w:rFonts w:cs="FrankRuehl" w:hint="cs"/>
          <w:rtl/>
        </w:rPr>
        <w:t>-</w:t>
      </w:r>
      <w:r>
        <w:rPr>
          <w:rStyle w:val="default"/>
          <w:rFonts w:cs="FrankRuehl"/>
          <w:rtl/>
        </w:rPr>
        <w:t>1995.</w:t>
      </w:r>
    </w:p>
    <w:p w14:paraId="3CD2BC1E" w14:textId="77777777" w:rsidR="006B3440" w:rsidRDefault="006B3440" w:rsidP="00693896">
      <w:pPr>
        <w:pStyle w:val="P00"/>
        <w:spacing w:before="72"/>
        <w:ind w:left="0" w:right="1134"/>
        <w:rPr>
          <w:rStyle w:val="default"/>
          <w:rFonts w:cs="FrankRuehl"/>
          <w:rtl/>
        </w:rPr>
      </w:pPr>
      <w:bookmarkStart w:id="3" w:name="Seif1"/>
      <w:bookmarkEnd w:id="3"/>
      <w:r>
        <w:rPr>
          <w:lang w:val="he-IL"/>
        </w:rPr>
        <w:pict w14:anchorId="20867510">
          <v:rect id="_x0000_s1048" style="position:absolute;left:0;text-align:left;margin-left:464.5pt;margin-top:8.05pt;width:75.05pt;height:16pt;z-index:251610112" o:allowincell="f" filled="f" stroked="f" strokecolor="lime" strokeweight=".25pt">
            <v:textbox inset="0,0,0,0">
              <w:txbxContent>
                <w:p w14:paraId="5D07BFB5"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ור על יבוא</w:t>
                  </w:r>
                </w:p>
                <w:p w14:paraId="0D526ECE" w14:textId="77777777" w:rsidR="00A540DF" w:rsidRDefault="00A540DF">
                  <w:pPr>
                    <w:spacing w:line="160" w:lineRule="exact"/>
                    <w:jc w:val="left"/>
                    <w:rPr>
                      <w:rFonts w:cs="Miriam"/>
                      <w:noProof/>
                      <w:sz w:val="18"/>
                      <w:szCs w:val="18"/>
                      <w:rtl/>
                    </w:rPr>
                  </w:pPr>
                  <w:r>
                    <w:rPr>
                      <w:rFonts w:cs="Miriam"/>
                      <w:sz w:val="18"/>
                      <w:szCs w:val="18"/>
                      <w:rtl/>
                    </w:rPr>
                    <w:t>וע</w:t>
                  </w:r>
                  <w:r>
                    <w:rPr>
                      <w:rFonts w:cs="Miriam" w:hint="cs"/>
                      <w:sz w:val="18"/>
                      <w:szCs w:val="18"/>
                      <w:rtl/>
                    </w:rPr>
                    <w:t>ל מכירה</w:t>
                  </w:r>
                </w:p>
              </w:txbxContent>
            </v:textbox>
            <w10:anchorlock/>
          </v:rect>
        </w:pict>
      </w:r>
      <w:r>
        <w:rPr>
          <w:rStyle w:val="big-number"/>
          <w:rFonts w:cs="Miriam"/>
          <w:rtl/>
        </w:rPr>
        <w:t>2.</w:t>
      </w:r>
      <w:r>
        <w:rPr>
          <w:rStyle w:val="big-number"/>
          <w:rFonts w:cs="Miriam"/>
          <w:rtl/>
        </w:rPr>
        <w:tab/>
      </w:r>
      <w:r>
        <w:rPr>
          <w:rStyle w:val="default"/>
          <w:rFonts w:cs="FrankRuehl"/>
          <w:rtl/>
        </w:rPr>
        <w:t>יב</w:t>
      </w:r>
      <w:r>
        <w:rPr>
          <w:rStyle w:val="default"/>
          <w:rFonts w:cs="FrankRuehl" w:hint="cs"/>
          <w:rtl/>
        </w:rPr>
        <w:t>וא של סחורות ומכירתן יהיו פטורים מתשלום המס</w:t>
      </w:r>
      <w:r>
        <w:rPr>
          <w:rStyle w:val="default"/>
          <w:rFonts w:cs="FrankRuehl"/>
          <w:rtl/>
        </w:rPr>
        <w:t xml:space="preserve"> א</w:t>
      </w:r>
      <w:r>
        <w:rPr>
          <w:rStyle w:val="default"/>
          <w:rFonts w:cs="FrankRuehl" w:hint="cs"/>
          <w:rtl/>
        </w:rPr>
        <w:t>ם יובאו על-ידי אחד מאלה או נמכרו לאחד מאלה, הכל לפי הענין, בכפוף לתנאים המפורשים בסעיף 16</w:t>
      </w:r>
      <w:r w:rsidR="00693896">
        <w:rPr>
          <w:rStyle w:val="default"/>
          <w:rFonts w:cs="FrankRuehl" w:hint="cs"/>
          <w:rtl/>
        </w:rPr>
        <w:t>:</w:t>
      </w:r>
    </w:p>
    <w:p w14:paraId="7B879500"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שיא המדינה;</w:t>
      </w:r>
    </w:p>
    <w:p w14:paraId="1B6C137E"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הנהנה מפטור לפי התחייבות הנובעת מההסכמים המפורטים להלן:</w:t>
      </w:r>
    </w:p>
    <w:p w14:paraId="1C34913B" w14:textId="77777777" w:rsidR="006B3440" w:rsidRDefault="006B3440" w:rsidP="0069389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סכם כללי לשיתוף פעולה טכני בין ישראל</w:t>
      </w:r>
      <w:r>
        <w:rPr>
          <w:rStyle w:val="default"/>
          <w:rFonts w:cs="FrankRuehl"/>
          <w:rtl/>
        </w:rPr>
        <w:t xml:space="preserve"> ו</w:t>
      </w:r>
      <w:r>
        <w:rPr>
          <w:rStyle w:val="default"/>
          <w:rFonts w:cs="FrankRuehl" w:hint="cs"/>
          <w:rtl/>
        </w:rPr>
        <w:t>ארצות-הברית של אמריקה לפי תכנית סעיף 4</w:t>
      </w:r>
      <w:r>
        <w:rPr>
          <w:rStyle w:val="default"/>
          <w:rFonts w:cs="FrankRuehl"/>
          <w:rtl/>
        </w:rPr>
        <w:t>;</w:t>
      </w:r>
    </w:p>
    <w:p w14:paraId="27B450B6"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סכם בענין יבוא חומר חינוכי, מדעי ותרבותי;</w:t>
      </w:r>
    </w:p>
    <w:p w14:paraId="4B892C82" w14:textId="77777777" w:rsidR="006B3440" w:rsidRDefault="006B3440" w:rsidP="00693896">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מנת ג'נבה מיום 12.8.1949 בדבר הטיפול</w:t>
      </w:r>
      <w:r>
        <w:rPr>
          <w:rStyle w:val="default"/>
          <w:rFonts w:cs="FrankRuehl"/>
          <w:rtl/>
        </w:rPr>
        <w:t xml:space="preserve"> ב</w:t>
      </w:r>
      <w:r>
        <w:rPr>
          <w:rStyle w:val="default"/>
          <w:rFonts w:cs="FrankRuehl" w:hint="cs"/>
          <w:rtl/>
        </w:rPr>
        <w:t>שבויי מלחמה;</w:t>
      </w:r>
    </w:p>
    <w:p w14:paraId="687D619F" w14:textId="77777777" w:rsidR="006B3440" w:rsidRDefault="006B3440" w:rsidP="00693896">
      <w:pPr>
        <w:pStyle w:val="P33"/>
        <w:spacing w:before="72"/>
        <w:ind w:left="1474" w:right="1134"/>
        <w:rPr>
          <w:rStyle w:val="default"/>
          <w:rFonts w:cs="FrankRuehl"/>
          <w:rtl/>
        </w:rPr>
      </w:pPr>
      <w:r>
        <w:rPr>
          <w:rFonts w:cs="David"/>
          <w:sz w:val="22"/>
          <w:rtl/>
        </w:rPr>
        <w:t xml:space="preserve"> </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מנת ג'נבה מיום 12.8.1949 בדבר הגנת אזרחים בשבויי מלחמה;</w:t>
      </w:r>
    </w:p>
    <w:p w14:paraId="2D170E45"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סכם בין ישראל ובין צרפת בדבר פטור גומלין ממסים לגבי חומר </w:t>
      </w:r>
      <w:r>
        <w:rPr>
          <w:rStyle w:val="default"/>
          <w:rFonts w:cs="FrankRuehl"/>
          <w:rtl/>
        </w:rPr>
        <w:t>תע</w:t>
      </w:r>
      <w:r>
        <w:rPr>
          <w:rStyle w:val="default"/>
          <w:rFonts w:cs="FrankRuehl" w:hint="cs"/>
          <w:rtl/>
        </w:rPr>
        <w:t>מולה וכתבי תעמולה המיועדים לתיירים;</w:t>
      </w:r>
    </w:p>
    <w:p w14:paraId="688B2A0E"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ילוף אגרות בין ממשלת ישראל ובין ממשלת ארצות-הברית של אמריקה המהווה הסכם בדבר עזרה כלכלית מיוחדת לישראל במסגרת מצע לעזרה כלכלית מיוחדת על ידי ארצות הברית של אמריקה למזרח הקרוב ולאפריקה;</w:t>
      </w:r>
    </w:p>
    <w:p w14:paraId="3DD955BE"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רקי הסכם בדבר קרן המטבע</w:t>
      </w:r>
      <w:r>
        <w:rPr>
          <w:rStyle w:val="default"/>
          <w:rFonts w:cs="FrankRuehl"/>
          <w:rtl/>
        </w:rPr>
        <w:t xml:space="preserve"> ה</w:t>
      </w:r>
      <w:r>
        <w:rPr>
          <w:rStyle w:val="default"/>
          <w:rFonts w:cs="FrankRuehl" w:hint="cs"/>
          <w:rtl/>
        </w:rPr>
        <w:t>בין-לאומית;</w:t>
      </w:r>
    </w:p>
    <w:p w14:paraId="55BB4120"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פ</w:t>
      </w:r>
      <w:r>
        <w:rPr>
          <w:rStyle w:val="default"/>
          <w:rFonts w:cs="FrankRuehl" w:hint="cs"/>
          <w:rtl/>
        </w:rPr>
        <w:t>רקי הסכם בדבר הבנק הבין-לאומי לשיקום ולפיתוח;</w:t>
      </w:r>
    </w:p>
    <w:p w14:paraId="0BBE4012"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סכם בין ממשלת ישראל ובין ממשלת ארצות-הברית של אמר</w:t>
      </w:r>
      <w:r>
        <w:rPr>
          <w:rStyle w:val="default"/>
          <w:rFonts w:cs="FrankRuehl"/>
          <w:rtl/>
        </w:rPr>
        <w:t>י</w:t>
      </w:r>
      <w:r>
        <w:rPr>
          <w:rStyle w:val="default"/>
          <w:rFonts w:cs="FrankRuehl" w:hint="cs"/>
          <w:rtl/>
        </w:rPr>
        <w:t>קה למימון תכניות מסויימות לחילופים בשדה החינוך;</w:t>
      </w:r>
    </w:p>
    <w:p w14:paraId="1CACA50B"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פ</w:t>
      </w:r>
      <w:r>
        <w:rPr>
          <w:rStyle w:val="default"/>
          <w:rFonts w:cs="FrankRuehl" w:hint="cs"/>
          <w:rtl/>
        </w:rPr>
        <w:t>רקי הסכם של התאגיד הבין-לאומי למימון;</w:t>
      </w:r>
    </w:p>
    <w:p w14:paraId="26445ACF"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א</w:t>
      </w:r>
      <w:r>
        <w:rPr>
          <w:rStyle w:val="default"/>
          <w:rFonts w:cs="FrankRuehl" w:hint="cs"/>
          <w:rtl/>
        </w:rPr>
        <w:t>מנת מכס בדבר הקלות ביבואם של טובין להצג</w:t>
      </w:r>
      <w:r>
        <w:rPr>
          <w:rStyle w:val="default"/>
          <w:rFonts w:cs="FrankRuehl"/>
          <w:rtl/>
        </w:rPr>
        <w:t xml:space="preserve">ה </w:t>
      </w:r>
      <w:r>
        <w:rPr>
          <w:rStyle w:val="default"/>
          <w:rFonts w:cs="FrankRuehl" w:hint="cs"/>
          <w:rtl/>
        </w:rPr>
        <w:t>או לשימוש בתערוכות, בירידים, בכינוסים או באירועים דומים;</w:t>
      </w:r>
    </w:p>
    <w:p w14:paraId="275C7970"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א</w:t>
      </w:r>
      <w:r>
        <w:rPr>
          <w:rStyle w:val="default"/>
          <w:rFonts w:cs="FrankRuehl" w:hint="cs"/>
          <w:rtl/>
        </w:rPr>
        <w:t>מנת מכס בדבר יבוא זמני של ציוד מקצועי;</w:t>
      </w:r>
    </w:p>
    <w:p w14:paraId="21AB870B"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ג)</w:t>
      </w:r>
      <w:r>
        <w:rPr>
          <w:rStyle w:val="default"/>
          <w:rFonts w:cs="FrankRuehl"/>
          <w:rtl/>
        </w:rPr>
        <w:tab/>
        <w:t>א</w:t>
      </w:r>
      <w:r>
        <w:rPr>
          <w:rStyle w:val="default"/>
          <w:rFonts w:cs="FrankRuehl" w:hint="cs"/>
          <w:rtl/>
        </w:rPr>
        <w:t>מנת מכס ב</w:t>
      </w:r>
      <w:r>
        <w:rPr>
          <w:rStyle w:val="default"/>
          <w:rFonts w:cs="FrankRuehl"/>
          <w:rtl/>
        </w:rPr>
        <w:t>ד</w:t>
      </w:r>
      <w:r>
        <w:rPr>
          <w:rStyle w:val="default"/>
          <w:rFonts w:cs="FrankRuehl" w:hint="cs"/>
          <w:rtl/>
        </w:rPr>
        <w:t>בר כלי קיבול;</w:t>
      </w:r>
    </w:p>
    <w:p w14:paraId="4C68842B"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ד)</w:t>
      </w:r>
      <w:r>
        <w:rPr>
          <w:rStyle w:val="default"/>
          <w:rFonts w:cs="FrankRuehl"/>
          <w:rtl/>
        </w:rPr>
        <w:tab/>
        <w:t>א</w:t>
      </w:r>
      <w:r>
        <w:rPr>
          <w:rStyle w:val="default"/>
          <w:rFonts w:cs="FrankRuehl" w:hint="cs"/>
          <w:rtl/>
        </w:rPr>
        <w:t xml:space="preserve">מנת מכס בדבר הובלה בינלאומית של טובין מכוח פנקסי </w:t>
      </w:r>
      <w:r>
        <w:rPr>
          <w:rStyle w:val="default"/>
          <w:rFonts w:cs="FrankRuehl"/>
          <w:sz w:val="20"/>
        </w:rPr>
        <w:t>TIR</w:t>
      </w:r>
      <w:r>
        <w:rPr>
          <w:rStyle w:val="default"/>
          <w:rFonts w:cs="FrankRuehl"/>
          <w:rtl/>
        </w:rPr>
        <w:t>;</w:t>
      </w:r>
    </w:p>
    <w:p w14:paraId="60A330EC"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ו)</w:t>
      </w:r>
      <w:r>
        <w:rPr>
          <w:rStyle w:val="default"/>
          <w:rFonts w:cs="FrankRuehl"/>
          <w:rtl/>
        </w:rPr>
        <w:tab/>
        <w:t>א</w:t>
      </w:r>
      <w:r>
        <w:rPr>
          <w:rStyle w:val="default"/>
          <w:rFonts w:cs="FrankRuehl" w:hint="cs"/>
          <w:rtl/>
        </w:rPr>
        <w:t>מנת מכס בדבר יבוא זמני של ציוד מדעי;</w:t>
      </w:r>
    </w:p>
    <w:p w14:paraId="6F98BCA0"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ז)</w:t>
      </w:r>
      <w:r>
        <w:rPr>
          <w:rStyle w:val="default"/>
          <w:rFonts w:cs="FrankRuehl"/>
          <w:rtl/>
        </w:rPr>
        <w:tab/>
        <w:t>א</w:t>
      </w:r>
      <w:r>
        <w:rPr>
          <w:rStyle w:val="default"/>
          <w:rFonts w:cs="FrankRuehl" w:hint="cs"/>
          <w:rtl/>
        </w:rPr>
        <w:t xml:space="preserve">מנת מכס בדבר </w:t>
      </w:r>
      <w:r>
        <w:rPr>
          <w:rStyle w:val="default"/>
          <w:rFonts w:cs="FrankRuehl"/>
          <w:rtl/>
        </w:rPr>
        <w:t>יב</w:t>
      </w:r>
      <w:r>
        <w:rPr>
          <w:rStyle w:val="default"/>
          <w:rFonts w:cs="FrankRuehl" w:hint="cs"/>
          <w:rtl/>
        </w:rPr>
        <w:t>וא זמני של כלי אריזה;</w:t>
      </w:r>
    </w:p>
    <w:p w14:paraId="51893FBC"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ז)</w:t>
      </w:r>
      <w:r>
        <w:rPr>
          <w:rStyle w:val="default"/>
          <w:rFonts w:cs="FrankRuehl"/>
          <w:rtl/>
        </w:rPr>
        <w:tab/>
        <w:t>א</w:t>
      </w:r>
      <w:r>
        <w:rPr>
          <w:rStyle w:val="default"/>
          <w:rFonts w:cs="FrankRuehl" w:hint="cs"/>
          <w:rtl/>
        </w:rPr>
        <w:t>מנת מכס בדבר ציוד רווחה ליורדי ים;</w:t>
      </w:r>
    </w:p>
    <w:p w14:paraId="195EE1A5"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ח)</w:t>
      </w:r>
      <w:r>
        <w:rPr>
          <w:rStyle w:val="default"/>
          <w:rFonts w:cs="FrankRuehl"/>
          <w:rtl/>
        </w:rPr>
        <w:tab/>
        <w:t>א</w:t>
      </w:r>
      <w:r>
        <w:rPr>
          <w:rStyle w:val="default"/>
          <w:rFonts w:cs="FrankRuehl" w:hint="cs"/>
          <w:rtl/>
        </w:rPr>
        <w:t>מנת מכס בדבר יבוא זמני של ציוד פדגוגי;</w:t>
      </w:r>
    </w:p>
    <w:p w14:paraId="68034251" w14:textId="77777777" w:rsidR="006B3440" w:rsidRDefault="006B3440">
      <w:pPr>
        <w:pStyle w:val="P33"/>
        <w:spacing w:before="72"/>
        <w:ind w:left="1474" w:right="1134"/>
        <w:rPr>
          <w:rStyle w:val="default"/>
          <w:rFonts w:cs="FrankRuehl"/>
          <w:rtl/>
        </w:rPr>
      </w:pPr>
      <w:r>
        <w:rPr>
          <w:lang w:val="he-IL"/>
        </w:rPr>
        <w:pict w14:anchorId="6145AEBE">
          <v:rect id="_x0000_s1049" style="position:absolute;left:0;text-align:left;margin-left:464.5pt;margin-top:8.05pt;width:75.05pt;height:14.15pt;z-index:251611136" o:allowincell="f" filled="f" stroked="f" strokecolor="lime" strokeweight=".25pt">
            <v:textbox inset="0,0,0,0">
              <w:txbxContent>
                <w:p w14:paraId="5419FBA6"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03D7EBD8"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ל"ו-</w:t>
                  </w:r>
                  <w:r>
                    <w:rPr>
                      <w:rFonts w:cs="Miriam"/>
                      <w:sz w:val="18"/>
                      <w:szCs w:val="18"/>
                      <w:rtl/>
                    </w:rPr>
                    <w:t>1976</w:t>
                  </w:r>
                </w:p>
              </w:txbxContent>
            </v:textbox>
            <w10:anchorlock/>
          </v:rect>
        </w:pict>
      </w:r>
      <w:r>
        <w:rPr>
          <w:rStyle w:val="default"/>
          <w:rFonts w:cs="FrankRuehl"/>
          <w:rtl/>
        </w:rPr>
        <w:t>(י</w:t>
      </w:r>
      <w:r>
        <w:rPr>
          <w:rStyle w:val="default"/>
          <w:rFonts w:cs="FrankRuehl" w:hint="cs"/>
          <w:rtl/>
        </w:rPr>
        <w:t>ט)</w:t>
      </w:r>
      <w:r>
        <w:rPr>
          <w:rStyle w:val="default"/>
          <w:rFonts w:cs="FrankRuehl"/>
          <w:rtl/>
        </w:rPr>
        <w:tab/>
        <w:t>ה</w:t>
      </w:r>
      <w:r>
        <w:rPr>
          <w:rStyle w:val="default"/>
          <w:rFonts w:cs="FrankRuehl" w:hint="cs"/>
          <w:rtl/>
        </w:rPr>
        <w:t>הצעה הנספחת להסכם בין מצרים וישראל מיום 1.9.1975;</w:t>
      </w:r>
    </w:p>
    <w:p w14:paraId="60141349" w14:textId="77777777" w:rsidR="006B3440" w:rsidRDefault="006B3440">
      <w:pPr>
        <w:pStyle w:val="P33"/>
        <w:spacing w:before="72"/>
        <w:ind w:left="1474" w:right="1134"/>
        <w:rPr>
          <w:rStyle w:val="default"/>
          <w:rFonts w:cs="FrankRuehl"/>
          <w:rtl/>
        </w:rPr>
      </w:pPr>
      <w:r>
        <w:rPr>
          <w:lang w:val="he-IL"/>
        </w:rPr>
        <w:pict w14:anchorId="494D9740">
          <v:rect id="_x0000_s1050" style="position:absolute;left:0;text-align:left;margin-left:464.5pt;margin-top:8.05pt;width:75.05pt;height:8pt;z-index:251612160" o:allowincell="f" filled="f" stroked="f" strokecolor="lime" strokeweight=".25pt">
            <v:textbox inset="0,0,0,0">
              <w:txbxContent>
                <w:p w14:paraId="6EFCCFFC"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תשל"ח-</w:t>
                  </w:r>
                  <w:r>
                    <w:rPr>
                      <w:rFonts w:cs="Miriam"/>
                      <w:sz w:val="18"/>
                      <w:szCs w:val="18"/>
                      <w:rtl/>
                    </w:rPr>
                    <w:t>1978</w:t>
                  </w:r>
                </w:p>
              </w:txbxContent>
            </v:textbox>
            <w10:anchorlock/>
          </v:rect>
        </w:pict>
      </w:r>
      <w:r>
        <w:rPr>
          <w:rStyle w:val="default"/>
          <w:rFonts w:cs="FrankRuehl"/>
          <w:rtl/>
        </w:rPr>
        <w:t>(כ</w:t>
      </w:r>
      <w:r>
        <w:rPr>
          <w:rStyle w:val="default"/>
          <w:rFonts w:cs="FrankRuehl" w:hint="cs"/>
          <w:rtl/>
        </w:rPr>
        <w:t>)</w:t>
      </w:r>
      <w:r>
        <w:rPr>
          <w:rStyle w:val="default"/>
          <w:rFonts w:cs="FrankRuehl"/>
          <w:rtl/>
        </w:rPr>
        <w:tab/>
        <w:t>ה</w:t>
      </w:r>
      <w:r>
        <w:rPr>
          <w:rStyle w:val="default"/>
          <w:rFonts w:cs="FrankRuehl" w:hint="cs"/>
          <w:rtl/>
        </w:rPr>
        <w:t>סכם בין ממשלת ישראל ובין ממשלת ארצות-הברית של אמריקה בדבר קרן מדע דו-לאומית של ארצו</w:t>
      </w:r>
      <w:r>
        <w:rPr>
          <w:rStyle w:val="default"/>
          <w:rFonts w:cs="FrankRuehl"/>
          <w:rtl/>
        </w:rPr>
        <w:t xml:space="preserve">ת </w:t>
      </w:r>
      <w:r>
        <w:rPr>
          <w:rStyle w:val="default"/>
          <w:rFonts w:cs="FrankRuehl" w:hint="cs"/>
          <w:rtl/>
        </w:rPr>
        <w:t>הברית וישראל;</w:t>
      </w:r>
    </w:p>
    <w:p w14:paraId="7D34CD01" w14:textId="77777777" w:rsidR="006B3440" w:rsidRDefault="006B3440">
      <w:pPr>
        <w:pStyle w:val="P33"/>
        <w:spacing w:before="72"/>
        <w:ind w:left="1474" w:right="1134"/>
        <w:rPr>
          <w:rStyle w:val="default"/>
          <w:rFonts w:cs="FrankRuehl"/>
          <w:rtl/>
        </w:rPr>
      </w:pPr>
      <w:r>
        <w:rPr>
          <w:lang w:val="he-IL"/>
        </w:rPr>
        <w:pict w14:anchorId="40B03F20">
          <v:rect id="_x0000_s1051" style="position:absolute;left:0;text-align:left;margin-left:464.5pt;margin-top:8.05pt;width:75.05pt;height:15.1pt;z-index:251613184" o:allowincell="f" filled="f" stroked="f" strokecolor="lime" strokeweight=".25pt">
            <v:textbox inset="0,0,0,0">
              <w:txbxContent>
                <w:p w14:paraId="4025D230"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3)  </w:t>
                  </w:r>
                </w:p>
                <w:p w14:paraId="05FD60F8"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1978</w:t>
                  </w:r>
                </w:p>
              </w:txbxContent>
            </v:textbox>
            <w10:anchorlock/>
          </v:rect>
        </w:pict>
      </w:r>
      <w:r>
        <w:rPr>
          <w:rStyle w:val="default"/>
          <w:rFonts w:cs="FrankRuehl"/>
          <w:rtl/>
        </w:rPr>
        <w:t>(כ</w:t>
      </w:r>
      <w:r>
        <w:rPr>
          <w:rStyle w:val="default"/>
          <w:rFonts w:cs="FrankRuehl" w:hint="cs"/>
          <w:rtl/>
        </w:rPr>
        <w:t>א)</w:t>
      </w:r>
      <w:r>
        <w:rPr>
          <w:rStyle w:val="default"/>
          <w:rFonts w:cs="FrankRuehl"/>
          <w:rtl/>
        </w:rPr>
        <w:tab/>
        <w:t>ה</w:t>
      </w:r>
      <w:r>
        <w:rPr>
          <w:rStyle w:val="default"/>
          <w:rFonts w:cs="FrankRuehl" w:hint="cs"/>
          <w:rtl/>
        </w:rPr>
        <w:t>סכם בין ממשלת ישראל ובין ממשלת ארצות-הברית של אמריקה בדבר קרן דו-לאומית למחקר</w:t>
      </w:r>
      <w:r>
        <w:rPr>
          <w:rFonts w:cs="FrankRuehl"/>
          <w:sz w:val="26"/>
          <w:rtl/>
        </w:rPr>
        <w:t> </w:t>
      </w:r>
      <w:r>
        <w:rPr>
          <w:rStyle w:val="default"/>
          <w:rFonts w:cs="FrankRuehl"/>
          <w:rtl/>
        </w:rPr>
        <w:t xml:space="preserve"> ו</w:t>
      </w:r>
      <w:r>
        <w:rPr>
          <w:rStyle w:val="default"/>
          <w:rFonts w:cs="FrankRuehl" w:hint="cs"/>
          <w:rtl/>
        </w:rPr>
        <w:t>לפיתוח תעשייתיים של ישראל וארצות הברית;</w:t>
      </w:r>
    </w:p>
    <w:p w14:paraId="6DA9985F" w14:textId="77777777" w:rsidR="006B3440" w:rsidRDefault="006B3440">
      <w:pPr>
        <w:pStyle w:val="P33"/>
        <w:spacing w:before="72"/>
        <w:ind w:left="1474" w:right="1134"/>
        <w:rPr>
          <w:rStyle w:val="default"/>
          <w:rFonts w:cs="FrankRuehl"/>
          <w:rtl/>
        </w:rPr>
      </w:pPr>
      <w:r>
        <w:rPr>
          <w:lang w:val="he-IL"/>
        </w:rPr>
        <w:pict w14:anchorId="44729667">
          <v:rect id="_x0000_s1052" style="position:absolute;left:0;text-align:left;margin-left:464.5pt;margin-top:8.05pt;width:75.05pt;height:16pt;z-index:251614208" o:allowincell="f" filled="f" stroked="f" strokecolor="lime" strokeweight=".25pt">
            <v:textbox inset="0,0,0,0">
              <w:txbxContent>
                <w:p w14:paraId="47937390"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7EC53D9D"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ל"ט-</w:t>
                  </w:r>
                  <w:r>
                    <w:rPr>
                      <w:rFonts w:cs="Miriam"/>
                      <w:sz w:val="18"/>
                      <w:szCs w:val="18"/>
                      <w:rtl/>
                    </w:rPr>
                    <w:t>1979</w:t>
                  </w:r>
                </w:p>
              </w:txbxContent>
            </v:textbox>
            <w10:anchorlock/>
          </v:rect>
        </w:pict>
      </w:r>
      <w:r>
        <w:rPr>
          <w:rStyle w:val="default"/>
          <w:rFonts w:cs="FrankRuehl"/>
          <w:rtl/>
        </w:rPr>
        <w:t>(כ</w:t>
      </w:r>
      <w:r>
        <w:rPr>
          <w:rStyle w:val="default"/>
          <w:rFonts w:cs="FrankRuehl" w:hint="cs"/>
          <w:rtl/>
        </w:rPr>
        <w:t>ב)</w:t>
      </w:r>
      <w:r>
        <w:rPr>
          <w:rStyle w:val="default"/>
          <w:rFonts w:cs="FrankRuehl"/>
          <w:rtl/>
        </w:rPr>
        <w:tab/>
        <w:t>ה</w:t>
      </w:r>
      <w:r>
        <w:rPr>
          <w:rStyle w:val="default"/>
          <w:rFonts w:cs="FrankRuehl" w:hint="cs"/>
          <w:rtl/>
        </w:rPr>
        <w:t>סכם בין ממשלת ישראל ובין ממשלת ארצות-הברית של אמריקה בדבר הקמת קרן למחקר ולפיתו</w:t>
      </w:r>
      <w:r>
        <w:rPr>
          <w:rStyle w:val="default"/>
          <w:rFonts w:cs="FrankRuehl"/>
          <w:rtl/>
        </w:rPr>
        <w:t xml:space="preserve">ח </w:t>
      </w:r>
      <w:r>
        <w:rPr>
          <w:rStyle w:val="default"/>
          <w:rFonts w:cs="FrankRuehl" w:hint="cs"/>
          <w:rtl/>
        </w:rPr>
        <w:t>חקלאים;</w:t>
      </w:r>
    </w:p>
    <w:p w14:paraId="1E475BD7" w14:textId="77777777" w:rsidR="006B3440" w:rsidRDefault="006B3440" w:rsidP="00693896">
      <w:pPr>
        <w:pStyle w:val="P33"/>
        <w:spacing w:before="72"/>
        <w:ind w:left="1474" w:right="1134"/>
        <w:rPr>
          <w:rStyle w:val="default"/>
          <w:rFonts w:cs="FrankRuehl"/>
          <w:rtl/>
        </w:rPr>
      </w:pPr>
      <w:r>
        <w:rPr>
          <w:lang w:val="he-IL"/>
        </w:rPr>
        <w:pict w14:anchorId="7B00B6D8">
          <v:rect id="_x0000_s1053" style="position:absolute;left:0;text-align:left;margin-left:464.5pt;margin-top:8.05pt;width:75.05pt;height:16pt;z-index:251615232" o:allowincell="f" filled="f" stroked="f" strokecolor="lime" strokeweight=".25pt">
            <v:textbox inset="0,0,0,0">
              <w:txbxContent>
                <w:p w14:paraId="0F16D138"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79650438"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ל"ט-</w:t>
                  </w:r>
                  <w:r>
                    <w:rPr>
                      <w:rFonts w:cs="Miriam"/>
                      <w:sz w:val="18"/>
                      <w:szCs w:val="18"/>
                      <w:rtl/>
                    </w:rPr>
                    <w:t>1979</w:t>
                  </w:r>
                </w:p>
              </w:txbxContent>
            </v:textbox>
            <w10:anchorlock/>
          </v:rect>
        </w:pict>
      </w:r>
      <w:r>
        <w:rPr>
          <w:rStyle w:val="default"/>
          <w:rFonts w:cs="FrankRuehl"/>
          <w:rtl/>
        </w:rPr>
        <w:t>(כ</w:t>
      </w:r>
      <w:r>
        <w:rPr>
          <w:rStyle w:val="default"/>
          <w:rFonts w:cs="FrankRuehl" w:hint="cs"/>
          <w:rtl/>
        </w:rPr>
        <w:t>ג)</w:t>
      </w:r>
      <w:r>
        <w:rPr>
          <w:rStyle w:val="default"/>
          <w:rFonts w:cs="FrankRuehl"/>
          <w:rtl/>
        </w:rPr>
        <w:tab/>
        <w:t>ה</w:t>
      </w:r>
      <w:r>
        <w:rPr>
          <w:rStyle w:val="default"/>
          <w:rFonts w:cs="FrankRuehl" w:hint="cs"/>
          <w:rtl/>
        </w:rPr>
        <w:t>סכם בין ממשלת ישראל ובין ממשלת</w:t>
      </w:r>
      <w:r>
        <w:rPr>
          <w:rStyle w:val="default"/>
          <w:rFonts w:cs="FrankRuehl"/>
          <w:rtl/>
        </w:rPr>
        <w:t xml:space="preserve"> ה</w:t>
      </w:r>
      <w:r>
        <w:rPr>
          <w:rStyle w:val="default"/>
          <w:rFonts w:cs="FrankRuehl" w:hint="cs"/>
          <w:rtl/>
        </w:rPr>
        <w:t>רפובליקה הפדראלית של גרמניה בדבר מכון גתה, מרכז התרבות הגרמני;</w:t>
      </w:r>
    </w:p>
    <w:p w14:paraId="329B0D2A" w14:textId="77777777" w:rsidR="006B3440" w:rsidRDefault="006B3440" w:rsidP="00693896">
      <w:pPr>
        <w:pStyle w:val="P33"/>
        <w:spacing w:before="72"/>
        <w:ind w:left="1474" w:right="1134"/>
        <w:rPr>
          <w:rStyle w:val="default"/>
          <w:rFonts w:cs="FrankRuehl"/>
          <w:rtl/>
        </w:rPr>
      </w:pPr>
      <w:r>
        <w:rPr>
          <w:lang w:val="he-IL"/>
        </w:rPr>
        <w:pict w14:anchorId="65737CF8">
          <v:rect id="_x0000_s1054" style="position:absolute;left:0;text-align:left;margin-left:464.5pt;margin-top:8.05pt;width:75.05pt;height:8pt;z-index:251616256" o:allowincell="f" filled="f" stroked="f" strokecolor="lime" strokeweight=".25pt">
            <v:textbox inset="0,0,0,0">
              <w:txbxContent>
                <w:p w14:paraId="7B2F10C7"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1981</w:t>
                  </w:r>
                </w:p>
              </w:txbxContent>
            </v:textbox>
            <w10:anchorlock/>
          </v:rect>
        </w:pict>
      </w:r>
      <w:r>
        <w:rPr>
          <w:rStyle w:val="default"/>
          <w:rFonts w:cs="FrankRuehl"/>
          <w:rtl/>
        </w:rPr>
        <w:t>(כ</w:t>
      </w:r>
      <w:r>
        <w:rPr>
          <w:rStyle w:val="default"/>
          <w:rFonts w:cs="FrankRuehl" w:hint="cs"/>
          <w:rtl/>
        </w:rPr>
        <w:t>ד)</w:t>
      </w:r>
      <w:r>
        <w:rPr>
          <w:rStyle w:val="default"/>
          <w:rFonts w:cs="FrankRuehl"/>
          <w:rtl/>
        </w:rPr>
        <w:tab/>
        <w:t>ה</w:t>
      </w:r>
      <w:r>
        <w:rPr>
          <w:rStyle w:val="default"/>
          <w:rFonts w:cs="FrankRuehl" w:hint="cs"/>
          <w:rtl/>
        </w:rPr>
        <w:t>פרוטוקול שנחתם ביום ג' באב תשמ"א</w:t>
      </w:r>
      <w:r>
        <w:rPr>
          <w:rStyle w:val="default"/>
          <w:rFonts w:cs="FrankRuehl"/>
          <w:rtl/>
        </w:rPr>
        <w:t xml:space="preserve"> (3.8.1981) ב</w:t>
      </w:r>
      <w:r>
        <w:rPr>
          <w:rStyle w:val="default"/>
          <w:rFonts w:cs="FrankRuehl" w:hint="cs"/>
          <w:rtl/>
        </w:rPr>
        <w:t>ין מדינת ישראל לבין מצרים בדבר הקמתם וקיומם של הכוח והמשקיפים הרב לאומיים, בס</w:t>
      </w:r>
      <w:r>
        <w:rPr>
          <w:rStyle w:val="default"/>
          <w:rFonts w:cs="FrankRuehl"/>
          <w:rtl/>
        </w:rPr>
        <w:t>י</w:t>
      </w:r>
      <w:r>
        <w:rPr>
          <w:rStyle w:val="default"/>
          <w:rFonts w:cs="FrankRuehl" w:hint="cs"/>
          <w:rtl/>
        </w:rPr>
        <w:t>ני;</w:t>
      </w:r>
    </w:p>
    <w:p w14:paraId="0154D7BB" w14:textId="77777777" w:rsidR="006B3440" w:rsidRDefault="006B3440">
      <w:pPr>
        <w:pStyle w:val="P33"/>
        <w:spacing w:before="72"/>
        <w:ind w:left="1474" w:right="1134"/>
        <w:rPr>
          <w:rStyle w:val="default"/>
          <w:rFonts w:cs="FrankRuehl"/>
          <w:rtl/>
        </w:rPr>
      </w:pPr>
      <w:r>
        <w:rPr>
          <w:lang w:val="he-IL"/>
        </w:rPr>
        <w:pict w14:anchorId="1A8E23B7">
          <v:rect id="_x0000_s1055" style="position:absolute;left:0;text-align:left;margin-left:464.5pt;margin-top:8.05pt;width:75.05pt;height:8pt;z-index:251617280" o:allowincell="f" filled="f" stroked="f" strokecolor="lime" strokeweight=".25pt">
            <v:textbox inset="0,0,0,0">
              <w:txbxContent>
                <w:p w14:paraId="3B83D51F" w14:textId="77777777" w:rsidR="00A540DF" w:rsidRDefault="00A540DF" w:rsidP="00693896">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תשמ"ד-</w:t>
                  </w:r>
                  <w:r>
                    <w:rPr>
                      <w:rFonts w:cs="Miriam"/>
                      <w:sz w:val="18"/>
                      <w:szCs w:val="18"/>
                      <w:rtl/>
                    </w:rPr>
                    <w:t>1984</w:t>
                  </w:r>
                </w:p>
              </w:txbxContent>
            </v:textbox>
            <w10:anchorlock/>
          </v:rect>
        </w:pict>
      </w:r>
      <w:r>
        <w:rPr>
          <w:rStyle w:val="default"/>
          <w:rFonts w:cs="FrankRuehl"/>
          <w:rtl/>
        </w:rPr>
        <w:t>(כ</w:t>
      </w:r>
      <w:r>
        <w:rPr>
          <w:rStyle w:val="default"/>
          <w:rFonts w:cs="FrankRuehl" w:hint="cs"/>
          <w:rtl/>
        </w:rPr>
        <w:t>ה)</w:t>
      </w:r>
      <w:r>
        <w:rPr>
          <w:rStyle w:val="default"/>
          <w:rFonts w:cs="FrankRuehl"/>
          <w:rtl/>
        </w:rPr>
        <w:tab/>
        <w:t>ה</w:t>
      </w:r>
      <w:r>
        <w:rPr>
          <w:rStyle w:val="default"/>
          <w:rFonts w:cs="FrankRuehl" w:hint="cs"/>
          <w:rtl/>
        </w:rPr>
        <w:t>ס</w:t>
      </w:r>
      <w:r>
        <w:rPr>
          <w:rStyle w:val="default"/>
          <w:rFonts w:cs="FrankRuehl"/>
          <w:rtl/>
        </w:rPr>
        <w:t>כם</w:t>
      </w:r>
      <w:r>
        <w:rPr>
          <w:rStyle w:val="default"/>
          <w:rFonts w:cs="FrankRuehl" w:hint="cs"/>
          <w:rtl/>
        </w:rPr>
        <w:t xml:space="preserve"> יסודי בין ארגון הבריאות העולמי ובין ממשלת ישראל בדבר אספקת סיוע של יעוץ טכני;</w:t>
      </w:r>
    </w:p>
    <w:p w14:paraId="2EE4E1BF" w14:textId="77777777" w:rsidR="006B3440" w:rsidRDefault="006B3440" w:rsidP="00693896">
      <w:pPr>
        <w:pStyle w:val="P33"/>
        <w:spacing w:before="72"/>
        <w:ind w:left="1474" w:right="1134"/>
        <w:rPr>
          <w:rStyle w:val="default"/>
          <w:rFonts w:cs="FrankRuehl"/>
          <w:rtl/>
        </w:rPr>
      </w:pPr>
      <w:r>
        <w:rPr>
          <w:lang w:val="he-IL"/>
        </w:rPr>
        <w:pict w14:anchorId="59FCF35A">
          <v:rect id="_x0000_s1056" style="position:absolute;left:0;text-align:left;margin-left:464.5pt;margin-top:8.05pt;width:75.05pt;height:16.15pt;z-index:251618304" o:allowincell="f" filled="f" stroked="f" strokecolor="lime" strokeweight=".25pt">
            <v:textbox inset="0,0,0,0">
              <w:txbxContent>
                <w:p w14:paraId="04DDA20A"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4) </w:t>
                  </w:r>
                </w:p>
                <w:p w14:paraId="459E1F77"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(כ</w:t>
      </w:r>
      <w:r>
        <w:rPr>
          <w:rStyle w:val="default"/>
          <w:rFonts w:cs="FrankRuehl" w:hint="cs"/>
          <w:rtl/>
        </w:rPr>
        <w:t>ו)</w:t>
      </w:r>
      <w:r>
        <w:rPr>
          <w:rStyle w:val="default"/>
          <w:rFonts w:cs="FrankRuehl"/>
          <w:rtl/>
        </w:rPr>
        <w:tab/>
        <w:t>ה</w:t>
      </w:r>
      <w:r>
        <w:rPr>
          <w:rStyle w:val="default"/>
          <w:rFonts w:cs="FrankRuehl" w:hint="cs"/>
          <w:rtl/>
        </w:rPr>
        <w:t>סכם קרן גרמניה</w:t>
      </w:r>
      <w:r w:rsidR="00693896">
        <w:rPr>
          <w:rStyle w:val="default"/>
          <w:rFonts w:cs="FrankRuehl" w:hint="cs"/>
          <w:rtl/>
        </w:rPr>
        <w:t>-</w:t>
      </w:r>
      <w:r>
        <w:rPr>
          <w:rStyle w:val="default"/>
          <w:rFonts w:cs="FrankRuehl"/>
          <w:rtl/>
        </w:rPr>
        <w:t>י</w:t>
      </w:r>
      <w:r>
        <w:rPr>
          <w:rStyle w:val="default"/>
          <w:rFonts w:cs="FrankRuehl" w:hint="cs"/>
          <w:rtl/>
        </w:rPr>
        <w:t>שראל למחקר ולפיתוח מדעי;</w:t>
      </w:r>
    </w:p>
    <w:p w14:paraId="1DB53ACD" w14:textId="77777777" w:rsidR="006B3440" w:rsidRDefault="006B3440">
      <w:pPr>
        <w:pStyle w:val="P33"/>
        <w:spacing w:before="72"/>
        <w:ind w:left="1474" w:right="1134"/>
        <w:rPr>
          <w:rStyle w:val="default"/>
          <w:rFonts w:cs="FrankRuehl"/>
          <w:rtl/>
        </w:rPr>
      </w:pPr>
      <w:r>
        <w:rPr>
          <w:lang w:val="he-IL"/>
        </w:rPr>
        <w:pict w14:anchorId="5810B5A9">
          <v:rect id="_x0000_s1057" style="position:absolute;left:0;text-align:left;margin-left:464.5pt;margin-top:8.05pt;width:75.05pt;height:18.8pt;z-index:251619328" o:allowincell="f" filled="f" stroked="f" strokecolor="lime" strokeweight=".25pt">
            <v:textbox inset="0,0,0,0">
              <w:txbxContent>
                <w:p w14:paraId="0BE1DB13"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4) </w:t>
                  </w:r>
                </w:p>
                <w:p w14:paraId="729E1ED2"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(כ</w:t>
      </w:r>
      <w:r>
        <w:rPr>
          <w:rStyle w:val="default"/>
          <w:rFonts w:cs="FrankRuehl" w:hint="cs"/>
          <w:rtl/>
        </w:rPr>
        <w:t>ז)</w:t>
      </w:r>
      <w:r>
        <w:rPr>
          <w:rStyle w:val="default"/>
          <w:rFonts w:cs="FrankRuehl"/>
          <w:rtl/>
        </w:rPr>
        <w:tab/>
        <w:t>ה</w:t>
      </w:r>
      <w:r>
        <w:rPr>
          <w:rStyle w:val="default"/>
          <w:rFonts w:cs="FrankRuehl" w:hint="cs"/>
          <w:rtl/>
        </w:rPr>
        <w:t>פרוטוקול בין ממשלת ישראל וממשלת</w:t>
      </w:r>
      <w:r>
        <w:rPr>
          <w:rFonts w:cs="FrankRuehl"/>
          <w:sz w:val="26"/>
          <w:rtl/>
        </w:rPr>
        <w:t> </w:t>
      </w:r>
      <w:r>
        <w:rPr>
          <w:rStyle w:val="default"/>
          <w:rFonts w:cs="FrankRuehl"/>
          <w:rtl/>
        </w:rPr>
        <w:t xml:space="preserve"> א</w:t>
      </w:r>
      <w:r>
        <w:rPr>
          <w:rStyle w:val="default"/>
          <w:rFonts w:cs="FrankRuehl" w:hint="cs"/>
          <w:rtl/>
        </w:rPr>
        <w:t>וקראינה בדבר הקמה הדדית של מרכזי תרבות מידע ופעילויותיהם;</w:t>
      </w:r>
    </w:p>
    <w:p w14:paraId="4C9D845B" w14:textId="77777777" w:rsidR="006B3440" w:rsidRDefault="006B3440" w:rsidP="00693896">
      <w:pPr>
        <w:pStyle w:val="P33"/>
        <w:spacing w:before="72"/>
        <w:ind w:left="1474" w:right="1134"/>
        <w:rPr>
          <w:rStyle w:val="default"/>
          <w:rFonts w:cs="FrankRuehl"/>
          <w:rtl/>
        </w:rPr>
      </w:pPr>
      <w:r>
        <w:rPr>
          <w:lang w:val="he-IL"/>
        </w:rPr>
        <w:pict w14:anchorId="1415F8CD">
          <v:rect id="_x0000_s1058" style="position:absolute;left:0;text-align:left;margin-left:464.5pt;margin-top:8.05pt;width:75.05pt;height:26.4pt;z-index:251620352" o:allowincell="f" filled="f" stroked="f" strokecolor="lime" strokeweight=".25pt">
            <v:textbox inset="0,0,0,0">
              <w:txbxContent>
                <w:p w14:paraId="3134B001"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4D50F5D2"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1996</w:t>
                  </w:r>
                </w:p>
                <w:p w14:paraId="35F362DD" w14:textId="77777777" w:rsidR="00A540DF" w:rsidRDefault="00A540DF" w:rsidP="00693896">
                  <w:pPr>
                    <w:spacing w:line="160" w:lineRule="exact"/>
                    <w:jc w:val="left"/>
                    <w:rPr>
                      <w:rFonts w:cs="Miriam"/>
                      <w:noProof/>
                      <w:sz w:val="18"/>
                      <w:szCs w:val="18"/>
                      <w:rtl/>
                    </w:rPr>
                  </w:pPr>
                  <w:r>
                    <w:rPr>
                      <w:rFonts w:cs="Miriam"/>
                      <w:sz w:val="18"/>
                      <w:szCs w:val="18"/>
                      <w:rtl/>
                    </w:rPr>
                    <w:t>ת"</w:t>
                  </w:r>
                  <w:r>
                    <w:rPr>
                      <w:rFonts w:cs="Miriam" w:hint="cs"/>
                      <w:sz w:val="18"/>
                      <w:szCs w:val="18"/>
                      <w:rtl/>
                    </w:rPr>
                    <w:t>ט תשנ"ז-</w:t>
                  </w:r>
                  <w:r>
                    <w:rPr>
                      <w:rFonts w:cs="Miriam"/>
                      <w:sz w:val="18"/>
                      <w:szCs w:val="18"/>
                      <w:rtl/>
                    </w:rPr>
                    <w:t>1997</w:t>
                  </w:r>
                </w:p>
              </w:txbxContent>
            </v:textbox>
            <w10:anchorlock/>
          </v:rect>
        </w:pict>
      </w:r>
      <w:r>
        <w:rPr>
          <w:rStyle w:val="default"/>
          <w:rFonts w:cs="FrankRuehl"/>
          <w:rtl/>
        </w:rPr>
        <w:t>(כ</w:t>
      </w:r>
      <w:r>
        <w:rPr>
          <w:rStyle w:val="default"/>
          <w:rFonts w:cs="FrankRuehl" w:hint="cs"/>
          <w:rtl/>
        </w:rPr>
        <w:t>ח)</w:t>
      </w:r>
      <w:r>
        <w:rPr>
          <w:rStyle w:val="default"/>
          <w:rFonts w:cs="FrankRuehl"/>
          <w:rtl/>
        </w:rPr>
        <w:tab/>
        <w:t>ה</w:t>
      </w:r>
      <w:r>
        <w:rPr>
          <w:rStyle w:val="default"/>
          <w:rFonts w:cs="FrankRuehl" w:hint="cs"/>
          <w:rtl/>
        </w:rPr>
        <w:t>סכם בין מדינת ישראל ו</w:t>
      </w:r>
      <w:r>
        <w:rPr>
          <w:rStyle w:val="default"/>
          <w:rFonts w:cs="FrankRuehl"/>
          <w:rtl/>
        </w:rPr>
        <w:t>בי</w:t>
      </w:r>
      <w:r>
        <w:rPr>
          <w:rStyle w:val="default"/>
          <w:rFonts w:cs="FrankRuehl" w:hint="cs"/>
          <w:rtl/>
        </w:rPr>
        <w:t>ן ארצות הברית של אמריקה על פי חוק ההסכם בדבר מעמדם של אנשי סגל ארצות הברית של אמריקה, תשנ"ג</w:t>
      </w:r>
      <w:r w:rsidR="00693896">
        <w:rPr>
          <w:rStyle w:val="default"/>
          <w:rFonts w:cs="FrankRuehl" w:hint="cs"/>
          <w:rtl/>
        </w:rPr>
        <w:t>-</w:t>
      </w:r>
      <w:r>
        <w:rPr>
          <w:rStyle w:val="default"/>
          <w:rFonts w:cs="FrankRuehl"/>
          <w:rtl/>
        </w:rPr>
        <w:t>1993;</w:t>
      </w:r>
    </w:p>
    <w:p w14:paraId="51EB69E4" w14:textId="77777777" w:rsidR="006B3440" w:rsidRDefault="006B3440">
      <w:pPr>
        <w:pStyle w:val="P33"/>
        <w:spacing w:before="72"/>
        <w:ind w:left="1474" w:right="1134"/>
        <w:rPr>
          <w:rStyle w:val="default"/>
          <w:rFonts w:cs="FrankRuehl"/>
          <w:rtl/>
        </w:rPr>
      </w:pPr>
      <w:r>
        <w:rPr>
          <w:lang w:val="he-IL"/>
        </w:rPr>
        <w:pict w14:anchorId="29F6933C">
          <v:rect id="_x0000_s1059" style="position:absolute;left:0;text-align:left;margin-left:464.5pt;margin-top:8.05pt;width:75.05pt;height:19.55pt;z-index:251621376" o:allowincell="f" filled="f" stroked="f" strokecolor="lime" strokeweight=".25pt">
            <v:textbox inset="0,0,0,0">
              <w:txbxContent>
                <w:p w14:paraId="76A20BD2"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41AC6DD3"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default"/>
          <w:rFonts w:cs="FrankRuehl"/>
          <w:rtl/>
        </w:rPr>
        <w:t>(כ</w:t>
      </w:r>
      <w:r>
        <w:rPr>
          <w:rStyle w:val="default"/>
          <w:rFonts w:cs="FrankRuehl" w:hint="cs"/>
          <w:rtl/>
        </w:rPr>
        <w:t>ט)</w:t>
      </w:r>
      <w:r>
        <w:rPr>
          <w:rStyle w:val="default"/>
          <w:rFonts w:cs="FrankRuehl"/>
          <w:rtl/>
        </w:rPr>
        <w:tab/>
        <w:t>ה</w:t>
      </w:r>
      <w:r>
        <w:rPr>
          <w:rStyle w:val="default"/>
          <w:rFonts w:cs="FrankRuehl" w:hint="cs"/>
          <w:rtl/>
        </w:rPr>
        <w:t>סכם בין ממשלת מדינת ישראל לבין ממשלת הפדרציה הרוסית בדבר ההקמה והתפקוד של מרכזי תרבות.</w:t>
      </w:r>
    </w:p>
    <w:p w14:paraId="4F4A3548" w14:textId="77777777" w:rsidR="006B3440" w:rsidRDefault="006B3440">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אגודה האמריקאית להעברה לכל מקום (</w:t>
      </w:r>
      <w:r>
        <w:rPr>
          <w:rStyle w:val="default"/>
          <w:rFonts w:cs="FrankRuehl"/>
          <w:sz w:val="20"/>
        </w:rPr>
        <w:t>C.A.R.E.</w:t>
      </w:r>
      <w:r>
        <w:rPr>
          <w:rStyle w:val="default"/>
          <w:rFonts w:cs="FrankRuehl"/>
          <w:rtl/>
        </w:rPr>
        <w:t>), ו</w:t>
      </w:r>
      <w:r>
        <w:rPr>
          <w:rStyle w:val="default"/>
          <w:rFonts w:cs="FrankRuehl" w:hint="cs"/>
          <w:rtl/>
        </w:rPr>
        <w:t>בלבד שהפטור יינתן לגבי סחורות כאמור להלן המשמשות לחלוקה על ידי אגודה המיועדות לה:</w:t>
      </w:r>
    </w:p>
    <w:p w14:paraId="6CEAE2BF" w14:textId="77777777" w:rsidR="006B3440" w:rsidRDefault="006B34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גדנ</w:t>
      </w:r>
      <w:r>
        <w:rPr>
          <w:rStyle w:val="default"/>
          <w:rFonts w:cs="FrankRuehl"/>
          <w:rtl/>
        </w:rPr>
        <w:t>ות</w:t>
      </w:r>
      <w:r>
        <w:rPr>
          <w:rStyle w:val="default"/>
          <w:rFonts w:cs="FrankRuehl" w:hint="cs"/>
          <w:rtl/>
        </w:rPr>
        <w:t>, כלי עבודה, מכונות תפירה ומערכות</w:t>
      </w:r>
      <w:r>
        <w:rPr>
          <w:rFonts w:cs="FrankRuehl"/>
          <w:sz w:val="26"/>
          <w:rtl/>
        </w:rPr>
        <w:t> </w:t>
      </w:r>
      <w:r>
        <w:rPr>
          <w:rStyle w:val="default"/>
          <w:rFonts w:cs="FrankRuehl"/>
          <w:rtl/>
        </w:rPr>
        <w:t xml:space="preserve"> מ</w:t>
      </w:r>
      <w:r>
        <w:rPr>
          <w:rStyle w:val="default"/>
          <w:rFonts w:cs="FrankRuehl" w:hint="cs"/>
          <w:rtl/>
        </w:rPr>
        <w:t>לבושי תינוקות (</w:t>
      </w:r>
      <w:r>
        <w:rPr>
          <w:rStyle w:val="default"/>
          <w:rFonts w:cs="FrankRuehl"/>
          <w:sz w:val="20"/>
        </w:rPr>
        <w:t>Layette parcels</w:t>
      </w:r>
      <w:r>
        <w:rPr>
          <w:rStyle w:val="default"/>
          <w:rFonts w:cs="FrankRuehl"/>
          <w:rtl/>
        </w:rPr>
        <w:t>) א</w:t>
      </w:r>
      <w:r>
        <w:rPr>
          <w:rStyle w:val="default"/>
          <w:rFonts w:cs="FrankRuehl" w:hint="cs"/>
          <w:rtl/>
        </w:rPr>
        <w:t>ם המנהל אישר את חלוקתן של הסחורות האמו</w:t>
      </w:r>
      <w:r>
        <w:rPr>
          <w:rStyle w:val="default"/>
          <w:rFonts w:cs="FrankRuehl"/>
          <w:rtl/>
        </w:rPr>
        <w:t>ר</w:t>
      </w:r>
      <w:r>
        <w:rPr>
          <w:rStyle w:val="default"/>
          <w:rFonts w:cs="FrankRuehl" w:hint="cs"/>
          <w:rtl/>
        </w:rPr>
        <w:t>ות;</w:t>
      </w:r>
    </w:p>
    <w:p w14:paraId="0A09A031"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חורות המיובאות על ידי האגודה או הנמכרות לה ישר ממחסן רשוי ומיועדות לשימושה בלבד.</w:t>
      </w:r>
    </w:p>
    <w:p w14:paraId="2E53335F" w14:textId="77777777" w:rsidR="006B3440" w:rsidRDefault="006B3440" w:rsidP="00693896">
      <w:pPr>
        <w:pStyle w:val="P22"/>
        <w:spacing w:before="72"/>
        <w:ind w:left="1021" w:right="1134"/>
        <w:rPr>
          <w:rStyle w:val="default"/>
          <w:rFonts w:cs="FrankRuehl"/>
          <w:rtl/>
        </w:rPr>
      </w:pPr>
      <w:r>
        <w:rPr>
          <w:rStyle w:val="default"/>
          <w:rFonts w:cs="FrankRuehl"/>
          <w:rtl/>
        </w:rPr>
        <w:t>(4)</w:t>
      </w:r>
      <w:r>
        <w:rPr>
          <w:rStyle w:val="default"/>
          <w:rFonts w:cs="FrankRuehl"/>
          <w:rtl/>
        </w:rPr>
        <w:tab/>
        <w:t>נ</w:t>
      </w:r>
      <w:r>
        <w:rPr>
          <w:rStyle w:val="default"/>
          <w:rFonts w:cs="FrankRuehl" w:hint="cs"/>
          <w:rtl/>
        </w:rPr>
        <w:t>ציגות מדינת-חוץ ונציג מדינת-חוץ, אם הסחורות</w:t>
      </w:r>
      <w:r>
        <w:rPr>
          <w:rStyle w:val="default"/>
          <w:rFonts w:cs="FrankRuehl"/>
          <w:rtl/>
        </w:rPr>
        <w:t xml:space="preserve"> מ</w:t>
      </w:r>
      <w:r>
        <w:rPr>
          <w:rStyle w:val="default"/>
          <w:rFonts w:cs="FrankRuehl" w:hint="cs"/>
          <w:rtl/>
        </w:rPr>
        <w:t>יועדו</w:t>
      </w:r>
      <w:r>
        <w:rPr>
          <w:rStyle w:val="default"/>
          <w:rFonts w:cs="FrankRuehl"/>
          <w:rtl/>
        </w:rPr>
        <w:t xml:space="preserve">ת </w:t>
      </w:r>
      <w:r>
        <w:rPr>
          <w:rStyle w:val="default"/>
          <w:rFonts w:cs="FrankRuehl" w:hint="cs"/>
          <w:rtl/>
        </w:rPr>
        <w:t>לשירותיה של הנציגות או לשימושו של הנציג. הפטור לפי פסקה זו יוענק רק במידה של הדדיות;</w:t>
      </w:r>
    </w:p>
    <w:p w14:paraId="48E6867F" w14:textId="77777777" w:rsidR="006B3440" w:rsidRDefault="006B3440">
      <w:pPr>
        <w:pStyle w:val="P22"/>
        <w:spacing w:before="72"/>
        <w:ind w:left="1021" w:right="1134"/>
        <w:rPr>
          <w:rStyle w:val="default"/>
          <w:rFonts w:cs="FrankRuehl"/>
          <w:rtl/>
        </w:rPr>
      </w:pPr>
      <w:r>
        <w:rPr>
          <w:lang w:val="he-IL"/>
        </w:rPr>
        <w:pict w14:anchorId="737B3890">
          <v:rect id="_x0000_s1060" style="position:absolute;left:0;text-align:left;margin-left:464.5pt;margin-top:8.05pt;width:75.05pt;height:16pt;z-index:251622400" o:allowincell="f" filled="f" stroked="f" strokecolor="lime" strokeweight=".25pt">
            <v:textbox inset="0,0,0,0">
              <w:txbxContent>
                <w:p w14:paraId="4602C8A6"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73D86AAF"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"ו</w:t>
                  </w:r>
                  <w:r>
                    <w:rPr>
                      <w:rFonts w:cs="Miriam" w:hint="cs"/>
                      <w:sz w:val="18"/>
                      <w:szCs w:val="18"/>
                      <w:rtl/>
                    </w:rPr>
                    <w:t>-</w:t>
                  </w:r>
                  <w:r>
                    <w:rPr>
                      <w:rFonts w:cs="Miriam"/>
                      <w:sz w:val="18"/>
                      <w:szCs w:val="18"/>
                      <w:rtl/>
                    </w:rPr>
                    <w:t>1976</w:t>
                  </w:r>
                </w:p>
              </w:txbxContent>
            </v:textbox>
            <w10:anchorlock/>
          </v:rect>
        </w:pict>
      </w:r>
      <w:r>
        <w:rPr>
          <w:rStyle w:val="default"/>
          <w:rFonts w:cs="FrankRuehl"/>
          <w:rtl/>
        </w:rPr>
        <w:t>(5)</w:t>
      </w:r>
      <w:r>
        <w:rPr>
          <w:rStyle w:val="default"/>
          <w:rFonts w:cs="FrankRuehl"/>
          <w:rtl/>
        </w:rPr>
        <w:tab/>
        <w:t>כ</w:t>
      </w:r>
      <w:r>
        <w:rPr>
          <w:rStyle w:val="default"/>
          <w:rFonts w:cs="FrankRuehl" w:hint="cs"/>
          <w:rtl/>
        </w:rPr>
        <w:t>הל שנמכר לסוכנות הסעד והתעסוקה שליד ארגון האומות המאוחדות, אם הוכח להנחת דעתו של המנהל ששימש במרפאותיה, ובלבד שהכהילים בחוזק של 065 או יותר.</w:t>
      </w:r>
    </w:p>
    <w:p w14:paraId="4EC29ED0" w14:textId="77777777" w:rsidR="006B3440" w:rsidRDefault="006B3440">
      <w:pPr>
        <w:pStyle w:val="P00"/>
        <w:spacing w:before="72"/>
        <w:ind w:left="0" w:right="1134"/>
        <w:rPr>
          <w:rStyle w:val="default"/>
          <w:rFonts w:cs="FrankRuehl" w:hint="cs"/>
          <w:rtl/>
        </w:rPr>
      </w:pPr>
      <w:r>
        <w:rPr>
          <w:lang w:val="he-IL"/>
        </w:rPr>
        <w:pict w14:anchorId="5935EF5C">
          <v:rect id="_x0000_s1061" style="position:absolute;left:0;text-align:left;margin-left:464.5pt;margin-top:8.05pt;width:75.05pt;height:16pt;z-index:251623424" o:allowincell="f" filled="f" stroked="f" strokecolor="lime" strokeweight=".25pt">
            <v:textbox inset="0,0,0,0">
              <w:txbxContent>
                <w:p w14:paraId="19251477"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3E8EC570"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693896">
        <w:rPr>
          <w:rStyle w:val="default"/>
          <w:rFonts w:cs="FrankRuehl"/>
          <w:rtl/>
        </w:rPr>
        <w:t>–</w:t>
      </w:r>
    </w:p>
    <w:p w14:paraId="1B5361E3" w14:textId="77777777" w:rsidR="006B3440" w:rsidRDefault="006B3440" w:rsidP="00693896">
      <w:pPr>
        <w:pStyle w:val="P00"/>
        <w:spacing w:before="72"/>
        <w:ind w:left="0" w:right="1134"/>
        <w:rPr>
          <w:rStyle w:val="default"/>
          <w:rFonts w:cs="FrankRuehl"/>
          <w:rtl/>
        </w:rPr>
      </w:pPr>
      <w:r>
        <w:rPr>
          <w:rFonts w:cs="FrankRuehl"/>
          <w:sz w:val="26"/>
          <w:rtl/>
        </w:rPr>
        <w:tab/>
      </w:r>
      <w:r>
        <w:rPr>
          <w:rStyle w:val="default"/>
          <w:rFonts w:cs="FrankRuehl"/>
          <w:rtl/>
        </w:rPr>
        <w:t>"מכו</w:t>
      </w:r>
      <w:r>
        <w:rPr>
          <w:rStyle w:val="default"/>
          <w:rFonts w:cs="FrankRuehl" w:hint="cs"/>
          <w:rtl/>
        </w:rPr>
        <w:t xml:space="preserve">נית" </w:t>
      </w:r>
      <w:r w:rsidR="00693896">
        <w:rPr>
          <w:rStyle w:val="default"/>
          <w:rFonts w:cs="FrankRuehl" w:hint="cs"/>
          <w:rtl/>
        </w:rPr>
        <w:t>-</w:t>
      </w:r>
      <w:r>
        <w:rPr>
          <w:rStyle w:val="default"/>
          <w:rFonts w:cs="FrankRuehl"/>
          <w:rtl/>
        </w:rPr>
        <w:t xml:space="preserve"> </w:t>
      </w:r>
      <w:r>
        <w:rPr>
          <w:rStyle w:val="default"/>
          <w:rFonts w:cs="FrankRuehl" w:hint="cs"/>
          <w:rtl/>
        </w:rPr>
        <w:t>רכב פרטי כמשמעותו בפקודת התעבורה;</w:t>
      </w:r>
    </w:p>
    <w:p w14:paraId="68DF1083" w14:textId="77777777" w:rsidR="006B3440" w:rsidRDefault="006B3440" w:rsidP="0069389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אש נציגות" </w:t>
      </w:r>
      <w:r w:rsidR="00693896">
        <w:rPr>
          <w:rStyle w:val="default"/>
          <w:rFonts w:cs="FrankRuehl" w:hint="cs"/>
          <w:rtl/>
        </w:rPr>
        <w:t>-</w:t>
      </w:r>
      <w:r>
        <w:rPr>
          <w:rStyle w:val="default"/>
          <w:rFonts w:cs="FrankRuehl"/>
          <w:rtl/>
        </w:rPr>
        <w:t xml:space="preserve"> </w:t>
      </w:r>
      <w:r>
        <w:rPr>
          <w:rStyle w:val="default"/>
          <w:rFonts w:cs="FrankRuehl" w:hint="cs"/>
          <w:rtl/>
        </w:rPr>
        <w:t>שג</w:t>
      </w:r>
      <w:r>
        <w:rPr>
          <w:rStyle w:val="default"/>
          <w:rFonts w:cs="FrankRuehl"/>
          <w:rtl/>
        </w:rPr>
        <w:t>ר</w:t>
      </w:r>
      <w:r>
        <w:rPr>
          <w:rStyle w:val="default"/>
          <w:rFonts w:cs="FrankRuehl" w:hint="cs"/>
          <w:rtl/>
        </w:rPr>
        <w:t>יר, ציר או מיופה כוח העומדים בראש נציגות מדינת חוץ.</w:t>
      </w:r>
    </w:p>
    <w:p w14:paraId="508963A1"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עברת מכונית בידי ראש נציגות לזולתו לאחר שהשתמש בה במשך התקופה הנקובה בסעיף קטן (ג), בטור א', תהיה פטורה ממס בשיעור הנקוב שם בטור ב', אם </w:t>
      </w:r>
      <w:r>
        <w:rPr>
          <w:rStyle w:val="default"/>
          <w:rFonts w:cs="FrankRuehl"/>
          <w:rtl/>
        </w:rPr>
        <w:t>נת</w:t>
      </w:r>
      <w:r>
        <w:rPr>
          <w:rStyle w:val="default"/>
          <w:rFonts w:cs="FrankRuehl" w:hint="cs"/>
          <w:rtl/>
        </w:rPr>
        <w:t>מלאו תנאים אלה:</w:t>
      </w:r>
    </w:p>
    <w:p w14:paraId="41C002DC"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מדינה שבראש נציגותה עומד מבקש הפטור, גומלת פטור דומה למדינת ישראל;</w:t>
      </w:r>
    </w:p>
    <w:p w14:paraId="7E3A96EC"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ר החוץ או מי שהוא הסמיך לענין סעיף זה המליץ על הפטור;</w:t>
      </w:r>
    </w:p>
    <w:p w14:paraId="28BCD63E" w14:textId="77777777" w:rsidR="006B3440" w:rsidRDefault="006B34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מכונית היתה בישראל בשימושו העצמי של ראש הנציגות, בתפקידו זה שנתיים לפחות;</w:t>
      </w:r>
    </w:p>
    <w:p w14:paraId="6F73E1C3" w14:textId="77777777" w:rsidR="006B3440" w:rsidRDefault="006B3440">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אש הנציגות לא נהנה מפטו</w:t>
      </w:r>
      <w:r>
        <w:rPr>
          <w:rStyle w:val="default"/>
          <w:rFonts w:cs="FrankRuehl"/>
          <w:rtl/>
        </w:rPr>
        <w:t xml:space="preserve">ר </w:t>
      </w:r>
      <w:r>
        <w:rPr>
          <w:rStyle w:val="default"/>
          <w:rFonts w:cs="FrankRuehl" w:hint="cs"/>
          <w:rtl/>
        </w:rPr>
        <w:t>לפי צו זה במשך השנתיים שלפני ההעברה.</w:t>
      </w:r>
    </w:p>
    <w:p w14:paraId="4BA8DC7E" w14:textId="77777777" w:rsidR="006B3440" w:rsidRDefault="006B3440">
      <w:pPr>
        <w:pStyle w:val="page"/>
        <w:widowControl/>
        <w:ind w:right="1134"/>
        <w:rPr>
          <w:rFonts w:cs="David"/>
          <w:position w:val="0"/>
          <w:sz w:val="22"/>
          <w:rtl/>
        </w:rPr>
      </w:pPr>
      <w:r>
        <w:rPr>
          <w:rFonts w:cs="David"/>
          <w:position w:val="0"/>
          <w:sz w:val="22"/>
          <w:rtl/>
        </w:rPr>
        <w:t xml:space="preserve"> </w:t>
      </w:r>
    </w:p>
    <w:p w14:paraId="281FA1EB"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לה התקופות ושיעורי הפטור לענין סעיף זה:</w:t>
      </w:r>
    </w:p>
    <w:p w14:paraId="60938D89" w14:textId="77777777" w:rsidR="006B3440" w:rsidRPr="00693896" w:rsidRDefault="006B3440">
      <w:pPr>
        <w:pStyle w:val="P33"/>
        <w:tabs>
          <w:tab w:val="clear" w:pos="2835"/>
          <w:tab w:val="left" w:pos="3969"/>
        </w:tabs>
        <w:spacing w:before="72"/>
        <w:ind w:left="1474" w:right="1134"/>
        <w:rPr>
          <w:rStyle w:val="default"/>
          <w:rFonts w:cs="FrankRuehl"/>
          <w:sz w:val="22"/>
          <w:szCs w:val="22"/>
          <w:rtl/>
        </w:rPr>
      </w:pPr>
      <w:r w:rsidRPr="00693896">
        <w:rPr>
          <w:rStyle w:val="default"/>
          <w:rFonts w:cs="FrankRuehl"/>
          <w:sz w:val="22"/>
          <w:szCs w:val="22"/>
          <w:u w:val="single"/>
          <w:rtl/>
        </w:rPr>
        <w:t>טו</w:t>
      </w:r>
      <w:r w:rsidRPr="00693896">
        <w:rPr>
          <w:rStyle w:val="default"/>
          <w:rFonts w:cs="FrankRuehl" w:hint="cs"/>
          <w:sz w:val="22"/>
          <w:szCs w:val="22"/>
          <w:u w:val="single"/>
          <w:rtl/>
        </w:rPr>
        <w:t>ר א'</w:t>
      </w:r>
      <w:r w:rsidRPr="00693896">
        <w:rPr>
          <w:rStyle w:val="default"/>
          <w:rFonts w:cs="FrankRuehl"/>
          <w:sz w:val="22"/>
          <w:szCs w:val="22"/>
          <w:rtl/>
        </w:rPr>
        <w:tab/>
      </w:r>
      <w:r w:rsidRPr="00693896">
        <w:rPr>
          <w:rStyle w:val="default"/>
          <w:rFonts w:cs="FrankRuehl"/>
          <w:sz w:val="22"/>
          <w:szCs w:val="22"/>
          <w:rtl/>
        </w:rPr>
        <w:tab/>
      </w:r>
      <w:r w:rsidRPr="00693896">
        <w:rPr>
          <w:rStyle w:val="default"/>
          <w:rFonts w:cs="FrankRuehl"/>
          <w:sz w:val="22"/>
          <w:szCs w:val="22"/>
          <w:rtl/>
        </w:rPr>
        <w:tab/>
      </w:r>
      <w:r w:rsidRPr="00693896">
        <w:rPr>
          <w:rStyle w:val="default"/>
          <w:rFonts w:cs="FrankRuehl"/>
          <w:sz w:val="22"/>
          <w:szCs w:val="22"/>
          <w:u w:val="single"/>
          <w:rtl/>
        </w:rPr>
        <w:t>טו</w:t>
      </w:r>
      <w:r w:rsidRPr="00693896">
        <w:rPr>
          <w:rStyle w:val="default"/>
          <w:rFonts w:cs="FrankRuehl" w:hint="cs"/>
          <w:sz w:val="22"/>
          <w:szCs w:val="22"/>
          <w:u w:val="single"/>
          <w:rtl/>
        </w:rPr>
        <w:t>ר ב'</w:t>
      </w:r>
    </w:p>
    <w:p w14:paraId="17A9A075" w14:textId="77777777" w:rsidR="006B3440" w:rsidRDefault="006B3440">
      <w:pPr>
        <w:pStyle w:val="P33"/>
        <w:tabs>
          <w:tab w:val="clear" w:pos="2835"/>
          <w:tab w:val="left" w:pos="3969"/>
        </w:tabs>
        <w:spacing w:before="72"/>
        <w:ind w:left="1474" w:right="1134"/>
        <w:rPr>
          <w:rStyle w:val="default"/>
          <w:rFonts w:cs="FrankRuehl"/>
          <w:rtl/>
        </w:rPr>
      </w:pPr>
      <w:r>
        <w:rPr>
          <w:rStyle w:val="default"/>
          <w:rFonts w:cs="FrankRuehl"/>
          <w:rtl/>
        </w:rPr>
        <w:t>שנ</w:t>
      </w:r>
      <w:r>
        <w:rPr>
          <w:rStyle w:val="default"/>
          <w:rFonts w:cs="FrankRuehl" w:hint="cs"/>
          <w:rtl/>
        </w:rPr>
        <w:t>ה</w:t>
      </w:r>
      <w:r>
        <w:rPr>
          <w:rStyle w:val="default"/>
          <w:rFonts w:cs="FrankRuehl"/>
          <w:rtl/>
        </w:rPr>
        <w:tab/>
      </w:r>
      <w:r>
        <w:rPr>
          <w:rStyle w:val="default"/>
          <w:rFonts w:cs="FrankRuehl"/>
          <w:rtl/>
        </w:rPr>
        <w:tab/>
      </w:r>
      <w:r>
        <w:rPr>
          <w:rStyle w:val="default"/>
          <w:rFonts w:cs="FrankRuehl"/>
          <w:rtl/>
        </w:rPr>
        <w:tab/>
        <w:t>25%</w:t>
      </w:r>
    </w:p>
    <w:p w14:paraId="617D5A41" w14:textId="77777777" w:rsidR="006B3440" w:rsidRDefault="006B3440">
      <w:pPr>
        <w:pStyle w:val="P33"/>
        <w:tabs>
          <w:tab w:val="clear" w:pos="2835"/>
          <w:tab w:val="left" w:pos="3969"/>
        </w:tabs>
        <w:spacing w:before="72"/>
        <w:ind w:left="1474" w:right="1134"/>
        <w:rPr>
          <w:rStyle w:val="default"/>
          <w:rFonts w:cs="FrankRuehl"/>
          <w:rtl/>
        </w:rPr>
      </w:pPr>
      <w:r>
        <w:rPr>
          <w:rStyle w:val="default"/>
          <w:rFonts w:cs="FrankRuehl" w:hint="cs"/>
          <w:rtl/>
        </w:rPr>
        <w:t>ש</w:t>
      </w:r>
      <w:r>
        <w:rPr>
          <w:rStyle w:val="default"/>
          <w:rFonts w:cs="FrankRuehl"/>
          <w:rtl/>
        </w:rPr>
        <w:t>נ</w:t>
      </w:r>
      <w:r>
        <w:rPr>
          <w:rStyle w:val="default"/>
          <w:rFonts w:cs="FrankRuehl" w:hint="cs"/>
          <w:rtl/>
        </w:rPr>
        <w:t>תיים</w:t>
      </w:r>
      <w:r>
        <w:rPr>
          <w:rStyle w:val="default"/>
          <w:rFonts w:cs="FrankRuehl"/>
          <w:rtl/>
        </w:rPr>
        <w:tab/>
      </w:r>
      <w:r>
        <w:rPr>
          <w:rStyle w:val="default"/>
          <w:rFonts w:cs="FrankRuehl"/>
          <w:rtl/>
        </w:rPr>
        <w:tab/>
        <w:t>50%</w:t>
      </w:r>
    </w:p>
    <w:p w14:paraId="20FC60D5" w14:textId="77777777" w:rsidR="006B3440" w:rsidRDefault="006B3440">
      <w:pPr>
        <w:pStyle w:val="P33"/>
        <w:tabs>
          <w:tab w:val="clear" w:pos="2835"/>
          <w:tab w:val="left" w:pos="3969"/>
        </w:tabs>
        <w:spacing w:before="72"/>
        <w:ind w:left="1474"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וש שנים</w:t>
      </w:r>
      <w:r>
        <w:rPr>
          <w:rStyle w:val="default"/>
          <w:rFonts w:cs="FrankRuehl"/>
          <w:rtl/>
        </w:rPr>
        <w:tab/>
        <w:t>75%</w:t>
      </w:r>
    </w:p>
    <w:p w14:paraId="0D1B9077" w14:textId="77777777" w:rsidR="006B3440" w:rsidRDefault="006B3440">
      <w:pPr>
        <w:pStyle w:val="P33"/>
        <w:tabs>
          <w:tab w:val="clear" w:pos="2835"/>
          <w:tab w:val="left" w:pos="3969"/>
        </w:tabs>
        <w:spacing w:before="72"/>
        <w:ind w:left="1474" w:right="1134"/>
        <w:rPr>
          <w:rStyle w:val="default"/>
          <w:rFonts w:cs="FrankRuehl"/>
          <w:rtl/>
        </w:rPr>
      </w:pPr>
      <w:r>
        <w:rPr>
          <w:rStyle w:val="default"/>
          <w:rFonts w:cs="FrankRuehl" w:hint="cs"/>
          <w:rtl/>
        </w:rPr>
        <w:t>א</w:t>
      </w:r>
      <w:r>
        <w:rPr>
          <w:rStyle w:val="default"/>
          <w:rFonts w:cs="FrankRuehl"/>
          <w:rtl/>
        </w:rPr>
        <w:t>ר</w:t>
      </w:r>
      <w:r>
        <w:rPr>
          <w:rStyle w:val="default"/>
          <w:rFonts w:cs="FrankRuehl" w:hint="cs"/>
          <w:rtl/>
        </w:rPr>
        <w:t>בע שנים</w:t>
      </w:r>
      <w:r>
        <w:rPr>
          <w:rStyle w:val="default"/>
          <w:rFonts w:cs="FrankRuehl"/>
          <w:rtl/>
        </w:rPr>
        <w:tab/>
        <w:t>100%</w:t>
      </w:r>
    </w:p>
    <w:p w14:paraId="7581EAD6"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לע</w:t>
      </w:r>
      <w:r>
        <w:rPr>
          <w:rStyle w:val="default"/>
          <w:rFonts w:cs="FrankRuehl" w:hint="cs"/>
          <w:rtl/>
        </w:rPr>
        <w:t xml:space="preserve">נין חישוב התקופות האמורות בסעיף קטן זה יראו את ראש הנציגות כאילו נהנה הוא </w:t>
      </w:r>
      <w:r>
        <w:rPr>
          <w:rStyle w:val="default"/>
          <w:rFonts w:cs="FrankRuehl"/>
          <w:rtl/>
        </w:rPr>
        <w:t>מה</w:t>
      </w:r>
      <w:r>
        <w:rPr>
          <w:rStyle w:val="default"/>
          <w:rFonts w:cs="FrankRuehl" w:hint="cs"/>
          <w:rtl/>
        </w:rPr>
        <w:t>פטור אם נהנתה הנציגות מהפטור.</w:t>
      </w:r>
    </w:p>
    <w:p w14:paraId="141B0A22"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ציגות מדינת החוץ שעל ש</w:t>
      </w:r>
      <w:r>
        <w:rPr>
          <w:rStyle w:val="default"/>
          <w:rFonts w:cs="FrankRuehl"/>
          <w:rtl/>
        </w:rPr>
        <w:t>מ</w:t>
      </w:r>
      <w:r>
        <w:rPr>
          <w:rStyle w:val="default"/>
          <w:rFonts w:cs="FrankRuehl" w:hint="cs"/>
          <w:rtl/>
        </w:rPr>
        <w:t>ה היתה המכונית רשומה, תהיה זכאית לפטור בשיעורים האמורים בסעיף קטן (ג), אם מילאה אחר התנאים שבסעיף קטן (ב), בשינויים המחוייבים, וראש הנציגות לא מימש זכותו לפטור לפי סעיפים קטנים (ב) ו-(ג) תוך השנת</w:t>
      </w:r>
      <w:r>
        <w:rPr>
          <w:rStyle w:val="default"/>
          <w:rFonts w:cs="FrankRuehl"/>
          <w:rtl/>
        </w:rPr>
        <w:t>יי</w:t>
      </w:r>
      <w:r>
        <w:rPr>
          <w:rStyle w:val="default"/>
          <w:rFonts w:cs="FrankRuehl" w:hint="cs"/>
          <w:rtl/>
        </w:rPr>
        <w:t>ם שלפני ההעברה.</w:t>
      </w:r>
    </w:p>
    <w:p w14:paraId="6C606D86"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אף האמור בסעיף קטן (ב)(3), רשאי גו</w:t>
      </w:r>
      <w:r>
        <w:rPr>
          <w:rStyle w:val="default"/>
          <w:rFonts w:cs="FrankRuehl"/>
          <w:rtl/>
        </w:rPr>
        <w:t>ב</w:t>
      </w:r>
      <w:r>
        <w:rPr>
          <w:rStyle w:val="default"/>
          <w:rFonts w:cs="FrankRuehl" w:hint="cs"/>
          <w:rtl/>
        </w:rPr>
        <w:t>ה המכס לאשר פטור בשיעור הנקוב בטור ב' בסעיף קטן (ג), לראש נציגות המסיים שירותו בישראל, לגבי מכונית שהיתה בשימושו העצמי בישראל לפחות שנה אחת עד ליום ההעברה.</w:t>
      </w:r>
    </w:p>
    <w:p w14:paraId="4A56B034"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כונית שנציג מדינת חוץ, שאינו ראש </w:t>
      </w:r>
      <w:r>
        <w:rPr>
          <w:rStyle w:val="default"/>
          <w:rFonts w:cs="FrankRuehl"/>
          <w:rtl/>
        </w:rPr>
        <w:t>נצ</w:t>
      </w:r>
      <w:r>
        <w:rPr>
          <w:rStyle w:val="default"/>
          <w:rFonts w:cs="FrankRuehl" w:hint="cs"/>
          <w:rtl/>
        </w:rPr>
        <w:t>יגות, מעביר אותה לזולתו, לאחר שהשתמש בה במשך התקופה הנקובה</w:t>
      </w:r>
      <w:r>
        <w:rPr>
          <w:rStyle w:val="default"/>
          <w:rFonts w:cs="FrankRuehl"/>
          <w:rtl/>
        </w:rPr>
        <w:t xml:space="preserve"> </w:t>
      </w:r>
      <w:r>
        <w:rPr>
          <w:rStyle w:val="default"/>
          <w:rFonts w:cs="FrankRuehl" w:hint="cs"/>
          <w:rtl/>
        </w:rPr>
        <w:t>בסעיף קטן (ח) בטור א', תהיה פטורה ממס בשיעור הנקוב שם בטור ב' אם נתמלאו התנאים הקבועים בסעיף קטן (ב)(1) ו-(2) בשינויים המחוייבים;</w:t>
      </w:r>
    </w:p>
    <w:p w14:paraId="7AB2A4E9" w14:textId="77777777" w:rsidR="006B3440" w:rsidRDefault="006B3440">
      <w:pPr>
        <w:pStyle w:val="P00"/>
        <w:spacing w:before="72"/>
        <w:ind w:left="0" w:right="1134"/>
        <w:rPr>
          <w:rFonts w:cs="FrankRuehl"/>
          <w:sz w:val="26"/>
          <w:rtl/>
        </w:rPr>
      </w:pPr>
      <w:r>
        <w:rPr>
          <w:rFonts w:cs="FrankRuehl"/>
          <w:sz w:val="26"/>
          <w:rtl/>
        </w:rPr>
        <w:t>על</w:t>
      </w:r>
      <w:r>
        <w:rPr>
          <w:rFonts w:cs="FrankRuehl" w:hint="cs"/>
          <w:sz w:val="26"/>
          <w:rtl/>
        </w:rPr>
        <w:t xml:space="preserve"> אף האמור בסעיף קטן זה, העברתה של מכונית שיובאה כמשומשת בידי נצ</w:t>
      </w:r>
      <w:r>
        <w:rPr>
          <w:rFonts w:cs="FrankRuehl"/>
          <w:sz w:val="26"/>
          <w:rtl/>
        </w:rPr>
        <w:t>יג</w:t>
      </w:r>
      <w:r>
        <w:rPr>
          <w:rFonts w:cs="FrankRuehl" w:hint="cs"/>
          <w:sz w:val="26"/>
          <w:rtl/>
        </w:rPr>
        <w:t xml:space="preserve"> מדינת חוץ שאיננו ראש נציגות מהנציג כאמור לזולת, תהא פטורה</w:t>
      </w:r>
      <w:r>
        <w:rPr>
          <w:rFonts w:cs="FrankRuehl"/>
          <w:sz w:val="26"/>
          <w:rtl/>
        </w:rPr>
        <w:t xml:space="preserve"> </w:t>
      </w:r>
      <w:r>
        <w:rPr>
          <w:rFonts w:cs="FrankRuehl" w:hint="cs"/>
          <w:sz w:val="26"/>
          <w:rtl/>
        </w:rPr>
        <w:t>מהמס כאמור בסעיף זה, אם בנוסף לתנאים הקבועים בסעיף זה, יוכח להנחת דעתו של גובה המכס כי המכונית היתה בישראל בשימושו של הנציג האמור תקופה של שנתיים לפחות מיום ייבואה.</w:t>
      </w:r>
    </w:p>
    <w:p w14:paraId="326D7FAC"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כונית שבעל זכות נפט או ק</w:t>
      </w:r>
      <w:r>
        <w:rPr>
          <w:rStyle w:val="default"/>
          <w:rFonts w:cs="FrankRuehl"/>
          <w:rtl/>
        </w:rPr>
        <w:t>בל</w:t>
      </w:r>
      <w:r>
        <w:rPr>
          <w:rStyle w:val="default"/>
          <w:rFonts w:cs="FrankRuehl" w:hint="cs"/>
          <w:rtl/>
        </w:rPr>
        <w:t>ן לעבודות נפט כמשמעותו בחוק הנפט, תשי"ב</w:t>
      </w:r>
      <w:r>
        <w:rPr>
          <w:rStyle w:val="default"/>
          <w:rFonts w:cs="FrankRuehl"/>
          <w:rtl/>
        </w:rPr>
        <w:t xml:space="preserve">–1952, </w:t>
      </w:r>
      <w:r>
        <w:rPr>
          <w:rStyle w:val="default"/>
          <w:rFonts w:cs="FrankRuehl" w:hint="cs"/>
          <w:rtl/>
        </w:rPr>
        <w:t>מעביר אותה ל</w:t>
      </w:r>
      <w:r>
        <w:rPr>
          <w:rStyle w:val="default"/>
          <w:rFonts w:cs="FrankRuehl"/>
          <w:rtl/>
        </w:rPr>
        <w:t>ז</w:t>
      </w:r>
      <w:r>
        <w:rPr>
          <w:rStyle w:val="default"/>
          <w:rFonts w:cs="FrankRuehl" w:hint="cs"/>
          <w:rtl/>
        </w:rPr>
        <w:t>ולתו, לאחר שהשתמש בה במשך התקופה הנקובה בסעיף קטן (ח) בטור א', תהיה פטורה ממס בשיעור הנקוב בטור ב'.</w:t>
      </w:r>
    </w:p>
    <w:p w14:paraId="2DC7BB3C"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p>
    <w:p w14:paraId="6266A6CA" w14:textId="77777777" w:rsidR="006B3440" w:rsidRPr="00693896" w:rsidRDefault="006B3440">
      <w:pPr>
        <w:pStyle w:val="P00"/>
        <w:tabs>
          <w:tab w:val="clear" w:pos="624"/>
          <w:tab w:val="clear" w:pos="1021"/>
          <w:tab w:val="clear" w:pos="1474"/>
          <w:tab w:val="clear" w:pos="1928"/>
          <w:tab w:val="clear" w:pos="2381"/>
          <w:tab w:val="clear" w:pos="2835"/>
          <w:tab w:val="left" w:pos="567"/>
          <w:tab w:val="left" w:pos="4536"/>
        </w:tabs>
        <w:spacing w:before="72"/>
        <w:ind w:left="0" w:right="1134"/>
        <w:rPr>
          <w:rStyle w:val="default"/>
          <w:rFonts w:cs="FrankRuehl"/>
          <w:sz w:val="22"/>
          <w:szCs w:val="22"/>
          <w:u w:val="single"/>
          <w:rtl/>
        </w:rPr>
      </w:pPr>
      <w:r w:rsidRPr="00693896">
        <w:rPr>
          <w:rFonts w:cs="FrankRuehl"/>
          <w:sz w:val="22"/>
          <w:szCs w:val="22"/>
          <w:rtl/>
        </w:rPr>
        <w:tab/>
      </w:r>
      <w:r w:rsidRPr="00693896">
        <w:rPr>
          <w:rFonts w:cs="FrankRuehl"/>
          <w:sz w:val="22"/>
          <w:szCs w:val="22"/>
          <w:rtl/>
        </w:rPr>
        <w:t> </w:t>
      </w:r>
      <w:r w:rsidRPr="00693896">
        <w:rPr>
          <w:rStyle w:val="default"/>
          <w:rFonts w:cs="FrankRuehl"/>
          <w:sz w:val="22"/>
          <w:szCs w:val="22"/>
          <w:u w:val="single"/>
          <w:rtl/>
        </w:rPr>
        <w:t>טו</w:t>
      </w:r>
      <w:r w:rsidRPr="00693896">
        <w:rPr>
          <w:rStyle w:val="default"/>
          <w:rFonts w:cs="FrankRuehl" w:hint="cs"/>
          <w:sz w:val="22"/>
          <w:szCs w:val="22"/>
          <w:u w:val="single"/>
          <w:rtl/>
        </w:rPr>
        <w:t>ר א'</w:t>
      </w:r>
      <w:r w:rsidRPr="00693896">
        <w:rPr>
          <w:rStyle w:val="default"/>
          <w:rFonts w:cs="FrankRuehl"/>
          <w:sz w:val="22"/>
          <w:szCs w:val="22"/>
          <w:rtl/>
        </w:rPr>
        <w:tab/>
      </w:r>
      <w:r w:rsidRPr="00693896">
        <w:rPr>
          <w:rStyle w:val="default"/>
          <w:rFonts w:cs="FrankRuehl"/>
          <w:sz w:val="22"/>
          <w:szCs w:val="22"/>
          <w:u w:val="single"/>
          <w:rtl/>
        </w:rPr>
        <w:t>טו</w:t>
      </w:r>
      <w:r w:rsidRPr="00693896">
        <w:rPr>
          <w:rStyle w:val="default"/>
          <w:rFonts w:cs="FrankRuehl" w:hint="cs"/>
          <w:sz w:val="22"/>
          <w:szCs w:val="22"/>
          <w:u w:val="single"/>
          <w:rtl/>
        </w:rPr>
        <w:t>ר ב'</w:t>
      </w:r>
    </w:p>
    <w:p w14:paraId="171983DA" w14:textId="77777777" w:rsidR="006B3440" w:rsidRDefault="006B3440">
      <w:pPr>
        <w:pStyle w:val="P00"/>
        <w:tabs>
          <w:tab w:val="clear" w:pos="624"/>
          <w:tab w:val="clear" w:pos="1021"/>
          <w:tab w:val="clear" w:pos="1474"/>
          <w:tab w:val="clear" w:pos="1928"/>
          <w:tab w:val="clear" w:pos="2381"/>
          <w:tab w:val="clear" w:pos="2835"/>
          <w:tab w:val="left" w:pos="567"/>
          <w:tab w:val="left" w:pos="4536"/>
        </w:tabs>
        <w:spacing w:before="72"/>
        <w:ind w:left="0" w:right="1134"/>
        <w:rPr>
          <w:rFonts w:cs="FrankRuehl"/>
          <w:sz w:val="26"/>
          <w:rtl/>
        </w:rPr>
      </w:pPr>
      <w:r>
        <w:rPr>
          <w:rFonts w:cs="FrankRuehl"/>
          <w:sz w:val="26"/>
          <w:rtl/>
        </w:rPr>
        <w:tab/>
        <w:t>ש</w:t>
      </w:r>
      <w:r>
        <w:rPr>
          <w:rFonts w:cs="FrankRuehl" w:hint="cs"/>
          <w:sz w:val="26"/>
          <w:rtl/>
        </w:rPr>
        <w:t>נה אחת</w:t>
      </w:r>
      <w:r>
        <w:rPr>
          <w:rFonts w:cs="FrankRuehl"/>
          <w:sz w:val="26"/>
          <w:rtl/>
        </w:rPr>
        <w:tab/>
        <w:t>20%</w:t>
      </w:r>
    </w:p>
    <w:p w14:paraId="48E40E52" w14:textId="77777777" w:rsidR="006B3440" w:rsidRDefault="006B3440">
      <w:pPr>
        <w:pStyle w:val="P11"/>
        <w:tabs>
          <w:tab w:val="clear" w:pos="1021"/>
          <w:tab w:val="clear" w:pos="1474"/>
          <w:tab w:val="clear" w:pos="1928"/>
          <w:tab w:val="clear" w:pos="2381"/>
          <w:tab w:val="clear" w:pos="2835"/>
          <w:tab w:val="left" w:pos="567"/>
          <w:tab w:val="left" w:pos="4536"/>
        </w:tabs>
        <w:spacing w:before="72"/>
        <w:ind w:left="0" w:right="1134"/>
        <w:rPr>
          <w:rFonts w:cs="FrankRuehl"/>
          <w:sz w:val="26"/>
          <w:rtl/>
        </w:rPr>
      </w:pPr>
      <w:r>
        <w:rPr>
          <w:rFonts w:cs="FrankRuehl"/>
          <w:sz w:val="26"/>
          <w:rtl/>
        </w:rPr>
        <w:tab/>
        <w:t>ש</w:t>
      </w:r>
      <w:r>
        <w:rPr>
          <w:rFonts w:cs="FrankRuehl" w:hint="cs"/>
          <w:sz w:val="26"/>
          <w:rtl/>
        </w:rPr>
        <w:t>נתיים</w:t>
      </w:r>
      <w:r>
        <w:rPr>
          <w:rFonts w:cs="FrankRuehl"/>
          <w:sz w:val="26"/>
          <w:rtl/>
        </w:rPr>
        <w:tab/>
        <w:t>30%</w:t>
      </w:r>
    </w:p>
    <w:p w14:paraId="70064E9B" w14:textId="77777777" w:rsidR="006B3440" w:rsidRDefault="006B3440">
      <w:pPr>
        <w:pStyle w:val="P11"/>
        <w:tabs>
          <w:tab w:val="clear" w:pos="1021"/>
          <w:tab w:val="clear" w:pos="1474"/>
          <w:tab w:val="clear" w:pos="1928"/>
          <w:tab w:val="clear" w:pos="2381"/>
          <w:tab w:val="clear" w:pos="2835"/>
          <w:tab w:val="left" w:pos="567"/>
          <w:tab w:val="left" w:pos="4536"/>
        </w:tabs>
        <w:spacing w:before="72"/>
        <w:ind w:left="0" w:right="1134"/>
        <w:rPr>
          <w:rFonts w:cs="FrankRuehl"/>
          <w:sz w:val="26"/>
          <w:rtl/>
        </w:rPr>
      </w:pPr>
      <w:r>
        <w:rPr>
          <w:rFonts w:cs="FrankRuehl"/>
          <w:sz w:val="26"/>
          <w:rtl/>
        </w:rPr>
        <w:tab/>
        <w:t xml:space="preserve">27 </w:t>
      </w:r>
      <w:r>
        <w:rPr>
          <w:rFonts w:cs="FrankRuehl" w:hint="cs"/>
          <w:sz w:val="26"/>
          <w:rtl/>
        </w:rPr>
        <w:t>חודשים</w:t>
      </w:r>
      <w:r>
        <w:rPr>
          <w:rFonts w:cs="FrankRuehl"/>
          <w:sz w:val="26"/>
          <w:rtl/>
        </w:rPr>
        <w:tab/>
        <w:t>32.5%</w:t>
      </w:r>
    </w:p>
    <w:p w14:paraId="3D0282F3"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sz w:val="26"/>
          <w:rtl/>
        </w:rPr>
        <w:t>30 ח</w:t>
      </w:r>
      <w:r>
        <w:rPr>
          <w:rFonts w:cs="FrankRuehl" w:hint="cs"/>
          <w:sz w:val="26"/>
          <w:rtl/>
        </w:rPr>
        <w:t>ודשים</w:t>
      </w:r>
      <w:r>
        <w:rPr>
          <w:rFonts w:cs="FrankRuehl"/>
          <w:sz w:val="26"/>
          <w:rtl/>
        </w:rPr>
        <w:tab/>
        <w:t>35%</w:t>
      </w:r>
    </w:p>
    <w:p w14:paraId="24667AD2"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33 </w:t>
      </w:r>
      <w:r>
        <w:rPr>
          <w:rFonts w:cs="FrankRuehl"/>
          <w:sz w:val="26"/>
          <w:rtl/>
        </w:rPr>
        <w:t>ח</w:t>
      </w:r>
      <w:r>
        <w:rPr>
          <w:rFonts w:cs="FrankRuehl" w:hint="cs"/>
          <w:sz w:val="26"/>
          <w:rtl/>
        </w:rPr>
        <w:t>ודשים</w:t>
      </w:r>
      <w:r>
        <w:rPr>
          <w:rFonts w:cs="FrankRuehl"/>
          <w:sz w:val="26"/>
          <w:rtl/>
        </w:rPr>
        <w:tab/>
        <w:t>37.5%</w:t>
      </w:r>
    </w:p>
    <w:p w14:paraId="0A829C44"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3 </w:t>
      </w:r>
      <w:r>
        <w:rPr>
          <w:rFonts w:cs="FrankRuehl"/>
          <w:sz w:val="26"/>
          <w:rtl/>
        </w:rPr>
        <w:t>ש</w:t>
      </w:r>
      <w:r>
        <w:rPr>
          <w:rFonts w:cs="FrankRuehl" w:hint="cs"/>
          <w:sz w:val="26"/>
          <w:rtl/>
        </w:rPr>
        <w:t>נים</w:t>
      </w:r>
      <w:r>
        <w:rPr>
          <w:rFonts w:cs="FrankRuehl"/>
          <w:sz w:val="26"/>
          <w:rtl/>
        </w:rPr>
        <w:tab/>
        <w:t>40%</w:t>
      </w:r>
    </w:p>
    <w:p w14:paraId="4FB1853D"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39 </w:t>
      </w:r>
      <w:r>
        <w:rPr>
          <w:rFonts w:cs="FrankRuehl"/>
          <w:sz w:val="26"/>
          <w:rtl/>
        </w:rPr>
        <w:t>ח</w:t>
      </w:r>
      <w:r>
        <w:rPr>
          <w:rFonts w:cs="FrankRuehl" w:hint="cs"/>
          <w:sz w:val="26"/>
          <w:rtl/>
        </w:rPr>
        <w:t>ודשים</w:t>
      </w:r>
      <w:r>
        <w:rPr>
          <w:rFonts w:cs="FrankRuehl"/>
          <w:sz w:val="26"/>
          <w:rtl/>
        </w:rPr>
        <w:tab/>
        <w:t>42.5%</w:t>
      </w:r>
    </w:p>
    <w:p w14:paraId="68515943"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42 </w:t>
      </w:r>
      <w:r>
        <w:rPr>
          <w:rFonts w:cs="FrankRuehl"/>
          <w:sz w:val="26"/>
          <w:rtl/>
        </w:rPr>
        <w:t>ח</w:t>
      </w:r>
      <w:r>
        <w:rPr>
          <w:rFonts w:cs="FrankRuehl" w:hint="cs"/>
          <w:sz w:val="26"/>
          <w:rtl/>
        </w:rPr>
        <w:t>ודשים</w:t>
      </w:r>
      <w:r>
        <w:rPr>
          <w:rFonts w:cs="FrankRuehl"/>
          <w:sz w:val="26"/>
          <w:rtl/>
        </w:rPr>
        <w:tab/>
        <w:t>45%</w:t>
      </w:r>
    </w:p>
    <w:p w14:paraId="13DA52F5"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45 </w:t>
      </w:r>
      <w:r>
        <w:rPr>
          <w:rFonts w:cs="FrankRuehl"/>
          <w:sz w:val="26"/>
          <w:rtl/>
        </w:rPr>
        <w:t>ח</w:t>
      </w:r>
      <w:r>
        <w:rPr>
          <w:rFonts w:cs="FrankRuehl" w:hint="cs"/>
          <w:sz w:val="26"/>
          <w:rtl/>
        </w:rPr>
        <w:t>ודשים</w:t>
      </w:r>
      <w:r>
        <w:rPr>
          <w:rFonts w:cs="FrankRuehl"/>
          <w:sz w:val="26"/>
          <w:rtl/>
        </w:rPr>
        <w:tab/>
        <w:t>47.5%</w:t>
      </w:r>
    </w:p>
    <w:p w14:paraId="39AD3EE5"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4 </w:t>
      </w:r>
      <w:r>
        <w:rPr>
          <w:rFonts w:cs="FrankRuehl"/>
          <w:sz w:val="26"/>
          <w:rtl/>
        </w:rPr>
        <w:t>ש</w:t>
      </w:r>
      <w:r>
        <w:rPr>
          <w:rFonts w:cs="FrankRuehl" w:hint="cs"/>
          <w:sz w:val="26"/>
          <w:rtl/>
        </w:rPr>
        <w:t>נים</w:t>
      </w:r>
      <w:r>
        <w:rPr>
          <w:rFonts w:cs="FrankRuehl"/>
          <w:sz w:val="26"/>
          <w:rtl/>
        </w:rPr>
        <w:tab/>
        <w:t>50%</w:t>
      </w:r>
    </w:p>
    <w:p w14:paraId="4652B261"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52 </w:t>
      </w:r>
      <w:r>
        <w:rPr>
          <w:rFonts w:cs="FrankRuehl"/>
          <w:sz w:val="26"/>
          <w:rtl/>
        </w:rPr>
        <w:t>ח</w:t>
      </w:r>
      <w:r>
        <w:rPr>
          <w:rFonts w:cs="FrankRuehl" w:hint="cs"/>
          <w:sz w:val="26"/>
          <w:rtl/>
        </w:rPr>
        <w:t>ודשים</w:t>
      </w:r>
      <w:r>
        <w:rPr>
          <w:rFonts w:cs="FrankRuehl"/>
          <w:sz w:val="26"/>
          <w:rtl/>
        </w:rPr>
        <w:tab/>
        <w:t>52.5%</w:t>
      </w:r>
    </w:p>
    <w:p w14:paraId="6D920F3F"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56 </w:t>
      </w:r>
      <w:r>
        <w:rPr>
          <w:rFonts w:cs="FrankRuehl"/>
          <w:sz w:val="26"/>
          <w:rtl/>
        </w:rPr>
        <w:t>ח</w:t>
      </w:r>
      <w:r>
        <w:rPr>
          <w:rFonts w:cs="FrankRuehl" w:hint="cs"/>
          <w:sz w:val="26"/>
          <w:rtl/>
        </w:rPr>
        <w:t>ודשים</w:t>
      </w:r>
      <w:r>
        <w:rPr>
          <w:rFonts w:cs="FrankRuehl"/>
          <w:sz w:val="26"/>
          <w:rtl/>
        </w:rPr>
        <w:tab/>
        <w:t>55%</w:t>
      </w:r>
    </w:p>
    <w:p w14:paraId="175FE631"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5 </w:t>
      </w:r>
      <w:r>
        <w:rPr>
          <w:rFonts w:cs="FrankRuehl"/>
          <w:sz w:val="26"/>
          <w:rtl/>
        </w:rPr>
        <w:t>ש</w:t>
      </w:r>
      <w:r>
        <w:rPr>
          <w:rFonts w:cs="FrankRuehl" w:hint="cs"/>
          <w:sz w:val="26"/>
          <w:rtl/>
        </w:rPr>
        <w:t>נים</w:t>
      </w:r>
      <w:r>
        <w:rPr>
          <w:rFonts w:cs="FrankRuehl"/>
          <w:sz w:val="26"/>
          <w:rtl/>
        </w:rPr>
        <w:tab/>
        <w:t>57.5%</w:t>
      </w:r>
    </w:p>
    <w:p w14:paraId="550E947B"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64 </w:t>
      </w:r>
      <w:r>
        <w:rPr>
          <w:rFonts w:cs="FrankRuehl"/>
          <w:sz w:val="26"/>
          <w:rtl/>
        </w:rPr>
        <w:t>ח</w:t>
      </w:r>
      <w:r>
        <w:rPr>
          <w:rFonts w:cs="FrankRuehl" w:hint="cs"/>
          <w:sz w:val="26"/>
          <w:rtl/>
        </w:rPr>
        <w:t>ודשים</w:t>
      </w:r>
      <w:r>
        <w:rPr>
          <w:rFonts w:cs="FrankRuehl"/>
          <w:sz w:val="26"/>
          <w:rtl/>
        </w:rPr>
        <w:tab/>
        <w:t>60%</w:t>
      </w:r>
    </w:p>
    <w:p w14:paraId="2B6312BE"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68 </w:t>
      </w:r>
      <w:r>
        <w:rPr>
          <w:rFonts w:cs="FrankRuehl"/>
          <w:sz w:val="26"/>
          <w:rtl/>
        </w:rPr>
        <w:t>ח</w:t>
      </w:r>
      <w:r>
        <w:rPr>
          <w:rFonts w:cs="FrankRuehl" w:hint="cs"/>
          <w:sz w:val="26"/>
          <w:rtl/>
        </w:rPr>
        <w:t>ודשים</w:t>
      </w:r>
      <w:r>
        <w:rPr>
          <w:rFonts w:cs="FrankRuehl"/>
          <w:sz w:val="26"/>
          <w:rtl/>
        </w:rPr>
        <w:tab/>
        <w:t>62.5%</w:t>
      </w:r>
    </w:p>
    <w:p w14:paraId="12D2D79F"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6 </w:t>
      </w:r>
      <w:r>
        <w:rPr>
          <w:rFonts w:cs="FrankRuehl"/>
          <w:sz w:val="26"/>
          <w:rtl/>
        </w:rPr>
        <w:t>ש</w:t>
      </w:r>
      <w:r>
        <w:rPr>
          <w:rFonts w:cs="FrankRuehl" w:hint="cs"/>
          <w:sz w:val="26"/>
          <w:rtl/>
        </w:rPr>
        <w:t>נים</w:t>
      </w:r>
      <w:r>
        <w:rPr>
          <w:rFonts w:cs="FrankRuehl"/>
          <w:sz w:val="26"/>
          <w:rtl/>
        </w:rPr>
        <w:tab/>
        <w:t>65%</w:t>
      </w:r>
    </w:p>
    <w:p w14:paraId="3DA6A503"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76 </w:t>
      </w:r>
      <w:r>
        <w:rPr>
          <w:rFonts w:cs="FrankRuehl"/>
          <w:sz w:val="26"/>
          <w:rtl/>
        </w:rPr>
        <w:t>ח</w:t>
      </w:r>
      <w:r>
        <w:rPr>
          <w:rFonts w:cs="FrankRuehl" w:hint="cs"/>
          <w:sz w:val="26"/>
          <w:rtl/>
        </w:rPr>
        <w:t>ודשים</w:t>
      </w:r>
      <w:r>
        <w:rPr>
          <w:rFonts w:cs="FrankRuehl"/>
          <w:sz w:val="26"/>
          <w:rtl/>
        </w:rPr>
        <w:tab/>
        <w:t>67.5%</w:t>
      </w:r>
    </w:p>
    <w:p w14:paraId="3D152B0C"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80 </w:t>
      </w:r>
      <w:r>
        <w:rPr>
          <w:rFonts w:cs="FrankRuehl"/>
          <w:sz w:val="26"/>
          <w:rtl/>
        </w:rPr>
        <w:t>ח</w:t>
      </w:r>
      <w:r>
        <w:rPr>
          <w:rFonts w:cs="FrankRuehl" w:hint="cs"/>
          <w:sz w:val="26"/>
          <w:rtl/>
        </w:rPr>
        <w:t>ודשים</w:t>
      </w:r>
      <w:r>
        <w:rPr>
          <w:rFonts w:cs="FrankRuehl"/>
          <w:sz w:val="26"/>
          <w:rtl/>
        </w:rPr>
        <w:tab/>
        <w:t>70%</w:t>
      </w:r>
    </w:p>
    <w:p w14:paraId="702145B8"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7 </w:t>
      </w:r>
      <w:r>
        <w:rPr>
          <w:rFonts w:cs="FrankRuehl"/>
          <w:sz w:val="26"/>
          <w:rtl/>
        </w:rPr>
        <w:t>ש</w:t>
      </w:r>
      <w:r>
        <w:rPr>
          <w:rFonts w:cs="FrankRuehl" w:hint="cs"/>
          <w:sz w:val="26"/>
          <w:rtl/>
        </w:rPr>
        <w:t>נים</w:t>
      </w:r>
      <w:r>
        <w:rPr>
          <w:rFonts w:cs="FrankRuehl"/>
          <w:sz w:val="26"/>
          <w:rtl/>
        </w:rPr>
        <w:tab/>
        <w:t>72.5%</w:t>
      </w:r>
    </w:p>
    <w:p w14:paraId="477CA64B"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88 </w:t>
      </w:r>
      <w:r>
        <w:rPr>
          <w:rFonts w:cs="FrankRuehl"/>
          <w:sz w:val="26"/>
          <w:rtl/>
        </w:rPr>
        <w:t>ח</w:t>
      </w:r>
      <w:r>
        <w:rPr>
          <w:rFonts w:cs="FrankRuehl" w:hint="cs"/>
          <w:sz w:val="26"/>
          <w:rtl/>
        </w:rPr>
        <w:t>ודשים</w:t>
      </w:r>
      <w:r>
        <w:rPr>
          <w:rFonts w:cs="FrankRuehl"/>
          <w:sz w:val="26"/>
          <w:rtl/>
        </w:rPr>
        <w:tab/>
        <w:t>75%</w:t>
      </w:r>
    </w:p>
    <w:p w14:paraId="14046E3B"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92 </w:t>
      </w:r>
      <w:r>
        <w:rPr>
          <w:rFonts w:cs="FrankRuehl"/>
          <w:sz w:val="26"/>
          <w:rtl/>
        </w:rPr>
        <w:t>ח</w:t>
      </w:r>
      <w:r>
        <w:rPr>
          <w:rFonts w:cs="FrankRuehl" w:hint="cs"/>
          <w:sz w:val="26"/>
          <w:rtl/>
        </w:rPr>
        <w:t>ודש</w:t>
      </w:r>
      <w:r>
        <w:rPr>
          <w:rFonts w:cs="FrankRuehl"/>
          <w:sz w:val="26"/>
          <w:rtl/>
        </w:rPr>
        <w:t>ים</w:t>
      </w:r>
      <w:r>
        <w:rPr>
          <w:rFonts w:cs="FrankRuehl"/>
          <w:sz w:val="26"/>
          <w:rtl/>
        </w:rPr>
        <w:tab/>
        <w:t>77.5%</w:t>
      </w:r>
    </w:p>
    <w:p w14:paraId="09057EE4"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8 </w:t>
      </w:r>
      <w:r>
        <w:rPr>
          <w:rFonts w:cs="FrankRuehl"/>
          <w:sz w:val="26"/>
          <w:rtl/>
        </w:rPr>
        <w:t>ש</w:t>
      </w:r>
      <w:r>
        <w:rPr>
          <w:rFonts w:cs="FrankRuehl" w:hint="cs"/>
          <w:sz w:val="26"/>
          <w:rtl/>
        </w:rPr>
        <w:t>נים</w:t>
      </w:r>
      <w:r>
        <w:rPr>
          <w:rFonts w:cs="FrankRuehl"/>
          <w:sz w:val="26"/>
          <w:rtl/>
        </w:rPr>
        <w:tab/>
        <w:t>80%</w:t>
      </w:r>
    </w:p>
    <w:p w14:paraId="32E19FCF"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102 </w:t>
      </w:r>
      <w:r>
        <w:rPr>
          <w:rFonts w:cs="FrankRuehl"/>
          <w:sz w:val="26"/>
          <w:rtl/>
        </w:rPr>
        <w:t>ח</w:t>
      </w:r>
      <w:r>
        <w:rPr>
          <w:rFonts w:cs="FrankRuehl" w:hint="cs"/>
          <w:sz w:val="26"/>
          <w:rtl/>
        </w:rPr>
        <w:t>ודשים</w:t>
      </w:r>
      <w:r>
        <w:rPr>
          <w:rFonts w:cs="FrankRuehl"/>
          <w:sz w:val="26"/>
          <w:rtl/>
        </w:rPr>
        <w:tab/>
        <w:t>82.5%</w:t>
      </w:r>
    </w:p>
    <w:p w14:paraId="14BC9DC5"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9 </w:t>
      </w:r>
      <w:r>
        <w:rPr>
          <w:rFonts w:cs="FrankRuehl"/>
          <w:sz w:val="26"/>
          <w:rtl/>
        </w:rPr>
        <w:t>ש</w:t>
      </w:r>
      <w:r>
        <w:rPr>
          <w:rFonts w:cs="FrankRuehl" w:hint="cs"/>
          <w:sz w:val="26"/>
          <w:rtl/>
        </w:rPr>
        <w:t>נים</w:t>
      </w:r>
      <w:r>
        <w:rPr>
          <w:rFonts w:cs="FrankRuehl"/>
          <w:sz w:val="26"/>
          <w:rtl/>
        </w:rPr>
        <w:tab/>
        <w:t>85%</w:t>
      </w:r>
    </w:p>
    <w:p w14:paraId="22FD52AE"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114 </w:t>
      </w:r>
      <w:r>
        <w:rPr>
          <w:rFonts w:cs="FrankRuehl"/>
          <w:sz w:val="26"/>
          <w:rtl/>
        </w:rPr>
        <w:t>ח</w:t>
      </w:r>
      <w:r>
        <w:rPr>
          <w:rFonts w:cs="FrankRuehl" w:hint="cs"/>
          <w:sz w:val="26"/>
          <w:rtl/>
        </w:rPr>
        <w:t>ודשים</w:t>
      </w:r>
      <w:r>
        <w:rPr>
          <w:rFonts w:cs="FrankRuehl"/>
          <w:sz w:val="26"/>
          <w:rtl/>
        </w:rPr>
        <w:tab/>
        <w:t>87.5%</w:t>
      </w:r>
    </w:p>
    <w:p w14:paraId="6B5994F5" w14:textId="77777777" w:rsidR="006B3440" w:rsidRDefault="006B3440">
      <w:pPr>
        <w:pStyle w:val="P11"/>
        <w:tabs>
          <w:tab w:val="clear" w:pos="1474"/>
          <w:tab w:val="clear" w:pos="1928"/>
          <w:tab w:val="clear" w:pos="2381"/>
          <w:tab w:val="clear" w:pos="2835"/>
          <w:tab w:val="left" w:pos="4536"/>
        </w:tabs>
        <w:spacing w:before="72"/>
        <w:ind w:left="567" w:right="1134"/>
        <w:rPr>
          <w:rFonts w:cs="FrankRuehl"/>
          <w:sz w:val="26"/>
          <w:rtl/>
        </w:rPr>
      </w:pPr>
      <w:r>
        <w:rPr>
          <w:rFonts w:cs="FrankRuehl" w:hint="cs"/>
          <w:sz w:val="26"/>
          <w:rtl/>
        </w:rPr>
        <w:t xml:space="preserve">10 </w:t>
      </w:r>
      <w:r>
        <w:rPr>
          <w:rFonts w:cs="FrankRuehl"/>
          <w:sz w:val="26"/>
          <w:rtl/>
        </w:rPr>
        <w:t>ש</w:t>
      </w:r>
      <w:r>
        <w:rPr>
          <w:rFonts w:cs="FrankRuehl" w:hint="cs"/>
          <w:sz w:val="26"/>
          <w:rtl/>
        </w:rPr>
        <w:t>נים</w:t>
      </w:r>
      <w:r>
        <w:rPr>
          <w:rFonts w:cs="FrankRuehl"/>
          <w:sz w:val="26"/>
          <w:rtl/>
        </w:rPr>
        <w:tab/>
        <w:t>90%</w:t>
      </w:r>
    </w:p>
    <w:p w14:paraId="66B45A3C"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ע</w:t>
      </w:r>
      <w:r>
        <w:rPr>
          <w:rStyle w:val="default"/>
          <w:rFonts w:cs="FrankRuehl" w:hint="cs"/>
          <w:rtl/>
        </w:rPr>
        <w:t>ל אף האמור בסעיף קטן (ו), לגבי מכונית שיובאה כמשומשת בידי נציג מדינת חוץ שאיננו ראש הנציגות, רשאי גובה המכס לאשר את הפטור הנקוב בסעיף קטן (ח) אם הוכח להנחת דעתו כי נתקיימו כ</w:t>
      </w:r>
      <w:r>
        <w:rPr>
          <w:rStyle w:val="default"/>
          <w:rFonts w:cs="FrankRuehl"/>
          <w:rtl/>
        </w:rPr>
        <w:t xml:space="preserve">ל </w:t>
      </w:r>
      <w:r>
        <w:rPr>
          <w:rStyle w:val="default"/>
          <w:rFonts w:cs="FrankRuehl" w:hint="cs"/>
          <w:rtl/>
        </w:rPr>
        <w:t>אלה:</w:t>
      </w:r>
    </w:p>
    <w:p w14:paraId="2FF6AAE8"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מדינת החוץ שאינו ראש הנציגות מסיים את השירו</w:t>
      </w:r>
      <w:r>
        <w:rPr>
          <w:rStyle w:val="default"/>
          <w:rFonts w:cs="FrankRuehl"/>
          <w:rtl/>
        </w:rPr>
        <w:t>ת</w:t>
      </w:r>
      <w:r>
        <w:rPr>
          <w:rStyle w:val="default"/>
          <w:rFonts w:cs="FrankRuehl" w:hint="cs"/>
          <w:rtl/>
        </w:rPr>
        <w:t xml:space="preserve"> לפני תום שנתיים מיום יבוא המכונית;</w:t>
      </w:r>
    </w:p>
    <w:p w14:paraId="25074A78"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מדינת החוץ שאינו ראש נציגות השתמש ברכב בישראל לפחות שנה אחת עד ליום העברתו לזולתו;</w:t>
      </w:r>
    </w:p>
    <w:p w14:paraId="23C09C50" w14:textId="77777777" w:rsidR="006B3440" w:rsidRDefault="006B3440">
      <w:pPr>
        <w:pStyle w:val="page"/>
        <w:widowControl/>
        <w:ind w:right="1134"/>
        <w:rPr>
          <w:rFonts w:cs="David"/>
          <w:position w:val="0"/>
          <w:sz w:val="22"/>
          <w:rtl/>
        </w:rPr>
      </w:pPr>
      <w:r>
        <w:rPr>
          <w:rFonts w:cs="David"/>
          <w:position w:val="0"/>
          <w:sz w:val="22"/>
          <w:rtl/>
        </w:rPr>
        <w:t xml:space="preserve"> </w:t>
      </w:r>
    </w:p>
    <w:p w14:paraId="2F395DD0" w14:textId="77777777" w:rsidR="006B3440" w:rsidRDefault="006B3440">
      <w:pPr>
        <w:pStyle w:val="P22"/>
        <w:spacing w:before="72"/>
        <w:ind w:left="1021"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תקיימו התנאים הקבועים בסעיף קטן (ב)(</w:t>
      </w:r>
      <w:r>
        <w:rPr>
          <w:rStyle w:val="default"/>
          <w:rFonts w:cs="FrankRuehl"/>
          <w:rtl/>
        </w:rPr>
        <w:t>1) ו</w:t>
      </w:r>
      <w:r>
        <w:rPr>
          <w:rStyle w:val="default"/>
          <w:rFonts w:cs="FrankRuehl" w:hint="cs"/>
          <w:rtl/>
        </w:rPr>
        <w:t>-(2), בשינויים המחוייבים.</w:t>
      </w:r>
    </w:p>
    <w:p w14:paraId="46D0C99B" w14:textId="77777777" w:rsidR="006B3440" w:rsidRDefault="006B3440" w:rsidP="00693896">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ו</w:t>
      </w:r>
      <w:r>
        <w:rPr>
          <w:rStyle w:val="default"/>
          <w:rFonts w:cs="FrankRuehl" w:hint="cs"/>
          <w:rtl/>
        </w:rPr>
        <w:t>יתרו נציגות מדינת חוץ, נציג מדינת חוץ, בעל זכות נפט או קבלן לעבודות נפט כמשמעותו בחוק הנפט, תשי"ב</w:t>
      </w:r>
      <w:r w:rsidR="00693896">
        <w:rPr>
          <w:rStyle w:val="default"/>
          <w:rFonts w:cs="FrankRuehl" w:hint="cs"/>
          <w:rtl/>
        </w:rPr>
        <w:t>-</w:t>
      </w:r>
      <w:r>
        <w:rPr>
          <w:rStyle w:val="default"/>
          <w:rFonts w:cs="FrankRuehl"/>
          <w:rtl/>
        </w:rPr>
        <w:t xml:space="preserve">1952, </w:t>
      </w:r>
      <w:r>
        <w:rPr>
          <w:rStyle w:val="default"/>
          <w:rFonts w:cs="FrankRuehl" w:hint="cs"/>
          <w:rtl/>
        </w:rPr>
        <w:t>על הפטור או ההפחתה הקבועים בסעיפים קטנים (ב), (ו) או (ז), לפי הענין, תהיה העברת מכונית כאמור בסעיפים קטנים אלה פטורה</w:t>
      </w:r>
      <w:r>
        <w:rPr>
          <w:rStyle w:val="default"/>
          <w:rFonts w:cs="FrankRuehl"/>
          <w:rtl/>
        </w:rPr>
        <w:t xml:space="preserve"> מ</w:t>
      </w:r>
      <w:r>
        <w:rPr>
          <w:rStyle w:val="default"/>
          <w:rFonts w:cs="FrankRuehl" w:hint="cs"/>
          <w:rtl/>
        </w:rPr>
        <w:t>תשלום סכום המס העולה על אותו חלק מהמס שהוא כיחס ערך המכונ</w:t>
      </w:r>
      <w:r>
        <w:rPr>
          <w:rStyle w:val="default"/>
          <w:rFonts w:cs="FrankRuehl"/>
          <w:rtl/>
        </w:rPr>
        <w:t>י</w:t>
      </w:r>
      <w:r>
        <w:rPr>
          <w:rStyle w:val="default"/>
          <w:rFonts w:cs="FrankRuehl" w:hint="cs"/>
          <w:rtl/>
        </w:rPr>
        <w:t>ת בשעת העברתה לערכה בשעת שיחרורה מרשות המכס.</w:t>
      </w:r>
    </w:p>
    <w:p w14:paraId="52D31F5E" w14:textId="77777777" w:rsidR="006B3440" w:rsidRDefault="006B3440">
      <w:pPr>
        <w:pStyle w:val="P00"/>
        <w:spacing w:before="72"/>
        <w:ind w:left="0" w:right="1134"/>
        <w:rPr>
          <w:rStyle w:val="default"/>
          <w:rFonts w:cs="FrankRuehl"/>
          <w:rtl/>
        </w:rPr>
      </w:pPr>
      <w:bookmarkStart w:id="4" w:name="Seif2"/>
      <w:bookmarkEnd w:id="4"/>
      <w:r>
        <w:rPr>
          <w:lang w:val="he-IL"/>
        </w:rPr>
        <w:pict w14:anchorId="052C90CA">
          <v:rect id="_x0000_s1062" style="position:absolute;left:0;text-align:left;margin-left:464.5pt;margin-top:8.05pt;width:75.05pt;height:76.15pt;z-index:251624448" o:allowincell="f" filled="f" stroked="f" strokecolor="lime" strokeweight=".25pt">
            <v:textbox inset="0,0,0,0">
              <w:txbxContent>
                <w:p w14:paraId="5C71C897"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ור על מכירת</w:t>
                  </w:r>
                </w:p>
                <w:p w14:paraId="14293F78" w14:textId="77777777" w:rsidR="00A540DF" w:rsidRDefault="00A540DF">
                  <w:pPr>
                    <w:spacing w:line="160" w:lineRule="exact"/>
                    <w:jc w:val="left"/>
                    <w:rPr>
                      <w:rFonts w:cs="Miriam"/>
                      <w:noProof/>
                      <w:sz w:val="18"/>
                      <w:szCs w:val="18"/>
                      <w:rtl/>
                    </w:rPr>
                  </w:pPr>
                  <w:r>
                    <w:rPr>
                      <w:rFonts w:cs="Miriam"/>
                      <w:sz w:val="18"/>
                      <w:szCs w:val="18"/>
                      <w:rtl/>
                    </w:rPr>
                    <w:t>סח</w:t>
                  </w:r>
                  <w:r>
                    <w:rPr>
                      <w:rFonts w:cs="Miriam" w:hint="cs"/>
                      <w:sz w:val="18"/>
                      <w:szCs w:val="18"/>
                      <w:rtl/>
                    </w:rPr>
                    <w:t>ורות טעונות</w:t>
                  </w:r>
                </w:p>
                <w:p w14:paraId="0D74A6AE" w14:textId="77777777" w:rsidR="00A540DF" w:rsidRDefault="00A540DF">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קצוב או</w:t>
                  </w:r>
                </w:p>
                <w:p w14:paraId="4F2B0AA5" w14:textId="77777777" w:rsidR="00A540DF" w:rsidRDefault="00A540DF">
                  <w:pPr>
                    <w:spacing w:line="160" w:lineRule="exact"/>
                    <w:jc w:val="left"/>
                    <w:rPr>
                      <w:rFonts w:cs="Miriam"/>
                      <w:noProof/>
                      <w:sz w:val="18"/>
                      <w:szCs w:val="18"/>
                      <w:rtl/>
                    </w:rPr>
                  </w:pPr>
                  <w:r>
                    <w:rPr>
                      <w:rFonts w:cs="Miriam"/>
                      <w:sz w:val="18"/>
                      <w:szCs w:val="18"/>
                      <w:rtl/>
                    </w:rPr>
                    <w:t>בש</w:t>
                  </w:r>
                  <w:r>
                    <w:rPr>
                      <w:rFonts w:cs="Miriam" w:hint="cs"/>
                      <w:sz w:val="18"/>
                      <w:szCs w:val="18"/>
                      <w:rtl/>
                    </w:rPr>
                    <w:t>יעור מעל 10%</w:t>
                  </w:r>
                </w:p>
                <w:p w14:paraId="414446F0" w14:textId="77777777" w:rsidR="00A540DF" w:rsidRDefault="00A540DF">
                  <w:pPr>
                    <w:spacing w:line="160" w:lineRule="exact"/>
                    <w:jc w:val="left"/>
                    <w:rPr>
                      <w:rFonts w:cs="Miriam"/>
                      <w:noProof/>
                      <w:sz w:val="18"/>
                      <w:szCs w:val="18"/>
                      <w:rtl/>
                    </w:rPr>
                  </w:pPr>
                  <w:r>
                    <w:rPr>
                      <w:rFonts w:cs="Miriam"/>
                      <w:sz w:val="18"/>
                      <w:szCs w:val="18"/>
                      <w:rtl/>
                    </w:rPr>
                    <w:t>וע</w:t>
                  </w:r>
                  <w:r>
                    <w:rPr>
                      <w:rFonts w:cs="Miriam" w:hint="cs"/>
                      <w:sz w:val="18"/>
                      <w:szCs w:val="18"/>
                      <w:rtl/>
                    </w:rPr>
                    <w:t>ל יבוא סחורות</w:t>
                  </w:r>
                </w:p>
              </w:txbxContent>
            </v:textbox>
            <w10:anchorlock/>
          </v:rect>
        </w:pict>
      </w:r>
      <w:r>
        <w:rPr>
          <w:rStyle w:val="big-number"/>
          <w:rFonts w:cs="Miriam"/>
          <w:rtl/>
        </w:rPr>
        <w:t>4.</w:t>
      </w:r>
      <w:r>
        <w:rPr>
          <w:rStyle w:val="big-number"/>
          <w:rFonts w:cs="Miriam"/>
          <w:rtl/>
        </w:rPr>
        <w:tab/>
      </w:r>
      <w:r>
        <w:rPr>
          <w:rStyle w:val="default"/>
          <w:rFonts w:cs="FrankRuehl"/>
          <w:rtl/>
        </w:rPr>
        <w:t>מכ</w:t>
      </w:r>
      <w:r>
        <w:rPr>
          <w:rStyle w:val="default"/>
          <w:rFonts w:cs="FrankRuehl" w:hint="cs"/>
          <w:rtl/>
        </w:rPr>
        <w:t>ירת סחורות טעונות מס קצוב או טעונות מס בשיעור העולה על 10% ויבוא סחורות יהיו פטורים מתשלום המס, בכפוף לתנאים המפורשים בסעיף 16, אם יובאו על ידי א</w:t>
      </w:r>
      <w:r>
        <w:rPr>
          <w:rStyle w:val="default"/>
          <w:rFonts w:cs="FrankRuehl"/>
          <w:rtl/>
        </w:rPr>
        <w:t>חד</w:t>
      </w:r>
      <w:r>
        <w:rPr>
          <w:rStyle w:val="default"/>
          <w:rFonts w:cs="FrankRuehl" w:hint="cs"/>
          <w:rtl/>
        </w:rPr>
        <w:t xml:space="preserve"> מאלה או נמכרו לאחד מאלה:</w:t>
      </w:r>
    </w:p>
    <w:p w14:paraId="08672DBF"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 הזכרון לנשיא המדינה המנוח, ד"ר חיים וייצמן ז"ל, אם הסחורות מיועדות לשימוש בית הזכרון;</w:t>
      </w:r>
    </w:p>
    <w:p w14:paraId="7952AEA2"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רגון בין-לאומי שמדינת ישראל או ממשלת ישראל וגם מדינת-חוץ או ממשלתה של מדינת-חוץ חברות בו, אם</w:t>
      </w:r>
      <w:r>
        <w:rPr>
          <w:rFonts w:cs="FrankRuehl"/>
          <w:sz w:val="26"/>
          <w:rtl/>
        </w:rPr>
        <w:t> </w:t>
      </w:r>
      <w:r>
        <w:rPr>
          <w:rStyle w:val="default"/>
          <w:rFonts w:cs="FrankRuehl"/>
          <w:rtl/>
        </w:rPr>
        <w:t xml:space="preserve"> ה</w:t>
      </w:r>
      <w:r>
        <w:rPr>
          <w:rStyle w:val="default"/>
          <w:rFonts w:cs="FrankRuehl" w:hint="cs"/>
          <w:rtl/>
        </w:rPr>
        <w:t>סחורות מיועדות למטרות</w:t>
      </w:r>
      <w:r>
        <w:rPr>
          <w:rStyle w:val="default"/>
          <w:rFonts w:cs="FrankRuehl"/>
          <w:rtl/>
        </w:rPr>
        <w:t>י</w:t>
      </w:r>
      <w:r>
        <w:rPr>
          <w:rStyle w:val="default"/>
          <w:rFonts w:cs="FrankRuehl" w:hint="cs"/>
          <w:rtl/>
        </w:rPr>
        <w:t>ו;</w:t>
      </w:r>
    </w:p>
    <w:p w14:paraId="74026A2B" w14:textId="77777777" w:rsidR="006B3440" w:rsidRDefault="006B3440" w:rsidP="00693896">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וסד </w:t>
      </w:r>
      <w:r>
        <w:rPr>
          <w:rStyle w:val="default"/>
          <w:rFonts w:cs="FrankRuehl"/>
          <w:rtl/>
        </w:rPr>
        <w:t>של</w:t>
      </w:r>
      <w:r>
        <w:rPr>
          <w:rStyle w:val="default"/>
          <w:rFonts w:cs="FrankRuehl" w:hint="cs"/>
          <w:rtl/>
        </w:rPr>
        <w:t xml:space="preserve"> ארגון בין-לאומי לסיוע שהוכר על ידי</w:t>
      </w:r>
      <w:r>
        <w:rPr>
          <w:rStyle w:val="default"/>
          <w:rFonts w:cs="FrankRuehl"/>
          <w:rtl/>
        </w:rPr>
        <w:t xml:space="preserve"> ה</w:t>
      </w:r>
      <w:r>
        <w:rPr>
          <w:rStyle w:val="default"/>
          <w:rFonts w:cs="FrankRuehl" w:hint="cs"/>
          <w:rtl/>
        </w:rPr>
        <w:t>ממשלה, אם הסחורות מיועדות למטרותיו, וישמשו למטרות האמורות תוך שנתיים אחרי ייבואן או אחרי מכירתן. הוראות פסקה זו לא יחולו על רכב מנועי על אביזריו, ציוד משרדי, מגדנות, יין ומשקאות אחרים.</w:t>
      </w:r>
    </w:p>
    <w:p w14:paraId="1BAFF46D" w14:textId="77777777" w:rsidR="006B3440" w:rsidRDefault="006B3440">
      <w:pPr>
        <w:pStyle w:val="P00"/>
        <w:spacing w:before="72"/>
        <w:ind w:left="0" w:right="1134"/>
        <w:rPr>
          <w:rStyle w:val="default"/>
          <w:rFonts w:cs="FrankRuehl" w:hint="cs"/>
          <w:rtl/>
        </w:rPr>
      </w:pPr>
      <w:bookmarkStart w:id="5" w:name="Seif3"/>
      <w:bookmarkEnd w:id="5"/>
      <w:r>
        <w:rPr>
          <w:lang w:val="he-IL"/>
        </w:rPr>
        <w:pict w14:anchorId="19BB4C3C">
          <v:rect id="_x0000_s1063" style="position:absolute;left:0;text-align:left;margin-left:464.5pt;margin-top:8.05pt;width:75.05pt;height:16pt;z-index:251625472" o:allowincell="f" filled="f" stroked="f" strokecolor="lime" strokeweight=".25pt">
            <v:textbox inset="0,0,0,0">
              <w:txbxContent>
                <w:p w14:paraId="1D4C27DF"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ור יבוא</w:t>
                  </w:r>
                </w:p>
                <w:p w14:paraId="0DA24718" w14:textId="77777777" w:rsidR="00A540DF" w:rsidRDefault="00A540DF">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ידי ת</w:t>
                  </w:r>
                  <w:r>
                    <w:rPr>
                      <w:rFonts w:cs="Miriam"/>
                      <w:sz w:val="18"/>
                      <w:szCs w:val="18"/>
                      <w:rtl/>
                    </w:rPr>
                    <w:t>י</w:t>
                  </w:r>
                  <w:r>
                    <w:rPr>
                      <w:rFonts w:cs="Miriam" w:hint="cs"/>
                      <w:sz w:val="18"/>
                      <w:szCs w:val="18"/>
                      <w:rtl/>
                    </w:rPr>
                    <w:t>יר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יבואן של סחורות המפורט</w:t>
      </w:r>
      <w:r>
        <w:rPr>
          <w:rStyle w:val="default"/>
          <w:rFonts w:cs="FrankRuehl"/>
          <w:rtl/>
        </w:rPr>
        <w:t>ות</w:t>
      </w:r>
      <w:r>
        <w:rPr>
          <w:rStyle w:val="default"/>
          <w:rFonts w:cs="FrankRuehl" w:hint="cs"/>
          <w:rtl/>
        </w:rPr>
        <w:t xml:space="preserve"> להלן יהיה פטור מתשלום המס אם יובאו על ידי תייר בכפוף לתנאים ולהוראות של הסעיפים 16, 17 ו-18, הכל לפי הענין </w:t>
      </w:r>
      <w:r w:rsidR="00693896">
        <w:rPr>
          <w:rStyle w:val="default"/>
          <w:rFonts w:cs="FrankRuehl"/>
          <w:rtl/>
        </w:rPr>
        <w:t>–</w:t>
      </w:r>
    </w:p>
    <w:p w14:paraId="4840B65D"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פצים אישיים;</w:t>
      </w:r>
    </w:p>
    <w:p w14:paraId="75A0F389"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לי עבודה;</w:t>
      </w:r>
    </w:p>
    <w:p w14:paraId="3AABC23C" w14:textId="77777777" w:rsidR="006B3440" w:rsidRDefault="006B3440" w:rsidP="00693896">
      <w:pPr>
        <w:pStyle w:val="P22"/>
        <w:spacing w:before="72"/>
        <w:ind w:left="1021" w:right="1134"/>
        <w:rPr>
          <w:rStyle w:val="default"/>
          <w:rFonts w:cs="FrankRuehl"/>
          <w:rtl/>
        </w:rPr>
      </w:pPr>
      <w:r>
        <w:rPr>
          <w:lang w:val="he-IL"/>
        </w:rPr>
        <w:pict w14:anchorId="41684BC6">
          <v:rect id="_x0000_s1064" style="position:absolute;left:0;text-align:left;margin-left:464.5pt;margin-top:8.05pt;width:75.05pt;height:16pt;z-index:251626496" o:allowincell="f" filled="f" stroked="f" strokecolor="lime" strokeweight=".25pt">
            <v:textbox inset="0,0,0,0">
              <w:txbxContent>
                <w:p w14:paraId="56F74C84"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683F4C8D"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default"/>
          <w:rFonts w:cs="FrankRuehl"/>
          <w:rtl/>
        </w:rPr>
        <w:t>(3)</w:t>
      </w:r>
      <w:r>
        <w:rPr>
          <w:rStyle w:val="default"/>
          <w:rFonts w:cs="FrankRuehl"/>
          <w:rtl/>
        </w:rPr>
        <w:tab/>
        <w:t>מ</w:t>
      </w:r>
      <w:r>
        <w:rPr>
          <w:rStyle w:val="default"/>
          <w:rFonts w:cs="FrankRuehl" w:hint="cs"/>
          <w:rtl/>
        </w:rPr>
        <w:t xml:space="preserve">כונת כתיבה, מצלמה, מסרטה, מקלט רדיו, מקלט טלויזיה, רשם קול, משקפת, תכשיטים אישיים, כלי נגינה, מקול, עגלת </w:t>
      </w:r>
      <w:r>
        <w:rPr>
          <w:rStyle w:val="default"/>
          <w:rFonts w:cs="FrankRuehl"/>
          <w:rtl/>
        </w:rPr>
        <w:t>יל</w:t>
      </w:r>
      <w:r>
        <w:rPr>
          <w:rStyle w:val="default"/>
          <w:rFonts w:cs="FrankRuehl" w:hint="cs"/>
          <w:rtl/>
        </w:rPr>
        <w:t xml:space="preserve">דים, אוהל אחד ושאר ציוד מחנאות, ציוד ספורט, זוג אופניים ללא מנוע ומכשירים כיוצא באלה של נוסעים </w:t>
      </w:r>
      <w:r w:rsidR="00693896">
        <w:rPr>
          <w:rStyle w:val="default"/>
          <w:rFonts w:cs="FrankRuehl" w:hint="cs"/>
          <w:rtl/>
        </w:rPr>
        <w:t>-</w:t>
      </w:r>
      <w:r>
        <w:rPr>
          <w:rStyle w:val="default"/>
          <w:rFonts w:cs="FrankRuehl"/>
          <w:rtl/>
        </w:rPr>
        <w:t xml:space="preserve"> </w:t>
      </w:r>
      <w:r>
        <w:rPr>
          <w:rStyle w:val="default"/>
          <w:rFonts w:cs="FrankRuehl" w:hint="cs"/>
          <w:rtl/>
        </w:rPr>
        <w:t>כל אלה אם הם משומשים ומיטלטלים, שיובאו עם הנכנס בעת כניסתו;</w:t>
      </w:r>
    </w:p>
    <w:p w14:paraId="6A474E30" w14:textId="77777777" w:rsidR="006B3440" w:rsidRDefault="006B3440" w:rsidP="00693896">
      <w:pPr>
        <w:pStyle w:val="P22"/>
        <w:spacing w:before="72"/>
        <w:ind w:left="1021" w:right="1134"/>
        <w:rPr>
          <w:rStyle w:val="default"/>
          <w:rFonts w:cs="FrankRuehl"/>
          <w:rtl/>
        </w:rPr>
      </w:pPr>
      <w:r>
        <w:rPr>
          <w:lang w:val="he-IL"/>
        </w:rPr>
        <w:pict w14:anchorId="592FCAB0">
          <v:rect id="_x0000_s1065" style="position:absolute;left:0;text-align:left;margin-left:464.5pt;margin-top:8.05pt;width:75.05pt;height:8pt;z-index:251627520" o:allowincell="f" filled="f" stroked="f" strokecolor="lime" strokeweight=".25pt">
            <v:textbox inset="0,0,0,0">
              <w:txbxContent>
                <w:p w14:paraId="4DBF6CB8" w14:textId="77777777" w:rsidR="00A540DF" w:rsidRDefault="00A540DF" w:rsidP="00693896">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txbxContent>
            </v:textbox>
            <w10:anchorlock/>
          </v:rect>
        </w:pict>
      </w:r>
      <w:r>
        <w:rPr>
          <w:rStyle w:val="default"/>
          <w:rFonts w:cs="FrankRuehl"/>
          <w:rtl/>
        </w:rPr>
        <w:t>(4)</w:t>
      </w:r>
      <w:r>
        <w:rPr>
          <w:rStyle w:val="default"/>
          <w:rFonts w:cs="FrankRuehl"/>
          <w:rtl/>
        </w:rPr>
        <w:tab/>
        <w:t>ר</w:t>
      </w:r>
      <w:r>
        <w:rPr>
          <w:rStyle w:val="default"/>
          <w:rFonts w:cs="FrankRuehl" w:hint="cs"/>
          <w:rtl/>
        </w:rPr>
        <w:t>כב מנועי כפוף לתנאים הקבועים בפרט 7 בתוספת הראשונה לצו תעריף המכ</w:t>
      </w:r>
      <w:r>
        <w:rPr>
          <w:rStyle w:val="default"/>
          <w:rFonts w:cs="FrankRuehl"/>
          <w:rtl/>
        </w:rPr>
        <w:t xml:space="preserve">ס </w:t>
      </w:r>
      <w:r>
        <w:rPr>
          <w:rStyle w:val="default"/>
          <w:rFonts w:cs="FrankRuehl" w:hint="cs"/>
          <w:rtl/>
        </w:rPr>
        <w:t>והפטורים ומס קניה על טובין, תשנ"ט</w:t>
      </w:r>
      <w:r w:rsidR="00693896">
        <w:rPr>
          <w:rStyle w:val="default"/>
          <w:rFonts w:cs="FrankRuehl" w:hint="cs"/>
          <w:rtl/>
        </w:rPr>
        <w:t>-</w:t>
      </w:r>
      <w:r>
        <w:rPr>
          <w:rStyle w:val="default"/>
          <w:rFonts w:cs="FrankRuehl"/>
          <w:rtl/>
        </w:rPr>
        <w:t xml:space="preserve">1998, </w:t>
      </w:r>
      <w:r>
        <w:rPr>
          <w:rStyle w:val="default"/>
          <w:rFonts w:cs="FrankRuehl" w:hint="cs"/>
          <w:rtl/>
        </w:rPr>
        <w:t>בפרטי משנה 1050/9, 1051, 1052, 1053 ו-1054;</w:t>
      </w:r>
    </w:p>
    <w:p w14:paraId="4C8F71D6" w14:textId="77777777" w:rsidR="006B3440" w:rsidRDefault="006B3440">
      <w:pPr>
        <w:pStyle w:val="P22"/>
        <w:spacing w:before="72"/>
        <w:ind w:left="1021" w:right="1134"/>
        <w:rPr>
          <w:rStyle w:val="default"/>
          <w:rFonts w:cs="FrankRuehl"/>
          <w:rtl/>
        </w:rPr>
      </w:pPr>
      <w:r>
        <w:rPr>
          <w:rStyle w:val="default"/>
          <w:rFonts w:cs="FrankRuehl" w:hint="cs"/>
          <w:rtl/>
        </w:rPr>
        <w:t>(5)</w:t>
      </w:r>
      <w:r>
        <w:rPr>
          <w:rStyle w:val="default"/>
          <w:rFonts w:cs="FrankRuehl"/>
          <w:rtl/>
        </w:rPr>
        <w:tab/>
        <w:t>ג</w:t>
      </w:r>
      <w:r>
        <w:rPr>
          <w:rStyle w:val="default"/>
          <w:rFonts w:cs="FrankRuehl" w:hint="cs"/>
          <w:rtl/>
        </w:rPr>
        <w:t>רור למגורים;</w:t>
      </w:r>
    </w:p>
    <w:p w14:paraId="360EF5E2" w14:textId="77777777" w:rsidR="006B3440" w:rsidRDefault="006B3440">
      <w:pPr>
        <w:pStyle w:val="P22"/>
        <w:spacing w:before="72"/>
        <w:ind w:left="1021"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ירה מתנפחת.</w:t>
      </w:r>
    </w:p>
    <w:p w14:paraId="76FBC274"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המכס רשאי לדרוש מהנכנס ערובות, שהחפצים יוצאו עם תום תקפו של הרשיון לישיבת מעבר או לישיבת ביקור או עם צאתו מישראל, הכל לפי התא</w:t>
      </w:r>
      <w:r>
        <w:rPr>
          <w:rStyle w:val="default"/>
          <w:rFonts w:cs="FrankRuehl"/>
          <w:rtl/>
        </w:rPr>
        <w:t>רי</w:t>
      </w:r>
      <w:r>
        <w:rPr>
          <w:rStyle w:val="default"/>
          <w:rFonts w:cs="FrankRuehl" w:hint="cs"/>
          <w:rtl/>
        </w:rPr>
        <w:t>ך המוקדם יותר, או שישולם סכום המס שהגיע בעדם בעת היבוא, במקרה שגובה המכס ירשה את השארתם בישראל.</w:t>
      </w:r>
    </w:p>
    <w:p w14:paraId="335FD6CD" w14:textId="77777777" w:rsidR="006B3440" w:rsidRDefault="006B3440" w:rsidP="00693896">
      <w:pPr>
        <w:pStyle w:val="P00"/>
        <w:spacing w:before="72"/>
        <w:ind w:left="0" w:right="1134"/>
        <w:rPr>
          <w:rStyle w:val="default"/>
          <w:rFonts w:cs="FrankRuehl"/>
          <w:rtl/>
        </w:rPr>
      </w:pPr>
      <w:bookmarkStart w:id="6" w:name="Seif4"/>
      <w:bookmarkEnd w:id="6"/>
      <w:r>
        <w:rPr>
          <w:lang w:val="he-IL"/>
        </w:rPr>
        <w:pict w14:anchorId="197FA106">
          <v:rect id="_x0000_s1066" style="position:absolute;left:0;text-align:left;margin-left:464.5pt;margin-top:8.05pt;width:75.05pt;height:47.65pt;z-index:251628544" o:allowincell="f" filled="f" stroked="f" strokecolor="lime" strokeweight=".25pt">
            <v:textbox inset="0,0,0,0">
              <w:txbxContent>
                <w:p w14:paraId="6E782A1E"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יבוא על ידי </w:t>
                  </w:r>
                  <w:r>
                    <w:rPr>
                      <w:rFonts w:cs="Miriam"/>
                      <w:sz w:val="18"/>
                      <w:szCs w:val="18"/>
                      <w:rtl/>
                    </w:rPr>
                    <w:t>עו</w:t>
                  </w:r>
                  <w:r>
                    <w:rPr>
                      <w:rFonts w:cs="Miriam" w:hint="cs"/>
                      <w:sz w:val="18"/>
                      <w:szCs w:val="18"/>
                      <w:rtl/>
                    </w:rPr>
                    <w:t xml:space="preserve">לה או </w:t>
                  </w:r>
                  <w:r>
                    <w:rPr>
                      <w:rFonts w:cs="Miriam"/>
                      <w:sz w:val="18"/>
                      <w:szCs w:val="18"/>
                      <w:rtl/>
                    </w:rPr>
                    <w:t>תו</w:t>
                  </w:r>
                  <w:r>
                    <w:rPr>
                      <w:rFonts w:cs="Miriam" w:hint="cs"/>
                      <w:sz w:val="18"/>
                      <w:szCs w:val="18"/>
                      <w:rtl/>
                    </w:rPr>
                    <w:t>שב חוץ</w:t>
                  </w:r>
                </w:p>
                <w:p w14:paraId="12F4BA83"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51A3DF92" w14:textId="77777777" w:rsidR="00A540DF" w:rsidRDefault="00A540DF">
                  <w:pPr>
                    <w:spacing w:line="160" w:lineRule="exact"/>
                    <w:jc w:val="left"/>
                    <w:rPr>
                      <w:rFonts w:cs="Miriam" w:hint="cs"/>
                      <w:sz w:val="18"/>
                      <w:szCs w:val="18"/>
                      <w:rtl/>
                    </w:rPr>
                  </w:pPr>
                  <w:r>
                    <w:rPr>
                      <w:rFonts w:cs="Miriam"/>
                      <w:sz w:val="18"/>
                      <w:szCs w:val="18"/>
                      <w:rtl/>
                    </w:rPr>
                    <w:t>תש</w:t>
                  </w:r>
                  <w:r>
                    <w:rPr>
                      <w:rFonts w:cs="Miriam" w:hint="cs"/>
                      <w:sz w:val="18"/>
                      <w:szCs w:val="18"/>
                      <w:rtl/>
                    </w:rPr>
                    <w:t>"ם-</w:t>
                  </w:r>
                  <w:r>
                    <w:rPr>
                      <w:rFonts w:cs="Miriam"/>
                      <w:sz w:val="18"/>
                      <w:szCs w:val="18"/>
                      <w:rtl/>
                    </w:rPr>
                    <w:t>1980</w:t>
                  </w:r>
                </w:p>
                <w:p w14:paraId="16C4D5C8"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יבואן של סחורות המפורטות להלן יהיה פטור מתשלום מלוא המס, אם יובאו על ידי עולה, או תושב חוץ, למעט תושב חוץ מסוג א2 (בסעיף זה </w:t>
      </w:r>
      <w:r w:rsidR="00693896">
        <w:rPr>
          <w:rStyle w:val="default"/>
          <w:rFonts w:cs="FrankRuehl" w:hint="cs"/>
          <w:rtl/>
        </w:rPr>
        <w:t>-</w:t>
      </w:r>
      <w:r>
        <w:rPr>
          <w:rStyle w:val="default"/>
          <w:rFonts w:cs="FrankRuehl"/>
          <w:rtl/>
        </w:rPr>
        <w:t xml:space="preserve"> </w:t>
      </w:r>
      <w:r>
        <w:rPr>
          <w:rStyle w:val="default"/>
          <w:rFonts w:cs="FrankRuehl" w:hint="cs"/>
          <w:rtl/>
        </w:rPr>
        <w:t>נכנס):</w:t>
      </w:r>
    </w:p>
    <w:p w14:paraId="7EC03748"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פצים אישיים</w:t>
      </w:r>
      <w:r>
        <w:rPr>
          <w:rStyle w:val="default"/>
          <w:rFonts w:cs="FrankRuehl"/>
          <w:rtl/>
        </w:rPr>
        <w:t>;</w:t>
      </w:r>
    </w:p>
    <w:p w14:paraId="2F15C9EE" w14:textId="77777777" w:rsidR="006B3440" w:rsidRDefault="006B3440">
      <w:pPr>
        <w:pStyle w:val="P22"/>
        <w:spacing w:before="72"/>
        <w:ind w:left="1021" w:right="1134"/>
        <w:rPr>
          <w:rStyle w:val="default"/>
          <w:rFonts w:cs="FrankRuehl" w:hint="cs"/>
          <w:rtl/>
        </w:rPr>
      </w:pPr>
      <w:r>
        <w:rPr>
          <w:lang w:val="he-IL"/>
        </w:rPr>
        <w:pict w14:anchorId="505129E9">
          <v:rect id="_x0000_s1067" style="position:absolute;left:0;text-align:left;margin-left:464.5pt;margin-top:8.05pt;width:75.05pt;height:32pt;z-index:251629568" o:allowincell="f" filled="f" stroked="f" strokecolor="lime" strokeweight=".25pt">
            <v:textbox inset="0,0,0,0">
              <w:txbxContent>
                <w:p w14:paraId="7019B2A7"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24E7A9AE"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6665392C"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w:t>
                  </w:r>
                  <w:r>
                    <w:rPr>
                      <w:rFonts w:cs="Miriam"/>
                      <w:sz w:val="18"/>
                      <w:szCs w:val="18"/>
                      <w:rtl/>
                    </w:rPr>
                    <w:t xml:space="preserve"> 3)</w:t>
                  </w:r>
                </w:p>
                <w:p w14:paraId="544F3954"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(2)</w:t>
      </w:r>
      <w:r>
        <w:rPr>
          <w:rStyle w:val="default"/>
          <w:rFonts w:cs="FrankRuehl"/>
          <w:rtl/>
        </w:rPr>
        <w:tab/>
        <w:t>כ</w:t>
      </w:r>
      <w:r>
        <w:rPr>
          <w:rStyle w:val="default"/>
          <w:rFonts w:cs="FrankRuehl" w:hint="cs"/>
          <w:rtl/>
        </w:rPr>
        <w:t>לי עבודה;</w:t>
      </w:r>
    </w:p>
    <w:p w14:paraId="71F08434" w14:textId="77777777" w:rsidR="006B3440" w:rsidRDefault="006B3440">
      <w:pPr>
        <w:pStyle w:val="P22"/>
        <w:spacing w:before="72"/>
        <w:ind w:left="1021" w:right="1134"/>
        <w:rPr>
          <w:rStyle w:val="default"/>
          <w:rFonts w:cs="FrankRuehl"/>
          <w:rtl/>
        </w:rPr>
      </w:pPr>
    </w:p>
    <w:p w14:paraId="330CA971" w14:textId="77777777" w:rsidR="006B3440" w:rsidRDefault="006B3440">
      <w:pPr>
        <w:pStyle w:val="P22"/>
        <w:spacing w:before="72"/>
        <w:ind w:left="1021" w:right="1134"/>
        <w:rPr>
          <w:rStyle w:val="default"/>
          <w:rFonts w:cs="FrankRuehl" w:hint="cs"/>
          <w:rtl/>
        </w:rPr>
      </w:pPr>
      <w:r>
        <w:rPr>
          <w:rFonts w:cs="FrankRuehl"/>
          <w:rtl/>
          <w:lang w:val="he-IL"/>
        </w:rPr>
        <w:pict w14:anchorId="54C1BB77">
          <v:shape id="_x0000_s1148" type="#_x0000_t202" style="position:absolute;left:0;text-align:left;margin-left:478.5pt;margin-top:7.1pt;width:63.75pt;height:18pt;z-index:251705344" filled="f" stroked="f">
            <v:textbox inset="1mm,0,1mm,0">
              <w:txbxContent>
                <w:p w14:paraId="7400FA88"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default"/>
          <w:rFonts w:cs="FrankRuehl" w:hint="cs"/>
          <w:rtl/>
        </w:rPr>
        <w:t>(3)</w:t>
      </w:r>
      <w:r>
        <w:rPr>
          <w:rStyle w:val="default"/>
          <w:rFonts w:cs="FrankRuehl"/>
          <w:rtl/>
        </w:rPr>
        <w:tab/>
      </w:r>
      <w:r>
        <w:rPr>
          <w:rStyle w:val="default"/>
          <w:rFonts w:cs="FrankRuehl" w:hint="cs"/>
          <w:rtl/>
        </w:rPr>
        <w:t>חפצים ביתיים שיובאו במטענו הנלווה של הנכנס בעת כניסתו ובמספר משלוחים שאינו עולה על שלושה; וכן משלוח אחד נוסף של חפצים ביתיים, אם הוכח להנחת דעתו של המנהל כי הצורך במשלוח הנוסף התעורר עקב תקלה באריזתם או בהובלתם של החפצים הביתיים במשלוח הקודם, והנכנס הודיע על כך לגובה המכס סמוך לשחרור המשלוח מפיקוח רשות המכס;</w:t>
      </w:r>
    </w:p>
    <w:p w14:paraId="07CD12EB" w14:textId="77777777" w:rsidR="006B3440" w:rsidRDefault="006B344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וטלה ע"י צו (מס' 8) תש"ם</w:t>
      </w:r>
      <w:r>
        <w:rPr>
          <w:rStyle w:val="default"/>
          <w:rFonts w:cs="FrankRuehl"/>
          <w:rtl/>
        </w:rPr>
        <w:t>–1980);</w:t>
      </w:r>
    </w:p>
    <w:p w14:paraId="615B840E" w14:textId="77777777" w:rsidR="006B3440" w:rsidRDefault="006B3440">
      <w:pPr>
        <w:pStyle w:val="P22"/>
        <w:spacing w:before="72"/>
        <w:ind w:left="1021" w:right="1134"/>
        <w:rPr>
          <w:rStyle w:val="default"/>
          <w:rFonts w:cs="FrankRuehl"/>
          <w:rtl/>
        </w:rPr>
      </w:pPr>
      <w:r>
        <w:rPr>
          <w:rFonts w:cs="FrankRuehl"/>
          <w:rtl/>
          <w:lang w:val="he-IL"/>
        </w:rPr>
        <w:pict w14:anchorId="2741ACAF">
          <v:shape id="_x0000_s1149" type="#_x0000_t202" style="position:absolute;left:0;text-align:left;margin-left:478.5pt;margin-top:7.1pt;width:63.75pt;height:16.8pt;z-index:251706368" filled="f" stroked="f">
            <v:textbox inset="1mm,0,1mm,0">
              <w:txbxContent>
                <w:p w14:paraId="3EA1B22D"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default"/>
          <w:rFonts w:cs="FrankRuehl" w:hint="cs"/>
          <w:rtl/>
        </w:rPr>
        <w:t>(5)</w:t>
      </w:r>
      <w:r>
        <w:rPr>
          <w:rStyle w:val="default"/>
          <w:rFonts w:cs="FrankRuehl" w:hint="cs"/>
          <w:rtl/>
        </w:rPr>
        <w:tab/>
      </w:r>
      <w:r>
        <w:rPr>
          <w:rStyle w:val="default"/>
          <w:rFonts w:cs="FrankRuehl"/>
          <w:rtl/>
        </w:rPr>
        <w:t>א</w:t>
      </w:r>
      <w:r>
        <w:rPr>
          <w:rStyle w:val="default"/>
          <w:rFonts w:cs="FrankRuehl" w:hint="cs"/>
          <w:rtl/>
        </w:rPr>
        <w:t>ופנוע;</w:t>
      </w:r>
    </w:p>
    <w:p w14:paraId="0EE60041" w14:textId="77777777" w:rsidR="006B3440" w:rsidRDefault="006B3440">
      <w:pPr>
        <w:pStyle w:val="P22"/>
        <w:spacing w:before="72"/>
        <w:ind w:left="1021" w:right="1134"/>
        <w:rPr>
          <w:rStyle w:val="default"/>
          <w:rFonts w:cs="FrankRuehl"/>
          <w:rtl/>
        </w:rPr>
      </w:pPr>
      <w:r>
        <w:rPr>
          <w:lang w:val="he-IL"/>
        </w:rPr>
        <w:pict w14:anchorId="1D8A70FF">
          <v:rect id="_x0000_s1068" style="position:absolute;left:0;text-align:left;margin-left:464.5pt;margin-top:8.05pt;width:75.05pt;height:8pt;z-index:251630592" o:allowincell="f" filled="f" stroked="f" strokecolor="lime" strokeweight=".25pt">
            <v:textbox inset="0,0,0,0">
              <w:txbxContent>
                <w:p w14:paraId="360412E5"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תשמ"א-</w:t>
                  </w:r>
                  <w:r>
                    <w:rPr>
                      <w:rFonts w:cs="Miriam"/>
                      <w:sz w:val="18"/>
                      <w:szCs w:val="18"/>
                      <w:rtl/>
                    </w:rPr>
                    <w:t>1980</w:t>
                  </w:r>
                </w:p>
              </w:txbxContent>
            </v:textbox>
            <w10:anchorlock/>
          </v:rect>
        </w:pict>
      </w:r>
      <w:r>
        <w:rPr>
          <w:rStyle w:val="default"/>
          <w:rFonts w:cs="FrankRuehl"/>
          <w:rtl/>
        </w:rPr>
        <w:t>(6)</w:t>
      </w:r>
      <w:r>
        <w:rPr>
          <w:rStyle w:val="default"/>
          <w:rFonts w:cs="FrankRuehl"/>
          <w:rtl/>
        </w:rPr>
        <w:tab/>
        <w:t>ר</w:t>
      </w:r>
      <w:r>
        <w:rPr>
          <w:rStyle w:val="default"/>
          <w:rFonts w:cs="FrankRuehl" w:hint="cs"/>
          <w:rtl/>
        </w:rPr>
        <w:t>כב מנועי אחד שאינו מפורט בפסקה (5) וכן רכב המונע על ידי מנוע חשמלי שאינו טעון היתר משרד התחבורה לנוע בדרכים, אם יובא על-ידי עולה;</w:t>
      </w:r>
    </w:p>
    <w:p w14:paraId="28A4780F" w14:textId="77777777" w:rsidR="006B3440" w:rsidRDefault="006B3440">
      <w:pPr>
        <w:pStyle w:val="P22"/>
        <w:spacing w:before="72"/>
        <w:ind w:left="1021" w:right="1134"/>
        <w:rPr>
          <w:rStyle w:val="default"/>
          <w:rFonts w:cs="FrankRuehl"/>
          <w:rtl/>
        </w:rPr>
      </w:pPr>
      <w:r>
        <w:rPr>
          <w:rFonts w:cs="FrankRuehl"/>
          <w:rtl/>
          <w:lang w:val="he-IL"/>
        </w:rPr>
        <w:pict w14:anchorId="631D9BAF">
          <v:shape id="_x0000_s1150" type="#_x0000_t202" style="position:absolute;left:0;text-align:left;margin-left:478.5pt;margin-top:5.65pt;width:63.75pt;height:16.8pt;z-index:251707392" filled="f" stroked="f">
            <v:textbox inset="1mm,0,1mm,0">
              <w:txbxContent>
                <w:p w14:paraId="5131C68E"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default"/>
          <w:rFonts w:cs="FrankRuehl" w:hint="cs"/>
          <w:rtl/>
        </w:rPr>
        <w:t>(7)</w:t>
      </w:r>
      <w:r>
        <w:rPr>
          <w:rStyle w:val="default"/>
          <w:rFonts w:cs="FrankRuehl"/>
          <w:rtl/>
        </w:rPr>
        <w:tab/>
      </w:r>
      <w:r>
        <w:rPr>
          <w:rStyle w:val="default"/>
          <w:rFonts w:cs="FrankRuehl" w:hint="cs"/>
          <w:rtl/>
        </w:rPr>
        <w:t>(נמחקה);</w:t>
      </w:r>
    </w:p>
    <w:p w14:paraId="489EA500" w14:textId="77777777" w:rsidR="006B3440" w:rsidRDefault="006B3440">
      <w:pPr>
        <w:pStyle w:val="P22"/>
        <w:spacing w:before="72"/>
        <w:ind w:left="1021" w:right="1134"/>
        <w:rPr>
          <w:rStyle w:val="default"/>
          <w:rFonts w:cs="FrankRuehl"/>
          <w:rtl/>
        </w:rPr>
      </w:pPr>
      <w:r>
        <w:rPr>
          <w:rFonts w:cs="FrankRuehl"/>
          <w:rtl/>
          <w:lang w:val="he-IL"/>
        </w:rPr>
        <w:pict w14:anchorId="01EA797F">
          <v:shape id="_x0000_s1151" type="#_x0000_t202" style="position:absolute;left:0;text-align:left;margin-left:478.5pt;margin-top:7.1pt;width:63.75pt;height:16.8pt;z-index:251708416" filled="f" stroked="f">
            <v:textbox inset="1mm,0,1mm,0">
              <w:txbxContent>
                <w:p w14:paraId="42DC210D"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default"/>
          <w:rFonts w:cs="FrankRuehl" w:hint="cs"/>
          <w:rtl/>
        </w:rPr>
        <w:t>(8)</w:t>
      </w:r>
      <w:r>
        <w:rPr>
          <w:rStyle w:val="default"/>
          <w:rFonts w:cs="FrankRuehl"/>
          <w:rtl/>
        </w:rPr>
        <w:tab/>
      </w:r>
      <w:r>
        <w:rPr>
          <w:rStyle w:val="default"/>
          <w:rFonts w:cs="FrankRuehl" w:hint="cs"/>
          <w:rtl/>
        </w:rPr>
        <w:t>(נמחקה);</w:t>
      </w:r>
    </w:p>
    <w:p w14:paraId="092CCAC5" w14:textId="77777777" w:rsidR="006B3440" w:rsidRDefault="006B3440">
      <w:pPr>
        <w:pStyle w:val="P22"/>
        <w:spacing w:before="72"/>
        <w:ind w:left="1021" w:right="1134"/>
        <w:rPr>
          <w:rStyle w:val="default"/>
          <w:rFonts w:cs="FrankRuehl"/>
          <w:rtl/>
        </w:rPr>
      </w:pPr>
      <w:r>
        <w:rPr>
          <w:rFonts w:cs="FrankRuehl"/>
          <w:rtl/>
          <w:lang w:val="he-IL"/>
        </w:rPr>
        <w:pict w14:anchorId="1B43A65A">
          <v:shape id="_x0000_s1152" type="#_x0000_t202" style="position:absolute;left:0;text-align:left;margin-left:478.5pt;margin-top:7.1pt;width:63.75pt;height:16.8pt;z-index:251709440" filled="f" stroked="f">
            <v:textbox inset="1mm,0,1mm,0">
              <w:txbxContent>
                <w:p w14:paraId="443CA824"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default"/>
          <w:rFonts w:cs="FrankRuehl" w:hint="cs"/>
          <w:rtl/>
        </w:rPr>
        <w:t>(9)</w:t>
      </w:r>
      <w:r>
        <w:rPr>
          <w:rStyle w:val="default"/>
          <w:rFonts w:cs="FrankRuehl"/>
          <w:rtl/>
        </w:rPr>
        <w:tab/>
      </w:r>
      <w:r>
        <w:rPr>
          <w:rStyle w:val="default"/>
          <w:rFonts w:cs="FrankRuehl" w:hint="cs"/>
          <w:rtl/>
        </w:rPr>
        <w:t>(נמחקה).</w:t>
      </w:r>
    </w:p>
    <w:p w14:paraId="166B8BE9" w14:textId="77777777" w:rsidR="006B3440" w:rsidRDefault="006B3440" w:rsidP="00693896">
      <w:pPr>
        <w:pStyle w:val="P00"/>
        <w:spacing w:before="72"/>
        <w:ind w:left="0" w:right="1134"/>
        <w:rPr>
          <w:rStyle w:val="default"/>
          <w:rFonts w:cs="FrankRuehl"/>
          <w:rtl/>
        </w:rPr>
      </w:pPr>
      <w:r>
        <w:rPr>
          <w:lang w:val="he-IL"/>
        </w:rPr>
        <w:pict w14:anchorId="0D517A6E">
          <v:rect id="_x0000_s1069" style="position:absolute;left:0;text-align:left;margin-left:464.5pt;margin-top:8.05pt;width:75.05pt;height:32pt;z-index:251631616" o:allowincell="f" filled="f" stroked="f" strokecolor="lime" strokeweight=".25pt">
            <v:textbox inset="0,0,0,0">
              <w:txbxContent>
                <w:p w14:paraId="57848FDF"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w:t>
                  </w:r>
                </w:p>
                <w:p w14:paraId="13904F62"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14:paraId="22420F43"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5B503AB4"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בוא מכונות, מכשירים וכלים, כל אלה מהסוג המשמש לתעשייה, למלאכה, לחקלאות או למטרה אחרת שאושרה מראש על ידי מנכ"ל המשרד לקליטת העליה והמנהל </w:t>
      </w:r>
      <w:r w:rsidR="00693896">
        <w:rPr>
          <w:rStyle w:val="default"/>
          <w:rFonts w:cs="FrankRuehl" w:hint="cs"/>
          <w:rtl/>
        </w:rPr>
        <w:t>-</w:t>
      </w:r>
      <w:r>
        <w:rPr>
          <w:rStyle w:val="default"/>
          <w:rFonts w:cs="FrankRuehl"/>
          <w:rtl/>
        </w:rPr>
        <w:t xml:space="preserve"> </w:t>
      </w:r>
      <w:r>
        <w:rPr>
          <w:rStyle w:val="default"/>
          <w:rFonts w:cs="FrankRuehl" w:hint="cs"/>
          <w:rtl/>
        </w:rPr>
        <w:t xml:space="preserve">למעט רכב מנועי וכן למעט מכונות, </w:t>
      </w:r>
      <w:r>
        <w:rPr>
          <w:rStyle w:val="default"/>
          <w:rFonts w:cs="FrankRuehl"/>
          <w:rtl/>
        </w:rPr>
        <w:t>מכ</w:t>
      </w:r>
      <w:r>
        <w:rPr>
          <w:rStyle w:val="default"/>
          <w:rFonts w:cs="FrankRuehl" w:hint="cs"/>
          <w:rtl/>
        </w:rPr>
        <w:t xml:space="preserve">שירים או כלים, המופעלים על ידי השלשת מטבע, אסימון או דיסקית המשמשים למכירת סחורות, או למשחקים או להשמעת נגינה </w:t>
      </w:r>
      <w:r w:rsidR="00693896">
        <w:rPr>
          <w:rStyle w:val="default"/>
          <w:rFonts w:cs="FrankRuehl" w:hint="cs"/>
          <w:rtl/>
        </w:rPr>
        <w:t>-</w:t>
      </w:r>
      <w:r>
        <w:rPr>
          <w:rStyle w:val="default"/>
          <w:rFonts w:cs="FrankRuehl"/>
          <w:rtl/>
        </w:rPr>
        <w:t xml:space="preserve"> </w:t>
      </w:r>
      <w:r>
        <w:rPr>
          <w:rStyle w:val="default"/>
          <w:rFonts w:cs="FrankRuehl" w:hint="cs"/>
          <w:rtl/>
        </w:rPr>
        <w:t>יהיו פטורים מתשלום המס החל עליהם, אם ייובאו על ידי עולה, ובלבד שנתקיימו כל אלה:</w:t>
      </w:r>
    </w:p>
    <w:p w14:paraId="36E320CB"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רך הטובין פו"ב בלירות ישראליות אינו עולה על סכום השווה ל-</w:t>
      </w:r>
      <w:r>
        <w:rPr>
          <w:rStyle w:val="default"/>
          <w:rFonts w:cs="FrankRuehl"/>
          <w:rtl/>
        </w:rPr>
        <w:t>36,000 דו</w:t>
      </w:r>
      <w:r>
        <w:rPr>
          <w:rStyle w:val="default"/>
          <w:rFonts w:cs="FrankRuehl" w:hint="cs"/>
          <w:rtl/>
        </w:rPr>
        <w:t>לר של ארצות הברית של אמריקה, ובלבד שאם יובאו סחורות שערכן עולה על הסכום האמור תחול פסקה זו על אותו חלק מהסחורות שערכן עד אותו סכום; לצורך חישוב הערך, יצורף גם ערך הסחורות שייבא העולה לפי סעיף קטן (א)(2), כאילו יובאו לפי סעיף קטן זה;</w:t>
      </w:r>
    </w:p>
    <w:p w14:paraId="426DD999" w14:textId="77777777" w:rsidR="006B3440" w:rsidRDefault="006B3440" w:rsidP="0069389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סחורות מי</w:t>
      </w:r>
      <w:r>
        <w:rPr>
          <w:rStyle w:val="default"/>
          <w:rFonts w:cs="FrankRuehl"/>
          <w:rtl/>
        </w:rPr>
        <w:t>וב</w:t>
      </w:r>
      <w:r>
        <w:rPr>
          <w:rStyle w:val="default"/>
          <w:rFonts w:cs="FrankRuehl" w:hint="cs"/>
          <w:rtl/>
        </w:rPr>
        <w:t>אות לש</w:t>
      </w:r>
      <w:r>
        <w:rPr>
          <w:rStyle w:val="default"/>
          <w:rFonts w:cs="FrankRuehl"/>
          <w:rtl/>
        </w:rPr>
        <w:t>י</w:t>
      </w:r>
      <w:r>
        <w:rPr>
          <w:rStyle w:val="default"/>
          <w:rFonts w:cs="FrankRuehl" w:hint="cs"/>
          <w:rtl/>
        </w:rPr>
        <w:t xml:space="preserve">מוש במפעלו התעשייתי, בבית-מלאכתו, במשקו החקלאי או בעסקו (להלן </w:t>
      </w:r>
      <w:r w:rsidR="00693896">
        <w:rPr>
          <w:rStyle w:val="default"/>
          <w:rFonts w:cs="FrankRuehl" w:hint="cs"/>
          <w:rtl/>
        </w:rPr>
        <w:t>-</w:t>
      </w:r>
      <w:r>
        <w:rPr>
          <w:rStyle w:val="default"/>
          <w:rFonts w:cs="FrankRuehl"/>
          <w:rtl/>
        </w:rPr>
        <w:t xml:space="preserve"> </w:t>
      </w:r>
      <w:r>
        <w:rPr>
          <w:rStyle w:val="default"/>
          <w:rFonts w:cs="FrankRuehl" w:hint="cs"/>
          <w:rtl/>
        </w:rPr>
        <w:t>המפעל) של העולה, ויוחזקו במרוכז בחצרי המפעל;</w:t>
      </w:r>
    </w:p>
    <w:p w14:paraId="0B4191DC" w14:textId="77777777" w:rsidR="006B3440" w:rsidRDefault="006B3440">
      <w:pPr>
        <w:pStyle w:val="P22"/>
        <w:spacing w:before="72"/>
        <w:ind w:left="1021" w:right="1134"/>
        <w:rPr>
          <w:rStyle w:val="default"/>
          <w:rFonts w:cs="FrankRuehl"/>
          <w:rtl/>
        </w:rPr>
      </w:pPr>
      <w:r>
        <w:rPr>
          <w:rFonts w:cs="FrankRuehl"/>
          <w:rtl/>
          <w:lang w:val="he-IL"/>
        </w:rPr>
        <w:pict w14:anchorId="09D28D21">
          <v:shape id="_x0000_s1153" type="#_x0000_t202" style="position:absolute;left:0;text-align:left;margin-left:478.5pt;margin-top:7.1pt;width:63.75pt;height:16.8pt;z-index:251710464" filled="f" stroked="f">
            <v:textbox inset="1mm,0,1mm,0">
              <w:txbxContent>
                <w:p w14:paraId="1912C78B"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default"/>
          <w:rFonts w:cs="FrankRuehl" w:hint="cs"/>
          <w:rtl/>
        </w:rPr>
        <w:t>(3)</w:t>
      </w:r>
      <w:r>
        <w:rPr>
          <w:rStyle w:val="default"/>
          <w:rFonts w:cs="FrankRuehl"/>
          <w:rtl/>
        </w:rPr>
        <w:tab/>
      </w:r>
      <w:r>
        <w:rPr>
          <w:rStyle w:val="default"/>
          <w:rFonts w:cs="FrankRuehl" w:hint="cs"/>
          <w:rtl/>
        </w:rPr>
        <w:t>(נמחקה);</w:t>
      </w:r>
    </w:p>
    <w:p w14:paraId="6D855F24" w14:textId="77777777" w:rsidR="006B3440" w:rsidRDefault="006B344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עולה הינו בעלים במפעל ועובד פעיל בו;</w:t>
      </w:r>
    </w:p>
    <w:p w14:paraId="309FC717" w14:textId="77777777" w:rsidR="006B3440" w:rsidRDefault="006B3440">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שימה כוללת</w:t>
      </w:r>
      <w:r>
        <w:rPr>
          <w:rStyle w:val="default"/>
          <w:rFonts w:cs="FrankRuehl"/>
          <w:rtl/>
        </w:rPr>
        <w:t xml:space="preserve"> ש</w:t>
      </w:r>
      <w:r>
        <w:rPr>
          <w:rStyle w:val="default"/>
          <w:rFonts w:cs="FrankRuehl" w:hint="cs"/>
          <w:rtl/>
        </w:rPr>
        <w:t>ל כל ה</w:t>
      </w:r>
      <w:r>
        <w:rPr>
          <w:rStyle w:val="default"/>
          <w:rFonts w:cs="FrankRuehl"/>
          <w:rtl/>
        </w:rPr>
        <w:t>ס</w:t>
      </w:r>
      <w:r>
        <w:rPr>
          <w:rStyle w:val="default"/>
          <w:rFonts w:cs="FrankRuehl" w:hint="cs"/>
          <w:rtl/>
        </w:rPr>
        <w:t>חורות אושרה מראש על ידי המנהל;</w:t>
      </w:r>
    </w:p>
    <w:p w14:paraId="7CA57D1E" w14:textId="77777777" w:rsidR="006B3440" w:rsidRDefault="006B344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סחורות יישארו בבעלותו המלאה של העולה במשך חמש שנים לפחות;</w:t>
      </w:r>
    </w:p>
    <w:p w14:paraId="73BDD7D7" w14:textId="77777777" w:rsidR="006B3440" w:rsidRDefault="006B3440">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עולה הציג בפני המנהל את כל הרשיונות, האישורים והמסמכים האחרים הדרושים על פי כל דין, לניהול המפעל, אולם רשאי המנהל לוותר על תנאי זה, אם הוכח להנחת דע</w:t>
      </w:r>
      <w:r>
        <w:rPr>
          <w:rStyle w:val="default"/>
          <w:rFonts w:cs="FrankRuehl"/>
          <w:rtl/>
        </w:rPr>
        <w:t>תו</w:t>
      </w:r>
      <w:r>
        <w:rPr>
          <w:rStyle w:val="default"/>
          <w:rFonts w:cs="FrankRuehl" w:hint="cs"/>
          <w:rtl/>
        </w:rPr>
        <w:t xml:space="preserve"> כי הע</w:t>
      </w:r>
      <w:r>
        <w:rPr>
          <w:rStyle w:val="default"/>
          <w:rFonts w:cs="FrankRuehl"/>
          <w:rtl/>
        </w:rPr>
        <w:t>ו</w:t>
      </w:r>
      <w:r>
        <w:rPr>
          <w:rStyle w:val="default"/>
          <w:rFonts w:cs="FrankRuehl" w:hint="cs"/>
          <w:rtl/>
        </w:rPr>
        <w:t>לה נקט בכל הצעדים הדרושים לקבלת מסמכים אלה.</w:t>
      </w:r>
    </w:p>
    <w:p w14:paraId="550E3B54" w14:textId="77777777" w:rsidR="006B3440" w:rsidRDefault="006B3440">
      <w:pPr>
        <w:pStyle w:val="P00"/>
        <w:spacing w:before="72"/>
        <w:ind w:left="0" w:right="1134"/>
        <w:rPr>
          <w:rStyle w:val="default"/>
          <w:rFonts w:cs="FrankRuehl"/>
          <w:rtl/>
        </w:rPr>
      </w:pPr>
      <w:r>
        <w:rPr>
          <w:lang w:val="he-IL"/>
        </w:rPr>
        <w:pict w14:anchorId="6D7CE32F">
          <v:rect id="_x0000_s1070" style="position:absolute;left:0;text-align:left;margin-left:478.5pt;margin-top:8.05pt;width:61.05pt;height:15.45pt;z-index:251632640" o:allowincell="f" filled="f" stroked="f" strokecolor="lime" strokeweight=".25pt">
            <v:textbox inset="0,0,0,0">
              <w:txbxContent>
                <w:p w14:paraId="75FF4D08"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תשס"ד-2004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14:paraId="1E06F8D5" w14:textId="77777777" w:rsidR="006B3440" w:rsidRDefault="006B3440">
      <w:pPr>
        <w:pStyle w:val="P00"/>
        <w:spacing w:before="72"/>
        <w:ind w:left="0" w:right="1134"/>
        <w:rPr>
          <w:rStyle w:val="default"/>
          <w:rFonts w:cs="FrankRuehl"/>
          <w:rtl/>
        </w:rPr>
      </w:pPr>
      <w:r>
        <w:rPr>
          <w:lang w:val="he-IL"/>
        </w:rPr>
        <w:pict w14:anchorId="6B2464C1">
          <v:rect id="_x0000_s1071" style="position:absolute;left:0;text-align:left;margin-left:464.5pt;margin-top:8.05pt;width:75.05pt;height:16pt;z-index:251633664" o:allowincell="f" filled="f" stroked="f" strokecolor="lime" strokeweight=".25pt">
            <v:textbox inset="0,0,0,0">
              <w:txbxContent>
                <w:p w14:paraId="1D99BC96"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2DE4837C"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ת</w:t>
      </w:r>
      <w:r>
        <w:rPr>
          <w:rStyle w:val="default"/>
          <w:rFonts w:cs="FrankRuehl" w:hint="cs"/>
          <w:rtl/>
        </w:rPr>
        <w:t>ושב חוץ מסוג א2 יהא פטור מתשלום המס בשל ייבוא טובין המפורטים בסעיף 5, ולפי התנאים האמורים בו.</w:t>
      </w:r>
    </w:p>
    <w:p w14:paraId="0C84CBC3"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יינתן פטור לפי סעי</w:t>
      </w:r>
      <w:r>
        <w:rPr>
          <w:rStyle w:val="default"/>
          <w:rFonts w:cs="FrankRuehl"/>
          <w:rtl/>
        </w:rPr>
        <w:t xml:space="preserve">ף </w:t>
      </w:r>
      <w:r>
        <w:rPr>
          <w:rStyle w:val="default"/>
          <w:rFonts w:cs="FrankRuehl" w:hint="cs"/>
          <w:rtl/>
        </w:rPr>
        <w:t>קטן (א)(6), אם נהנה הנכנס מפטור לפי סעיף קטן (א)(5), אלא אם שילם את המס על הסחורה שייבא לפי סעיף קטן (א)(5).</w:t>
      </w:r>
    </w:p>
    <w:p w14:paraId="5D89BD26" w14:textId="77777777" w:rsidR="006B3440" w:rsidRDefault="006B3440">
      <w:pPr>
        <w:pStyle w:val="P00"/>
        <w:spacing w:before="72"/>
        <w:ind w:left="0" w:right="1134"/>
        <w:rPr>
          <w:rStyle w:val="default"/>
          <w:rFonts w:cs="FrankRuehl" w:hint="cs"/>
          <w:rtl/>
        </w:rPr>
      </w:pPr>
      <w:r>
        <w:rPr>
          <w:lang w:val="he-IL"/>
        </w:rPr>
        <w:pict w14:anchorId="6E3A227E">
          <v:rect id="_x0000_s1072" style="position:absolute;left:0;text-align:left;margin-left:478.5pt;margin-top:8.05pt;width:61.05pt;height:34.85pt;z-index:251634688" o:allowincell="f" filled="f" stroked="f" strokecolor="lime" strokeweight=".25pt">
            <v:textbox style="mso-next-textbox:#_x0000_s1072" inset="0,0,0,0">
              <w:txbxContent>
                <w:p w14:paraId="193AF0B6"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w:t>
                  </w:r>
                </w:p>
                <w:p w14:paraId="05312733" w14:textId="77777777" w:rsidR="00A540DF" w:rsidRDefault="00A540DF">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p w14:paraId="49B98207" w14:textId="77777777" w:rsidR="00A540DF" w:rsidRDefault="00A540DF">
                  <w:pPr>
                    <w:spacing w:line="160" w:lineRule="exact"/>
                    <w:jc w:val="left"/>
                    <w:rPr>
                      <w:rFonts w:cs="Miriam" w:hint="cs"/>
                      <w:noProof/>
                      <w:sz w:val="18"/>
                      <w:szCs w:val="18"/>
                      <w:rtl/>
                    </w:rPr>
                  </w:pPr>
                  <w:r>
                    <w:rPr>
                      <w:rFonts w:cs="Miriam" w:hint="cs"/>
                      <w:sz w:val="18"/>
                      <w:szCs w:val="18"/>
                      <w:rtl/>
                    </w:rPr>
                    <w:t>צו (מס' 3) תשס"ד-2004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יובאו הסחורות המנויות בסעיפים קטנים (א) ו-(ב) עם הנכנס, יינתן הפטור, אם ייבא הנכנס </w:t>
      </w:r>
      <w:r w:rsidR="00693896">
        <w:rPr>
          <w:rStyle w:val="default"/>
          <w:rFonts w:cs="FrankRuehl"/>
          <w:rtl/>
        </w:rPr>
        <w:t>–</w:t>
      </w:r>
    </w:p>
    <w:p w14:paraId="082A3552" w14:textId="77777777" w:rsidR="006B3440" w:rsidRDefault="006B3440">
      <w:pPr>
        <w:pStyle w:val="P22"/>
        <w:spacing w:before="72"/>
        <w:ind w:left="1021" w:right="1134"/>
        <w:rPr>
          <w:rStyle w:val="default"/>
          <w:rFonts w:cs="FrankRuehl"/>
          <w:rtl/>
        </w:rPr>
      </w:pPr>
      <w:r>
        <w:rPr>
          <w:lang w:val="he-IL"/>
        </w:rPr>
        <w:pict w14:anchorId="474A28A5">
          <v:rect id="_x0000_s1073" style="position:absolute;left:0;text-align:left;margin-left:478.5pt;margin-top:8.05pt;width:61.05pt;height:14.55pt;z-index:251635712" o:allowincell="f" filled="f" stroked="f" strokecolor="lime" strokeweight=".25pt">
            <v:textbox inset="0,0,0,0">
              <w:txbxContent>
                <w:p w14:paraId="575FC514"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תשס"ד-2004</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רכב מנועי </w:t>
      </w:r>
      <w:r>
        <w:rPr>
          <w:rStyle w:val="default"/>
          <w:rFonts w:cs="FrankRuehl"/>
          <w:rtl/>
        </w:rPr>
        <w:t>–</w:t>
      </w:r>
      <w:r>
        <w:rPr>
          <w:rStyle w:val="default"/>
          <w:rFonts w:cs="FrankRuehl" w:hint="cs"/>
          <w:rtl/>
        </w:rPr>
        <w:t xml:space="preserve"> בתוך שלוש שנים מיום הכניסה;</w:t>
      </w:r>
    </w:p>
    <w:p w14:paraId="564C4E73" w14:textId="77777777" w:rsidR="006B3440" w:rsidRDefault="006B3440" w:rsidP="00693896">
      <w:pPr>
        <w:pStyle w:val="P22"/>
        <w:spacing w:before="72"/>
        <w:ind w:left="1021" w:right="1134"/>
        <w:rPr>
          <w:rStyle w:val="default"/>
          <w:rFonts w:cs="FrankRuehl"/>
          <w:rtl/>
        </w:rPr>
      </w:pPr>
      <w:r>
        <w:rPr>
          <w:lang w:val="he-IL"/>
        </w:rPr>
        <w:pict w14:anchorId="030618F0">
          <v:rect id="_x0000_s1074" style="position:absolute;left:0;text-align:left;margin-left:464.5pt;margin-top:8.05pt;width:75.05pt;height:32.85pt;z-index:251636736" o:allowincell="f" filled="f" stroked="f" strokecolor="lime" strokeweight=".25pt">
            <v:textbox inset="0,0,0,0">
              <w:txbxContent>
                <w:p w14:paraId="16F2B9B8"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5)</w:t>
                  </w:r>
                </w:p>
                <w:p w14:paraId="78CB9325"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p w14:paraId="34D8E156" w14:textId="77777777" w:rsidR="00EA1052" w:rsidRDefault="00EA1052" w:rsidP="00693896">
                  <w:pPr>
                    <w:spacing w:line="160" w:lineRule="exact"/>
                    <w:jc w:val="left"/>
                    <w:rPr>
                      <w:rFonts w:cs="Miriam"/>
                      <w:noProof/>
                      <w:sz w:val="18"/>
                      <w:szCs w:val="18"/>
                      <w:rtl/>
                    </w:rPr>
                  </w:pPr>
                  <w:r>
                    <w:rPr>
                      <w:rFonts w:cs="Miriam" w:hint="cs"/>
                      <w:noProof/>
                      <w:sz w:val="18"/>
                      <w:szCs w:val="18"/>
                      <w:rtl/>
                    </w:rPr>
                    <w:t>(הוראת שעה) תשפ"א-2020</w:t>
                  </w:r>
                </w:p>
              </w:txbxContent>
            </v:textbox>
            <w10:anchorlock/>
          </v:rect>
        </w:pict>
      </w:r>
      <w:r>
        <w:rPr>
          <w:rStyle w:val="default"/>
          <w:rFonts w:cs="FrankRuehl"/>
          <w:rtl/>
        </w:rPr>
        <w:t>(2)</w:t>
      </w:r>
      <w:r>
        <w:rPr>
          <w:rStyle w:val="default"/>
          <w:rFonts w:cs="FrankRuehl"/>
          <w:rtl/>
        </w:rPr>
        <w:tab/>
        <w:t>ס</w:t>
      </w:r>
      <w:r>
        <w:rPr>
          <w:rStyle w:val="default"/>
          <w:rFonts w:cs="FrankRuehl" w:hint="cs"/>
          <w:rtl/>
        </w:rPr>
        <w:t xml:space="preserve">חורה אחרת, למעט חפצים אישיים </w:t>
      </w:r>
      <w:r w:rsidR="000641D6">
        <w:rPr>
          <w:rStyle w:val="default"/>
          <w:rFonts w:cs="FrankRuehl" w:hint="cs"/>
          <w:rtl/>
        </w:rPr>
        <w:t>–</w:t>
      </w:r>
      <w:r>
        <w:rPr>
          <w:rStyle w:val="default"/>
          <w:rFonts w:cs="FrankRuehl"/>
          <w:rtl/>
        </w:rPr>
        <w:t xml:space="preserve"> </w:t>
      </w:r>
      <w:r>
        <w:rPr>
          <w:rStyle w:val="default"/>
          <w:rFonts w:cs="FrankRuehl" w:hint="cs"/>
          <w:rtl/>
        </w:rPr>
        <w:t>תוך שלוש שנים מיום כניסתו, אולם לגבי סחורה שסיווגה לפי סעיף 6(ב) רשאי המנהל לאשר תקופה נוספת שלא תעלה על שנה אם שוכנע כי העיכוב ביבוא הטוב</w:t>
      </w:r>
      <w:r>
        <w:rPr>
          <w:rStyle w:val="default"/>
          <w:rFonts w:cs="FrankRuehl"/>
          <w:rtl/>
        </w:rPr>
        <w:t>ין</w:t>
      </w:r>
      <w:r>
        <w:rPr>
          <w:rStyle w:val="default"/>
          <w:rFonts w:cs="FrankRuehl" w:hint="cs"/>
          <w:rtl/>
        </w:rPr>
        <w:t xml:space="preserve"> נגרם בגלל תנאי הרישוי במקצועו של הזכאי.</w:t>
      </w:r>
    </w:p>
    <w:p w14:paraId="486A6C71" w14:textId="77777777" w:rsidR="006B3440" w:rsidRDefault="006B3440">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ענין סעיף זה </w:t>
      </w:r>
      <w:r w:rsidR="00693896">
        <w:rPr>
          <w:rStyle w:val="default"/>
          <w:rFonts w:cs="FrankRuehl"/>
          <w:rtl/>
        </w:rPr>
        <w:t>–</w:t>
      </w:r>
    </w:p>
    <w:p w14:paraId="35CEFCA6"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ראו יום כניסתו של עולה כמשמעותו בסעיף 1(7)(ב) ו-(ה), למעט עולה ששינה מעמדו מתוש</w:t>
      </w:r>
      <w:r>
        <w:rPr>
          <w:rStyle w:val="default"/>
          <w:rFonts w:cs="FrankRuehl"/>
          <w:rtl/>
        </w:rPr>
        <w:t>ב</w:t>
      </w:r>
      <w:r>
        <w:rPr>
          <w:rStyle w:val="default"/>
          <w:rFonts w:cs="FrankRuehl" w:hint="cs"/>
          <w:rtl/>
        </w:rPr>
        <w:t xml:space="preserve"> חוץ, כיום שבו קיבל רשיון לישיבת ארעי או תעודת עולה;</w:t>
      </w:r>
    </w:p>
    <w:p w14:paraId="60BF3EB9"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בוטלה ע"י צו (מס' 8) תש"ם</w:t>
      </w:r>
      <w:r>
        <w:rPr>
          <w:rStyle w:val="default"/>
          <w:rFonts w:cs="FrankRuehl"/>
          <w:rtl/>
        </w:rPr>
        <w:t>–1980);</w:t>
      </w:r>
    </w:p>
    <w:p w14:paraId="23D637EB" w14:textId="77777777" w:rsidR="006B3440" w:rsidRDefault="006B3440" w:rsidP="00693896">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יתן לראות א</w:t>
      </w:r>
      <w:r>
        <w:rPr>
          <w:rStyle w:val="default"/>
          <w:rFonts w:cs="FrankRuehl"/>
          <w:rtl/>
        </w:rPr>
        <w:t>דם</w:t>
      </w:r>
      <w:r>
        <w:rPr>
          <w:rStyle w:val="default"/>
          <w:rFonts w:cs="FrankRuehl" w:hint="cs"/>
          <w:rtl/>
        </w:rPr>
        <w:t xml:space="preserve"> כעולה לפי יותר מפסקת משנה אחת של סעיף 1(7) </w:t>
      </w:r>
      <w:r w:rsidR="00693896">
        <w:rPr>
          <w:rStyle w:val="default"/>
          <w:rFonts w:cs="FrankRuehl" w:hint="cs"/>
          <w:rtl/>
        </w:rPr>
        <w:t>-</w:t>
      </w:r>
      <w:r>
        <w:rPr>
          <w:rStyle w:val="default"/>
          <w:rFonts w:cs="FrankRuehl"/>
          <w:rtl/>
        </w:rPr>
        <w:t xml:space="preserve"> </w:t>
      </w:r>
      <w:r>
        <w:rPr>
          <w:rStyle w:val="default"/>
          <w:rFonts w:cs="FrankRuehl" w:hint="cs"/>
          <w:rtl/>
        </w:rPr>
        <w:t>יראו את יום כניסתו בתאריך המוקדם ביותר בו ניתן לראותו כעולה לפי אותו סעיף;</w:t>
      </w:r>
    </w:p>
    <w:p w14:paraId="6C2BFDBF" w14:textId="77777777" w:rsidR="006B3440" w:rsidRDefault="006B3440">
      <w:pPr>
        <w:pStyle w:val="P22"/>
        <w:spacing w:before="72"/>
        <w:ind w:left="1021" w:right="1134"/>
        <w:rPr>
          <w:rStyle w:val="default"/>
          <w:rFonts w:cs="FrankRuehl"/>
          <w:rtl/>
        </w:rPr>
      </w:pPr>
      <w:r>
        <w:rPr>
          <w:lang w:val="he-IL"/>
        </w:rPr>
        <w:pict w14:anchorId="1BF75E3F">
          <v:rect id="_x0000_s1075" style="position:absolute;left:0;text-align:left;margin-left:464.5pt;margin-top:8.05pt;width:75.05pt;height:24.95pt;z-index:251637760" o:allowincell="f" filled="f" stroked="f" strokecolor="lime" strokeweight=".25pt">
            <v:textbox inset="0,0,0,0">
              <w:txbxContent>
                <w:p w14:paraId="3FE054AF"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 </w:t>
                  </w:r>
                </w:p>
                <w:p w14:paraId="1C1D8223"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default"/>
          <w:rFonts w:cs="FrankRuehl"/>
          <w:rtl/>
        </w:rPr>
        <w:t>(4)</w:t>
      </w:r>
      <w:r>
        <w:rPr>
          <w:rStyle w:val="default"/>
          <w:rFonts w:cs="FrankRuehl"/>
          <w:rtl/>
        </w:rPr>
        <w:tab/>
        <w:t>י</w:t>
      </w:r>
      <w:r>
        <w:rPr>
          <w:rStyle w:val="default"/>
          <w:rFonts w:cs="FrankRuehl" w:hint="cs"/>
          <w:rtl/>
        </w:rPr>
        <w:t>ראו את יום כניסתו של תושב חוץ מסוג א2 כיום כניסתו הראשונה על-פי האשרה, ואם קיבל רשיון לישיבת קבע כיום שבו קיבל את הרשיון;</w:t>
      </w:r>
    </w:p>
    <w:p w14:paraId="6EB27E3F" w14:textId="77777777" w:rsidR="006B3440" w:rsidRDefault="006B3440">
      <w:pPr>
        <w:pStyle w:val="P22"/>
        <w:spacing w:before="72"/>
        <w:ind w:left="1021" w:right="1134"/>
        <w:rPr>
          <w:rStyle w:val="default"/>
          <w:rFonts w:cs="FrankRuehl" w:hint="cs"/>
          <w:rtl/>
        </w:rPr>
      </w:pPr>
      <w:r>
        <w:rPr>
          <w:lang w:val="he-IL"/>
        </w:rPr>
        <w:pict w14:anchorId="7BE74D0F">
          <v:rect id="_x0000_s1076" style="position:absolute;left:0;text-align:left;margin-left:464.5pt;margin-top:8.05pt;width:75.05pt;height:24pt;z-index:251638784" o:allowincell="f" filled="f" stroked="f" strokecolor="lime" strokeweight=".25pt">
            <v:textbox inset="0,0,0,0">
              <w:txbxContent>
                <w:p w14:paraId="75D23826"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1CC10716"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3439A571"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2000</w:t>
                  </w:r>
                </w:p>
              </w:txbxContent>
            </v:textbox>
            <w10:anchorlock/>
          </v:rect>
        </w:pict>
      </w:r>
      <w:r>
        <w:rPr>
          <w:rStyle w:val="default"/>
          <w:rFonts w:cs="FrankRuehl"/>
          <w:rtl/>
        </w:rPr>
        <w:t>(5)</w:t>
      </w:r>
      <w:r>
        <w:rPr>
          <w:rStyle w:val="default"/>
          <w:rFonts w:cs="FrankRuehl"/>
          <w:rtl/>
        </w:rPr>
        <w:tab/>
      </w:r>
      <w:r>
        <w:rPr>
          <w:rStyle w:val="default"/>
          <w:rFonts w:cs="FrankRuehl" w:hint="cs"/>
          <w:rtl/>
        </w:rPr>
        <w:t>י</w:t>
      </w:r>
      <w:r>
        <w:rPr>
          <w:rStyle w:val="default"/>
          <w:rFonts w:cs="FrankRuehl"/>
          <w:rtl/>
        </w:rPr>
        <w:t>ר</w:t>
      </w:r>
      <w:r>
        <w:rPr>
          <w:rStyle w:val="default"/>
          <w:rFonts w:cs="FrankRuehl" w:hint="cs"/>
          <w:rtl/>
        </w:rPr>
        <w:t>או את יום כניסתו של תושב חוץ למעט תושב חוץ מסוג א2 כיום כניסתו הראשונה על פי האשרה או הרשיון;</w:t>
      </w:r>
    </w:p>
    <w:p w14:paraId="50A22C73" w14:textId="77777777" w:rsidR="006B3440" w:rsidRDefault="006B3440">
      <w:pPr>
        <w:pStyle w:val="P22"/>
        <w:spacing w:before="72"/>
        <w:ind w:left="1021" w:right="1134"/>
        <w:rPr>
          <w:rStyle w:val="default"/>
          <w:rFonts w:cs="FrankRuehl"/>
          <w:rtl/>
        </w:rPr>
      </w:pPr>
      <w:r>
        <w:rPr>
          <w:lang w:val="he-IL"/>
        </w:rPr>
        <w:pict w14:anchorId="738435CD">
          <v:shape id="_x0000_s1147" type="#_x0000_t202" style="position:absolute;left:0;text-align:left;margin-left:470.25pt;margin-top:4.3pt;width:1in;height:16.8pt;z-index:251704320" filled="f" stroked="f">
            <v:textbox inset="1mm,,1mm">
              <w:txbxContent>
                <w:p w14:paraId="0CC9C5BC" w14:textId="77777777" w:rsidR="00A540DF" w:rsidRDefault="00A540DF">
                  <w:pPr>
                    <w:spacing w:line="160" w:lineRule="exact"/>
                    <w:jc w:val="left"/>
                    <w:rPr>
                      <w:rFonts w:cs="Miriam" w:hint="cs"/>
                      <w:sz w:val="18"/>
                      <w:szCs w:val="18"/>
                      <w:rtl/>
                    </w:rPr>
                  </w:pPr>
                  <w:r>
                    <w:rPr>
                      <w:rFonts w:cs="Miriam" w:hint="cs"/>
                      <w:sz w:val="18"/>
                      <w:szCs w:val="18"/>
                      <w:rtl/>
                    </w:rPr>
                    <w:t>צו תשס"ג-2003</w:t>
                  </w:r>
                </w:p>
              </w:txbxContent>
            </v:textbox>
          </v:shape>
        </w:pict>
      </w:r>
      <w:r>
        <w:rPr>
          <w:rStyle w:val="default"/>
          <w:rFonts w:cs="FrankRuehl" w:hint="cs"/>
          <w:rtl/>
        </w:rPr>
        <w:t>(6)</w:t>
      </w:r>
      <w:r>
        <w:rPr>
          <w:rStyle w:val="default"/>
          <w:rFonts w:cs="FrankRuehl" w:hint="cs"/>
          <w:rtl/>
        </w:rPr>
        <w:tab/>
        <w:t>על אף האמור בפסקה (5), יום כניסתו של תושב חוץ, למעט תושב חוץ מסוג א2, ששינה מעמדו לעולה, יהיה היום שבו קיבל רישיון לישיבת ארעי או תעודת עולה, לפי המוקדם מביניהם.</w:t>
      </w:r>
    </w:p>
    <w:p w14:paraId="78901177" w14:textId="77777777" w:rsidR="006B3440" w:rsidRDefault="006B3440">
      <w:pPr>
        <w:pStyle w:val="P02"/>
        <w:spacing w:before="72"/>
        <w:ind w:left="1021" w:right="1134"/>
        <w:rPr>
          <w:rStyle w:val="default"/>
          <w:rFonts w:cs="FrankRuehl"/>
          <w:rtl/>
        </w:rPr>
      </w:pPr>
      <w:r>
        <w:rPr>
          <w:lang w:val="he-IL"/>
        </w:rPr>
        <w:pict w14:anchorId="3210F555">
          <v:rect id="_x0000_s1077" style="position:absolute;left:0;text-align:left;margin-left:464.5pt;margin-top:8.05pt;width:75.05pt;height:16pt;z-index:251639808" o:allowincell="f" filled="f" stroked="f" strokecolor="lime" strokeweight=".25pt">
            <v:textbox inset="0,0,0,0">
              <w:txbxContent>
                <w:p w14:paraId="07337F82"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5DAF5C6A" w14:textId="77777777" w:rsidR="00A540DF" w:rsidRDefault="00A540DF" w:rsidP="00693896">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ושב חוץ למעט תושב חוץ מסוג א2, ששינה מעמדו לעולה, יינתן לו הפטור בתקופה האמורה בסעיף קטן (ה), כפוף לאמור בסעיף קטן (ו), וב</w:t>
      </w:r>
      <w:r>
        <w:rPr>
          <w:rStyle w:val="default"/>
          <w:rFonts w:cs="FrankRuehl"/>
          <w:rtl/>
        </w:rPr>
        <w:t>לב</w:t>
      </w:r>
      <w:r>
        <w:rPr>
          <w:rStyle w:val="default"/>
          <w:rFonts w:cs="FrankRuehl" w:hint="cs"/>
          <w:rtl/>
        </w:rPr>
        <w:t>ד שהתקופה לא תפחת משנה מיום שינוי מעמדו;</w:t>
      </w:r>
    </w:p>
    <w:p w14:paraId="49FAEC54" w14:textId="77777777" w:rsidR="006B3440" w:rsidRDefault="006B3440">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ושב חוץ מסוג א2, ששינה מעמדו לעולה, יינתן לו הפטור בתקופות האמורות בסעיף קטן (ה) החל מיום שינוי מעמדו.</w:t>
      </w:r>
    </w:p>
    <w:p w14:paraId="3A493426"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w:t>
      </w:r>
      <w:r>
        <w:rPr>
          <w:rStyle w:val="default"/>
          <w:rFonts w:cs="FrankRuehl" w:hint="cs"/>
          <w:rtl/>
        </w:rPr>
        <w:t>בוטל ע"י צו (מס' 8) תש"ם</w:t>
      </w:r>
      <w:r>
        <w:rPr>
          <w:rStyle w:val="default"/>
          <w:rFonts w:cs="FrankRuehl"/>
          <w:rtl/>
        </w:rPr>
        <w:t>–1980).</w:t>
      </w:r>
    </w:p>
    <w:p w14:paraId="25626348" w14:textId="77777777" w:rsidR="006B3440" w:rsidRDefault="006B3440">
      <w:pPr>
        <w:pStyle w:val="P00"/>
        <w:spacing w:before="72"/>
        <w:ind w:left="0" w:right="1134"/>
        <w:rPr>
          <w:rStyle w:val="default"/>
          <w:rFonts w:cs="FrankRuehl" w:hint="cs"/>
          <w:rtl/>
        </w:rPr>
      </w:pPr>
      <w:r>
        <w:rPr>
          <w:lang w:val="he-IL"/>
        </w:rPr>
        <w:pict w14:anchorId="4FA07B18">
          <v:rect id="_x0000_s1078" style="position:absolute;left:0;text-align:left;margin-left:486.75pt;margin-top:8.05pt;width:52.8pt;height:17.2pt;z-index:251640832" o:allowincell="f" filled="f" stroked="f" strokecolor="lime" strokeweight=".25pt">
            <v:textbox inset="0,0,0,0">
              <w:txbxContent>
                <w:p w14:paraId="666EBD91"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(מס'3) תשס"ד-2004</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לא יינתן לנכנס פטור לפי סעיף זה על סחורות, למעט חפץ אישי, אם הנכנס או בן זוגו מימשו זכות לפטור על סחורות מאותו סוג בהתאם לצו זה, למעט פטור הניתן לפי סעיף 5; ואולם לא יחול סעיף קטן זה על נכנס שבן זוגו מימש פטור על סחורות כאמור וחלפו שש שנים לפחות מהיום ששוחררו הסחורות מאותו הסוג מפיקוח רשות המכס.</w:t>
      </w:r>
    </w:p>
    <w:p w14:paraId="4A8793F4" w14:textId="77777777" w:rsidR="006B3440" w:rsidRDefault="006B3440">
      <w:pPr>
        <w:pStyle w:val="P00"/>
        <w:spacing w:before="72"/>
        <w:ind w:left="0" w:right="1134"/>
        <w:rPr>
          <w:rStyle w:val="default"/>
          <w:rFonts w:cs="FrankRuehl"/>
          <w:rtl/>
        </w:rPr>
      </w:pPr>
      <w:r>
        <w:rPr>
          <w:rFonts w:cs="FrankRuehl"/>
          <w:rtl/>
          <w:lang w:val="he-IL"/>
        </w:rPr>
        <w:pict w14:anchorId="5A9F30EB">
          <v:shape id="_x0000_s1154" type="#_x0000_t202" style="position:absolute;left:0;text-align:left;margin-left:478.5pt;margin-top:7.1pt;width:63.75pt;height:16.8pt;z-index:251711488" filled="f" stroked="f">
            <v:textbox inset="1mm,0,1mm,0">
              <w:txbxContent>
                <w:p w14:paraId="4AADBC6B"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וראות סעיף קטן (ט) לא יחולו על נכנס לישראל לפי אשר</w:t>
      </w:r>
      <w:r>
        <w:rPr>
          <w:rStyle w:val="default"/>
          <w:rFonts w:cs="FrankRuehl"/>
          <w:rtl/>
        </w:rPr>
        <w:t xml:space="preserve">ה </w:t>
      </w:r>
      <w:r>
        <w:rPr>
          <w:rStyle w:val="default"/>
          <w:rFonts w:cs="FrankRuehl" w:hint="cs"/>
          <w:rtl/>
        </w:rPr>
        <w:t>ורשיון לישיבה א3 או ב1, או מי שקיבל רשיון מהסוג האמור לאחר כניסתו לישראל, אם נתקיימו בו כל אלה:</w:t>
      </w:r>
    </w:p>
    <w:p w14:paraId="4E43C677" w14:textId="77777777" w:rsidR="006B3440" w:rsidRDefault="006B3440">
      <w:pPr>
        <w:pStyle w:val="P22"/>
        <w:spacing w:before="72"/>
        <w:ind w:left="1021" w:right="1134"/>
        <w:rPr>
          <w:rStyle w:val="default"/>
          <w:rFonts w:cs="FrankRuehl"/>
          <w:rtl/>
        </w:rPr>
      </w:pPr>
      <w:r>
        <w:rPr>
          <w:lang w:val="he-IL"/>
        </w:rPr>
        <w:pict w14:anchorId="2824821C">
          <v:rect id="_x0000_s1079" style="position:absolute;left:0;text-align:left;margin-left:464.5pt;margin-top:8.05pt;width:75.05pt;height:27.55pt;z-index:251641856" o:allowincell="f" filled="f" stroked="f" strokecolor="lime" strokeweight=".25pt">
            <v:textbox inset="0,0,0,0">
              <w:txbxContent>
                <w:p w14:paraId="676F98E9"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 </w:t>
                  </w:r>
                </w:p>
                <w:p w14:paraId="3F4A052D" w14:textId="77777777" w:rsidR="00A540DF" w:rsidRDefault="00A540DF" w:rsidP="006938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default"/>
          <w:rFonts w:cs="FrankRuehl"/>
          <w:rtl/>
        </w:rPr>
        <w:t>(1)</w:t>
      </w:r>
      <w:r>
        <w:rPr>
          <w:rStyle w:val="default"/>
          <w:rFonts w:cs="FrankRuehl"/>
          <w:rtl/>
        </w:rPr>
        <w:tab/>
        <w:t>ח</w:t>
      </w:r>
      <w:r>
        <w:rPr>
          <w:rStyle w:val="default"/>
          <w:rFonts w:cs="FrankRuehl" w:hint="cs"/>
          <w:rtl/>
        </w:rPr>
        <w:t>זר לישראל לאחר שיצא ממנה;</w:t>
      </w:r>
    </w:p>
    <w:p w14:paraId="1921A05E"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ל הסחורות שהנכנס או בן זוגו נהנה בעבר לגביהן מפטור על פי צו זה, </w:t>
      </w:r>
      <w:r>
        <w:rPr>
          <w:rStyle w:val="default"/>
          <w:rFonts w:cs="FrankRuehl"/>
          <w:rtl/>
        </w:rPr>
        <w:t>יו</w:t>
      </w:r>
      <w:r>
        <w:rPr>
          <w:rStyle w:val="default"/>
          <w:rFonts w:cs="FrankRuehl" w:hint="cs"/>
          <w:rtl/>
        </w:rPr>
        <w:t>צאו עם יציאתו האמורה מישראל, זולת אם הרשה גובה המכס את השארת הסחורות בישראל והנכנס שילם את מס הקניה החל עליהן;</w:t>
      </w:r>
    </w:p>
    <w:p w14:paraId="3A120785" w14:textId="77777777" w:rsidR="006B3440" w:rsidRDefault="006B3440">
      <w:pPr>
        <w:pStyle w:val="P22"/>
        <w:spacing w:before="72"/>
        <w:ind w:left="1021" w:right="1134"/>
        <w:rPr>
          <w:rStyle w:val="default"/>
          <w:rFonts w:cs="FrankRuehl"/>
          <w:rtl/>
        </w:rPr>
      </w:pPr>
      <w:r>
        <w:rPr>
          <w:lang w:val="he-IL"/>
        </w:rPr>
        <w:pict w14:anchorId="1BA044BD">
          <v:rect id="_x0000_s1080" style="position:absolute;left:0;text-align:left;margin-left:478.5pt;margin-top:8.05pt;width:61.05pt;height:18.35pt;z-index:251642880" o:allowincell="f" filled="f" stroked="f" strokecolor="lime" strokeweight=".25pt">
            <v:textbox inset="0,0,0,0">
              <w:txbxContent>
                <w:p w14:paraId="6ABF518C"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תשס"ד-2004</w:t>
                  </w:r>
                </w:p>
              </w:txbxContent>
            </v:textbox>
            <w10:anchorlock/>
          </v:rect>
        </w:pict>
      </w:r>
      <w:r>
        <w:rPr>
          <w:rStyle w:val="default"/>
          <w:rFonts w:cs="FrankRuehl"/>
          <w:rtl/>
        </w:rPr>
        <w:t>(3)</w:t>
      </w:r>
      <w:r>
        <w:rPr>
          <w:rStyle w:val="default"/>
          <w:rFonts w:cs="FrankRuehl"/>
          <w:rtl/>
        </w:rPr>
        <w:tab/>
      </w:r>
      <w:r>
        <w:rPr>
          <w:rStyle w:val="default"/>
          <w:rFonts w:cs="FrankRuehl" w:hint="cs"/>
          <w:rtl/>
        </w:rPr>
        <w:t>(בוטלה).</w:t>
      </w:r>
    </w:p>
    <w:p w14:paraId="60B75D32" w14:textId="77777777" w:rsidR="006B3440" w:rsidRDefault="006B3440">
      <w:pPr>
        <w:pStyle w:val="P00"/>
        <w:spacing w:before="72"/>
        <w:ind w:left="0" w:right="1134"/>
        <w:rPr>
          <w:rStyle w:val="default"/>
          <w:rFonts w:cs="FrankRuehl"/>
          <w:rtl/>
        </w:rPr>
      </w:pPr>
      <w:r>
        <w:rPr>
          <w:lang w:val="he-IL"/>
        </w:rPr>
        <w:pict w14:anchorId="6E79D4F5">
          <v:rect id="_x0000_s1081" style="position:absolute;left:0;text-align:left;margin-left:478.5pt;margin-top:8.05pt;width:61.05pt;height:18.55pt;z-index:251643904" o:allowincell="f" filled="f" stroked="f" strokecolor="lime" strokeweight=".25pt">
            <v:textbox inset="0,0,0,0">
              <w:txbxContent>
                <w:p w14:paraId="7EB2EABB"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תשס"ד-2004</w:t>
                  </w:r>
                </w:p>
              </w:txbxContent>
            </v:textbox>
            <w10:anchorlock/>
          </v:rect>
        </w:pict>
      </w:r>
      <w:r>
        <w:rPr>
          <w:rFonts w:cs="FrankRuehl"/>
          <w:sz w:val="26"/>
          <w:rtl/>
        </w:rPr>
        <w:tab/>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(בוטל).</w:t>
      </w:r>
    </w:p>
    <w:p w14:paraId="757F25DF" w14:textId="77777777" w:rsidR="006B3440" w:rsidRDefault="006B3440">
      <w:pPr>
        <w:pStyle w:val="P00"/>
        <w:spacing w:before="72"/>
        <w:ind w:left="0" w:right="1134"/>
        <w:rPr>
          <w:rStyle w:val="default"/>
          <w:rFonts w:cs="FrankRuehl" w:hint="cs"/>
          <w:rtl/>
        </w:rPr>
      </w:pPr>
      <w:r>
        <w:rPr>
          <w:lang w:val="he-IL"/>
        </w:rPr>
        <w:pict w14:anchorId="52EBB416">
          <v:rect id="_x0000_s1082" style="position:absolute;left:0;text-align:left;margin-left:478.5pt;margin-top:8.05pt;width:61.05pt;height:13.15pt;z-index:251644928" o:allowincell="f" filled="f" stroked="f" strokecolor="lime" strokeweight=".25pt">
            <v:textbox inset="0,0,0,0">
              <w:txbxContent>
                <w:p w14:paraId="3904826C"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תשס"ד-2004</w:t>
                  </w:r>
                </w:p>
              </w:txbxContent>
            </v:textbox>
            <w10:anchorlock/>
          </v:rect>
        </w:pict>
      </w:r>
      <w:r>
        <w:rPr>
          <w:rFonts w:cs="FrankRuehl"/>
          <w:sz w:val="26"/>
          <w:rtl/>
        </w:rPr>
        <w:tab/>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(בוטל).</w:t>
      </w:r>
    </w:p>
    <w:p w14:paraId="29DCCCA1" w14:textId="77777777" w:rsidR="006B3440" w:rsidRDefault="006B3440">
      <w:pPr>
        <w:pStyle w:val="P00"/>
        <w:spacing w:before="72"/>
        <w:ind w:left="0" w:right="1134"/>
        <w:rPr>
          <w:rStyle w:val="default"/>
          <w:rFonts w:cs="FrankRuehl"/>
          <w:rtl/>
        </w:rPr>
      </w:pPr>
      <w:r>
        <w:rPr>
          <w:lang w:val="he-IL"/>
        </w:rPr>
        <w:pict w14:anchorId="37689E36">
          <v:rect id="_x0000_s1083" style="position:absolute;left:0;text-align:left;margin-left:464.5pt;margin-top:8.05pt;width:75.05pt;height:16pt;z-index:251645952" o:allowincell="f" filled="f" stroked="f" strokecolor="lime" strokeweight=".25pt">
            <v:textbox inset="0,0,0,0">
              <w:txbxContent>
                <w:p w14:paraId="5A5C22BD"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1BAD84DA" w14:textId="77777777" w:rsidR="00A540DF" w:rsidRDefault="00A540DF" w:rsidP="00693896">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(י</w:t>
      </w:r>
      <w:r>
        <w:rPr>
          <w:rStyle w:val="default"/>
          <w:rFonts w:cs="FrankRuehl" w:hint="cs"/>
          <w:rtl/>
        </w:rPr>
        <w:t>ג)</w:t>
      </w:r>
      <w:r>
        <w:rPr>
          <w:rStyle w:val="default"/>
          <w:rFonts w:cs="FrankRuehl"/>
          <w:rtl/>
        </w:rPr>
        <w:tab/>
        <w:t>ל</w:t>
      </w:r>
      <w:r>
        <w:rPr>
          <w:rStyle w:val="default"/>
          <w:rFonts w:cs="FrankRuehl" w:hint="cs"/>
          <w:rtl/>
        </w:rPr>
        <w:t>א יינתן פטור לפי סעיף זה לתושב חוץ כהגדרתו בסעיף</w:t>
      </w:r>
      <w:r>
        <w:rPr>
          <w:rStyle w:val="default"/>
          <w:rFonts w:cs="FrankRuehl"/>
          <w:rtl/>
        </w:rPr>
        <w:t xml:space="preserve"> 1(19)(ב</w:t>
      </w:r>
      <w:r>
        <w:rPr>
          <w:rStyle w:val="default"/>
          <w:rFonts w:cs="FrankRuehl" w:hint="cs"/>
          <w:rtl/>
        </w:rPr>
        <w:t>), אלא אם מי שהזמין את תושב החוץ נתן ערבות להנחת דעתו של המנהל למילוי תנאי הפטור ותשלום המסים החלים על-פי צו זה.</w:t>
      </w:r>
    </w:p>
    <w:p w14:paraId="16A316A1" w14:textId="77777777" w:rsidR="003F0466" w:rsidRPr="000641D6" w:rsidRDefault="003F0466" w:rsidP="003F0466">
      <w:pPr>
        <w:pStyle w:val="P00"/>
        <w:spacing w:before="0"/>
        <w:ind w:left="0" w:right="1134"/>
        <w:rPr>
          <w:rStyle w:val="default"/>
          <w:rFonts w:ascii="FrankRuehl" w:hAnsi="FrankRuehl" w:cs="FrankRuehl"/>
          <w:vanish/>
          <w:sz w:val="20"/>
          <w:szCs w:val="20"/>
          <w:shd w:val="clear" w:color="auto" w:fill="FFFF99"/>
          <w:rtl/>
        </w:rPr>
      </w:pPr>
      <w:bookmarkStart w:id="7" w:name="Rov29"/>
      <w:r w:rsidRPr="000641D6">
        <w:rPr>
          <w:rStyle w:val="default"/>
          <w:rFonts w:ascii="FrankRuehl" w:hAnsi="FrankRuehl" w:cs="FrankRuehl"/>
          <w:vanish/>
          <w:color w:val="FF0000"/>
          <w:sz w:val="20"/>
          <w:szCs w:val="20"/>
          <w:shd w:val="clear" w:color="auto" w:fill="FFFF99"/>
          <w:rtl/>
        </w:rPr>
        <w:t>מיום 6.12.2020</w:t>
      </w:r>
      <w:r w:rsidR="000641D6" w:rsidRPr="000641D6">
        <w:rPr>
          <w:rStyle w:val="default"/>
          <w:rFonts w:ascii="FrankRuehl" w:hAnsi="FrankRuehl" w:cs="FrankRuehl" w:hint="cs"/>
          <w:vanish/>
          <w:color w:val="FF0000"/>
          <w:sz w:val="20"/>
          <w:szCs w:val="20"/>
          <w:shd w:val="clear" w:color="auto" w:fill="FFFF99"/>
          <w:rtl/>
        </w:rPr>
        <w:t xml:space="preserve"> </w:t>
      </w:r>
      <w:r w:rsidR="000641D6" w:rsidRPr="000641D6">
        <w:rPr>
          <w:rStyle w:val="default"/>
          <w:rFonts w:ascii="FrankRuehl" w:hAnsi="FrankRuehl" w:cs="FrankRuehl" w:hint="cs"/>
          <w:vanish/>
          <w:sz w:val="20"/>
          <w:szCs w:val="20"/>
          <w:shd w:val="clear" w:color="auto" w:fill="FFFF99"/>
          <w:rtl/>
        </w:rPr>
        <w:t>(לאור פיזור הכנסת ה-23 עד יום 6.7.2021)</w:t>
      </w:r>
    </w:p>
    <w:p w14:paraId="09A7E5AC" w14:textId="77777777" w:rsidR="003F0466" w:rsidRPr="000641D6" w:rsidRDefault="003F0466" w:rsidP="003F0466">
      <w:pPr>
        <w:pStyle w:val="P00"/>
        <w:spacing w:before="0"/>
        <w:ind w:left="0" w:right="1134"/>
        <w:rPr>
          <w:rStyle w:val="default"/>
          <w:rFonts w:ascii="FrankRuehl" w:hAnsi="FrankRuehl" w:cs="FrankRuehl"/>
          <w:vanish/>
          <w:sz w:val="20"/>
          <w:szCs w:val="20"/>
          <w:shd w:val="clear" w:color="auto" w:fill="FFFF99"/>
          <w:rtl/>
        </w:rPr>
      </w:pPr>
      <w:r w:rsidRPr="000641D6">
        <w:rPr>
          <w:rStyle w:val="default"/>
          <w:rFonts w:ascii="FrankRuehl" w:hAnsi="FrankRuehl" w:cs="FrankRuehl"/>
          <w:b/>
          <w:bCs/>
          <w:vanish/>
          <w:sz w:val="20"/>
          <w:szCs w:val="20"/>
          <w:shd w:val="clear" w:color="auto" w:fill="FFFF99"/>
          <w:rtl/>
        </w:rPr>
        <w:t>הוראת שעה תשפ"א-2020</w:t>
      </w:r>
    </w:p>
    <w:p w14:paraId="0922C065" w14:textId="77777777" w:rsidR="003F0466" w:rsidRPr="000641D6" w:rsidRDefault="003F0466" w:rsidP="003F0466">
      <w:pPr>
        <w:pStyle w:val="P00"/>
        <w:spacing w:before="0"/>
        <w:ind w:left="0" w:right="1134"/>
        <w:rPr>
          <w:rStyle w:val="default"/>
          <w:rFonts w:ascii="FrankRuehl" w:hAnsi="FrankRuehl" w:cs="FrankRuehl"/>
          <w:vanish/>
          <w:sz w:val="20"/>
          <w:szCs w:val="20"/>
          <w:shd w:val="clear" w:color="auto" w:fill="FFFF99"/>
          <w:rtl/>
        </w:rPr>
      </w:pPr>
      <w:hyperlink r:id="rId8" w:history="1">
        <w:r w:rsidRPr="000641D6">
          <w:rPr>
            <w:rStyle w:val="Hyperlink"/>
            <w:rFonts w:ascii="FrankRuehl" w:hAnsi="FrankRuehl" w:cs="FrankRuehl"/>
            <w:vanish/>
            <w:szCs w:val="20"/>
            <w:shd w:val="clear" w:color="auto" w:fill="FFFF99"/>
            <w:rtl/>
          </w:rPr>
          <w:t>ק"ת שיעורי מק"ח תשפ"א מס' 1944</w:t>
        </w:r>
      </w:hyperlink>
      <w:r w:rsidRPr="000641D6">
        <w:rPr>
          <w:rStyle w:val="default"/>
          <w:rFonts w:ascii="FrankRuehl" w:hAnsi="FrankRuehl" w:cs="FrankRuehl"/>
          <w:vanish/>
          <w:sz w:val="20"/>
          <w:szCs w:val="20"/>
          <w:shd w:val="clear" w:color="auto" w:fill="FFFF99"/>
          <w:rtl/>
        </w:rPr>
        <w:t xml:space="preserve"> מיום 6.12.2020 עמ' 8</w:t>
      </w:r>
    </w:p>
    <w:p w14:paraId="153B8C0E" w14:textId="77777777" w:rsidR="003F0466" w:rsidRPr="000641D6" w:rsidRDefault="003F0466" w:rsidP="00EA1052">
      <w:pPr>
        <w:pStyle w:val="P00"/>
        <w:ind w:left="0" w:right="1134"/>
        <w:rPr>
          <w:rStyle w:val="default"/>
          <w:rFonts w:cs="FrankRuehl" w:hint="cs"/>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(ה</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ל</w:t>
      </w:r>
      <w:r w:rsidRPr="000641D6">
        <w:rPr>
          <w:rStyle w:val="default"/>
          <w:rFonts w:cs="FrankRuehl" w:hint="cs"/>
          <w:vanish/>
          <w:sz w:val="22"/>
          <w:szCs w:val="22"/>
          <w:shd w:val="clear" w:color="auto" w:fill="FFFF99"/>
          <w:rtl/>
        </w:rPr>
        <w:t xml:space="preserve">א יובאו הסחורות המנויות בסעיפים קטנים (א) ו-(ב) עם הנכנס, יינתן הפטור, אם ייבא הנכנס </w:t>
      </w:r>
      <w:r w:rsidRPr="000641D6">
        <w:rPr>
          <w:rStyle w:val="default"/>
          <w:rFonts w:cs="FrankRuehl"/>
          <w:vanish/>
          <w:sz w:val="22"/>
          <w:szCs w:val="22"/>
          <w:shd w:val="clear" w:color="auto" w:fill="FFFF99"/>
          <w:rtl/>
        </w:rPr>
        <w:t>–</w:t>
      </w:r>
    </w:p>
    <w:p w14:paraId="2878B2C1" w14:textId="77777777" w:rsidR="003F0466" w:rsidRPr="000641D6" w:rsidRDefault="003F0466" w:rsidP="00EA1052">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 xml:space="preserve">רכב מנועי </w:t>
      </w:r>
      <w:r w:rsidRPr="000641D6">
        <w:rPr>
          <w:rStyle w:val="default"/>
          <w:rFonts w:cs="FrankRuehl"/>
          <w:vanish/>
          <w:sz w:val="22"/>
          <w:szCs w:val="22"/>
          <w:shd w:val="clear" w:color="auto" w:fill="FFFF99"/>
          <w:rtl/>
        </w:rPr>
        <w:t>–</w:t>
      </w:r>
      <w:r w:rsidRPr="000641D6">
        <w:rPr>
          <w:rStyle w:val="default"/>
          <w:rFonts w:cs="FrankRuehl" w:hint="cs"/>
          <w:vanish/>
          <w:sz w:val="22"/>
          <w:szCs w:val="22"/>
          <w:shd w:val="clear" w:color="auto" w:fill="FFFF99"/>
          <w:rtl/>
        </w:rPr>
        <w:t xml:space="preserve"> בתוך שלוש שנים מיום הכניסה;</w:t>
      </w:r>
    </w:p>
    <w:p w14:paraId="396E5C66" w14:textId="77777777" w:rsidR="003F0466" w:rsidRPr="00EA1052" w:rsidRDefault="003F0466" w:rsidP="00EA1052">
      <w:pPr>
        <w:pStyle w:val="P22"/>
        <w:spacing w:before="0"/>
        <w:ind w:left="1021" w:right="1134"/>
        <w:rPr>
          <w:rStyle w:val="default"/>
          <w:rFonts w:cs="FrankRuehl"/>
          <w:sz w:val="2"/>
          <w:szCs w:val="2"/>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t>ס</w:t>
      </w:r>
      <w:r w:rsidRPr="000641D6">
        <w:rPr>
          <w:rStyle w:val="default"/>
          <w:rFonts w:cs="FrankRuehl" w:hint="cs"/>
          <w:vanish/>
          <w:sz w:val="22"/>
          <w:szCs w:val="22"/>
          <w:shd w:val="clear" w:color="auto" w:fill="FFFF99"/>
          <w:rtl/>
        </w:rPr>
        <w:t xml:space="preserve">חורה אחרת, למעט חפצים אישיים </w:t>
      </w:r>
      <w:r w:rsidR="00EA1052" w:rsidRPr="000641D6">
        <w:rPr>
          <w:rStyle w:val="default"/>
          <w:rFonts w:cs="FrankRuehl"/>
          <w:vanish/>
          <w:sz w:val="22"/>
          <w:szCs w:val="22"/>
          <w:shd w:val="clear" w:color="auto" w:fill="FFFF99"/>
          <w:rtl/>
        </w:rPr>
        <w:t>–</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תוך שלוש שנים מיום כניסתו, אולם לגבי סחורה שסיווגה לפי סעיף 6(ב) רשאי המנהל לאשר תקופה נוספת שלא תעלה על שנה אם שוכנע כי העיכוב ביבוא הטוב</w:t>
      </w:r>
      <w:r w:rsidRPr="000641D6">
        <w:rPr>
          <w:rStyle w:val="default"/>
          <w:rFonts w:cs="FrankRuehl"/>
          <w:vanish/>
          <w:sz w:val="22"/>
          <w:szCs w:val="22"/>
          <w:shd w:val="clear" w:color="auto" w:fill="FFFF99"/>
          <w:rtl/>
        </w:rPr>
        <w:t>ין</w:t>
      </w:r>
      <w:r w:rsidRPr="000641D6">
        <w:rPr>
          <w:rStyle w:val="default"/>
          <w:rFonts w:cs="FrankRuehl" w:hint="cs"/>
          <w:vanish/>
          <w:sz w:val="22"/>
          <w:szCs w:val="22"/>
          <w:shd w:val="clear" w:color="auto" w:fill="FFFF99"/>
          <w:rtl/>
        </w:rPr>
        <w:t xml:space="preserve"> נגרם בגלל תנאי הרישוי במקצועו של הזכאי</w:t>
      </w:r>
      <w:r w:rsidR="00EA1052" w:rsidRPr="000641D6">
        <w:rPr>
          <w:rStyle w:val="default"/>
          <w:rFonts w:cs="FrankRuehl" w:hint="cs"/>
          <w:vanish/>
          <w:sz w:val="22"/>
          <w:szCs w:val="22"/>
          <w:u w:val="single"/>
          <w:shd w:val="clear" w:color="auto" w:fill="FFFF99"/>
          <w:rtl/>
        </w:rPr>
        <w:t>; הסתיימה תקופת שלוש השנים בתקופה שמיום ה' באדר התש"ף (1 במרס 2020) עד יום י"א באלול התש"ף (31 באוגוסט 2020), יינתן הפטור עד יום י"ח בניסן התשפ"א (31 במרס 202</w:t>
      </w:r>
      <w:r w:rsidR="000641D6" w:rsidRPr="000641D6">
        <w:rPr>
          <w:rStyle w:val="default"/>
          <w:rFonts w:cs="FrankRuehl" w:hint="cs"/>
          <w:vanish/>
          <w:sz w:val="22"/>
          <w:szCs w:val="22"/>
          <w:u w:val="single"/>
          <w:shd w:val="clear" w:color="auto" w:fill="FFFF99"/>
          <w:rtl/>
        </w:rPr>
        <w:t>1</w:t>
      </w:r>
      <w:r w:rsidR="00EA1052" w:rsidRPr="000641D6">
        <w:rPr>
          <w:rStyle w:val="default"/>
          <w:rFonts w:cs="FrankRuehl" w:hint="cs"/>
          <w:vanish/>
          <w:sz w:val="22"/>
          <w:szCs w:val="22"/>
          <w:u w:val="single"/>
          <w:shd w:val="clear" w:color="auto" w:fill="FFFF99"/>
          <w:rtl/>
        </w:rPr>
        <w:t>)</w:t>
      </w:r>
      <w:r w:rsidRPr="000641D6">
        <w:rPr>
          <w:rStyle w:val="default"/>
          <w:rFonts w:cs="FrankRuehl" w:hint="cs"/>
          <w:vanish/>
          <w:sz w:val="22"/>
          <w:szCs w:val="22"/>
          <w:shd w:val="clear" w:color="auto" w:fill="FFFF99"/>
          <w:rtl/>
        </w:rPr>
        <w:t>.</w:t>
      </w:r>
      <w:bookmarkEnd w:id="7"/>
    </w:p>
    <w:p w14:paraId="59DB7711" w14:textId="77777777" w:rsidR="006B3440" w:rsidRDefault="006B3440">
      <w:pPr>
        <w:pStyle w:val="P00"/>
        <w:spacing w:before="72"/>
        <w:ind w:left="0" w:right="1134"/>
        <w:rPr>
          <w:rStyle w:val="default"/>
          <w:rFonts w:cs="FrankRuehl" w:hint="cs"/>
          <w:rtl/>
        </w:rPr>
      </w:pPr>
      <w:bookmarkStart w:id="8" w:name="Seif5"/>
      <w:bookmarkEnd w:id="8"/>
      <w:r>
        <w:rPr>
          <w:lang w:val="he-IL"/>
        </w:rPr>
        <w:pict w14:anchorId="438A5EE0">
          <v:rect id="_x0000_s1084" style="position:absolute;left:0;text-align:left;margin-left:464.5pt;margin-top:8.05pt;width:75.05pt;height:81.6pt;z-index:251646976" o:allowincell="f" filled="f" stroked="f" strokecolor="lime" strokeweight=".25pt">
            <v:textbox inset="0,0,0,0">
              <w:txbxContent>
                <w:p w14:paraId="0CD28DC8" w14:textId="77777777" w:rsidR="00A540DF" w:rsidRDefault="00A540DF">
                  <w:pPr>
                    <w:spacing w:line="160" w:lineRule="exact"/>
                    <w:jc w:val="left"/>
                    <w:rPr>
                      <w:rFonts w:cs="Miriam" w:hint="cs"/>
                      <w:noProof/>
                      <w:sz w:val="18"/>
                      <w:szCs w:val="18"/>
                      <w:rtl/>
                    </w:rPr>
                  </w:pPr>
                  <w:r>
                    <w:rPr>
                      <w:rFonts w:cs="Miriam"/>
                      <w:sz w:val="18"/>
                      <w:szCs w:val="18"/>
                      <w:rtl/>
                    </w:rPr>
                    <w:t>פט</w:t>
                  </w:r>
                  <w:r>
                    <w:rPr>
                      <w:rFonts w:cs="Miriam" w:hint="cs"/>
                      <w:sz w:val="18"/>
                      <w:szCs w:val="18"/>
                      <w:rtl/>
                    </w:rPr>
                    <w:t xml:space="preserve">ור יבוא על ידי </w:t>
                  </w:r>
                  <w:r>
                    <w:rPr>
                      <w:rFonts w:cs="Miriam"/>
                      <w:sz w:val="18"/>
                      <w:szCs w:val="18"/>
                      <w:rtl/>
                    </w:rPr>
                    <w:t>תו</w:t>
                  </w:r>
                  <w:r>
                    <w:rPr>
                      <w:rFonts w:cs="Miriam" w:hint="cs"/>
                      <w:sz w:val="18"/>
                      <w:szCs w:val="18"/>
                      <w:rtl/>
                    </w:rPr>
                    <w:t>שב חוזר</w:t>
                  </w:r>
                  <w:r w:rsidR="00CC42D8">
                    <w:rPr>
                      <w:rFonts w:cs="Miriam" w:hint="cs"/>
                      <w:noProof/>
                      <w:sz w:val="18"/>
                      <w:szCs w:val="18"/>
                      <w:rtl/>
                    </w:rPr>
                    <w:t xml:space="preserve"> או סטודנט חוזר</w:t>
                  </w:r>
                </w:p>
                <w:p w14:paraId="0495F7B8"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084CFAF4"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14:paraId="0C442375"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2D10F78D" w14:textId="77777777" w:rsidR="00A540DF" w:rsidRDefault="00A540DF">
                  <w:pPr>
                    <w:spacing w:line="160" w:lineRule="exact"/>
                    <w:jc w:val="left"/>
                    <w:rPr>
                      <w:rFonts w:cs="Miriam" w:hint="cs"/>
                      <w:sz w:val="18"/>
                      <w:szCs w:val="18"/>
                      <w:rtl/>
                    </w:rPr>
                  </w:pPr>
                  <w:r>
                    <w:rPr>
                      <w:rFonts w:cs="Miriam"/>
                      <w:sz w:val="18"/>
                      <w:szCs w:val="18"/>
                      <w:rtl/>
                    </w:rPr>
                    <w:t>תש</w:t>
                  </w:r>
                  <w:r>
                    <w:rPr>
                      <w:rFonts w:cs="Miriam" w:hint="cs"/>
                      <w:sz w:val="18"/>
                      <w:szCs w:val="18"/>
                      <w:rtl/>
                    </w:rPr>
                    <w:t>מ"א-</w:t>
                  </w:r>
                  <w:r>
                    <w:rPr>
                      <w:rFonts w:cs="Miriam"/>
                      <w:sz w:val="18"/>
                      <w:szCs w:val="18"/>
                      <w:rtl/>
                    </w:rPr>
                    <w:t>1980</w:t>
                  </w:r>
                </w:p>
                <w:p w14:paraId="7EF5B0F7" w14:textId="77777777" w:rsidR="00A540DF" w:rsidRDefault="00A540D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p w14:paraId="3292DE48" w14:textId="77777777" w:rsidR="00CC42D8" w:rsidRDefault="00CC42D8">
                  <w:pPr>
                    <w:spacing w:line="160" w:lineRule="exact"/>
                    <w:jc w:val="left"/>
                    <w:rPr>
                      <w:rFonts w:cs="Miriam" w:hint="cs"/>
                      <w:noProof/>
                      <w:sz w:val="18"/>
                      <w:szCs w:val="18"/>
                      <w:rtl/>
                    </w:rPr>
                  </w:pPr>
                  <w:r>
                    <w:rPr>
                      <w:rFonts w:cs="Miriam" w:hint="cs"/>
                      <w:sz w:val="18"/>
                      <w:szCs w:val="18"/>
                      <w:rtl/>
                    </w:rPr>
                    <w:t>צו תשע"ג-2012</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יבואם של טובין המפורטים להלן יהיה פטור מתשלום המס אם יובאו על-ידי תושב חוזר:</w:t>
      </w:r>
    </w:p>
    <w:p w14:paraId="5373A1FD" w14:textId="77777777" w:rsidR="006B3440" w:rsidRDefault="006B3440">
      <w:pPr>
        <w:pStyle w:val="P00"/>
        <w:spacing w:before="72"/>
        <w:ind w:left="0" w:right="1134"/>
        <w:rPr>
          <w:rStyle w:val="default"/>
          <w:rFonts w:cs="FrankRuehl" w:hint="cs"/>
          <w:rtl/>
        </w:rPr>
      </w:pPr>
    </w:p>
    <w:p w14:paraId="161A4672" w14:textId="77777777" w:rsidR="00CC42D8" w:rsidRDefault="00CC42D8">
      <w:pPr>
        <w:pStyle w:val="P00"/>
        <w:spacing w:before="72"/>
        <w:ind w:left="0" w:right="1134"/>
        <w:rPr>
          <w:rStyle w:val="default"/>
          <w:rFonts w:cs="FrankRuehl" w:hint="cs"/>
          <w:rtl/>
        </w:rPr>
      </w:pPr>
    </w:p>
    <w:p w14:paraId="090D4D99" w14:textId="77777777" w:rsidR="006B3440" w:rsidRDefault="006B3440">
      <w:pPr>
        <w:pStyle w:val="P00"/>
        <w:spacing w:before="72"/>
        <w:ind w:left="0" w:right="1134"/>
        <w:rPr>
          <w:rStyle w:val="default"/>
          <w:rFonts w:cs="FrankRuehl"/>
          <w:rtl/>
        </w:rPr>
      </w:pPr>
    </w:p>
    <w:p w14:paraId="5E669350" w14:textId="77777777" w:rsidR="006B3440" w:rsidRDefault="006B3440">
      <w:pPr>
        <w:pStyle w:val="P22"/>
        <w:spacing w:before="72"/>
        <w:ind w:left="1021" w:right="1134"/>
        <w:rPr>
          <w:rStyle w:val="default"/>
          <w:rFonts w:cs="FrankRuehl"/>
          <w:rtl/>
        </w:rPr>
      </w:pPr>
      <w:r>
        <w:rPr>
          <w:rFonts w:cs="FrankRuehl"/>
          <w:rtl/>
          <w:lang w:val="he-IL"/>
        </w:rPr>
        <w:pict w14:anchorId="2E668860">
          <v:shape id="_x0000_s1159" type="#_x0000_t202" style="position:absolute;left:0;text-align:left;margin-left:470.25pt;margin-top:7.1pt;width:1in;height:28.65pt;z-index:251716608" filled="f" stroked="f">
            <v:textbox inset="1mm,0,1mm,0">
              <w:txbxContent>
                <w:p w14:paraId="3626BBDE" w14:textId="77777777" w:rsidR="00A540DF" w:rsidRDefault="00A540D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p w14:paraId="07020074" w14:textId="77777777" w:rsidR="00A540DF" w:rsidRDefault="00A540DF">
                  <w:pPr>
                    <w:spacing w:line="160" w:lineRule="exact"/>
                    <w:jc w:val="left"/>
                    <w:rPr>
                      <w:rFonts w:cs="Miriam" w:hint="cs"/>
                      <w:sz w:val="18"/>
                      <w:szCs w:val="18"/>
                      <w:rtl/>
                    </w:rPr>
                  </w:pPr>
                  <w:r>
                    <w:rPr>
                      <w:rFonts w:cs="Miriam" w:hint="cs"/>
                      <w:sz w:val="18"/>
                      <w:szCs w:val="18"/>
                      <w:rtl/>
                    </w:rPr>
                    <w:t>צו תשס"ז-2007</w:t>
                  </w:r>
                </w:p>
              </w:txbxContent>
            </v:textbox>
            <w10:anchorlock/>
          </v:shape>
        </w:pict>
      </w:r>
      <w:r>
        <w:rPr>
          <w:rStyle w:val="default"/>
          <w:rFonts w:cs="FrankRuehl"/>
          <w:rtl/>
        </w:rPr>
        <w:t>(1)</w:t>
      </w:r>
      <w:r>
        <w:rPr>
          <w:rStyle w:val="default"/>
          <w:rFonts w:cs="FrankRuehl"/>
          <w:rtl/>
        </w:rPr>
        <w:tab/>
      </w:r>
      <w:r>
        <w:rPr>
          <w:rStyle w:val="default"/>
          <w:rFonts w:cs="FrankRuehl" w:hint="cs"/>
          <w:rtl/>
        </w:rPr>
        <w:t>ייבוא על ידי תושב חוזר הנכנס לישראל דרך גבול יבשתי, וששהה מחוץ לישראל פחות משלושה ימים: הלבשה, הנעלה וצורכי טואלט מסוגים ובכמויות שנהוג להביאם כמטען יד של נוסע;</w:t>
      </w:r>
    </w:p>
    <w:p w14:paraId="202E4EC3" w14:textId="77777777" w:rsidR="006B3440" w:rsidRDefault="006B3440">
      <w:pPr>
        <w:pStyle w:val="P22"/>
        <w:spacing w:before="72"/>
        <w:ind w:left="1021" w:right="1134"/>
        <w:rPr>
          <w:rStyle w:val="default"/>
          <w:rFonts w:cs="FrankRuehl" w:hint="cs"/>
          <w:rtl/>
        </w:rPr>
      </w:pPr>
      <w:r>
        <w:rPr>
          <w:lang w:val="he-IL"/>
        </w:rPr>
        <w:pict w14:anchorId="2E8A8BEA">
          <v:rect id="_x0000_s1086" style="position:absolute;left:0;text-align:left;margin-left:464.5pt;margin-top:8.05pt;width:75.05pt;height:75pt;z-index:251648000" o:allowincell="f" filled="f" stroked="f" strokecolor="lime" strokeweight=".25pt">
            <v:textbox inset="0,0,0,0">
              <w:txbxContent>
                <w:p w14:paraId="67CD740A" w14:textId="77777777" w:rsidR="00A540DF" w:rsidRDefault="00A540DF">
                  <w:pPr>
                    <w:spacing w:line="160" w:lineRule="exact"/>
                    <w:jc w:val="left"/>
                    <w:rPr>
                      <w:rFonts w:cs="Miriam"/>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 xml:space="preserve">מס' 2) </w:t>
                  </w:r>
                </w:p>
                <w:p w14:paraId="4FE9A3D6"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מ"א-</w:t>
                  </w:r>
                  <w:r>
                    <w:rPr>
                      <w:rFonts w:cs="Miriam"/>
                      <w:sz w:val="18"/>
                      <w:szCs w:val="18"/>
                      <w:rtl/>
                    </w:rPr>
                    <w:t>1980</w:t>
                  </w:r>
                </w:p>
                <w:p w14:paraId="513F1A6A"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3)* </w:t>
                  </w:r>
                </w:p>
                <w:p w14:paraId="7CE52DE5"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נ"א-</w:t>
                  </w:r>
                  <w:r>
                    <w:rPr>
                      <w:rFonts w:cs="Miriam"/>
                      <w:sz w:val="18"/>
                      <w:szCs w:val="18"/>
                      <w:rtl/>
                    </w:rPr>
                    <w:t>1991</w:t>
                  </w:r>
                </w:p>
                <w:p w14:paraId="7F1E9EC7"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3) </w:t>
                  </w:r>
                </w:p>
                <w:p w14:paraId="54BE2A68" w14:textId="77777777" w:rsidR="00A540DF" w:rsidRDefault="00A540DF">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p w14:paraId="1E6DCA33" w14:textId="77777777" w:rsidR="00A540DF" w:rsidRDefault="00A540D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p w14:paraId="74F2C803" w14:textId="77777777" w:rsidR="00A540DF" w:rsidRDefault="00A540DF">
                  <w:pPr>
                    <w:spacing w:line="160" w:lineRule="exact"/>
                    <w:jc w:val="left"/>
                    <w:rPr>
                      <w:rFonts w:cs="Miriam" w:hint="cs"/>
                      <w:noProof/>
                      <w:sz w:val="18"/>
                      <w:szCs w:val="18"/>
                      <w:rtl/>
                    </w:rPr>
                  </w:pPr>
                  <w:r>
                    <w:rPr>
                      <w:rFonts w:cs="Miriam" w:hint="cs"/>
                      <w:sz w:val="18"/>
                      <w:szCs w:val="18"/>
                      <w:rtl/>
                    </w:rPr>
                    <w:t>צו תשס"ז-2007</w:t>
                  </w:r>
                </w:p>
              </w:txbxContent>
            </v:textbox>
            <w10:anchorlock/>
          </v:rect>
        </w:pict>
      </w:r>
      <w:r>
        <w:rPr>
          <w:rStyle w:val="default"/>
          <w:rFonts w:cs="FrankRuehl"/>
          <w:rtl/>
        </w:rPr>
        <w:t>(2)</w:t>
      </w:r>
      <w:r>
        <w:rPr>
          <w:rStyle w:val="default"/>
          <w:rFonts w:cs="FrankRuehl"/>
          <w:rtl/>
        </w:rPr>
        <w:tab/>
      </w:r>
      <w:r>
        <w:rPr>
          <w:rStyle w:val="default"/>
          <w:rFonts w:cs="FrankRuehl" w:hint="cs"/>
          <w:rtl/>
        </w:rPr>
        <w:t>ייבוא על ידי תושב חוזר ששהה מחוץ לישראל פחות משנתיים אך לא פחות משלושה ימים לגבי נכנס לישראל דרך גבול יבשתי: חפצים אישיים, למעט מלבושי פרווה;</w:t>
      </w:r>
    </w:p>
    <w:p w14:paraId="2B905B7E" w14:textId="77777777" w:rsidR="006B3440" w:rsidRDefault="006B3440">
      <w:pPr>
        <w:pStyle w:val="P22"/>
        <w:spacing w:before="72"/>
        <w:ind w:left="1021" w:right="1134"/>
        <w:rPr>
          <w:rStyle w:val="default"/>
          <w:rFonts w:cs="FrankRuehl" w:hint="cs"/>
          <w:rtl/>
        </w:rPr>
      </w:pPr>
    </w:p>
    <w:p w14:paraId="5C12C3A5" w14:textId="77777777" w:rsidR="006B3440" w:rsidRDefault="006B3440">
      <w:pPr>
        <w:pStyle w:val="P22"/>
        <w:spacing w:before="72"/>
        <w:ind w:left="1021" w:right="1134"/>
        <w:rPr>
          <w:rStyle w:val="default"/>
          <w:rFonts w:cs="FrankRuehl" w:hint="cs"/>
          <w:rtl/>
        </w:rPr>
      </w:pPr>
    </w:p>
    <w:p w14:paraId="56E866BC" w14:textId="77777777" w:rsidR="009872F9" w:rsidRPr="009872F9" w:rsidRDefault="006B3440" w:rsidP="00CC42D8">
      <w:pPr>
        <w:pStyle w:val="P22"/>
        <w:spacing w:before="72"/>
        <w:ind w:left="1021" w:right="1134"/>
        <w:rPr>
          <w:rStyle w:val="default"/>
          <w:rFonts w:cs="FrankRuehl" w:hint="cs"/>
          <w:rtl/>
        </w:rPr>
      </w:pPr>
      <w:r>
        <w:rPr>
          <w:rFonts w:cs="FrankRuehl"/>
          <w:rtl/>
          <w:lang w:val="he-IL"/>
        </w:rPr>
        <w:pict w14:anchorId="14265CF6">
          <v:shape id="_x0000_s1160" type="#_x0000_t202" style="position:absolute;left:0;text-align:left;margin-left:470.25pt;margin-top:7.1pt;width:1in;height:20.55pt;z-index:251717632" filled="f" stroked="f">
            <v:textbox inset="1mm,0,1mm,0">
              <w:txbxContent>
                <w:p w14:paraId="34E9AE4A" w14:textId="77777777" w:rsidR="00A540DF" w:rsidRDefault="00A540DF" w:rsidP="009872F9">
                  <w:pPr>
                    <w:spacing w:line="160" w:lineRule="exact"/>
                    <w:jc w:val="left"/>
                    <w:rPr>
                      <w:rFonts w:cs="Miriam" w:hint="cs"/>
                      <w:sz w:val="18"/>
                      <w:szCs w:val="18"/>
                      <w:rtl/>
                    </w:rPr>
                  </w:pPr>
                  <w:r>
                    <w:rPr>
                      <w:rFonts w:cs="Miriam" w:hint="cs"/>
                      <w:sz w:val="18"/>
                      <w:szCs w:val="18"/>
                      <w:rtl/>
                    </w:rPr>
                    <w:t>צו תש"ע-2010</w:t>
                  </w:r>
                </w:p>
                <w:p w14:paraId="03D01B69" w14:textId="77777777" w:rsidR="00CC42D8" w:rsidRDefault="00CC42D8" w:rsidP="009872F9">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rtl/>
        </w:rPr>
        <w:t>(3)</w:t>
      </w:r>
      <w:r>
        <w:rPr>
          <w:rStyle w:val="default"/>
          <w:rFonts w:cs="FrankRuehl"/>
          <w:rtl/>
        </w:rPr>
        <w:tab/>
      </w:r>
      <w:r w:rsidR="009872F9" w:rsidRPr="009872F9">
        <w:rPr>
          <w:rStyle w:val="default"/>
          <w:rFonts w:cs="FrankRuehl" w:hint="cs"/>
          <w:rtl/>
        </w:rPr>
        <w:t xml:space="preserve">ייבוא על ידי תושב חוזר ששהה מחוץ לישראל למעלה משנתיים </w:t>
      </w:r>
      <w:r w:rsidR="00CC42D8">
        <w:rPr>
          <w:rStyle w:val="default"/>
          <w:rFonts w:cs="FrankRuehl" w:hint="cs"/>
          <w:rtl/>
        </w:rPr>
        <w:t>או סטודנט חוזר</w:t>
      </w:r>
      <w:r w:rsidR="009872F9" w:rsidRPr="009872F9">
        <w:rPr>
          <w:rStyle w:val="default"/>
          <w:rFonts w:cs="FrankRuehl" w:hint="cs"/>
          <w:rtl/>
        </w:rPr>
        <w:t xml:space="preserve">, של </w:t>
      </w:r>
      <w:r w:rsidR="009872F9" w:rsidRPr="009872F9">
        <w:rPr>
          <w:rStyle w:val="default"/>
          <w:rFonts w:cs="FrankRuehl"/>
          <w:rtl/>
        </w:rPr>
        <w:t>–</w:t>
      </w:r>
    </w:p>
    <w:p w14:paraId="2CBA1350" w14:textId="77777777" w:rsidR="009872F9" w:rsidRPr="009872F9" w:rsidRDefault="009872F9" w:rsidP="009872F9">
      <w:pPr>
        <w:pStyle w:val="P22"/>
        <w:spacing w:before="72"/>
        <w:ind w:left="1474" w:right="1134"/>
        <w:rPr>
          <w:rStyle w:val="default"/>
          <w:rFonts w:cs="FrankRuehl" w:hint="cs"/>
          <w:rtl/>
        </w:rPr>
      </w:pPr>
      <w:r w:rsidRPr="009872F9">
        <w:rPr>
          <w:rStyle w:val="default"/>
          <w:rFonts w:cs="FrankRuehl" w:hint="cs"/>
          <w:rtl/>
        </w:rPr>
        <w:t>(א)</w:t>
      </w:r>
      <w:r w:rsidRPr="009872F9">
        <w:rPr>
          <w:rStyle w:val="default"/>
          <w:rFonts w:cs="FrankRuehl" w:hint="cs"/>
          <w:rtl/>
        </w:rPr>
        <w:tab/>
        <w:t>חפצים אישיים;</w:t>
      </w:r>
    </w:p>
    <w:p w14:paraId="7983B5CE" w14:textId="77777777" w:rsidR="009872F9" w:rsidRPr="009872F9" w:rsidRDefault="009872F9" w:rsidP="009872F9">
      <w:pPr>
        <w:pStyle w:val="P22"/>
        <w:spacing w:before="72"/>
        <w:ind w:left="1474" w:right="1134"/>
        <w:rPr>
          <w:rStyle w:val="default"/>
          <w:rFonts w:cs="FrankRuehl" w:hint="cs"/>
          <w:rtl/>
        </w:rPr>
      </w:pPr>
      <w:r w:rsidRPr="009872F9">
        <w:rPr>
          <w:rStyle w:val="default"/>
          <w:rFonts w:cs="FrankRuehl" w:hint="cs"/>
          <w:rtl/>
        </w:rPr>
        <w:t>(ב)</w:t>
      </w:r>
      <w:r w:rsidRPr="009872F9">
        <w:rPr>
          <w:rStyle w:val="default"/>
          <w:rFonts w:cs="FrankRuehl" w:hint="cs"/>
          <w:rtl/>
        </w:rPr>
        <w:tab/>
        <w:t>כלי עבודה;</w:t>
      </w:r>
    </w:p>
    <w:p w14:paraId="4CE2A68E" w14:textId="77777777" w:rsidR="009872F9" w:rsidRPr="009872F9" w:rsidRDefault="00785B18" w:rsidP="00785B18">
      <w:pPr>
        <w:pStyle w:val="P22"/>
        <w:spacing w:before="72"/>
        <w:ind w:left="1474" w:right="1134"/>
        <w:rPr>
          <w:rStyle w:val="default"/>
          <w:rFonts w:cs="FrankRuehl" w:hint="cs"/>
          <w:rtl/>
        </w:rPr>
      </w:pPr>
      <w:r>
        <w:rPr>
          <w:rFonts w:cs="FrankRuehl"/>
          <w:rtl/>
          <w:lang w:val="he-IL"/>
        </w:rPr>
        <w:pict w14:anchorId="1EC911C0">
          <v:shape id="_x0000_s1197" type="#_x0000_t202" style="position:absolute;left:0;text-align:left;margin-left:470.25pt;margin-top:7.1pt;width:1in;height:18.55pt;z-index:251722752" filled="f" stroked="f">
            <v:textbox inset="1mm,0,1mm,0">
              <w:txbxContent>
                <w:p w14:paraId="765813A2" w14:textId="77777777" w:rsidR="00785B18" w:rsidRDefault="00785B18" w:rsidP="00785B18">
                  <w:pPr>
                    <w:spacing w:line="160" w:lineRule="exact"/>
                    <w:jc w:val="left"/>
                    <w:rPr>
                      <w:rFonts w:cs="Miriam" w:hint="cs"/>
                      <w:sz w:val="18"/>
                      <w:szCs w:val="18"/>
                      <w:rtl/>
                    </w:rPr>
                  </w:pPr>
                  <w:r>
                    <w:rPr>
                      <w:rFonts w:cs="Miriam" w:hint="cs"/>
                      <w:sz w:val="18"/>
                      <w:szCs w:val="18"/>
                      <w:rtl/>
                    </w:rPr>
                    <w:t>(הוראת שעה) תשפ"א-2020</w:t>
                  </w:r>
                </w:p>
              </w:txbxContent>
            </v:textbox>
            <w10:anchorlock/>
          </v:shape>
        </w:pict>
      </w:r>
      <w:r>
        <w:rPr>
          <w:rStyle w:val="default"/>
          <w:rFonts w:cs="FrankRuehl" w:hint="cs"/>
          <w:rtl/>
        </w:rPr>
        <w:t>(ג)</w:t>
      </w:r>
      <w:r>
        <w:rPr>
          <w:rStyle w:val="default"/>
          <w:rFonts w:cs="FrankRuehl" w:hint="cs"/>
          <w:rtl/>
        </w:rPr>
        <w:tab/>
      </w:r>
      <w:r w:rsidR="009872F9" w:rsidRPr="009872F9">
        <w:rPr>
          <w:rStyle w:val="default"/>
          <w:rFonts w:cs="FrankRuehl" w:hint="cs"/>
          <w:rtl/>
        </w:rPr>
        <w:t>חפצים ביתיים; לא יובאו חפצים ביתיים למעט טובין המפורטים בסעיף 1(9)(ב) עד (ד), במטען הנלווה של הזכאי בעת כניסתו, ייתנן הפטור, אם ייבא את הטובין בתוך תשעה חודשים מיום כניסתו, ובלבד שיובאו לישראל במספר משלוחים שאינו עולה על שניים; המנהל רשאי לאשר ייבוא במשלוח אחד נוסף אם הוכח לו שהצורך במשלוח הנוסף התעורר עקב תקלה באריזתם או בהובלתם של הטובין במשלוח הקודם והזכאי הודיע על כך למנהל סמוך לשחרור אותו משלוח מפיקוח רשות המכס;</w:t>
      </w:r>
    </w:p>
    <w:p w14:paraId="2E1C8634" w14:textId="77777777" w:rsidR="009872F9" w:rsidRPr="009872F9" w:rsidRDefault="009872F9" w:rsidP="009872F9">
      <w:pPr>
        <w:pStyle w:val="P22"/>
        <w:spacing w:before="72"/>
        <w:ind w:left="1474" w:right="1134"/>
        <w:rPr>
          <w:rStyle w:val="default"/>
          <w:rFonts w:cs="FrankRuehl" w:hint="cs"/>
          <w:rtl/>
        </w:rPr>
      </w:pPr>
      <w:r w:rsidRPr="009872F9">
        <w:rPr>
          <w:rStyle w:val="default"/>
          <w:rFonts w:cs="FrankRuehl" w:hint="cs"/>
          <w:rtl/>
        </w:rPr>
        <w:t>(ד)</w:t>
      </w:r>
      <w:r w:rsidRPr="009872F9">
        <w:rPr>
          <w:rStyle w:val="default"/>
          <w:rFonts w:cs="FrankRuehl" w:hint="cs"/>
          <w:rtl/>
        </w:rPr>
        <w:tab/>
        <w:t>טובין כמפורט בסעיף 6(ב) בשינויים המחויבים;</w:t>
      </w:r>
    </w:p>
    <w:p w14:paraId="175552F5" w14:textId="77777777" w:rsidR="006B3440" w:rsidRDefault="006B3440" w:rsidP="00CC42D8">
      <w:pPr>
        <w:pStyle w:val="P22"/>
        <w:spacing w:before="72"/>
        <w:ind w:left="1021" w:right="1134"/>
        <w:rPr>
          <w:rStyle w:val="default"/>
          <w:rFonts w:cs="FrankRuehl" w:hint="cs"/>
          <w:rtl/>
        </w:rPr>
      </w:pPr>
      <w:r>
        <w:rPr>
          <w:rFonts w:cs="FrankRuehl"/>
          <w:rtl/>
          <w:lang w:val="he-IL"/>
        </w:rPr>
        <w:pict w14:anchorId="22BAB810">
          <v:shape id="_x0000_s1161" type="#_x0000_t202" style="position:absolute;left:0;text-align:left;margin-left:470.25pt;margin-top:7.1pt;width:1in;height:8.95pt;z-index:251718656" filled="f" stroked="f">
            <v:textbox inset="1mm,0,1mm,0">
              <w:txbxContent>
                <w:p w14:paraId="1F995218" w14:textId="77777777" w:rsidR="00CC42D8" w:rsidRDefault="00CC42D8" w:rsidP="00CC42D8">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rtl/>
        </w:rPr>
        <w:t>(4)</w:t>
      </w:r>
      <w:r>
        <w:rPr>
          <w:rStyle w:val="default"/>
          <w:rFonts w:cs="FrankRuehl" w:hint="cs"/>
          <w:rtl/>
        </w:rPr>
        <w:tab/>
      </w:r>
      <w:r w:rsidR="00CC42D8">
        <w:rPr>
          <w:rStyle w:val="default"/>
          <w:rFonts w:cs="FrankRuehl" w:hint="cs"/>
          <w:rtl/>
        </w:rPr>
        <w:t>(נמחקה).</w:t>
      </w:r>
    </w:p>
    <w:p w14:paraId="3F5C4138" w14:textId="77777777" w:rsidR="006B3440" w:rsidRDefault="006B3440" w:rsidP="00CC42D8">
      <w:pPr>
        <w:pStyle w:val="P00"/>
        <w:spacing w:before="72"/>
        <w:ind w:left="0" w:right="1134"/>
        <w:rPr>
          <w:rStyle w:val="default"/>
          <w:rFonts w:cs="FrankRuehl" w:hint="cs"/>
          <w:rtl/>
        </w:rPr>
      </w:pPr>
      <w:r>
        <w:rPr>
          <w:lang w:val="he-IL"/>
        </w:rPr>
        <w:pict w14:anchorId="7033F1F6">
          <v:rect id="_x0000_s1089" style="position:absolute;left:0;text-align:left;margin-left:464.35pt;margin-top:7.1pt;width:75.05pt;height:25.95pt;z-index:251649024" o:allowincell="f" filled="f" stroked="f" strokecolor="lime" strokeweight=".25pt">
            <v:textbox inset="0,0,0,0">
              <w:txbxContent>
                <w:p w14:paraId="09C332E2" w14:textId="77777777" w:rsidR="00A540DF" w:rsidRDefault="00A540DF">
                  <w:pPr>
                    <w:spacing w:line="160" w:lineRule="exact"/>
                    <w:jc w:val="left"/>
                    <w:rPr>
                      <w:rFonts w:cs="Miriam" w:hint="cs"/>
                      <w:sz w:val="18"/>
                      <w:szCs w:val="18"/>
                      <w:rtl/>
                    </w:rPr>
                  </w:pPr>
                  <w:r>
                    <w:rPr>
                      <w:rFonts w:cs="Miriam" w:hint="cs"/>
                      <w:sz w:val="18"/>
                      <w:szCs w:val="18"/>
                      <w:rtl/>
                    </w:rPr>
                    <w:t>צו תשס"ז-2007</w:t>
                  </w:r>
                </w:p>
                <w:p w14:paraId="2083C266" w14:textId="77777777" w:rsidR="00A540DF" w:rsidRDefault="00A540DF" w:rsidP="009872F9">
                  <w:pPr>
                    <w:spacing w:line="160" w:lineRule="exact"/>
                    <w:jc w:val="left"/>
                    <w:rPr>
                      <w:rFonts w:cs="Miriam" w:hint="cs"/>
                      <w:sz w:val="18"/>
                      <w:szCs w:val="18"/>
                      <w:rtl/>
                    </w:rPr>
                  </w:pPr>
                  <w:r>
                    <w:rPr>
                      <w:rFonts w:cs="Miriam" w:hint="cs"/>
                      <w:sz w:val="18"/>
                      <w:szCs w:val="18"/>
                      <w:rtl/>
                    </w:rPr>
                    <w:t>צו תש"ע-2010</w:t>
                  </w:r>
                </w:p>
                <w:p w14:paraId="79C582AA" w14:textId="77777777" w:rsidR="00CC42D8" w:rsidRDefault="00CC42D8" w:rsidP="00CC42D8">
                  <w:pPr>
                    <w:spacing w:line="160" w:lineRule="exact"/>
                    <w:jc w:val="left"/>
                    <w:rPr>
                      <w:rFonts w:cs="Miriam" w:hint="cs"/>
                      <w:sz w:val="18"/>
                      <w:szCs w:val="18"/>
                      <w:rtl/>
                    </w:rPr>
                  </w:pPr>
                  <w:r>
                    <w:rPr>
                      <w:rFonts w:cs="Miriam" w:hint="cs"/>
                      <w:sz w:val="18"/>
                      <w:szCs w:val="18"/>
                      <w:rtl/>
                    </w:rPr>
                    <w:t>צו תשע"ג-2012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לא יינתן פטור לתושב חוזר (להלן </w:t>
      </w:r>
      <w:r>
        <w:rPr>
          <w:rStyle w:val="default"/>
          <w:rFonts w:cs="FrankRuehl"/>
          <w:rtl/>
        </w:rPr>
        <w:t>–</w:t>
      </w:r>
      <w:r>
        <w:rPr>
          <w:rStyle w:val="default"/>
          <w:rFonts w:cs="FrankRuehl" w:hint="cs"/>
          <w:rtl/>
        </w:rPr>
        <w:t xml:space="preserve"> בסעיף זה הזכאי) על טובין, למעט חפץ אישי, אם הזכאי או בן זוגו של הזכאי מימשו זכות לפטור על טובין מאותו סוג לפי צו זה; פסקה זו לא תחול על זכאי שמימש פטור על טובין ושהה בישראל שש שנים לפחות מיום ששוחררו הטובין מאותו הסוג, וכן על זכאי שבן זוגו פטור על טובין וחלפו שש שנים מהיום ששוחררו הטובין מאותו סוג; היעדרות מישראל למשך פרקי זמן שאינם עולים בכל שנה על ארבעה חודשים לא תיחשב כהיעדרות מישראל לענין זה.</w:t>
      </w:r>
    </w:p>
    <w:p w14:paraId="513ECE5F" w14:textId="77777777" w:rsidR="006B3440" w:rsidRDefault="006B3440">
      <w:pPr>
        <w:pStyle w:val="P00"/>
        <w:spacing w:before="72"/>
        <w:ind w:left="0" w:right="1134"/>
        <w:rPr>
          <w:rStyle w:val="default"/>
          <w:rFonts w:cs="FrankRuehl" w:hint="cs"/>
          <w:rtl/>
        </w:rPr>
      </w:pPr>
      <w:r>
        <w:rPr>
          <w:lang w:val="he-IL"/>
        </w:rPr>
        <w:pict w14:anchorId="13D65465">
          <v:rect id="_x0000_s1090" style="position:absolute;left:0;text-align:left;margin-left:464.5pt;margin-top:8.05pt;width:75.05pt;height:8pt;z-index:251650048" o:allowincell="f" filled="f" stroked="f" strokecolor="lime" strokeweight=".25pt">
            <v:textbox inset="0,0,0,0">
              <w:txbxContent>
                <w:p w14:paraId="1A6807F2" w14:textId="77777777" w:rsidR="00A540DF" w:rsidRDefault="00A540DF" w:rsidP="0069389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תשל"ט-</w:t>
                  </w:r>
                  <w:r>
                    <w:rPr>
                      <w:rFonts w:cs="Miriam"/>
                      <w:sz w:val="18"/>
                      <w:szCs w:val="18"/>
                      <w:rtl/>
                    </w:rPr>
                    <w:t>1979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יבוא של רכב מנועי יהיה פטור מתשלום המס, אם יובא על ידי תושב חוזר הבא לביקור לאחר שהות של </w:t>
      </w:r>
      <w:r>
        <w:rPr>
          <w:rStyle w:val="default"/>
          <w:rFonts w:cs="FrankRuehl"/>
          <w:rtl/>
        </w:rPr>
        <w:t>שנ</w:t>
      </w:r>
      <w:r>
        <w:rPr>
          <w:rStyle w:val="default"/>
          <w:rFonts w:cs="FrankRuehl" w:hint="cs"/>
          <w:rtl/>
        </w:rPr>
        <w:t>ה אחת לפחות מחוץ לישראל, ובלבד שהרכב יוצא עמו, סמוך ליציאתו</w:t>
      </w:r>
      <w:r>
        <w:rPr>
          <w:rStyle w:val="default"/>
          <w:rFonts w:cs="FrankRuehl"/>
          <w:rtl/>
        </w:rPr>
        <w:t xml:space="preserve"> </w:t>
      </w:r>
      <w:r>
        <w:rPr>
          <w:rStyle w:val="default"/>
          <w:rFonts w:cs="FrankRuehl" w:hint="cs"/>
          <w:rtl/>
        </w:rPr>
        <w:t>או לפניו, תוך תקופה שלא תעלה על ארבעה חדשים מיום כניסת הרכב, או תקופה נוספת שאישר המנהל, ובלבד שאם יוצא הרכב אחרי יציאתו של התושב החוזר, יאוחסן הרכב עד יצואו בנמל היצוא.</w:t>
      </w:r>
    </w:p>
    <w:p w14:paraId="717FE1DC" w14:textId="77777777" w:rsidR="006B3440" w:rsidRPr="000641D6" w:rsidRDefault="006B3440">
      <w:pPr>
        <w:pStyle w:val="P00"/>
        <w:spacing w:before="0"/>
        <w:ind w:left="0" w:right="1134"/>
        <w:rPr>
          <w:rStyle w:val="default"/>
          <w:rFonts w:cs="FrankRuehl" w:hint="cs"/>
          <w:vanish/>
          <w:color w:val="FF0000"/>
          <w:sz w:val="20"/>
          <w:szCs w:val="20"/>
          <w:shd w:val="clear" w:color="auto" w:fill="FFFF99"/>
          <w:rtl/>
        </w:rPr>
      </w:pPr>
      <w:bookmarkStart w:id="9" w:name="Rov30"/>
      <w:r w:rsidRPr="000641D6">
        <w:rPr>
          <w:rStyle w:val="default"/>
          <w:rFonts w:cs="FrankRuehl" w:hint="cs"/>
          <w:vanish/>
          <w:color w:val="FF0000"/>
          <w:sz w:val="20"/>
          <w:szCs w:val="20"/>
          <w:shd w:val="clear" w:color="auto" w:fill="FFFF99"/>
          <w:rtl/>
        </w:rPr>
        <w:t>מיום 23.8.2007</w:t>
      </w:r>
    </w:p>
    <w:p w14:paraId="52089C79" w14:textId="77777777" w:rsidR="006B3440" w:rsidRPr="000641D6" w:rsidRDefault="006B3440">
      <w:pPr>
        <w:pStyle w:val="P00"/>
        <w:spacing w:before="0"/>
        <w:ind w:left="0"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תשס"ז-2007</w:t>
      </w:r>
    </w:p>
    <w:p w14:paraId="2F67A8FF" w14:textId="77777777" w:rsidR="006B3440" w:rsidRPr="000641D6" w:rsidRDefault="006B3440">
      <w:pPr>
        <w:pStyle w:val="P00"/>
        <w:spacing w:before="0"/>
        <w:ind w:left="0" w:right="1134"/>
        <w:rPr>
          <w:rStyle w:val="default"/>
          <w:rFonts w:cs="FrankRuehl" w:hint="cs"/>
          <w:vanish/>
          <w:sz w:val="20"/>
          <w:szCs w:val="20"/>
          <w:shd w:val="clear" w:color="auto" w:fill="FFFF99"/>
          <w:rtl/>
        </w:rPr>
      </w:pPr>
      <w:hyperlink r:id="rId9" w:history="1">
        <w:r w:rsidRPr="000641D6">
          <w:rPr>
            <w:rStyle w:val="Hyperlink"/>
            <w:rFonts w:cs="FrankRuehl" w:hint="cs"/>
            <w:vanish/>
            <w:szCs w:val="20"/>
            <w:shd w:val="clear" w:color="auto" w:fill="FFFF99"/>
            <w:rtl/>
          </w:rPr>
          <w:t>ק"ת שיעורי מק"ח תשס"ז מס' 1509</w:t>
        </w:r>
      </w:hyperlink>
      <w:r w:rsidRPr="000641D6">
        <w:rPr>
          <w:rStyle w:val="default"/>
          <w:rFonts w:cs="FrankRuehl" w:hint="cs"/>
          <w:vanish/>
          <w:sz w:val="20"/>
          <w:szCs w:val="20"/>
          <w:shd w:val="clear" w:color="auto" w:fill="FFFF99"/>
          <w:rtl/>
        </w:rPr>
        <w:t xml:space="preserve"> מיום 23.8.2007 עמ' 1120</w:t>
      </w:r>
    </w:p>
    <w:p w14:paraId="36CB0CB6" w14:textId="77777777" w:rsidR="006B3440" w:rsidRPr="000641D6" w:rsidRDefault="006B3440">
      <w:pPr>
        <w:pStyle w:val="P00"/>
        <w:ind w:left="0"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ab/>
      </w: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י</w:t>
      </w:r>
      <w:r w:rsidRPr="000641D6">
        <w:rPr>
          <w:rStyle w:val="default"/>
          <w:rFonts w:cs="FrankRuehl" w:hint="cs"/>
          <w:vanish/>
          <w:sz w:val="22"/>
          <w:szCs w:val="22"/>
          <w:shd w:val="clear" w:color="auto" w:fill="FFFF99"/>
          <w:rtl/>
        </w:rPr>
        <w:t>יבואם של טובין המפורטים להלן יהיה פטור מתשלום המס אם יובאו על-ידי תושב חוזר:</w:t>
      </w:r>
    </w:p>
    <w:p w14:paraId="26B3864C" w14:textId="77777777" w:rsidR="006B3440" w:rsidRPr="000641D6" w:rsidRDefault="006B3440">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 xml:space="preserve">ייבוא על ידי תושב חוזר הנכנס לישראל דרך גבול יבשתי, וששהה מחוץ לישראל פחות </w:t>
      </w:r>
      <w:r w:rsidRPr="000641D6">
        <w:rPr>
          <w:rStyle w:val="default"/>
          <w:rFonts w:cs="FrankRuehl" w:hint="cs"/>
          <w:strike/>
          <w:vanish/>
          <w:sz w:val="22"/>
          <w:szCs w:val="22"/>
          <w:shd w:val="clear" w:color="auto" w:fill="FFFF99"/>
          <w:rtl/>
        </w:rPr>
        <w:t>משבועיים:</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משלושה ימים: הלבשה, הנעלה וצורכי טואלט מסוגים ובכמויות שנהוג להביאם כמטען יד של נוסע;</w:t>
      </w:r>
    </w:p>
    <w:p w14:paraId="5033E5D4" w14:textId="77777777" w:rsidR="006B3440" w:rsidRPr="000641D6" w:rsidRDefault="006B3440">
      <w:pPr>
        <w:pStyle w:val="P04"/>
        <w:spacing w:before="0"/>
        <w:ind w:left="1474" w:right="1134" w:firstLine="0"/>
        <w:rPr>
          <w:rStyle w:val="default"/>
          <w:rFonts w:cs="FrankRuehl" w:hint="cs"/>
          <w:strike/>
          <w:vanish/>
          <w:sz w:val="22"/>
          <w:szCs w:val="22"/>
          <w:shd w:val="clear" w:color="auto" w:fill="FFFF99"/>
          <w:rtl/>
        </w:rPr>
      </w:pPr>
      <w:r w:rsidRPr="000641D6">
        <w:rPr>
          <w:rStyle w:val="default"/>
          <w:rFonts w:cs="FrankRuehl"/>
          <w:strike/>
          <w:vanish/>
          <w:sz w:val="22"/>
          <w:szCs w:val="22"/>
          <w:shd w:val="clear" w:color="auto" w:fill="FFFF99"/>
          <w:rtl/>
        </w:rPr>
        <w:t>(א</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ע</w:t>
      </w:r>
      <w:r w:rsidRPr="000641D6">
        <w:rPr>
          <w:rStyle w:val="default"/>
          <w:rFonts w:cs="FrankRuehl" w:hint="cs"/>
          <w:strike/>
          <w:vanish/>
          <w:sz w:val="22"/>
          <w:szCs w:val="22"/>
          <w:shd w:val="clear" w:color="auto" w:fill="FFFF99"/>
          <w:rtl/>
        </w:rPr>
        <w:t xml:space="preserve">ד יומיים </w:t>
      </w:r>
      <w:r w:rsidRPr="000641D6">
        <w:rPr>
          <w:rStyle w:val="default"/>
          <w:rFonts w:cs="FrankRuehl"/>
          <w:strike/>
          <w:vanish/>
          <w:sz w:val="22"/>
          <w:szCs w:val="22"/>
          <w:shd w:val="clear" w:color="auto" w:fill="FFFF99"/>
          <w:rtl/>
        </w:rPr>
        <w:t>–</w:t>
      </w:r>
    </w:p>
    <w:p w14:paraId="7204D625" w14:textId="77777777" w:rsidR="006B3440" w:rsidRPr="000641D6" w:rsidRDefault="006B3440">
      <w:pPr>
        <w:pStyle w:val="P44"/>
        <w:spacing w:before="0"/>
        <w:ind w:left="1928"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הל</w:t>
      </w:r>
      <w:r w:rsidRPr="000641D6">
        <w:rPr>
          <w:rStyle w:val="default"/>
          <w:rFonts w:cs="FrankRuehl" w:hint="cs"/>
          <w:strike/>
          <w:vanish/>
          <w:sz w:val="22"/>
          <w:szCs w:val="22"/>
          <w:shd w:val="clear" w:color="auto" w:fill="FFFF99"/>
          <w:rtl/>
        </w:rPr>
        <w:t>בשה, הנעלה וצרכי טואלט מסוגים ובכמויות שנהוג להביאם כמטען יד של נוסע;</w:t>
      </w:r>
    </w:p>
    <w:p w14:paraId="3E984B5E" w14:textId="77777777" w:rsidR="006B3440" w:rsidRPr="000641D6" w:rsidRDefault="006B3440">
      <w:pPr>
        <w:pStyle w:val="P04"/>
        <w:spacing w:before="0"/>
        <w:ind w:left="1474" w:right="1134" w:firstLine="0"/>
        <w:rPr>
          <w:rStyle w:val="default"/>
          <w:rFonts w:cs="FrankRuehl" w:hint="cs"/>
          <w:strike/>
          <w:vanish/>
          <w:sz w:val="22"/>
          <w:szCs w:val="22"/>
          <w:shd w:val="clear" w:color="auto" w:fill="FFFF99"/>
          <w:rtl/>
        </w:rPr>
      </w:pPr>
      <w:r w:rsidRPr="000641D6">
        <w:rPr>
          <w:rStyle w:val="default"/>
          <w:rFonts w:cs="FrankRuehl"/>
          <w:strike/>
          <w:vanish/>
          <w:sz w:val="22"/>
          <w:szCs w:val="22"/>
          <w:shd w:val="clear" w:color="auto" w:fill="FFFF99"/>
          <w:rtl/>
        </w:rPr>
        <w:t>(ב</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ל</w:t>
      </w:r>
      <w:r w:rsidRPr="000641D6">
        <w:rPr>
          <w:rStyle w:val="default"/>
          <w:rFonts w:cs="FrankRuehl" w:hint="cs"/>
          <w:strike/>
          <w:vanish/>
          <w:sz w:val="22"/>
          <w:szCs w:val="22"/>
          <w:shd w:val="clear" w:color="auto" w:fill="FFFF99"/>
          <w:rtl/>
        </w:rPr>
        <w:t xml:space="preserve">מעלה מיומיים אך פחות משבועיים </w:t>
      </w:r>
      <w:r w:rsidRPr="000641D6">
        <w:rPr>
          <w:rStyle w:val="default"/>
          <w:rFonts w:cs="FrankRuehl"/>
          <w:strike/>
          <w:vanish/>
          <w:sz w:val="22"/>
          <w:szCs w:val="22"/>
          <w:shd w:val="clear" w:color="auto" w:fill="FFFF99"/>
          <w:rtl/>
        </w:rPr>
        <w:t>–</w:t>
      </w:r>
    </w:p>
    <w:p w14:paraId="73902DC9" w14:textId="77777777" w:rsidR="006B3440" w:rsidRPr="000641D6" w:rsidRDefault="006B3440">
      <w:pPr>
        <w:pStyle w:val="P44"/>
        <w:spacing w:before="0"/>
        <w:ind w:left="1928" w:right="1134"/>
        <w:rPr>
          <w:rStyle w:val="default"/>
          <w:rFonts w:cs="FrankRuehl"/>
          <w:strike/>
          <w:vanish/>
          <w:sz w:val="22"/>
          <w:szCs w:val="22"/>
          <w:shd w:val="clear" w:color="auto" w:fill="FFFF99"/>
          <w:rtl/>
        </w:rPr>
      </w:pPr>
      <w:r w:rsidRPr="000641D6">
        <w:rPr>
          <w:rStyle w:val="default"/>
          <w:rFonts w:cs="FrankRuehl"/>
          <w:strike/>
          <w:vanish/>
          <w:sz w:val="22"/>
          <w:szCs w:val="22"/>
          <w:shd w:val="clear" w:color="auto" w:fill="FFFF99"/>
          <w:rtl/>
        </w:rPr>
        <w:t>הל</w:t>
      </w:r>
      <w:r w:rsidRPr="000641D6">
        <w:rPr>
          <w:rStyle w:val="default"/>
          <w:rFonts w:cs="FrankRuehl" w:hint="cs"/>
          <w:strike/>
          <w:vanish/>
          <w:sz w:val="22"/>
          <w:szCs w:val="22"/>
          <w:shd w:val="clear" w:color="auto" w:fill="FFFF99"/>
          <w:rtl/>
        </w:rPr>
        <w:t>בשה, הנעלה וצרכי טואלט מסוגים ובכמויות שנהוג להביאם כמטען יד של נוסע;</w:t>
      </w:r>
    </w:p>
    <w:p w14:paraId="7D3973A6" w14:textId="77777777" w:rsidR="006B3440" w:rsidRPr="000641D6" w:rsidRDefault="006B3440">
      <w:pPr>
        <w:pStyle w:val="P44"/>
        <w:spacing w:before="0"/>
        <w:ind w:left="1928" w:right="1134"/>
        <w:rPr>
          <w:rStyle w:val="default"/>
          <w:rFonts w:cs="FrankRuehl"/>
          <w:strike/>
          <w:vanish/>
          <w:sz w:val="22"/>
          <w:szCs w:val="22"/>
          <w:shd w:val="clear" w:color="auto" w:fill="FFFF99"/>
          <w:rtl/>
        </w:rPr>
      </w:pPr>
      <w:r w:rsidRPr="000641D6">
        <w:rPr>
          <w:rStyle w:val="default"/>
          <w:rFonts w:cs="FrankRuehl" w:hint="cs"/>
          <w:strike/>
          <w:vanish/>
          <w:sz w:val="22"/>
          <w:szCs w:val="22"/>
          <w:shd w:val="clear" w:color="auto" w:fill="FFFF99"/>
          <w:rtl/>
        </w:rPr>
        <w:t>מש</w:t>
      </w:r>
      <w:r w:rsidRPr="000641D6">
        <w:rPr>
          <w:rStyle w:val="default"/>
          <w:rFonts w:cs="FrankRuehl"/>
          <w:strike/>
          <w:vanish/>
          <w:sz w:val="22"/>
          <w:szCs w:val="22"/>
          <w:shd w:val="clear" w:color="auto" w:fill="FFFF99"/>
          <w:rtl/>
        </w:rPr>
        <w:t>ק</w:t>
      </w:r>
      <w:r w:rsidRPr="000641D6">
        <w:rPr>
          <w:rStyle w:val="default"/>
          <w:rFonts w:cs="FrankRuehl" w:hint="cs"/>
          <w:strike/>
          <w:vanish/>
          <w:sz w:val="22"/>
          <w:szCs w:val="22"/>
          <w:shd w:val="clear" w:color="auto" w:fill="FFFF99"/>
          <w:rtl/>
        </w:rPr>
        <w:t>אות משכרים, כולל יין בכמות שאינה עולה על ליטר אחד, לכל נכנס שגילו לפחות 17 שנה;</w:t>
      </w:r>
    </w:p>
    <w:p w14:paraId="20169C6B" w14:textId="77777777" w:rsidR="006B3440" w:rsidRPr="000641D6" w:rsidRDefault="006B3440">
      <w:pPr>
        <w:pStyle w:val="P44"/>
        <w:spacing w:before="0"/>
        <w:ind w:left="1928" w:right="1134"/>
        <w:rPr>
          <w:rStyle w:val="default"/>
          <w:rFonts w:cs="FrankRuehl"/>
          <w:strike/>
          <w:vanish/>
          <w:sz w:val="22"/>
          <w:szCs w:val="22"/>
          <w:shd w:val="clear" w:color="auto" w:fill="FFFF99"/>
          <w:rtl/>
        </w:rPr>
      </w:pPr>
      <w:r w:rsidRPr="000641D6">
        <w:rPr>
          <w:rStyle w:val="default"/>
          <w:rFonts w:cs="FrankRuehl" w:hint="cs"/>
          <w:strike/>
          <w:vanish/>
          <w:sz w:val="22"/>
          <w:szCs w:val="22"/>
          <w:shd w:val="clear" w:color="auto" w:fill="FFFF99"/>
          <w:rtl/>
        </w:rPr>
        <w:t>ט</w:t>
      </w:r>
      <w:r w:rsidRPr="000641D6">
        <w:rPr>
          <w:rStyle w:val="default"/>
          <w:rFonts w:cs="FrankRuehl"/>
          <w:strike/>
          <w:vanish/>
          <w:sz w:val="22"/>
          <w:szCs w:val="22"/>
          <w:shd w:val="clear" w:color="auto" w:fill="FFFF99"/>
          <w:rtl/>
        </w:rPr>
        <w:t>ב</w:t>
      </w:r>
      <w:r w:rsidRPr="000641D6">
        <w:rPr>
          <w:rStyle w:val="default"/>
          <w:rFonts w:cs="FrankRuehl" w:hint="cs"/>
          <w:strike/>
          <w:vanish/>
          <w:sz w:val="22"/>
          <w:szCs w:val="22"/>
          <w:shd w:val="clear" w:color="auto" w:fill="FFFF99"/>
          <w:rtl/>
        </w:rPr>
        <w:t>ק לכל צורותיו במשקל שאינו עולה על 125 גרם, לכל נכנס שגילו לפחות 17 שנה;</w:t>
      </w:r>
    </w:p>
    <w:p w14:paraId="1E7B8B1E" w14:textId="77777777" w:rsidR="006B3440" w:rsidRPr="000641D6" w:rsidRDefault="006B3440">
      <w:pPr>
        <w:pStyle w:val="P44"/>
        <w:spacing w:before="0"/>
        <w:ind w:left="1928" w:right="1134"/>
        <w:rPr>
          <w:rStyle w:val="default"/>
          <w:rFonts w:cs="FrankRuehl"/>
          <w:vanish/>
          <w:sz w:val="22"/>
          <w:szCs w:val="22"/>
          <w:shd w:val="clear" w:color="auto" w:fill="FFFF99"/>
          <w:rtl/>
        </w:rPr>
      </w:pPr>
      <w:r w:rsidRPr="000641D6">
        <w:rPr>
          <w:rStyle w:val="default"/>
          <w:rFonts w:cs="FrankRuehl" w:hint="cs"/>
          <w:strike/>
          <w:vanish/>
          <w:sz w:val="22"/>
          <w:szCs w:val="22"/>
          <w:shd w:val="clear" w:color="auto" w:fill="FFFF99"/>
          <w:rtl/>
        </w:rPr>
        <w:t>ח</w:t>
      </w:r>
      <w:r w:rsidRPr="000641D6">
        <w:rPr>
          <w:rStyle w:val="default"/>
          <w:rFonts w:cs="FrankRuehl"/>
          <w:strike/>
          <w:vanish/>
          <w:sz w:val="22"/>
          <w:szCs w:val="22"/>
          <w:shd w:val="clear" w:color="auto" w:fill="FFFF99"/>
          <w:rtl/>
        </w:rPr>
        <w:t>פ</w:t>
      </w:r>
      <w:r w:rsidRPr="000641D6">
        <w:rPr>
          <w:rStyle w:val="default"/>
          <w:rFonts w:cs="FrankRuehl" w:hint="cs"/>
          <w:strike/>
          <w:vanish/>
          <w:sz w:val="22"/>
          <w:szCs w:val="22"/>
          <w:shd w:val="clear" w:color="auto" w:fill="FFFF99"/>
          <w:rtl/>
        </w:rPr>
        <w:t>צים אחרים -</w:t>
      </w:r>
      <w:r w:rsidRPr="000641D6">
        <w:rPr>
          <w:rStyle w:val="default"/>
          <w:rFonts w:cs="FrankRuehl"/>
          <w:strike/>
          <w:vanish/>
          <w:sz w:val="22"/>
          <w:szCs w:val="22"/>
          <w:shd w:val="clear" w:color="auto" w:fill="FFFF99"/>
          <w:rtl/>
        </w:rPr>
        <w:t xml:space="preserve"> </w:t>
      </w:r>
      <w:r w:rsidRPr="000641D6">
        <w:rPr>
          <w:rStyle w:val="default"/>
          <w:rFonts w:cs="FrankRuehl" w:hint="cs"/>
          <w:strike/>
          <w:vanish/>
          <w:sz w:val="22"/>
          <w:szCs w:val="22"/>
          <w:shd w:val="clear" w:color="auto" w:fill="FFFF99"/>
          <w:rtl/>
        </w:rPr>
        <w:t>למעט מזון, מקלט טלוויזיה, מכונת כתיבה, מצלמה, מסרטה ורשם קול -</w:t>
      </w:r>
      <w:r w:rsidRPr="000641D6">
        <w:rPr>
          <w:rStyle w:val="default"/>
          <w:rFonts w:cs="FrankRuehl"/>
          <w:strike/>
          <w:vanish/>
          <w:sz w:val="22"/>
          <w:szCs w:val="22"/>
          <w:shd w:val="clear" w:color="auto" w:fill="FFFF99"/>
          <w:rtl/>
        </w:rPr>
        <w:t xml:space="preserve"> </w:t>
      </w:r>
      <w:r w:rsidRPr="000641D6">
        <w:rPr>
          <w:rStyle w:val="default"/>
          <w:rFonts w:cs="FrankRuehl" w:hint="cs"/>
          <w:strike/>
          <w:vanish/>
          <w:sz w:val="22"/>
          <w:szCs w:val="22"/>
          <w:shd w:val="clear" w:color="auto" w:fill="FFFF99"/>
          <w:rtl/>
        </w:rPr>
        <w:t>אם יובאו עם הנכנס והם מ</w:t>
      </w:r>
      <w:r w:rsidRPr="000641D6">
        <w:rPr>
          <w:rStyle w:val="default"/>
          <w:rFonts w:cs="FrankRuehl"/>
          <w:strike/>
          <w:vanish/>
          <w:sz w:val="22"/>
          <w:szCs w:val="22"/>
          <w:shd w:val="clear" w:color="auto" w:fill="FFFF99"/>
          <w:rtl/>
        </w:rPr>
        <w:t>יו</w:t>
      </w:r>
      <w:r w:rsidRPr="000641D6">
        <w:rPr>
          <w:rStyle w:val="default"/>
          <w:rFonts w:cs="FrankRuehl" w:hint="cs"/>
          <w:strike/>
          <w:vanish/>
          <w:sz w:val="22"/>
          <w:szCs w:val="22"/>
          <w:shd w:val="clear" w:color="auto" w:fill="FFFF99"/>
          <w:rtl/>
        </w:rPr>
        <w:t>עדים לשימושו העצמי, או אם יינתנו לאדם אחר לשימושו העצמי, ובלבד שער</w:t>
      </w:r>
      <w:r w:rsidRPr="000641D6">
        <w:rPr>
          <w:rStyle w:val="default"/>
          <w:rFonts w:cs="FrankRuehl"/>
          <w:strike/>
          <w:vanish/>
          <w:sz w:val="22"/>
          <w:szCs w:val="22"/>
          <w:shd w:val="clear" w:color="auto" w:fill="FFFF99"/>
          <w:rtl/>
        </w:rPr>
        <w:t>כ</w:t>
      </w:r>
      <w:r w:rsidRPr="000641D6">
        <w:rPr>
          <w:rStyle w:val="default"/>
          <w:rFonts w:cs="FrankRuehl" w:hint="cs"/>
          <w:strike/>
          <w:vanish/>
          <w:sz w:val="22"/>
          <w:szCs w:val="22"/>
          <w:shd w:val="clear" w:color="auto" w:fill="FFFF99"/>
          <w:rtl/>
        </w:rPr>
        <w:t>ם הכולל לא יעלה על 100 דולר של ארצות הברית של אמריקה.</w:t>
      </w:r>
    </w:p>
    <w:p w14:paraId="0494B400" w14:textId="77777777" w:rsidR="006B3440" w:rsidRPr="000641D6" w:rsidRDefault="006B3440">
      <w:pPr>
        <w:pStyle w:val="P22"/>
        <w:spacing w:before="0"/>
        <w:ind w:left="1021" w:right="1134"/>
        <w:rPr>
          <w:rStyle w:val="default"/>
          <w:rFonts w:cs="FrankRuehl" w:hint="cs"/>
          <w:vanish/>
          <w:sz w:val="22"/>
          <w:szCs w:val="22"/>
          <w:shd w:val="clear" w:color="auto" w:fill="FFFF99"/>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 xml:space="preserve">ייבוא על ידי תושב חוזר ששהה מחוץ לישראל פחות משנתיים אך לא פחות </w:t>
      </w:r>
      <w:r w:rsidRPr="000641D6">
        <w:rPr>
          <w:rStyle w:val="default"/>
          <w:rFonts w:cs="FrankRuehl" w:hint="cs"/>
          <w:strike/>
          <w:vanish/>
          <w:sz w:val="22"/>
          <w:szCs w:val="22"/>
          <w:shd w:val="clear" w:color="auto" w:fill="FFFF99"/>
          <w:rtl/>
        </w:rPr>
        <w:t>משבועיים</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משלושה ימים</w:t>
      </w:r>
      <w:r w:rsidRPr="000641D6">
        <w:rPr>
          <w:rStyle w:val="default"/>
          <w:rFonts w:cs="FrankRuehl" w:hint="cs"/>
          <w:vanish/>
          <w:sz w:val="22"/>
          <w:szCs w:val="22"/>
          <w:shd w:val="clear" w:color="auto" w:fill="FFFF99"/>
          <w:rtl/>
        </w:rPr>
        <w:t xml:space="preserve"> לגבי נכנס לישראל דרך גבול יבשתי: חפצים אישיים, למעט מלבושי פרווה;</w:t>
      </w:r>
    </w:p>
    <w:p w14:paraId="57CA1D05" w14:textId="77777777" w:rsidR="006B3440" w:rsidRPr="000641D6" w:rsidRDefault="006B3440">
      <w:pPr>
        <w:pStyle w:val="P22"/>
        <w:spacing w:before="0"/>
        <w:ind w:left="1021"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(3)</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 xml:space="preserve">ייבוא על ידי תושב חוזר ששהה מחוץ לישראל למעלה משנתיים אך פחות משש שנים </w:t>
      </w:r>
      <w:r w:rsidRPr="000641D6">
        <w:rPr>
          <w:rStyle w:val="default"/>
          <w:rFonts w:cs="FrankRuehl"/>
          <w:vanish/>
          <w:sz w:val="22"/>
          <w:szCs w:val="22"/>
          <w:shd w:val="clear" w:color="auto" w:fill="FFFF99"/>
          <w:rtl/>
        </w:rPr>
        <w:t>–</w:t>
      </w:r>
      <w:r w:rsidRPr="000641D6">
        <w:rPr>
          <w:rStyle w:val="default"/>
          <w:rFonts w:cs="FrankRuehl" w:hint="cs"/>
          <w:vanish/>
          <w:sz w:val="22"/>
          <w:szCs w:val="22"/>
          <w:shd w:val="clear" w:color="auto" w:fill="FFFF99"/>
          <w:rtl/>
        </w:rPr>
        <w:t xml:space="preserve"> כלי עבודה וחפצים אישיים, למעט מלבושי פרווה;</w:t>
      </w:r>
    </w:p>
    <w:p w14:paraId="7FC82B6B" w14:textId="77777777" w:rsidR="006B3440" w:rsidRPr="000641D6" w:rsidRDefault="006B3440">
      <w:pPr>
        <w:pStyle w:val="P22"/>
        <w:spacing w:before="0"/>
        <w:ind w:left="1021"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(4)</w:t>
      </w:r>
      <w:r w:rsidRPr="000641D6">
        <w:rPr>
          <w:rStyle w:val="default"/>
          <w:rFonts w:cs="FrankRuehl" w:hint="cs"/>
          <w:vanish/>
          <w:sz w:val="22"/>
          <w:szCs w:val="22"/>
          <w:shd w:val="clear" w:color="auto" w:fill="FFFF99"/>
          <w:rtl/>
        </w:rPr>
        <w:tab/>
        <w:t xml:space="preserve">ייבוא על ידי תושב חוזר ששהה מחוץ לישראל שש שנים או יותר </w:t>
      </w:r>
      <w:r w:rsidRPr="000641D6">
        <w:rPr>
          <w:rStyle w:val="default"/>
          <w:rFonts w:cs="FrankRuehl"/>
          <w:vanish/>
          <w:sz w:val="22"/>
          <w:szCs w:val="22"/>
          <w:shd w:val="clear" w:color="auto" w:fill="FFFF99"/>
          <w:rtl/>
        </w:rPr>
        <w:t>–</w:t>
      </w:r>
    </w:p>
    <w:p w14:paraId="3D36A993" w14:textId="77777777" w:rsidR="006B3440" w:rsidRPr="000641D6" w:rsidRDefault="006B3440">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(א)</w:t>
      </w:r>
      <w:r w:rsidRPr="000641D6">
        <w:rPr>
          <w:rStyle w:val="default"/>
          <w:rFonts w:cs="FrankRuehl" w:hint="cs"/>
          <w:vanish/>
          <w:sz w:val="22"/>
          <w:szCs w:val="22"/>
          <w:shd w:val="clear" w:color="auto" w:fill="FFFF99"/>
          <w:rtl/>
        </w:rPr>
        <w:tab/>
        <w:t>חפצים אישיים;</w:t>
      </w:r>
    </w:p>
    <w:p w14:paraId="7514300F" w14:textId="77777777" w:rsidR="006B3440" w:rsidRPr="000641D6" w:rsidRDefault="006B3440">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(ב)</w:t>
      </w:r>
      <w:r w:rsidRPr="000641D6">
        <w:rPr>
          <w:rStyle w:val="default"/>
          <w:rFonts w:cs="FrankRuehl" w:hint="cs"/>
          <w:vanish/>
          <w:sz w:val="22"/>
          <w:szCs w:val="22"/>
          <w:shd w:val="clear" w:color="auto" w:fill="FFFF99"/>
          <w:rtl/>
        </w:rPr>
        <w:tab/>
        <w:t>כלי עבודה;</w:t>
      </w:r>
    </w:p>
    <w:p w14:paraId="2284B07A" w14:textId="77777777" w:rsidR="006B3440" w:rsidRPr="000641D6" w:rsidRDefault="006B3440">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(ג)</w:t>
      </w:r>
      <w:r w:rsidRPr="000641D6">
        <w:rPr>
          <w:rStyle w:val="default"/>
          <w:rFonts w:cs="FrankRuehl" w:hint="cs"/>
          <w:vanish/>
          <w:sz w:val="22"/>
          <w:szCs w:val="22"/>
          <w:shd w:val="clear" w:color="auto" w:fill="FFFF99"/>
          <w:rtl/>
        </w:rPr>
        <w:tab/>
        <w:t>חפצים ביתיים; לא יובאו חפצים ביתיים למעט טובין המפורטים בסעיף 1(9)(ב) עד (ד), במטען הנלווה של הזכאי בעת כניסתו, יינתן הפטור, אם ייבא את הטובין בתוך תשעה חודשים מיום כניסתו, ובלבד שיובאו לישראל במספר משלוחים שאינו עולה על שניים; המנהל רשאי לאשר ייבוא במשלוח אחר נוסף אם הוכח לו שהצורך במשלוח הנוסף התעורר עקב תקלה באריזתם או בהובלתם של הטובין במשלוח הקודם והזכאי הודיע על כך למנהל סמוך לשחרור אותו משלוח מפיקוח רשות המכס;</w:t>
      </w:r>
    </w:p>
    <w:p w14:paraId="57730A11" w14:textId="77777777" w:rsidR="006B3440" w:rsidRPr="000641D6" w:rsidRDefault="006B3440">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(ד)</w:t>
      </w:r>
      <w:r w:rsidRPr="000641D6">
        <w:rPr>
          <w:rStyle w:val="default"/>
          <w:rFonts w:cs="FrankRuehl" w:hint="cs"/>
          <w:vanish/>
          <w:sz w:val="22"/>
          <w:szCs w:val="22"/>
          <w:shd w:val="clear" w:color="auto" w:fill="FFFF99"/>
          <w:rtl/>
        </w:rPr>
        <w:tab/>
        <w:t>טובין כמפורט בסעיף 6(ב) בשינויים המחויבים.</w:t>
      </w:r>
    </w:p>
    <w:p w14:paraId="73560E88" w14:textId="77777777" w:rsidR="006B3440" w:rsidRPr="000641D6" w:rsidRDefault="006B3440">
      <w:pPr>
        <w:pStyle w:val="P00"/>
        <w:spacing w:before="0"/>
        <w:ind w:left="0" w:right="1134"/>
        <w:rPr>
          <w:rStyle w:val="default"/>
          <w:rFonts w:cs="FrankRuehl" w:hint="cs"/>
          <w:strike/>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strike/>
          <w:vanish/>
          <w:sz w:val="22"/>
          <w:szCs w:val="22"/>
          <w:shd w:val="clear" w:color="auto" w:fill="FFFF99"/>
          <w:rtl/>
        </w:rPr>
        <w:t>(ב</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r>
      <w:r w:rsidRPr="000641D6">
        <w:rPr>
          <w:rStyle w:val="default"/>
          <w:rFonts w:cs="FrankRuehl" w:hint="cs"/>
          <w:strike/>
          <w:vanish/>
          <w:sz w:val="22"/>
          <w:szCs w:val="22"/>
          <w:shd w:val="clear" w:color="auto" w:fill="FFFF99"/>
          <w:rtl/>
        </w:rPr>
        <w:t xml:space="preserve">לא יינתן פטור לתושב חוזר (להלן </w:t>
      </w:r>
      <w:r w:rsidRPr="000641D6">
        <w:rPr>
          <w:rStyle w:val="default"/>
          <w:rFonts w:cs="FrankRuehl"/>
          <w:strike/>
          <w:vanish/>
          <w:sz w:val="22"/>
          <w:szCs w:val="22"/>
          <w:shd w:val="clear" w:color="auto" w:fill="FFFF99"/>
          <w:rtl/>
        </w:rPr>
        <w:t>–</w:t>
      </w:r>
      <w:r w:rsidRPr="000641D6">
        <w:rPr>
          <w:rStyle w:val="default"/>
          <w:rFonts w:cs="FrankRuehl" w:hint="cs"/>
          <w:strike/>
          <w:vanish/>
          <w:sz w:val="22"/>
          <w:szCs w:val="22"/>
          <w:shd w:val="clear" w:color="auto" w:fill="FFFF99"/>
          <w:rtl/>
        </w:rPr>
        <w:t xml:space="preserve"> בסעיף זה הזכאי) על טובין, למעט חפץ אישי, אם הזכאי או בן זוגו של הזכאי מימשו זכות לפטור על טובין מאותו סוג לפי צו זה. פסקה זו לא תחול על זכאי שבן זוגו מימש פטור על טובין וחלפו שש שנים מהיום ששוחררו הטובין מאותו סוג; היעדרות מישראל במשך פרקי זמן, שאינם עולים בכל שנה על ארבעה חודשים לא תיחשב כהיעדרות מישראל לענין זה.</w:t>
      </w:r>
    </w:p>
    <w:p w14:paraId="477867E0" w14:textId="77777777" w:rsidR="006B3440" w:rsidRPr="000641D6" w:rsidRDefault="006B3440">
      <w:pPr>
        <w:pStyle w:val="P00"/>
        <w:spacing w:before="0"/>
        <w:ind w:left="0" w:right="1134"/>
        <w:rPr>
          <w:rStyle w:val="default"/>
          <w:rFonts w:cs="FrankRuehl" w:hint="cs"/>
          <w:vanish/>
          <w:sz w:val="22"/>
          <w:szCs w:val="22"/>
          <w:shd w:val="clear" w:color="auto" w:fill="FFFF99"/>
          <w:rtl/>
        </w:rPr>
      </w:pPr>
      <w:r w:rsidRPr="000641D6">
        <w:rPr>
          <w:rStyle w:val="default"/>
          <w:rFonts w:cs="FrankRuehl"/>
          <w:vanish/>
          <w:sz w:val="22"/>
          <w:szCs w:val="22"/>
          <w:shd w:val="clear" w:color="auto" w:fill="FFFF99"/>
          <w:rtl/>
        </w:rPr>
        <w:tab/>
      </w:r>
      <w:r w:rsidRPr="000641D6">
        <w:rPr>
          <w:rStyle w:val="default"/>
          <w:rFonts w:cs="FrankRuehl"/>
          <w:vanish/>
          <w:sz w:val="22"/>
          <w:szCs w:val="22"/>
          <w:u w:val="single"/>
          <w:shd w:val="clear" w:color="auto" w:fill="FFFF99"/>
          <w:rtl/>
        </w:rPr>
        <w:t>(ב</w:t>
      </w:r>
      <w:r w:rsidRPr="000641D6">
        <w:rPr>
          <w:rStyle w:val="default"/>
          <w:rFonts w:cs="FrankRuehl" w:hint="cs"/>
          <w:vanish/>
          <w:sz w:val="22"/>
          <w:szCs w:val="22"/>
          <w:u w:val="single"/>
          <w:shd w:val="clear" w:color="auto" w:fill="FFFF99"/>
          <w:rtl/>
        </w:rPr>
        <w:t>)</w:t>
      </w:r>
      <w:r w:rsidRPr="000641D6">
        <w:rPr>
          <w:rStyle w:val="default"/>
          <w:rFonts w:cs="FrankRuehl"/>
          <w:vanish/>
          <w:sz w:val="22"/>
          <w:szCs w:val="22"/>
          <w:u w:val="single"/>
          <w:shd w:val="clear" w:color="auto" w:fill="FFFF99"/>
          <w:rtl/>
        </w:rPr>
        <w:tab/>
      </w:r>
      <w:r w:rsidRPr="000641D6">
        <w:rPr>
          <w:rStyle w:val="default"/>
          <w:rFonts w:cs="FrankRuehl" w:hint="cs"/>
          <w:vanish/>
          <w:sz w:val="22"/>
          <w:szCs w:val="22"/>
          <w:u w:val="single"/>
          <w:shd w:val="clear" w:color="auto" w:fill="FFFF99"/>
          <w:rtl/>
        </w:rPr>
        <w:t xml:space="preserve">לא יינתן פטור לתושב חוזר (להלן </w:t>
      </w:r>
      <w:r w:rsidRPr="000641D6">
        <w:rPr>
          <w:rStyle w:val="default"/>
          <w:rFonts w:cs="FrankRuehl"/>
          <w:vanish/>
          <w:sz w:val="22"/>
          <w:szCs w:val="22"/>
          <w:u w:val="single"/>
          <w:shd w:val="clear" w:color="auto" w:fill="FFFF99"/>
          <w:rtl/>
        </w:rPr>
        <w:t>–</w:t>
      </w:r>
      <w:r w:rsidRPr="000641D6">
        <w:rPr>
          <w:rStyle w:val="default"/>
          <w:rFonts w:cs="FrankRuehl" w:hint="cs"/>
          <w:vanish/>
          <w:sz w:val="22"/>
          <w:szCs w:val="22"/>
          <w:u w:val="single"/>
          <w:shd w:val="clear" w:color="auto" w:fill="FFFF99"/>
          <w:rtl/>
        </w:rPr>
        <w:t xml:space="preserve"> בסעיף זה הזכאי) על טובין, למעט חפץ אישי, אם הזכאי או בן זוגו של הזכאי מימשו זכות לפטור על טובין מאותו סוג לפי צו זה; פסקה זו לא תחול על זכאי שמימש פטור על טובין ושהה בישראל שש שנים לפחות מיום ששוחררו הטובין מאותו הסוג, וכן על זכאי שבן זוגו פטור על טובין וחלפו שש שנים מהיום ששוחררו הטובין מאותו סוג; היעדרות מישראל למשך פרקי זמן שאינם עולים בכל שנה על ארבעה חודשים לא תיחשב כהיעדרות מישראל לענין זה.</w:t>
      </w:r>
    </w:p>
    <w:p w14:paraId="7135C893" w14:textId="77777777" w:rsidR="00693896" w:rsidRPr="000641D6" w:rsidRDefault="00693896">
      <w:pPr>
        <w:pStyle w:val="P00"/>
        <w:spacing w:before="0"/>
        <w:ind w:left="0" w:right="1134"/>
        <w:rPr>
          <w:rStyle w:val="default"/>
          <w:rFonts w:cs="FrankRuehl" w:hint="cs"/>
          <w:vanish/>
          <w:sz w:val="20"/>
          <w:szCs w:val="20"/>
          <w:shd w:val="clear" w:color="auto" w:fill="FFFF99"/>
          <w:rtl/>
        </w:rPr>
      </w:pPr>
    </w:p>
    <w:p w14:paraId="375CA531" w14:textId="77777777" w:rsidR="00693896" w:rsidRPr="000641D6" w:rsidRDefault="00693896">
      <w:pPr>
        <w:pStyle w:val="P00"/>
        <w:spacing w:before="0"/>
        <w:ind w:left="0" w:right="1134"/>
        <w:rPr>
          <w:rStyle w:val="default"/>
          <w:rFonts w:cs="FrankRuehl" w:hint="cs"/>
          <w:vanish/>
          <w:color w:val="FF0000"/>
          <w:sz w:val="20"/>
          <w:szCs w:val="20"/>
          <w:shd w:val="clear" w:color="auto" w:fill="FFFF99"/>
          <w:rtl/>
        </w:rPr>
      </w:pPr>
      <w:r w:rsidRPr="000641D6">
        <w:rPr>
          <w:rStyle w:val="default"/>
          <w:rFonts w:cs="FrankRuehl" w:hint="cs"/>
          <w:vanish/>
          <w:color w:val="FF0000"/>
          <w:sz w:val="20"/>
          <w:szCs w:val="20"/>
          <w:shd w:val="clear" w:color="auto" w:fill="FFFF99"/>
          <w:rtl/>
        </w:rPr>
        <w:t>מיום 18.8.2010</w:t>
      </w:r>
    </w:p>
    <w:p w14:paraId="783A10F4" w14:textId="77777777" w:rsidR="00693896" w:rsidRPr="000641D6" w:rsidRDefault="00693896">
      <w:pPr>
        <w:pStyle w:val="P00"/>
        <w:spacing w:before="0"/>
        <w:ind w:left="0"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תש"ע-2010</w:t>
      </w:r>
    </w:p>
    <w:p w14:paraId="66A95DC5" w14:textId="77777777" w:rsidR="00693896" w:rsidRPr="000641D6" w:rsidRDefault="00693896">
      <w:pPr>
        <w:pStyle w:val="P00"/>
        <w:spacing w:before="0"/>
        <w:ind w:left="0" w:right="1134"/>
        <w:rPr>
          <w:rStyle w:val="default"/>
          <w:rFonts w:cs="FrankRuehl" w:hint="cs"/>
          <w:vanish/>
          <w:sz w:val="20"/>
          <w:szCs w:val="20"/>
          <w:shd w:val="clear" w:color="auto" w:fill="FFFF99"/>
          <w:rtl/>
        </w:rPr>
      </w:pPr>
      <w:hyperlink r:id="rId10" w:history="1">
        <w:r w:rsidRPr="000641D6">
          <w:rPr>
            <w:rStyle w:val="Hyperlink"/>
            <w:rFonts w:cs="FrankRuehl" w:hint="cs"/>
            <w:vanish/>
            <w:szCs w:val="20"/>
            <w:shd w:val="clear" w:color="auto" w:fill="FFFF99"/>
            <w:rtl/>
          </w:rPr>
          <w:t>ק"ת שיעורי מק'"ח תש"ע מס' 1615</w:t>
        </w:r>
      </w:hyperlink>
      <w:r w:rsidRPr="000641D6">
        <w:rPr>
          <w:rStyle w:val="default"/>
          <w:rFonts w:cs="FrankRuehl" w:hint="cs"/>
          <w:vanish/>
          <w:sz w:val="20"/>
          <w:szCs w:val="20"/>
          <w:shd w:val="clear" w:color="auto" w:fill="FFFF99"/>
          <w:rtl/>
        </w:rPr>
        <w:t xml:space="preserve"> מיום 18.8.2010 עמ' 320</w:t>
      </w:r>
    </w:p>
    <w:p w14:paraId="0A7F3599" w14:textId="77777777" w:rsidR="00693896" w:rsidRPr="000641D6" w:rsidRDefault="00693896" w:rsidP="00693896">
      <w:pPr>
        <w:pStyle w:val="P00"/>
        <w:ind w:left="0"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ab/>
      </w: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י</w:t>
      </w:r>
      <w:r w:rsidRPr="000641D6">
        <w:rPr>
          <w:rStyle w:val="default"/>
          <w:rFonts w:cs="FrankRuehl" w:hint="cs"/>
          <w:vanish/>
          <w:sz w:val="22"/>
          <w:szCs w:val="22"/>
          <w:shd w:val="clear" w:color="auto" w:fill="FFFF99"/>
          <w:rtl/>
        </w:rPr>
        <w:t>יבואם של טובין המפורטים להלן יהיה פטור מתשלום המס אם יובאו על-ידי תושב חוזר:</w:t>
      </w:r>
    </w:p>
    <w:p w14:paraId="4D37D8B1" w14:textId="77777777" w:rsidR="00693896" w:rsidRPr="000641D6" w:rsidRDefault="00693896" w:rsidP="00693896">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ייבוא על ידי תושב חוזר הנכנס לישראל דרך גבול יבשתי, וששהה מחוץ לישראל פחות משלושה ימים: הלבשה, הנעלה וצורכי טואלט מסוגים ובכמויות שנהוג להביאם כמטען יד של נוסע;</w:t>
      </w:r>
    </w:p>
    <w:p w14:paraId="7280DB49" w14:textId="77777777" w:rsidR="00693896" w:rsidRPr="000641D6" w:rsidRDefault="00693896" w:rsidP="00693896">
      <w:pPr>
        <w:pStyle w:val="P22"/>
        <w:spacing w:before="0"/>
        <w:ind w:left="1021" w:right="1134"/>
        <w:rPr>
          <w:rStyle w:val="default"/>
          <w:rFonts w:cs="FrankRuehl" w:hint="cs"/>
          <w:vanish/>
          <w:sz w:val="22"/>
          <w:szCs w:val="22"/>
          <w:shd w:val="clear" w:color="auto" w:fill="FFFF99"/>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ייבוא על ידי תושב חוזר ששהה מחוץ לישראל פחות משנתיים אך לא פחות משלושה ימים לגבי נכנס לישראל דרך גבול יבשתי: חפצים אישיים, למעט מלבושי פרווה;</w:t>
      </w:r>
    </w:p>
    <w:p w14:paraId="54696951" w14:textId="77777777" w:rsidR="00693896" w:rsidRPr="000641D6" w:rsidRDefault="00693896" w:rsidP="00693896">
      <w:pPr>
        <w:pStyle w:val="P22"/>
        <w:spacing w:before="0"/>
        <w:ind w:left="1021" w:right="1134"/>
        <w:rPr>
          <w:rStyle w:val="default"/>
          <w:rFonts w:cs="FrankRuehl" w:hint="cs"/>
          <w:strike/>
          <w:vanish/>
          <w:sz w:val="22"/>
          <w:szCs w:val="22"/>
          <w:shd w:val="clear" w:color="auto" w:fill="FFFF99"/>
          <w:rtl/>
        </w:rPr>
      </w:pPr>
      <w:r w:rsidRPr="000641D6">
        <w:rPr>
          <w:rStyle w:val="default"/>
          <w:rFonts w:cs="FrankRuehl" w:hint="cs"/>
          <w:strike/>
          <w:vanish/>
          <w:sz w:val="22"/>
          <w:szCs w:val="22"/>
          <w:shd w:val="clear" w:color="auto" w:fill="FFFF99"/>
          <w:rtl/>
        </w:rPr>
        <w:t>(3)</w:t>
      </w:r>
      <w:r w:rsidRPr="000641D6">
        <w:rPr>
          <w:rStyle w:val="default"/>
          <w:rFonts w:cs="FrankRuehl"/>
          <w:strike/>
          <w:vanish/>
          <w:sz w:val="22"/>
          <w:szCs w:val="22"/>
          <w:shd w:val="clear" w:color="auto" w:fill="FFFF99"/>
          <w:rtl/>
        </w:rPr>
        <w:tab/>
      </w:r>
      <w:r w:rsidRPr="000641D6">
        <w:rPr>
          <w:rStyle w:val="default"/>
          <w:rFonts w:cs="FrankRuehl" w:hint="cs"/>
          <w:strike/>
          <w:vanish/>
          <w:sz w:val="22"/>
          <w:szCs w:val="22"/>
          <w:shd w:val="clear" w:color="auto" w:fill="FFFF99"/>
          <w:rtl/>
        </w:rPr>
        <w:t xml:space="preserve">ייבוא על ידי תושב חוזר ששהה מחוץ לישראל למעלה משנתיים אך פחות משש שנים </w:t>
      </w:r>
      <w:r w:rsidRPr="000641D6">
        <w:rPr>
          <w:rStyle w:val="default"/>
          <w:rFonts w:cs="FrankRuehl"/>
          <w:strike/>
          <w:vanish/>
          <w:sz w:val="22"/>
          <w:szCs w:val="22"/>
          <w:shd w:val="clear" w:color="auto" w:fill="FFFF99"/>
          <w:rtl/>
        </w:rPr>
        <w:t>–</w:t>
      </w:r>
      <w:r w:rsidRPr="000641D6">
        <w:rPr>
          <w:rStyle w:val="default"/>
          <w:rFonts w:cs="FrankRuehl" w:hint="cs"/>
          <w:strike/>
          <w:vanish/>
          <w:sz w:val="22"/>
          <w:szCs w:val="22"/>
          <w:shd w:val="clear" w:color="auto" w:fill="FFFF99"/>
          <w:rtl/>
        </w:rPr>
        <w:t xml:space="preserve"> כלי עבודה וחפצים אישיים, למעט מלבושי פרווה;</w:t>
      </w:r>
    </w:p>
    <w:p w14:paraId="6AFA348C" w14:textId="77777777" w:rsidR="00693896" w:rsidRPr="000641D6" w:rsidRDefault="00693896" w:rsidP="00693896">
      <w:pPr>
        <w:pStyle w:val="P22"/>
        <w:spacing w:before="0"/>
        <w:ind w:left="1021" w:right="1134"/>
        <w:rPr>
          <w:rStyle w:val="default"/>
          <w:rFonts w:cs="FrankRuehl" w:hint="cs"/>
          <w:vanish/>
          <w:sz w:val="22"/>
          <w:szCs w:val="22"/>
          <w:u w:val="single"/>
          <w:shd w:val="clear" w:color="auto" w:fill="FFFF99"/>
          <w:rtl/>
        </w:rPr>
      </w:pPr>
      <w:r w:rsidRPr="000641D6">
        <w:rPr>
          <w:rStyle w:val="default"/>
          <w:rFonts w:cs="FrankRuehl" w:hint="cs"/>
          <w:vanish/>
          <w:sz w:val="22"/>
          <w:szCs w:val="22"/>
          <w:u w:val="single"/>
          <w:shd w:val="clear" w:color="auto" w:fill="FFFF99"/>
          <w:rtl/>
        </w:rPr>
        <w:t>(3)</w:t>
      </w:r>
      <w:r w:rsidRPr="000641D6">
        <w:rPr>
          <w:rStyle w:val="default"/>
          <w:rFonts w:cs="FrankRuehl" w:hint="cs"/>
          <w:vanish/>
          <w:sz w:val="22"/>
          <w:szCs w:val="22"/>
          <w:u w:val="single"/>
          <w:shd w:val="clear" w:color="auto" w:fill="FFFF99"/>
          <w:rtl/>
        </w:rPr>
        <w:tab/>
        <w:t>ייבוא</w:t>
      </w:r>
      <w:r w:rsidR="0002501A" w:rsidRPr="000641D6">
        <w:rPr>
          <w:rStyle w:val="default"/>
          <w:rFonts w:cs="FrankRuehl" w:hint="cs"/>
          <w:vanish/>
          <w:sz w:val="22"/>
          <w:szCs w:val="22"/>
          <w:u w:val="single"/>
          <w:shd w:val="clear" w:color="auto" w:fill="FFFF99"/>
          <w:rtl/>
        </w:rPr>
        <w:t xml:space="preserve"> על ידי תושב חוזר ששהה מחוץ לישראל למעלה משנתיים למעט תושב חוזר המפורט בפסקה (4), של </w:t>
      </w:r>
      <w:r w:rsidR="0002501A" w:rsidRPr="000641D6">
        <w:rPr>
          <w:rStyle w:val="default"/>
          <w:rFonts w:cs="FrankRuehl"/>
          <w:vanish/>
          <w:sz w:val="22"/>
          <w:szCs w:val="22"/>
          <w:u w:val="single"/>
          <w:shd w:val="clear" w:color="auto" w:fill="FFFF99"/>
          <w:rtl/>
        </w:rPr>
        <w:t>–</w:t>
      </w:r>
    </w:p>
    <w:p w14:paraId="1BBEBCD2" w14:textId="77777777" w:rsidR="0002501A" w:rsidRPr="000641D6" w:rsidRDefault="0002501A" w:rsidP="009872F9">
      <w:pPr>
        <w:pStyle w:val="P22"/>
        <w:spacing w:before="0"/>
        <w:ind w:left="1474" w:right="1134"/>
        <w:rPr>
          <w:rStyle w:val="default"/>
          <w:rFonts w:cs="FrankRuehl" w:hint="cs"/>
          <w:vanish/>
          <w:sz w:val="22"/>
          <w:szCs w:val="22"/>
          <w:u w:val="single"/>
          <w:shd w:val="clear" w:color="auto" w:fill="FFFF99"/>
          <w:rtl/>
        </w:rPr>
      </w:pPr>
      <w:r w:rsidRPr="000641D6">
        <w:rPr>
          <w:rStyle w:val="default"/>
          <w:rFonts w:cs="FrankRuehl" w:hint="cs"/>
          <w:vanish/>
          <w:sz w:val="22"/>
          <w:szCs w:val="22"/>
          <w:u w:val="single"/>
          <w:shd w:val="clear" w:color="auto" w:fill="FFFF99"/>
          <w:rtl/>
        </w:rPr>
        <w:t>(א)</w:t>
      </w:r>
      <w:r w:rsidRPr="000641D6">
        <w:rPr>
          <w:rStyle w:val="default"/>
          <w:rFonts w:cs="FrankRuehl" w:hint="cs"/>
          <w:vanish/>
          <w:sz w:val="22"/>
          <w:szCs w:val="22"/>
          <w:u w:val="single"/>
          <w:shd w:val="clear" w:color="auto" w:fill="FFFF99"/>
          <w:rtl/>
        </w:rPr>
        <w:tab/>
      </w:r>
      <w:r w:rsidR="00FD23A0" w:rsidRPr="000641D6">
        <w:rPr>
          <w:rStyle w:val="default"/>
          <w:rFonts w:cs="FrankRuehl" w:hint="cs"/>
          <w:vanish/>
          <w:sz w:val="22"/>
          <w:szCs w:val="22"/>
          <w:u w:val="single"/>
          <w:shd w:val="clear" w:color="auto" w:fill="FFFF99"/>
          <w:rtl/>
        </w:rPr>
        <w:t>חפצים אישיים;</w:t>
      </w:r>
    </w:p>
    <w:p w14:paraId="7F5E95BC" w14:textId="77777777" w:rsidR="00FD23A0" w:rsidRPr="000641D6" w:rsidRDefault="00FD23A0" w:rsidP="009872F9">
      <w:pPr>
        <w:pStyle w:val="P22"/>
        <w:spacing w:before="0"/>
        <w:ind w:left="1474" w:right="1134"/>
        <w:rPr>
          <w:rStyle w:val="default"/>
          <w:rFonts w:cs="FrankRuehl" w:hint="cs"/>
          <w:vanish/>
          <w:sz w:val="22"/>
          <w:szCs w:val="22"/>
          <w:u w:val="single"/>
          <w:shd w:val="clear" w:color="auto" w:fill="FFFF99"/>
          <w:rtl/>
        </w:rPr>
      </w:pPr>
      <w:r w:rsidRPr="000641D6">
        <w:rPr>
          <w:rStyle w:val="default"/>
          <w:rFonts w:cs="FrankRuehl" w:hint="cs"/>
          <w:vanish/>
          <w:sz w:val="22"/>
          <w:szCs w:val="22"/>
          <w:u w:val="single"/>
          <w:shd w:val="clear" w:color="auto" w:fill="FFFF99"/>
          <w:rtl/>
        </w:rPr>
        <w:t>(ב)</w:t>
      </w:r>
      <w:r w:rsidRPr="000641D6">
        <w:rPr>
          <w:rStyle w:val="default"/>
          <w:rFonts w:cs="FrankRuehl" w:hint="cs"/>
          <w:vanish/>
          <w:sz w:val="22"/>
          <w:szCs w:val="22"/>
          <w:u w:val="single"/>
          <w:shd w:val="clear" w:color="auto" w:fill="FFFF99"/>
          <w:rtl/>
        </w:rPr>
        <w:tab/>
        <w:t>כלי עבודה;</w:t>
      </w:r>
    </w:p>
    <w:p w14:paraId="6AA33824" w14:textId="77777777" w:rsidR="00FD23A0" w:rsidRPr="000641D6" w:rsidRDefault="00FD23A0" w:rsidP="009872F9">
      <w:pPr>
        <w:pStyle w:val="P22"/>
        <w:spacing w:before="0"/>
        <w:ind w:left="1474" w:right="1134"/>
        <w:rPr>
          <w:rStyle w:val="default"/>
          <w:rFonts w:cs="FrankRuehl" w:hint="cs"/>
          <w:vanish/>
          <w:sz w:val="22"/>
          <w:szCs w:val="22"/>
          <w:u w:val="single"/>
          <w:shd w:val="clear" w:color="auto" w:fill="FFFF99"/>
          <w:rtl/>
        </w:rPr>
      </w:pPr>
      <w:r w:rsidRPr="000641D6">
        <w:rPr>
          <w:rStyle w:val="default"/>
          <w:rFonts w:cs="FrankRuehl" w:hint="cs"/>
          <w:vanish/>
          <w:sz w:val="22"/>
          <w:szCs w:val="22"/>
          <w:u w:val="single"/>
          <w:shd w:val="clear" w:color="auto" w:fill="FFFF99"/>
          <w:rtl/>
        </w:rPr>
        <w:t>(ג)</w:t>
      </w:r>
      <w:r w:rsidRPr="000641D6">
        <w:rPr>
          <w:rStyle w:val="default"/>
          <w:rFonts w:cs="FrankRuehl" w:hint="cs"/>
          <w:vanish/>
          <w:sz w:val="22"/>
          <w:szCs w:val="22"/>
          <w:u w:val="single"/>
          <w:shd w:val="clear" w:color="auto" w:fill="FFFF99"/>
          <w:rtl/>
        </w:rPr>
        <w:tab/>
        <w:t xml:space="preserve">חפצים ביתיים; לא יובאו חפצים ביתיים למעט טובין המפורטים בסעיף 1(9)(ב) עד (ד), במטען הנלווה של הזכאי בעת כניסתו, ייתנן הפטור, אם ייבא את הטובין בתוך תשעה חודשים מיום כניסתו, ובלבד שיובאו לישראל במספר משלוחים שאינו עולה על שניים; </w:t>
      </w:r>
      <w:r w:rsidR="009872F9" w:rsidRPr="000641D6">
        <w:rPr>
          <w:rStyle w:val="default"/>
          <w:rFonts w:cs="FrankRuehl" w:hint="cs"/>
          <w:vanish/>
          <w:sz w:val="22"/>
          <w:szCs w:val="22"/>
          <w:u w:val="single"/>
          <w:shd w:val="clear" w:color="auto" w:fill="FFFF99"/>
          <w:rtl/>
        </w:rPr>
        <w:t>המנהל רשאי לאשר ייבוא במשלוח אחד נוסף אם הוכח לו שהצורך במשלוח הנוסף התעורר עקב תקלה באריזתם או בהובלתם של הטובין במשלוח הקודם והזכאי הודיע על כך למנהל סמוך לשחרור אותו משלוח מפיקוח רשות המכס;</w:t>
      </w:r>
    </w:p>
    <w:p w14:paraId="12ADBE2F" w14:textId="77777777" w:rsidR="009872F9" w:rsidRPr="000641D6" w:rsidRDefault="009872F9" w:rsidP="009872F9">
      <w:pPr>
        <w:pStyle w:val="P22"/>
        <w:spacing w:before="0"/>
        <w:ind w:left="1474" w:right="1134"/>
        <w:rPr>
          <w:rStyle w:val="default"/>
          <w:rFonts w:cs="FrankRuehl" w:hint="cs"/>
          <w:vanish/>
          <w:sz w:val="22"/>
          <w:szCs w:val="22"/>
          <w:u w:val="single"/>
          <w:shd w:val="clear" w:color="auto" w:fill="FFFF99"/>
          <w:rtl/>
        </w:rPr>
      </w:pPr>
      <w:r w:rsidRPr="000641D6">
        <w:rPr>
          <w:rStyle w:val="default"/>
          <w:rFonts w:cs="FrankRuehl" w:hint="cs"/>
          <w:vanish/>
          <w:sz w:val="22"/>
          <w:szCs w:val="22"/>
          <w:u w:val="single"/>
          <w:shd w:val="clear" w:color="auto" w:fill="FFFF99"/>
          <w:rtl/>
        </w:rPr>
        <w:t>(ד)</w:t>
      </w:r>
      <w:r w:rsidRPr="000641D6">
        <w:rPr>
          <w:rStyle w:val="default"/>
          <w:rFonts w:cs="FrankRuehl" w:hint="cs"/>
          <w:vanish/>
          <w:sz w:val="22"/>
          <w:szCs w:val="22"/>
          <w:u w:val="single"/>
          <w:shd w:val="clear" w:color="auto" w:fill="FFFF99"/>
          <w:rtl/>
        </w:rPr>
        <w:tab/>
        <w:t>טובין כמפורט בסעיף 6(ב) בשינויים המחויבים;</w:t>
      </w:r>
    </w:p>
    <w:p w14:paraId="2E65C347" w14:textId="77777777" w:rsidR="00693896" w:rsidRPr="000641D6" w:rsidRDefault="00693896" w:rsidP="00693896">
      <w:pPr>
        <w:pStyle w:val="P22"/>
        <w:spacing w:before="0"/>
        <w:ind w:left="1021"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(4)</w:t>
      </w:r>
      <w:r w:rsidRPr="000641D6">
        <w:rPr>
          <w:rStyle w:val="default"/>
          <w:rFonts w:cs="FrankRuehl" w:hint="cs"/>
          <w:vanish/>
          <w:sz w:val="22"/>
          <w:szCs w:val="22"/>
          <w:shd w:val="clear" w:color="auto" w:fill="FFFF99"/>
          <w:rtl/>
        </w:rPr>
        <w:tab/>
        <w:t>ייבוא על ידי תושב חוזר ששהה מחוץ לישראל שש שנים או יותר</w:t>
      </w:r>
      <w:r w:rsidR="009872F9" w:rsidRPr="000641D6">
        <w:rPr>
          <w:rStyle w:val="default"/>
          <w:rFonts w:cs="FrankRuehl" w:hint="cs"/>
          <w:vanish/>
          <w:sz w:val="22"/>
          <w:szCs w:val="22"/>
          <w:shd w:val="clear" w:color="auto" w:fill="FFFF99"/>
          <w:rtl/>
        </w:rPr>
        <w:t xml:space="preserve"> </w:t>
      </w:r>
      <w:r w:rsidR="009872F9" w:rsidRPr="000641D6">
        <w:rPr>
          <w:rStyle w:val="default"/>
          <w:rFonts w:cs="FrankRuehl" w:hint="cs"/>
          <w:vanish/>
          <w:sz w:val="22"/>
          <w:szCs w:val="22"/>
          <w:u w:val="single"/>
          <w:shd w:val="clear" w:color="auto" w:fill="FFFF99"/>
          <w:rtl/>
        </w:rPr>
        <w:t>ובלבד שהוא או בן זוגו לא הועסקו, בחמש השנים שלפני מועד הכניסה, מטעם מדינת ישראל או רשות מרשויותיה, ההסתדרות הציונית העולמית או רשות מרשויותיה, או מטעם כל תאגיד הרשום בישראל או המתנהל בישראל על פי דין</w:t>
      </w:r>
      <w:r w:rsidRPr="000641D6">
        <w:rPr>
          <w:rStyle w:val="default"/>
          <w:rFonts w:cs="FrankRuehl" w:hint="cs"/>
          <w:vanish/>
          <w:sz w:val="22"/>
          <w:szCs w:val="22"/>
          <w:shd w:val="clear" w:color="auto" w:fill="FFFF99"/>
          <w:rtl/>
        </w:rPr>
        <w:t xml:space="preserve"> </w:t>
      </w:r>
      <w:r w:rsidRPr="000641D6">
        <w:rPr>
          <w:rStyle w:val="default"/>
          <w:rFonts w:cs="FrankRuehl"/>
          <w:vanish/>
          <w:sz w:val="22"/>
          <w:szCs w:val="22"/>
          <w:shd w:val="clear" w:color="auto" w:fill="FFFF99"/>
          <w:rtl/>
        </w:rPr>
        <w:t>–</w:t>
      </w:r>
    </w:p>
    <w:p w14:paraId="11014919" w14:textId="77777777" w:rsidR="00693896" w:rsidRPr="000641D6" w:rsidRDefault="00693896" w:rsidP="00693896">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(א)</w:t>
      </w:r>
      <w:r w:rsidRPr="000641D6">
        <w:rPr>
          <w:rStyle w:val="default"/>
          <w:rFonts w:cs="FrankRuehl" w:hint="cs"/>
          <w:vanish/>
          <w:sz w:val="22"/>
          <w:szCs w:val="22"/>
          <w:shd w:val="clear" w:color="auto" w:fill="FFFF99"/>
          <w:rtl/>
        </w:rPr>
        <w:tab/>
        <w:t>חפצים אישיים;</w:t>
      </w:r>
    </w:p>
    <w:p w14:paraId="795DF070" w14:textId="77777777" w:rsidR="00693896" w:rsidRPr="000641D6" w:rsidRDefault="00693896" w:rsidP="00693896">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(ב)</w:t>
      </w:r>
      <w:r w:rsidRPr="000641D6">
        <w:rPr>
          <w:rStyle w:val="default"/>
          <w:rFonts w:cs="FrankRuehl" w:hint="cs"/>
          <w:vanish/>
          <w:sz w:val="22"/>
          <w:szCs w:val="22"/>
          <w:shd w:val="clear" w:color="auto" w:fill="FFFF99"/>
          <w:rtl/>
        </w:rPr>
        <w:tab/>
        <w:t>כלי עבודה;</w:t>
      </w:r>
    </w:p>
    <w:p w14:paraId="23DDE6E9" w14:textId="77777777" w:rsidR="00693896" w:rsidRPr="000641D6" w:rsidRDefault="00693896" w:rsidP="00693896">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(ג)</w:t>
      </w:r>
      <w:r w:rsidRPr="000641D6">
        <w:rPr>
          <w:rStyle w:val="default"/>
          <w:rFonts w:cs="FrankRuehl" w:hint="cs"/>
          <w:vanish/>
          <w:sz w:val="22"/>
          <w:szCs w:val="22"/>
          <w:shd w:val="clear" w:color="auto" w:fill="FFFF99"/>
          <w:rtl/>
        </w:rPr>
        <w:tab/>
        <w:t>חפצים ביתיים; לא יובאו חפצים ביתיים למעט טובין המפורטים בסעיף 1(9)(ב) עד (ד), במטען הנלווה של הזכאי בעת כניסתו, יינתן הפטור, אם ייבא את הטובין בתוך תשעה חודשים מיום כניסתו, ובלבד שיובאו לישראל במספר משלוחים שאינו עולה על שניים; המנהל רשאי לאשר ייבוא במשלוח אחר נוסף אם הוכח לו שהצורך במשלוח הנוסף התעורר עקב תקלה באריזתם או בהובלתם של הטובין במשלוח הקודם והזכאי הודיע על כך למנהל סמוך לשחרור אותו משלוח מפיקוח רשות המכס;</w:t>
      </w:r>
    </w:p>
    <w:p w14:paraId="12F0339E" w14:textId="77777777" w:rsidR="00693896" w:rsidRPr="000641D6" w:rsidRDefault="00693896" w:rsidP="00693896">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(ד)</w:t>
      </w:r>
      <w:r w:rsidRPr="000641D6">
        <w:rPr>
          <w:rStyle w:val="default"/>
          <w:rFonts w:cs="FrankRuehl" w:hint="cs"/>
          <w:vanish/>
          <w:sz w:val="22"/>
          <w:szCs w:val="22"/>
          <w:shd w:val="clear" w:color="auto" w:fill="FFFF99"/>
          <w:rtl/>
        </w:rPr>
        <w:tab/>
        <w:t>טובין כמפו</w:t>
      </w:r>
      <w:r w:rsidR="009872F9" w:rsidRPr="000641D6">
        <w:rPr>
          <w:rStyle w:val="default"/>
          <w:rFonts w:cs="FrankRuehl" w:hint="cs"/>
          <w:vanish/>
          <w:sz w:val="22"/>
          <w:szCs w:val="22"/>
          <w:shd w:val="clear" w:color="auto" w:fill="FFFF99"/>
          <w:rtl/>
        </w:rPr>
        <w:t>רט בסעיף 6(ב) בשינויים המחויבים;</w:t>
      </w:r>
    </w:p>
    <w:p w14:paraId="23F8E601" w14:textId="77777777" w:rsidR="009872F9" w:rsidRPr="000641D6" w:rsidRDefault="009872F9" w:rsidP="00693896">
      <w:pPr>
        <w:pStyle w:val="P22"/>
        <w:spacing w:before="0"/>
        <w:ind w:left="1474" w:right="1134"/>
        <w:rPr>
          <w:rStyle w:val="default"/>
          <w:rFonts w:cs="FrankRuehl" w:hint="cs"/>
          <w:vanish/>
          <w:sz w:val="22"/>
          <w:szCs w:val="22"/>
          <w:u w:val="single"/>
          <w:shd w:val="clear" w:color="auto" w:fill="FFFF99"/>
          <w:rtl/>
        </w:rPr>
      </w:pPr>
      <w:r w:rsidRPr="000641D6">
        <w:rPr>
          <w:rStyle w:val="default"/>
          <w:rFonts w:cs="FrankRuehl" w:hint="cs"/>
          <w:vanish/>
          <w:sz w:val="22"/>
          <w:szCs w:val="22"/>
          <w:u w:val="single"/>
          <w:shd w:val="clear" w:color="auto" w:fill="FFFF99"/>
          <w:rtl/>
        </w:rPr>
        <w:t>(ה)</w:t>
      </w:r>
      <w:r w:rsidRPr="000641D6">
        <w:rPr>
          <w:rStyle w:val="default"/>
          <w:rFonts w:cs="FrankRuehl" w:hint="cs"/>
          <w:vanish/>
          <w:sz w:val="22"/>
          <w:szCs w:val="22"/>
          <w:u w:val="single"/>
          <w:shd w:val="clear" w:color="auto" w:fill="FFFF99"/>
          <w:rtl/>
        </w:rPr>
        <w:tab/>
        <w:t>אופנוע;</w:t>
      </w:r>
    </w:p>
    <w:p w14:paraId="1E9C7148" w14:textId="77777777" w:rsidR="009872F9" w:rsidRPr="000641D6" w:rsidRDefault="009872F9" w:rsidP="00693896">
      <w:pPr>
        <w:pStyle w:val="P22"/>
        <w:spacing w:before="0"/>
        <w:ind w:left="1474" w:right="1134"/>
        <w:rPr>
          <w:rStyle w:val="default"/>
          <w:rFonts w:cs="FrankRuehl" w:hint="cs"/>
          <w:vanish/>
          <w:sz w:val="22"/>
          <w:szCs w:val="22"/>
          <w:u w:val="single"/>
          <w:shd w:val="clear" w:color="auto" w:fill="FFFF99"/>
          <w:rtl/>
        </w:rPr>
      </w:pPr>
      <w:r w:rsidRPr="000641D6">
        <w:rPr>
          <w:rStyle w:val="default"/>
          <w:rFonts w:cs="FrankRuehl" w:hint="cs"/>
          <w:vanish/>
          <w:sz w:val="22"/>
          <w:szCs w:val="22"/>
          <w:u w:val="single"/>
          <w:shd w:val="clear" w:color="auto" w:fill="FFFF99"/>
          <w:rtl/>
        </w:rPr>
        <w:t>(ו)</w:t>
      </w:r>
      <w:r w:rsidRPr="000641D6">
        <w:rPr>
          <w:rStyle w:val="default"/>
          <w:rFonts w:cs="FrankRuehl" w:hint="cs"/>
          <w:vanish/>
          <w:sz w:val="22"/>
          <w:szCs w:val="22"/>
          <w:u w:val="single"/>
          <w:shd w:val="clear" w:color="auto" w:fill="FFFF99"/>
          <w:rtl/>
        </w:rPr>
        <w:tab/>
        <w:t>רכב מנועי אחר שאינו מפורט בפסקת משנה (ה) וכן רכב המונע על ידי מנוע חשמלי שאינו טעון היתר משרד התחבורה והבטיחות בדרכים לנוע בדרכים, אם יובא על ידי תושב חוזר.</w:t>
      </w:r>
    </w:p>
    <w:p w14:paraId="72B2A47B" w14:textId="77777777" w:rsidR="00693896" w:rsidRPr="000641D6" w:rsidRDefault="00693896" w:rsidP="00A540DF">
      <w:pPr>
        <w:pStyle w:val="P00"/>
        <w:spacing w:before="0"/>
        <w:ind w:left="0" w:right="1134"/>
        <w:rPr>
          <w:rStyle w:val="default"/>
          <w:rFonts w:cs="FrankRuehl" w:hint="cs"/>
          <w:vanish/>
          <w:sz w:val="22"/>
          <w:szCs w:val="22"/>
          <w:shd w:val="clear" w:color="auto" w:fill="FFFF99"/>
          <w:rtl/>
        </w:rPr>
      </w:pPr>
      <w:r w:rsidRPr="000641D6">
        <w:rPr>
          <w:rStyle w:val="default"/>
          <w:rFonts w:cs="FrankRuehl"/>
          <w:vanish/>
          <w:sz w:val="22"/>
          <w:szCs w:val="22"/>
          <w:shd w:val="clear" w:color="auto" w:fill="FFFF99"/>
          <w:rtl/>
        </w:rPr>
        <w:tab/>
        <w:t>(ב</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 xml:space="preserve">לא יינתן פטור לתושב חוזר (להלן </w:t>
      </w:r>
      <w:r w:rsidRPr="000641D6">
        <w:rPr>
          <w:rStyle w:val="default"/>
          <w:rFonts w:cs="FrankRuehl"/>
          <w:vanish/>
          <w:sz w:val="22"/>
          <w:szCs w:val="22"/>
          <w:shd w:val="clear" w:color="auto" w:fill="FFFF99"/>
          <w:rtl/>
        </w:rPr>
        <w:t>–</w:t>
      </w:r>
      <w:r w:rsidRPr="000641D6">
        <w:rPr>
          <w:rStyle w:val="default"/>
          <w:rFonts w:cs="FrankRuehl" w:hint="cs"/>
          <w:vanish/>
          <w:sz w:val="22"/>
          <w:szCs w:val="22"/>
          <w:shd w:val="clear" w:color="auto" w:fill="FFFF99"/>
          <w:rtl/>
        </w:rPr>
        <w:t xml:space="preserve"> בסעיף זה הזכאי) על טובין, למעט חפץ אישי, אם הזכאי או בן זוגו של הזכאי מימשו זכות לפטור על טובין מאותו סוג לפי צו זה</w:t>
      </w:r>
      <w:r w:rsidR="009872F9" w:rsidRPr="000641D6">
        <w:rPr>
          <w:rStyle w:val="default"/>
          <w:rFonts w:cs="FrankRuehl" w:hint="cs"/>
          <w:vanish/>
          <w:sz w:val="22"/>
          <w:szCs w:val="22"/>
          <w:u w:val="single"/>
          <w:shd w:val="clear" w:color="auto" w:fill="FFFF99"/>
          <w:rtl/>
        </w:rPr>
        <w:t>, למעט פטור הניתן לפי סעיף 5</w:t>
      </w:r>
      <w:r w:rsidRPr="000641D6">
        <w:rPr>
          <w:rStyle w:val="default"/>
          <w:rFonts w:cs="FrankRuehl" w:hint="cs"/>
          <w:vanish/>
          <w:sz w:val="22"/>
          <w:szCs w:val="22"/>
          <w:shd w:val="clear" w:color="auto" w:fill="FFFF99"/>
          <w:rtl/>
        </w:rPr>
        <w:t>; פסקה זו לא תחול על זכאי שמימש פטור על טובין ושהה בישראל שש שנים לפחות מיום ששוחררו הטובין מאותו הסוג, וכן על זכאי שבן זוגו פטור על טובין וחלפו שש שנים מהיום ששוחררו הטובין מאותו סוג; היעדרות מישראל למשך פרקי זמן שאינם עולים בכל שנה על ארבעה חודשים לא תיחשב כהיעדרות מישראל לענין זה.</w:t>
      </w:r>
    </w:p>
    <w:p w14:paraId="4A5CEDE8" w14:textId="77777777" w:rsidR="00CC42D8" w:rsidRPr="000641D6" w:rsidRDefault="00CC42D8" w:rsidP="00CC42D8">
      <w:pPr>
        <w:pStyle w:val="P11"/>
        <w:spacing w:before="0"/>
        <w:ind w:left="0" w:right="1134"/>
        <w:rPr>
          <w:rStyle w:val="default"/>
          <w:rFonts w:cs="FrankRuehl" w:hint="cs"/>
          <w:vanish/>
          <w:sz w:val="20"/>
          <w:szCs w:val="20"/>
          <w:shd w:val="clear" w:color="auto" w:fill="FFFF99"/>
          <w:rtl/>
        </w:rPr>
      </w:pPr>
    </w:p>
    <w:p w14:paraId="6A1FB46C" w14:textId="77777777" w:rsidR="00CC42D8" w:rsidRPr="000641D6" w:rsidRDefault="00CC42D8" w:rsidP="00CC42D8">
      <w:pPr>
        <w:pStyle w:val="P11"/>
        <w:spacing w:before="0"/>
        <w:ind w:left="0" w:right="1134"/>
        <w:rPr>
          <w:rStyle w:val="default"/>
          <w:rFonts w:cs="FrankRuehl" w:hint="cs"/>
          <w:vanish/>
          <w:color w:val="FF0000"/>
          <w:sz w:val="20"/>
          <w:szCs w:val="20"/>
          <w:shd w:val="clear" w:color="auto" w:fill="FFFF99"/>
          <w:rtl/>
        </w:rPr>
      </w:pPr>
      <w:r w:rsidRPr="000641D6">
        <w:rPr>
          <w:rStyle w:val="default"/>
          <w:rFonts w:cs="FrankRuehl" w:hint="cs"/>
          <w:vanish/>
          <w:color w:val="FF0000"/>
          <w:sz w:val="20"/>
          <w:szCs w:val="20"/>
          <w:shd w:val="clear" w:color="auto" w:fill="FFFF99"/>
          <w:rtl/>
        </w:rPr>
        <w:t>מיום 1.10.2012</w:t>
      </w:r>
    </w:p>
    <w:p w14:paraId="5D597696" w14:textId="77777777" w:rsidR="00CC42D8" w:rsidRPr="000641D6" w:rsidRDefault="00CC42D8" w:rsidP="00CC42D8">
      <w:pPr>
        <w:pStyle w:val="P11"/>
        <w:spacing w:before="0"/>
        <w:ind w:left="0"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תשע"ג-2012</w:t>
      </w:r>
    </w:p>
    <w:p w14:paraId="4C275326" w14:textId="77777777" w:rsidR="00CC42D8" w:rsidRPr="000641D6" w:rsidRDefault="00CC42D8" w:rsidP="00CC42D8">
      <w:pPr>
        <w:pStyle w:val="P11"/>
        <w:spacing w:before="0"/>
        <w:ind w:left="0" w:right="1134"/>
        <w:rPr>
          <w:rStyle w:val="default"/>
          <w:rFonts w:cs="FrankRuehl" w:hint="cs"/>
          <w:vanish/>
          <w:sz w:val="20"/>
          <w:szCs w:val="20"/>
          <w:shd w:val="clear" w:color="auto" w:fill="FFFF99"/>
          <w:rtl/>
        </w:rPr>
      </w:pPr>
      <w:hyperlink r:id="rId11" w:history="1">
        <w:r w:rsidRPr="000641D6">
          <w:rPr>
            <w:rStyle w:val="Hyperlink"/>
            <w:rFonts w:cs="FrankRuehl" w:hint="cs"/>
            <w:vanish/>
            <w:szCs w:val="20"/>
            <w:shd w:val="clear" w:color="auto" w:fill="FFFF99"/>
            <w:rtl/>
          </w:rPr>
          <w:t>ק"ת שיעורי מק"ח תשע"ג מס' 1690</w:t>
        </w:r>
      </w:hyperlink>
      <w:r w:rsidRPr="000641D6">
        <w:rPr>
          <w:rStyle w:val="default"/>
          <w:rFonts w:cs="FrankRuehl" w:hint="cs"/>
          <w:vanish/>
          <w:sz w:val="20"/>
          <w:szCs w:val="20"/>
          <w:shd w:val="clear" w:color="auto" w:fill="FFFF99"/>
          <w:rtl/>
        </w:rPr>
        <w:t xml:space="preserve"> מיום 27.9.2012 עמ' 11</w:t>
      </w:r>
    </w:p>
    <w:p w14:paraId="1BADBFE9" w14:textId="77777777" w:rsidR="00CC42D8" w:rsidRPr="000641D6" w:rsidRDefault="00CC42D8" w:rsidP="00CC42D8">
      <w:pPr>
        <w:pStyle w:val="P00"/>
        <w:ind w:left="0" w:right="1134"/>
        <w:rPr>
          <w:rStyle w:val="default"/>
          <w:rFonts w:cs="Miriam" w:hint="cs"/>
          <w:vanish/>
          <w:sz w:val="16"/>
          <w:szCs w:val="16"/>
          <w:shd w:val="clear" w:color="auto" w:fill="FFFF99"/>
          <w:rtl/>
        </w:rPr>
      </w:pPr>
      <w:r w:rsidRPr="000641D6">
        <w:rPr>
          <w:rStyle w:val="default"/>
          <w:rFonts w:cs="Miriam" w:hint="cs"/>
          <w:vanish/>
          <w:sz w:val="16"/>
          <w:szCs w:val="16"/>
          <w:shd w:val="clear" w:color="auto" w:fill="FFFF99"/>
          <w:rtl/>
        </w:rPr>
        <w:t xml:space="preserve">פטור יבוא על ידי תושב חוזר </w:t>
      </w:r>
      <w:r w:rsidRPr="000641D6">
        <w:rPr>
          <w:rStyle w:val="default"/>
          <w:rFonts w:cs="Miriam" w:hint="cs"/>
          <w:vanish/>
          <w:sz w:val="16"/>
          <w:szCs w:val="16"/>
          <w:u w:val="single"/>
          <w:shd w:val="clear" w:color="auto" w:fill="FFFF99"/>
          <w:rtl/>
        </w:rPr>
        <w:t>או סטודנט חוזר</w:t>
      </w:r>
    </w:p>
    <w:p w14:paraId="73A7FEB8" w14:textId="77777777" w:rsidR="00CC42D8" w:rsidRPr="000641D6" w:rsidRDefault="00CC42D8" w:rsidP="00CC42D8">
      <w:pPr>
        <w:pStyle w:val="P00"/>
        <w:spacing w:before="0"/>
        <w:ind w:left="0"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7.</w:t>
      </w:r>
      <w:r w:rsidRPr="000641D6">
        <w:rPr>
          <w:rStyle w:val="default"/>
          <w:rFonts w:cs="FrankRuehl" w:hint="cs"/>
          <w:vanish/>
          <w:sz w:val="22"/>
          <w:szCs w:val="22"/>
          <w:shd w:val="clear" w:color="auto" w:fill="FFFF99"/>
          <w:rtl/>
        </w:rPr>
        <w:tab/>
      </w: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י</w:t>
      </w:r>
      <w:r w:rsidRPr="000641D6">
        <w:rPr>
          <w:rStyle w:val="default"/>
          <w:rFonts w:cs="FrankRuehl" w:hint="cs"/>
          <w:vanish/>
          <w:sz w:val="22"/>
          <w:szCs w:val="22"/>
          <w:shd w:val="clear" w:color="auto" w:fill="FFFF99"/>
          <w:rtl/>
        </w:rPr>
        <w:t>יבואם של טובין המפורטים להלן יהיה פטור מתשלום המס אם יובאו על-ידי תושב חוזר:</w:t>
      </w:r>
    </w:p>
    <w:p w14:paraId="0EE3D813"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ייבוא על ידי תושב חוזר הנכנס לישראל דרך גבול יבשתי, וששהה מחוץ לישראל פחות משלושה ימים: הלבשה, הנעלה וצורכי טואלט מסוגים ובכמויות שנהוג להביאם כמטען יד של נוסע;</w:t>
      </w:r>
    </w:p>
    <w:p w14:paraId="55E514DC" w14:textId="77777777" w:rsidR="00CC42D8" w:rsidRPr="000641D6" w:rsidRDefault="00CC42D8" w:rsidP="00CC42D8">
      <w:pPr>
        <w:pStyle w:val="P22"/>
        <w:spacing w:before="0"/>
        <w:ind w:left="1021" w:right="1134"/>
        <w:rPr>
          <w:rStyle w:val="default"/>
          <w:rFonts w:cs="FrankRuehl" w:hint="cs"/>
          <w:vanish/>
          <w:sz w:val="22"/>
          <w:szCs w:val="22"/>
          <w:shd w:val="clear" w:color="auto" w:fill="FFFF99"/>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ייבוא על ידי תושב חוזר ששהה מחוץ לישראל פחות משנתיים אך לא פחות משלושה ימים לגבי נכנס לישראל דרך גבול יבשתי: חפצים אישיים, למעט מלבושי פרווה;</w:t>
      </w:r>
    </w:p>
    <w:p w14:paraId="505E3275" w14:textId="77777777" w:rsidR="00CC42D8" w:rsidRPr="000641D6" w:rsidRDefault="00CC42D8" w:rsidP="00CC42D8">
      <w:pPr>
        <w:pStyle w:val="P22"/>
        <w:spacing w:before="0"/>
        <w:ind w:left="1021"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(3)</w:t>
      </w:r>
      <w:r w:rsidRPr="000641D6">
        <w:rPr>
          <w:rStyle w:val="default"/>
          <w:rFonts w:cs="FrankRuehl" w:hint="cs"/>
          <w:vanish/>
          <w:sz w:val="22"/>
          <w:szCs w:val="22"/>
          <w:shd w:val="clear" w:color="auto" w:fill="FFFF99"/>
          <w:rtl/>
        </w:rPr>
        <w:tab/>
        <w:t xml:space="preserve">ייבוא על ידי תושב חוזר ששהה מחוץ לישראל למעלה משנתיים </w:t>
      </w:r>
      <w:r w:rsidRPr="000641D6">
        <w:rPr>
          <w:rStyle w:val="default"/>
          <w:rFonts w:cs="FrankRuehl" w:hint="cs"/>
          <w:strike/>
          <w:vanish/>
          <w:sz w:val="22"/>
          <w:szCs w:val="22"/>
          <w:shd w:val="clear" w:color="auto" w:fill="FFFF99"/>
          <w:rtl/>
        </w:rPr>
        <w:t>למעט תושב חוזר המפורט בפסקה (4)</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או סטודנט חוזר</w:t>
      </w:r>
      <w:r w:rsidRPr="000641D6">
        <w:rPr>
          <w:rStyle w:val="default"/>
          <w:rFonts w:cs="FrankRuehl" w:hint="cs"/>
          <w:vanish/>
          <w:sz w:val="22"/>
          <w:szCs w:val="22"/>
          <w:shd w:val="clear" w:color="auto" w:fill="FFFF99"/>
          <w:rtl/>
        </w:rPr>
        <w:t xml:space="preserve">, של </w:t>
      </w:r>
      <w:r w:rsidRPr="000641D6">
        <w:rPr>
          <w:rStyle w:val="default"/>
          <w:rFonts w:cs="FrankRuehl"/>
          <w:vanish/>
          <w:sz w:val="22"/>
          <w:szCs w:val="22"/>
          <w:shd w:val="clear" w:color="auto" w:fill="FFFF99"/>
          <w:rtl/>
        </w:rPr>
        <w:t>–</w:t>
      </w:r>
    </w:p>
    <w:p w14:paraId="48C299FB" w14:textId="77777777" w:rsidR="00CC42D8" w:rsidRPr="000641D6" w:rsidRDefault="00CC42D8" w:rsidP="00CC42D8">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(א)</w:t>
      </w:r>
      <w:r w:rsidRPr="000641D6">
        <w:rPr>
          <w:rStyle w:val="default"/>
          <w:rFonts w:cs="FrankRuehl" w:hint="cs"/>
          <w:vanish/>
          <w:sz w:val="22"/>
          <w:szCs w:val="22"/>
          <w:shd w:val="clear" w:color="auto" w:fill="FFFF99"/>
          <w:rtl/>
        </w:rPr>
        <w:tab/>
        <w:t>חפצים אישיים;</w:t>
      </w:r>
    </w:p>
    <w:p w14:paraId="6C9A061A" w14:textId="77777777" w:rsidR="00CC42D8" w:rsidRPr="000641D6" w:rsidRDefault="00CC42D8" w:rsidP="00CC42D8">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(ב)</w:t>
      </w:r>
      <w:r w:rsidRPr="000641D6">
        <w:rPr>
          <w:rStyle w:val="default"/>
          <w:rFonts w:cs="FrankRuehl" w:hint="cs"/>
          <w:vanish/>
          <w:sz w:val="22"/>
          <w:szCs w:val="22"/>
          <w:shd w:val="clear" w:color="auto" w:fill="FFFF99"/>
          <w:rtl/>
        </w:rPr>
        <w:tab/>
        <w:t>כלי עבודה;</w:t>
      </w:r>
    </w:p>
    <w:p w14:paraId="6BE8FE11" w14:textId="77777777" w:rsidR="00CC42D8" w:rsidRPr="000641D6" w:rsidRDefault="00CC42D8" w:rsidP="00CC42D8">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(ג)</w:t>
      </w:r>
      <w:r w:rsidRPr="000641D6">
        <w:rPr>
          <w:rStyle w:val="default"/>
          <w:rFonts w:cs="FrankRuehl" w:hint="cs"/>
          <w:vanish/>
          <w:sz w:val="22"/>
          <w:szCs w:val="22"/>
          <w:shd w:val="clear" w:color="auto" w:fill="FFFF99"/>
          <w:rtl/>
        </w:rPr>
        <w:tab/>
        <w:t>חפצים ביתיים; לא יובאו חפצים ביתיים למעט טובין המפורטים בסעיף 1(9)(ב) עד (ד), במטען הנלווה של הזכאי בעת כניסתו, ייתנן הפטור, אם ייבא את הטובין בתוך תשעה חודשים מיום כניסתו, ובלבד שיובאו לישראל במספר משלוחים שאינו עולה על שניים; המנהל רשאי לאשר ייבוא במשלוח אחד נוסף אם הוכח לו שהצורך במשלוח הנוסף התעורר עקב תקלה באריזתם או בהובלתם של הטובין במשלוח הקודם והזכאי הודיע על כך למנהל סמוך לשחרור אותו משלוח מפיקוח רשות המכס;</w:t>
      </w:r>
    </w:p>
    <w:p w14:paraId="6467BE4C" w14:textId="77777777" w:rsidR="00CC42D8" w:rsidRPr="000641D6" w:rsidRDefault="00CC42D8" w:rsidP="00CC42D8">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(ד)</w:t>
      </w:r>
      <w:r w:rsidRPr="000641D6">
        <w:rPr>
          <w:rStyle w:val="default"/>
          <w:rFonts w:cs="FrankRuehl" w:hint="cs"/>
          <w:vanish/>
          <w:sz w:val="22"/>
          <w:szCs w:val="22"/>
          <w:shd w:val="clear" w:color="auto" w:fill="FFFF99"/>
          <w:rtl/>
        </w:rPr>
        <w:tab/>
        <w:t>טובין כמפורט בסעיף 6(ב) בשינויים המחויבים;</w:t>
      </w:r>
    </w:p>
    <w:p w14:paraId="7AFC47A4" w14:textId="77777777" w:rsidR="00CC42D8" w:rsidRPr="000641D6" w:rsidRDefault="00CC42D8" w:rsidP="00CC42D8">
      <w:pPr>
        <w:pStyle w:val="P22"/>
        <w:spacing w:before="0"/>
        <w:ind w:left="1021" w:right="1134"/>
        <w:rPr>
          <w:rStyle w:val="default"/>
          <w:rFonts w:cs="FrankRuehl" w:hint="cs"/>
          <w:strike/>
          <w:vanish/>
          <w:sz w:val="22"/>
          <w:szCs w:val="22"/>
          <w:shd w:val="clear" w:color="auto" w:fill="FFFF99"/>
          <w:rtl/>
        </w:rPr>
      </w:pPr>
      <w:r w:rsidRPr="000641D6">
        <w:rPr>
          <w:rStyle w:val="default"/>
          <w:rFonts w:cs="FrankRuehl" w:hint="cs"/>
          <w:strike/>
          <w:vanish/>
          <w:sz w:val="22"/>
          <w:szCs w:val="22"/>
          <w:shd w:val="clear" w:color="auto" w:fill="FFFF99"/>
          <w:rtl/>
        </w:rPr>
        <w:t>(4)</w:t>
      </w:r>
      <w:r w:rsidRPr="000641D6">
        <w:rPr>
          <w:rStyle w:val="default"/>
          <w:rFonts w:cs="FrankRuehl" w:hint="cs"/>
          <w:strike/>
          <w:vanish/>
          <w:sz w:val="22"/>
          <w:szCs w:val="22"/>
          <w:shd w:val="clear" w:color="auto" w:fill="FFFF99"/>
          <w:rtl/>
        </w:rPr>
        <w:tab/>
        <w:t xml:space="preserve">ייבוא על ידי תושב חוזר ששהה מחוץ לישראל שש שנים או יותר ובלבד שהוא או בן זוגו לא הועסקו, בחמש השנים שלפני מועד הכניסה, מטעם מדינת ישראל או רשות מרשויותיה, ההסתדרות הציונית העולמית או רשות מרשויותיה, או מטעם כל תאגיד הרשום בישראל או המתנהל בישראל על פי דין </w:t>
      </w:r>
      <w:r w:rsidRPr="000641D6">
        <w:rPr>
          <w:rStyle w:val="default"/>
          <w:rFonts w:cs="FrankRuehl"/>
          <w:strike/>
          <w:vanish/>
          <w:sz w:val="22"/>
          <w:szCs w:val="22"/>
          <w:shd w:val="clear" w:color="auto" w:fill="FFFF99"/>
          <w:rtl/>
        </w:rPr>
        <w:t>–</w:t>
      </w:r>
    </w:p>
    <w:p w14:paraId="3B555D35" w14:textId="77777777" w:rsidR="00CC42D8" w:rsidRPr="000641D6" w:rsidRDefault="00CC42D8" w:rsidP="00CC42D8">
      <w:pPr>
        <w:pStyle w:val="P22"/>
        <w:spacing w:before="0"/>
        <w:ind w:left="1474" w:right="1134"/>
        <w:rPr>
          <w:rStyle w:val="default"/>
          <w:rFonts w:cs="FrankRuehl" w:hint="cs"/>
          <w:strike/>
          <w:vanish/>
          <w:sz w:val="22"/>
          <w:szCs w:val="22"/>
          <w:shd w:val="clear" w:color="auto" w:fill="FFFF99"/>
          <w:rtl/>
        </w:rPr>
      </w:pPr>
      <w:r w:rsidRPr="000641D6">
        <w:rPr>
          <w:rStyle w:val="default"/>
          <w:rFonts w:cs="FrankRuehl" w:hint="cs"/>
          <w:strike/>
          <w:vanish/>
          <w:sz w:val="22"/>
          <w:szCs w:val="22"/>
          <w:shd w:val="clear" w:color="auto" w:fill="FFFF99"/>
          <w:rtl/>
        </w:rPr>
        <w:t>(א)</w:t>
      </w:r>
      <w:r w:rsidRPr="000641D6">
        <w:rPr>
          <w:rStyle w:val="default"/>
          <w:rFonts w:cs="FrankRuehl" w:hint="cs"/>
          <w:strike/>
          <w:vanish/>
          <w:sz w:val="22"/>
          <w:szCs w:val="22"/>
          <w:shd w:val="clear" w:color="auto" w:fill="FFFF99"/>
          <w:rtl/>
        </w:rPr>
        <w:tab/>
        <w:t>חפצים אישיים;</w:t>
      </w:r>
    </w:p>
    <w:p w14:paraId="54E59331" w14:textId="77777777" w:rsidR="00CC42D8" w:rsidRPr="000641D6" w:rsidRDefault="00CC42D8" w:rsidP="00CC42D8">
      <w:pPr>
        <w:pStyle w:val="P22"/>
        <w:spacing w:before="0"/>
        <w:ind w:left="1474" w:right="1134"/>
        <w:rPr>
          <w:rStyle w:val="default"/>
          <w:rFonts w:cs="FrankRuehl" w:hint="cs"/>
          <w:strike/>
          <w:vanish/>
          <w:sz w:val="22"/>
          <w:szCs w:val="22"/>
          <w:shd w:val="clear" w:color="auto" w:fill="FFFF99"/>
          <w:rtl/>
        </w:rPr>
      </w:pPr>
      <w:r w:rsidRPr="000641D6">
        <w:rPr>
          <w:rStyle w:val="default"/>
          <w:rFonts w:cs="FrankRuehl" w:hint="cs"/>
          <w:strike/>
          <w:vanish/>
          <w:sz w:val="22"/>
          <w:szCs w:val="22"/>
          <w:shd w:val="clear" w:color="auto" w:fill="FFFF99"/>
          <w:rtl/>
        </w:rPr>
        <w:t>(ב)</w:t>
      </w:r>
      <w:r w:rsidRPr="000641D6">
        <w:rPr>
          <w:rStyle w:val="default"/>
          <w:rFonts w:cs="FrankRuehl" w:hint="cs"/>
          <w:strike/>
          <w:vanish/>
          <w:sz w:val="22"/>
          <w:szCs w:val="22"/>
          <w:shd w:val="clear" w:color="auto" w:fill="FFFF99"/>
          <w:rtl/>
        </w:rPr>
        <w:tab/>
        <w:t>כלי עבודה;</w:t>
      </w:r>
    </w:p>
    <w:p w14:paraId="064CAFF2" w14:textId="77777777" w:rsidR="00CC42D8" w:rsidRPr="000641D6" w:rsidRDefault="00CC42D8" w:rsidP="00CC42D8">
      <w:pPr>
        <w:pStyle w:val="P22"/>
        <w:spacing w:before="0"/>
        <w:ind w:left="1474" w:right="1134"/>
        <w:rPr>
          <w:rStyle w:val="default"/>
          <w:rFonts w:cs="FrankRuehl" w:hint="cs"/>
          <w:strike/>
          <w:vanish/>
          <w:sz w:val="22"/>
          <w:szCs w:val="22"/>
          <w:shd w:val="clear" w:color="auto" w:fill="FFFF99"/>
          <w:rtl/>
        </w:rPr>
      </w:pPr>
      <w:r w:rsidRPr="000641D6">
        <w:rPr>
          <w:rStyle w:val="default"/>
          <w:rFonts w:cs="FrankRuehl" w:hint="cs"/>
          <w:strike/>
          <w:vanish/>
          <w:sz w:val="22"/>
          <w:szCs w:val="22"/>
          <w:shd w:val="clear" w:color="auto" w:fill="FFFF99"/>
          <w:rtl/>
        </w:rPr>
        <w:t>(ג)</w:t>
      </w:r>
      <w:r w:rsidRPr="000641D6">
        <w:rPr>
          <w:rStyle w:val="default"/>
          <w:rFonts w:cs="FrankRuehl" w:hint="cs"/>
          <w:strike/>
          <w:vanish/>
          <w:sz w:val="22"/>
          <w:szCs w:val="22"/>
          <w:shd w:val="clear" w:color="auto" w:fill="FFFF99"/>
          <w:rtl/>
        </w:rPr>
        <w:tab/>
        <w:t>חפצים ביתיים; לא יובאו חפצים ביתיים למעט טובין המפורטים בסעיף 1(9)(ב) עד (ד), במטען הנלווה של הזכאי בעת כניסתו, יינתן הפטור, אם ייבא את הטובין בתוך תשעה חודשים מיום כניסתו, ובלבד שיובאו לישראל במספר משלוחים שאינו עולה על שניים; המנהל רשאי לאשר ייבוא במשלוח אחר נוסף אם הוכח לו שהצורך במשלוח הנוסף התעורר עקב תקלה באריזתם או בהובלתם של הטובין במשלוח הקודם והזכאי הודיע על כך למנהל סמוך לשחרור אותו משלוח מפיקוח רשות המכס;</w:t>
      </w:r>
    </w:p>
    <w:p w14:paraId="47069508" w14:textId="77777777" w:rsidR="00CC42D8" w:rsidRPr="000641D6" w:rsidRDefault="00CC42D8" w:rsidP="00CC42D8">
      <w:pPr>
        <w:pStyle w:val="P22"/>
        <w:spacing w:before="0"/>
        <w:ind w:left="1474" w:right="1134"/>
        <w:rPr>
          <w:rStyle w:val="default"/>
          <w:rFonts w:cs="FrankRuehl" w:hint="cs"/>
          <w:strike/>
          <w:vanish/>
          <w:sz w:val="22"/>
          <w:szCs w:val="22"/>
          <w:shd w:val="clear" w:color="auto" w:fill="FFFF99"/>
          <w:rtl/>
        </w:rPr>
      </w:pPr>
      <w:r w:rsidRPr="000641D6">
        <w:rPr>
          <w:rStyle w:val="default"/>
          <w:rFonts w:cs="FrankRuehl" w:hint="cs"/>
          <w:strike/>
          <w:vanish/>
          <w:sz w:val="22"/>
          <w:szCs w:val="22"/>
          <w:shd w:val="clear" w:color="auto" w:fill="FFFF99"/>
          <w:rtl/>
        </w:rPr>
        <w:t>(ד)</w:t>
      </w:r>
      <w:r w:rsidRPr="000641D6">
        <w:rPr>
          <w:rStyle w:val="default"/>
          <w:rFonts w:cs="FrankRuehl" w:hint="cs"/>
          <w:strike/>
          <w:vanish/>
          <w:sz w:val="22"/>
          <w:szCs w:val="22"/>
          <w:shd w:val="clear" w:color="auto" w:fill="FFFF99"/>
          <w:rtl/>
        </w:rPr>
        <w:tab/>
        <w:t>טובין כמפורט בסעיף 6(ב) בשינויים המחויבים;</w:t>
      </w:r>
    </w:p>
    <w:p w14:paraId="62901DA2" w14:textId="77777777" w:rsidR="00CC42D8" w:rsidRPr="000641D6" w:rsidRDefault="00CC42D8" w:rsidP="00CC42D8">
      <w:pPr>
        <w:pStyle w:val="P22"/>
        <w:spacing w:before="0"/>
        <w:ind w:left="1474" w:right="1134"/>
        <w:rPr>
          <w:rStyle w:val="default"/>
          <w:rFonts w:cs="FrankRuehl" w:hint="cs"/>
          <w:strike/>
          <w:vanish/>
          <w:sz w:val="22"/>
          <w:szCs w:val="22"/>
          <w:shd w:val="clear" w:color="auto" w:fill="FFFF99"/>
          <w:rtl/>
        </w:rPr>
      </w:pPr>
      <w:r w:rsidRPr="000641D6">
        <w:rPr>
          <w:rStyle w:val="default"/>
          <w:rFonts w:cs="FrankRuehl" w:hint="cs"/>
          <w:strike/>
          <w:vanish/>
          <w:sz w:val="22"/>
          <w:szCs w:val="22"/>
          <w:shd w:val="clear" w:color="auto" w:fill="FFFF99"/>
          <w:rtl/>
        </w:rPr>
        <w:t>(ה)</w:t>
      </w:r>
      <w:r w:rsidRPr="000641D6">
        <w:rPr>
          <w:rStyle w:val="default"/>
          <w:rFonts w:cs="FrankRuehl" w:hint="cs"/>
          <w:strike/>
          <w:vanish/>
          <w:sz w:val="22"/>
          <w:szCs w:val="22"/>
          <w:shd w:val="clear" w:color="auto" w:fill="FFFF99"/>
          <w:rtl/>
        </w:rPr>
        <w:tab/>
        <w:t>אופנוע;</w:t>
      </w:r>
    </w:p>
    <w:p w14:paraId="4DCDC5DD" w14:textId="77777777" w:rsidR="00CC42D8" w:rsidRPr="000641D6" w:rsidRDefault="00CC42D8" w:rsidP="00CC42D8">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strike/>
          <w:vanish/>
          <w:sz w:val="22"/>
          <w:szCs w:val="22"/>
          <w:shd w:val="clear" w:color="auto" w:fill="FFFF99"/>
          <w:rtl/>
        </w:rPr>
        <w:t>(ו)</w:t>
      </w:r>
      <w:r w:rsidRPr="000641D6">
        <w:rPr>
          <w:rStyle w:val="default"/>
          <w:rFonts w:cs="FrankRuehl" w:hint="cs"/>
          <w:strike/>
          <w:vanish/>
          <w:sz w:val="22"/>
          <w:szCs w:val="22"/>
          <w:shd w:val="clear" w:color="auto" w:fill="FFFF99"/>
          <w:rtl/>
        </w:rPr>
        <w:tab/>
        <w:t>רכב מנועי אחר שאינו מפורט בפסקת משנה (ה) וכן רכב המונע על ידי מנוע חשמלי שאינו טעון היתר משרד התחבורה והבטיחות בדרכים לנוע בדרכים, אם יובא על ידי תושב חוזר.</w:t>
      </w:r>
    </w:p>
    <w:p w14:paraId="6A2C8C58" w14:textId="77777777" w:rsidR="00CC42D8" w:rsidRPr="000641D6" w:rsidRDefault="00CC42D8" w:rsidP="00CC42D8">
      <w:pPr>
        <w:pStyle w:val="P00"/>
        <w:spacing w:before="0"/>
        <w:ind w:left="0" w:right="1134"/>
        <w:rPr>
          <w:rStyle w:val="default"/>
          <w:rFonts w:cs="FrankRuehl" w:hint="cs"/>
          <w:vanish/>
          <w:sz w:val="22"/>
          <w:szCs w:val="22"/>
          <w:shd w:val="clear" w:color="auto" w:fill="FFFF99"/>
          <w:rtl/>
        </w:rPr>
      </w:pPr>
      <w:r w:rsidRPr="000641D6">
        <w:rPr>
          <w:rStyle w:val="default"/>
          <w:rFonts w:cs="FrankRuehl"/>
          <w:vanish/>
          <w:sz w:val="22"/>
          <w:szCs w:val="22"/>
          <w:shd w:val="clear" w:color="auto" w:fill="FFFF99"/>
          <w:rtl/>
        </w:rPr>
        <w:tab/>
        <w:t>(ב</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 xml:space="preserve">לא יינתן פטור לתושב חוזר (להלן </w:t>
      </w:r>
      <w:r w:rsidRPr="000641D6">
        <w:rPr>
          <w:rStyle w:val="default"/>
          <w:rFonts w:cs="FrankRuehl"/>
          <w:vanish/>
          <w:sz w:val="22"/>
          <w:szCs w:val="22"/>
          <w:shd w:val="clear" w:color="auto" w:fill="FFFF99"/>
          <w:rtl/>
        </w:rPr>
        <w:t>–</w:t>
      </w:r>
      <w:r w:rsidRPr="000641D6">
        <w:rPr>
          <w:rStyle w:val="default"/>
          <w:rFonts w:cs="FrankRuehl" w:hint="cs"/>
          <w:vanish/>
          <w:sz w:val="22"/>
          <w:szCs w:val="22"/>
          <w:shd w:val="clear" w:color="auto" w:fill="FFFF99"/>
          <w:rtl/>
        </w:rPr>
        <w:t xml:space="preserve"> בסעיף זה הזכאי) על טובין, למעט חפץ אישי, אם הזכאי או בן זוגו של הזכאי מימשו זכות לפטור על טובין מאותו סוג לפי צו זה</w:t>
      </w:r>
      <w:r w:rsidRPr="000641D6">
        <w:rPr>
          <w:rStyle w:val="default"/>
          <w:rFonts w:cs="FrankRuehl" w:hint="cs"/>
          <w:strike/>
          <w:vanish/>
          <w:sz w:val="22"/>
          <w:szCs w:val="22"/>
          <w:shd w:val="clear" w:color="auto" w:fill="FFFF99"/>
          <w:rtl/>
        </w:rPr>
        <w:t>, למעט פטור הניתן לפי סעיף 5</w:t>
      </w:r>
      <w:r w:rsidRPr="000641D6">
        <w:rPr>
          <w:rStyle w:val="default"/>
          <w:rFonts w:cs="FrankRuehl" w:hint="cs"/>
          <w:vanish/>
          <w:sz w:val="22"/>
          <w:szCs w:val="22"/>
          <w:shd w:val="clear" w:color="auto" w:fill="FFFF99"/>
          <w:rtl/>
        </w:rPr>
        <w:t>; פסקה זו לא תחול על זכאי שמימש פטור על טובין ושהה בישראל שש שנים לפחות מיום ששוחררו הטובין מאותו הסוג, וכן על זכאי שבן זוגו פטור על טובין וחלפו שש שנים מהיום ששוחררו הטובין מאותו סוג; היעדרות מישראל למשך פרקי זמן שאינם עולים בכל שנה על ארבעה חודשים לא תיחשב כהיעדרות מישראל לענין זה.</w:t>
      </w:r>
    </w:p>
    <w:p w14:paraId="4A10FCBC" w14:textId="77777777" w:rsidR="00CC42D8" w:rsidRPr="000641D6" w:rsidRDefault="00CC42D8" w:rsidP="00CC42D8">
      <w:pPr>
        <w:pStyle w:val="P00"/>
        <w:spacing w:before="0"/>
        <w:ind w:left="0"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ab/>
        <w:t>(ג</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י</w:t>
      </w:r>
      <w:r w:rsidRPr="000641D6">
        <w:rPr>
          <w:rStyle w:val="default"/>
          <w:rFonts w:cs="FrankRuehl" w:hint="cs"/>
          <w:vanish/>
          <w:sz w:val="22"/>
          <w:szCs w:val="22"/>
          <w:shd w:val="clear" w:color="auto" w:fill="FFFF99"/>
          <w:rtl/>
        </w:rPr>
        <w:t xml:space="preserve">יבוא של רכב מנועי יהיה פטור מתשלום המס, אם יובא על ידי תושב חוזר הבא לביקור לאחר שהות של </w:t>
      </w:r>
      <w:r w:rsidRPr="000641D6">
        <w:rPr>
          <w:rStyle w:val="default"/>
          <w:rFonts w:cs="FrankRuehl"/>
          <w:vanish/>
          <w:sz w:val="22"/>
          <w:szCs w:val="22"/>
          <w:shd w:val="clear" w:color="auto" w:fill="FFFF99"/>
          <w:rtl/>
        </w:rPr>
        <w:t>שנ</w:t>
      </w:r>
      <w:r w:rsidRPr="000641D6">
        <w:rPr>
          <w:rStyle w:val="default"/>
          <w:rFonts w:cs="FrankRuehl" w:hint="cs"/>
          <w:vanish/>
          <w:sz w:val="22"/>
          <w:szCs w:val="22"/>
          <w:shd w:val="clear" w:color="auto" w:fill="FFFF99"/>
          <w:rtl/>
        </w:rPr>
        <w:t>ה אחת לפחות מחוץ לישראל, ובלבד שהרכב יוצא עמו, סמוך ליציאתו</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או לפניו, תוך תקופה שלא תעלה על ארבעה חדשים מיום כניסת הרכב, או תקופה נוספת שאישר המנהל, ובלבד שאם יוצא הרכב אחרי יציאתו של התושב החוזר, יאוחסן הרכב עד יצואו בנמל היצוא.</w:t>
      </w:r>
    </w:p>
    <w:p w14:paraId="08BCA04D" w14:textId="77777777" w:rsidR="00EA1052" w:rsidRPr="000641D6" w:rsidRDefault="00EA1052" w:rsidP="00CC42D8">
      <w:pPr>
        <w:pStyle w:val="P00"/>
        <w:spacing w:before="0"/>
        <w:ind w:left="0" w:right="1134"/>
        <w:rPr>
          <w:rStyle w:val="default"/>
          <w:rFonts w:cs="FrankRuehl"/>
          <w:vanish/>
          <w:sz w:val="20"/>
          <w:szCs w:val="20"/>
          <w:shd w:val="clear" w:color="auto" w:fill="FFFF99"/>
          <w:rtl/>
        </w:rPr>
      </w:pPr>
    </w:p>
    <w:p w14:paraId="475E61F2" w14:textId="77777777" w:rsidR="00EA1052" w:rsidRPr="000641D6" w:rsidRDefault="00EA1052" w:rsidP="00EA1052">
      <w:pPr>
        <w:pStyle w:val="P00"/>
        <w:spacing w:before="0"/>
        <w:ind w:left="0" w:right="1134"/>
        <w:rPr>
          <w:rStyle w:val="default"/>
          <w:rFonts w:ascii="FrankRuehl" w:hAnsi="FrankRuehl" w:cs="FrankRuehl"/>
          <w:vanish/>
          <w:sz w:val="20"/>
          <w:szCs w:val="20"/>
          <w:shd w:val="clear" w:color="auto" w:fill="FFFF99"/>
          <w:rtl/>
        </w:rPr>
      </w:pPr>
      <w:r w:rsidRPr="000641D6">
        <w:rPr>
          <w:rStyle w:val="default"/>
          <w:rFonts w:ascii="FrankRuehl" w:hAnsi="FrankRuehl" w:cs="FrankRuehl"/>
          <w:vanish/>
          <w:color w:val="FF0000"/>
          <w:sz w:val="20"/>
          <w:szCs w:val="20"/>
          <w:shd w:val="clear" w:color="auto" w:fill="FFFF99"/>
          <w:rtl/>
        </w:rPr>
        <w:t>מיום 6.12.2020</w:t>
      </w:r>
      <w:r w:rsidR="000641D6" w:rsidRPr="000641D6">
        <w:rPr>
          <w:rStyle w:val="default"/>
          <w:rFonts w:ascii="FrankRuehl" w:hAnsi="FrankRuehl" w:cs="FrankRuehl" w:hint="cs"/>
          <w:vanish/>
          <w:color w:val="FF0000"/>
          <w:sz w:val="20"/>
          <w:szCs w:val="20"/>
          <w:shd w:val="clear" w:color="auto" w:fill="FFFF99"/>
          <w:rtl/>
        </w:rPr>
        <w:t xml:space="preserve"> </w:t>
      </w:r>
      <w:r w:rsidR="000641D6" w:rsidRPr="000641D6">
        <w:rPr>
          <w:rStyle w:val="default"/>
          <w:rFonts w:ascii="FrankRuehl" w:hAnsi="FrankRuehl" w:cs="FrankRuehl" w:hint="cs"/>
          <w:vanish/>
          <w:sz w:val="20"/>
          <w:szCs w:val="20"/>
          <w:shd w:val="clear" w:color="auto" w:fill="FFFF99"/>
          <w:rtl/>
        </w:rPr>
        <w:t>(לאור פיזור הכנסת ה-23 עד יום 6.7.2021)</w:t>
      </w:r>
    </w:p>
    <w:p w14:paraId="0AE04EB1" w14:textId="77777777" w:rsidR="00EA1052" w:rsidRPr="000641D6" w:rsidRDefault="00EA1052" w:rsidP="00EA1052">
      <w:pPr>
        <w:pStyle w:val="P00"/>
        <w:spacing w:before="0"/>
        <w:ind w:left="0" w:right="1134"/>
        <w:rPr>
          <w:rStyle w:val="default"/>
          <w:rFonts w:ascii="FrankRuehl" w:hAnsi="FrankRuehl" w:cs="FrankRuehl"/>
          <w:vanish/>
          <w:sz w:val="20"/>
          <w:szCs w:val="20"/>
          <w:shd w:val="clear" w:color="auto" w:fill="FFFF99"/>
          <w:rtl/>
        </w:rPr>
      </w:pPr>
      <w:r w:rsidRPr="000641D6">
        <w:rPr>
          <w:rStyle w:val="default"/>
          <w:rFonts w:ascii="FrankRuehl" w:hAnsi="FrankRuehl" w:cs="FrankRuehl"/>
          <w:b/>
          <w:bCs/>
          <w:vanish/>
          <w:sz w:val="20"/>
          <w:szCs w:val="20"/>
          <w:shd w:val="clear" w:color="auto" w:fill="FFFF99"/>
          <w:rtl/>
        </w:rPr>
        <w:t>הוראת שעה תשפ"א-2020</w:t>
      </w:r>
    </w:p>
    <w:p w14:paraId="5A37A49B" w14:textId="77777777" w:rsidR="00EA1052" w:rsidRPr="000641D6" w:rsidRDefault="00EA1052" w:rsidP="00EA1052">
      <w:pPr>
        <w:pStyle w:val="P00"/>
        <w:spacing w:before="0"/>
        <w:ind w:left="0" w:right="1134"/>
        <w:rPr>
          <w:rStyle w:val="default"/>
          <w:rFonts w:ascii="FrankRuehl" w:hAnsi="FrankRuehl" w:cs="FrankRuehl"/>
          <w:vanish/>
          <w:sz w:val="20"/>
          <w:szCs w:val="20"/>
          <w:shd w:val="clear" w:color="auto" w:fill="FFFF99"/>
          <w:rtl/>
        </w:rPr>
      </w:pPr>
      <w:hyperlink r:id="rId12" w:history="1">
        <w:r w:rsidRPr="000641D6">
          <w:rPr>
            <w:rStyle w:val="Hyperlink"/>
            <w:rFonts w:ascii="FrankRuehl" w:hAnsi="FrankRuehl" w:cs="FrankRuehl"/>
            <w:vanish/>
            <w:szCs w:val="20"/>
            <w:shd w:val="clear" w:color="auto" w:fill="FFFF99"/>
            <w:rtl/>
          </w:rPr>
          <w:t>ק"ת שיעורי מק"ח תשפ"א מס' 1944</w:t>
        </w:r>
      </w:hyperlink>
      <w:r w:rsidRPr="000641D6">
        <w:rPr>
          <w:rStyle w:val="default"/>
          <w:rFonts w:ascii="FrankRuehl" w:hAnsi="FrankRuehl" w:cs="FrankRuehl"/>
          <w:vanish/>
          <w:sz w:val="20"/>
          <w:szCs w:val="20"/>
          <w:shd w:val="clear" w:color="auto" w:fill="FFFF99"/>
          <w:rtl/>
        </w:rPr>
        <w:t xml:space="preserve"> מיום 6.12.2020 עמ' 8</w:t>
      </w:r>
    </w:p>
    <w:p w14:paraId="23B2B304" w14:textId="77777777" w:rsidR="00EA1052" w:rsidRPr="000641D6" w:rsidRDefault="00EA1052" w:rsidP="00EA1052">
      <w:pPr>
        <w:pStyle w:val="P00"/>
        <w:ind w:left="0"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ab/>
      </w: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י</w:t>
      </w:r>
      <w:r w:rsidRPr="000641D6">
        <w:rPr>
          <w:rStyle w:val="default"/>
          <w:rFonts w:cs="FrankRuehl" w:hint="cs"/>
          <w:vanish/>
          <w:sz w:val="22"/>
          <w:szCs w:val="22"/>
          <w:shd w:val="clear" w:color="auto" w:fill="FFFF99"/>
          <w:rtl/>
        </w:rPr>
        <w:t>יבואם של טובין המפורטים להלן יהיה פטור מתשלום המס אם יובאו על-ידי תושב חוזר:</w:t>
      </w:r>
    </w:p>
    <w:p w14:paraId="198A58BA" w14:textId="77777777" w:rsidR="00EA1052" w:rsidRPr="000641D6" w:rsidRDefault="00EA1052" w:rsidP="00EA1052">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ייבוא על ידי תושב חוזר הנכנס לישראל דרך גבול יבשתי, וששהה מחוץ לישראל פחות משלושה ימים: הלבשה, הנעלה וצורכי טואלט מסוגים ובכמויות שנהוג להביאם כמטען יד של נוסע;</w:t>
      </w:r>
    </w:p>
    <w:p w14:paraId="6B7A9ADB" w14:textId="77777777" w:rsidR="00EA1052" w:rsidRPr="000641D6" w:rsidRDefault="00EA1052" w:rsidP="00EA1052">
      <w:pPr>
        <w:pStyle w:val="P22"/>
        <w:spacing w:before="0"/>
        <w:ind w:left="1021" w:right="1134"/>
        <w:rPr>
          <w:rStyle w:val="default"/>
          <w:rFonts w:cs="FrankRuehl" w:hint="cs"/>
          <w:vanish/>
          <w:sz w:val="22"/>
          <w:szCs w:val="22"/>
          <w:shd w:val="clear" w:color="auto" w:fill="FFFF99"/>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ייבוא על ידי תושב חוזר ששהה מחוץ לישראל פחות משנתיים אך לא פחות משלושה ימים לגבי נכנס לישראל דרך גבול יבשתי: חפצים אישיים, למעט מלבושי פרווה;</w:t>
      </w:r>
    </w:p>
    <w:p w14:paraId="5993A1BE" w14:textId="77777777" w:rsidR="00EA1052" w:rsidRPr="000641D6" w:rsidRDefault="00EA1052" w:rsidP="00EA1052">
      <w:pPr>
        <w:pStyle w:val="P22"/>
        <w:spacing w:before="0"/>
        <w:ind w:left="1021"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(3)</w:t>
      </w:r>
      <w:r w:rsidRPr="000641D6">
        <w:rPr>
          <w:rStyle w:val="default"/>
          <w:rFonts w:cs="FrankRuehl" w:hint="cs"/>
          <w:vanish/>
          <w:sz w:val="22"/>
          <w:szCs w:val="22"/>
          <w:shd w:val="clear" w:color="auto" w:fill="FFFF99"/>
          <w:rtl/>
        </w:rPr>
        <w:tab/>
        <w:t xml:space="preserve">ייבוא על ידי תושב חוזר ששהה מחוץ לישראל למעלה משנתיים או סטודנט חוזר, של </w:t>
      </w:r>
      <w:r w:rsidRPr="000641D6">
        <w:rPr>
          <w:rStyle w:val="default"/>
          <w:rFonts w:cs="FrankRuehl"/>
          <w:vanish/>
          <w:sz w:val="22"/>
          <w:szCs w:val="22"/>
          <w:shd w:val="clear" w:color="auto" w:fill="FFFF99"/>
          <w:rtl/>
        </w:rPr>
        <w:t>–</w:t>
      </w:r>
    </w:p>
    <w:p w14:paraId="0FB0DC4E" w14:textId="77777777" w:rsidR="00EA1052" w:rsidRPr="000641D6" w:rsidRDefault="00EA1052" w:rsidP="00EA1052">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(א)</w:t>
      </w:r>
      <w:r w:rsidRPr="000641D6">
        <w:rPr>
          <w:rStyle w:val="default"/>
          <w:rFonts w:cs="FrankRuehl" w:hint="cs"/>
          <w:vanish/>
          <w:sz w:val="22"/>
          <w:szCs w:val="22"/>
          <w:shd w:val="clear" w:color="auto" w:fill="FFFF99"/>
          <w:rtl/>
        </w:rPr>
        <w:tab/>
        <w:t>חפצים אישיים;</w:t>
      </w:r>
    </w:p>
    <w:p w14:paraId="0F004D7E" w14:textId="77777777" w:rsidR="00EA1052" w:rsidRPr="000641D6" w:rsidRDefault="00EA1052" w:rsidP="00EA1052">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(ב)</w:t>
      </w:r>
      <w:r w:rsidRPr="000641D6">
        <w:rPr>
          <w:rStyle w:val="default"/>
          <w:rFonts w:cs="FrankRuehl" w:hint="cs"/>
          <w:vanish/>
          <w:sz w:val="22"/>
          <w:szCs w:val="22"/>
          <w:shd w:val="clear" w:color="auto" w:fill="FFFF99"/>
          <w:rtl/>
        </w:rPr>
        <w:tab/>
        <w:t>כלי עבודה;</w:t>
      </w:r>
    </w:p>
    <w:p w14:paraId="19A9943F" w14:textId="77777777" w:rsidR="00EA1052" w:rsidRPr="000641D6" w:rsidRDefault="00EA1052" w:rsidP="00EA1052">
      <w:pPr>
        <w:pStyle w:val="P22"/>
        <w:spacing w:before="0"/>
        <w:ind w:left="1474"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(ג)</w:t>
      </w:r>
      <w:r w:rsidRPr="000641D6">
        <w:rPr>
          <w:rStyle w:val="default"/>
          <w:rFonts w:cs="FrankRuehl" w:hint="cs"/>
          <w:vanish/>
          <w:sz w:val="22"/>
          <w:szCs w:val="22"/>
          <w:shd w:val="clear" w:color="auto" w:fill="FFFF99"/>
          <w:rtl/>
        </w:rPr>
        <w:tab/>
        <w:t>חפצים ביתיים; לא יובאו חפצים ביתיים למעט טובין המפורטים בסעיף 1(9)(ב) עד (ד), במטען הנלווה של הזכאי בעת כניסתו, ייתנן הפטור, אם ייבא את הטובין בתוך תשעה חודשים מיום כניסתו, ובלבד שיובאו לישראל במספר משלוחים שאינו עולה על שניים; המנהל רשאי לאשר ייבוא במשלוח אחד נוסף אם הוכח לו שהצורך במשלוח הנוסף התעורר עקב תקלה באריזתם או בהובלתם של הטובין במשלוח הקודם והזכאי הודיע על כך למנהל סמוך לשחרור אותו משלוח מפיקוח רשות המכס;</w:t>
      </w:r>
      <w:r w:rsidR="00785B18" w:rsidRPr="000641D6">
        <w:rPr>
          <w:rStyle w:val="default"/>
          <w:rFonts w:cs="FrankRuehl" w:hint="cs"/>
          <w:vanish/>
          <w:sz w:val="22"/>
          <w:szCs w:val="22"/>
          <w:shd w:val="clear" w:color="auto" w:fill="FFFF99"/>
          <w:rtl/>
        </w:rPr>
        <w:t xml:space="preserve"> </w:t>
      </w:r>
      <w:r w:rsidR="00785B18" w:rsidRPr="000641D6">
        <w:rPr>
          <w:rStyle w:val="default"/>
          <w:rFonts w:cs="FrankRuehl" w:hint="cs"/>
          <w:vanish/>
          <w:sz w:val="22"/>
          <w:szCs w:val="22"/>
          <w:u w:val="single"/>
          <w:shd w:val="clear" w:color="auto" w:fill="FFFF99"/>
          <w:rtl/>
        </w:rPr>
        <w:t>הסתיימה תקופת תשעת החודשים בתקופה שמיום ה' באדר התש"ף (1 במרס 2020) עד יום י"א באלול התש"ף (31 באוגוסט 2020), יינתן הפטור עד יום י"ח בניסן התשפ"א (31 במרס 2021);</w:t>
      </w:r>
    </w:p>
    <w:p w14:paraId="19A8F494" w14:textId="77777777" w:rsidR="00EA1052" w:rsidRPr="00785B18" w:rsidRDefault="00EA1052" w:rsidP="00785B18">
      <w:pPr>
        <w:pStyle w:val="P22"/>
        <w:spacing w:before="0"/>
        <w:ind w:left="1474" w:right="1134"/>
        <w:rPr>
          <w:rStyle w:val="default"/>
          <w:rFonts w:cs="FrankRuehl" w:hint="cs"/>
          <w:sz w:val="2"/>
          <w:szCs w:val="2"/>
          <w:shd w:val="clear" w:color="auto" w:fill="FFFF99"/>
          <w:rtl/>
        </w:rPr>
      </w:pPr>
      <w:r w:rsidRPr="000641D6">
        <w:rPr>
          <w:rStyle w:val="default"/>
          <w:rFonts w:cs="FrankRuehl" w:hint="cs"/>
          <w:vanish/>
          <w:sz w:val="22"/>
          <w:szCs w:val="22"/>
          <w:shd w:val="clear" w:color="auto" w:fill="FFFF99"/>
          <w:rtl/>
        </w:rPr>
        <w:t>(ד)</w:t>
      </w:r>
      <w:r w:rsidRPr="000641D6">
        <w:rPr>
          <w:rStyle w:val="default"/>
          <w:rFonts w:cs="FrankRuehl" w:hint="cs"/>
          <w:vanish/>
          <w:sz w:val="22"/>
          <w:szCs w:val="22"/>
          <w:shd w:val="clear" w:color="auto" w:fill="FFFF99"/>
          <w:rtl/>
        </w:rPr>
        <w:tab/>
        <w:t>טובין כמפורט בסעיף 6(ב) בשינויים המחויבים;</w:t>
      </w:r>
      <w:bookmarkEnd w:id="9"/>
    </w:p>
    <w:p w14:paraId="01BB9462" w14:textId="77777777" w:rsidR="006B3440" w:rsidRDefault="006B3440">
      <w:pPr>
        <w:pStyle w:val="P00"/>
        <w:spacing w:before="72"/>
        <w:ind w:left="0" w:right="1134"/>
        <w:rPr>
          <w:rStyle w:val="default"/>
          <w:rFonts w:cs="FrankRuehl"/>
          <w:rtl/>
        </w:rPr>
      </w:pPr>
      <w:r>
        <w:rPr>
          <w:rFonts w:cs="Miriam"/>
          <w:szCs w:val="32"/>
          <w:rtl/>
          <w:lang w:val="he-IL"/>
        </w:rPr>
        <w:pict w14:anchorId="20705B12">
          <v:shape id="_x0000_s1155" type="#_x0000_t202" style="position:absolute;left:0;text-align:left;margin-left:478.5pt;margin-top:7.5pt;width:63.75pt;height:16.8pt;z-index:251712512" filled="f" stroked="f">
            <v:textbox inset="1mm,0,1mm,0">
              <w:txbxContent>
                <w:p w14:paraId="04031583"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big-number"/>
          <w:rFonts w:cs="Miriam"/>
          <w:rtl/>
        </w:rPr>
        <w:t>7</w:t>
      </w:r>
      <w:r>
        <w:rPr>
          <w:rStyle w:val="default"/>
          <w:rFonts w:cs="FrankRuehl"/>
          <w:rtl/>
        </w:rPr>
        <w:t>א.</w:t>
      </w:r>
      <w:r>
        <w:rPr>
          <w:rStyle w:val="default"/>
          <w:rFonts w:cs="FrankRuehl"/>
          <w:rtl/>
        </w:rPr>
        <w:tab/>
        <w:t>(</w:t>
      </w:r>
      <w:r>
        <w:rPr>
          <w:rStyle w:val="default"/>
          <w:rFonts w:cs="FrankRuehl" w:hint="cs"/>
          <w:rtl/>
        </w:rPr>
        <w:t>בוטל).</w:t>
      </w:r>
    </w:p>
    <w:p w14:paraId="14381313" w14:textId="77777777" w:rsidR="006B3440" w:rsidRDefault="006B3440">
      <w:pPr>
        <w:pStyle w:val="P00"/>
        <w:spacing w:before="72"/>
        <w:ind w:left="0" w:right="1134"/>
        <w:rPr>
          <w:rStyle w:val="default"/>
          <w:rFonts w:cs="FrankRuehl" w:hint="cs"/>
          <w:rtl/>
        </w:rPr>
      </w:pPr>
      <w:r>
        <w:rPr>
          <w:lang w:val="he-IL"/>
        </w:rPr>
        <w:pict w14:anchorId="116273BF">
          <v:rect id="_x0000_s1093" style="position:absolute;left:0;text-align:left;margin-left:470.25pt;margin-top:8.05pt;width:69.3pt;height:18.85pt;z-index:251651072" o:allowincell="f" filled="f" stroked="f" strokecolor="lime" strokeweight=".25pt">
            <v:textbox inset="0,0,0,0">
              <w:txbxContent>
                <w:p w14:paraId="5833B48C" w14:textId="77777777" w:rsidR="00A540DF" w:rsidRDefault="00A540DF">
                  <w:pPr>
                    <w:spacing w:line="160" w:lineRule="exact"/>
                    <w:jc w:val="left"/>
                    <w:rPr>
                      <w:rFonts w:cs="Miriam"/>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בוטל).</w:t>
      </w:r>
    </w:p>
    <w:p w14:paraId="46407E78" w14:textId="77777777" w:rsidR="006B3440" w:rsidRDefault="006B3440">
      <w:pPr>
        <w:pStyle w:val="P00"/>
        <w:spacing w:before="72"/>
        <w:ind w:left="0" w:right="1134"/>
        <w:rPr>
          <w:rStyle w:val="default"/>
          <w:rFonts w:cs="FrankRuehl"/>
          <w:rtl/>
        </w:rPr>
      </w:pPr>
      <w:bookmarkStart w:id="10" w:name="Seif6"/>
      <w:bookmarkEnd w:id="10"/>
      <w:r>
        <w:rPr>
          <w:lang w:val="he-IL"/>
        </w:rPr>
        <w:pict w14:anchorId="08FF0E54">
          <v:rect id="_x0000_s1094" style="position:absolute;left:0;text-align:left;margin-left:464.5pt;margin-top:8.05pt;width:75.05pt;height:24pt;z-index:251652096" o:allowincell="f" filled="f" stroked="f" strokecolor="lime" strokeweight=".25pt">
            <v:textbox inset="0,0,0,0">
              <w:txbxContent>
                <w:p w14:paraId="374E7B34"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ור על יבוא</w:t>
                  </w:r>
                </w:p>
                <w:p w14:paraId="58D95A19" w14:textId="77777777" w:rsidR="00A540DF" w:rsidRDefault="00A540DF">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 איש צוות</w:t>
                  </w:r>
                </w:p>
                <w:p w14:paraId="2562539D"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–2000</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יבואן של הסחורות המפורטות להלן יהיה פטור מתשלום המס אם יובאו על ידי אדם המשרת באניה או בכלי טיס והנכנס לישראל, בכפוף לתנאים ולהוראות של הסעיפים 16 ו-18,</w:t>
      </w:r>
      <w:r>
        <w:rPr>
          <w:rStyle w:val="default"/>
          <w:rFonts w:cs="FrankRuehl"/>
          <w:rtl/>
        </w:rPr>
        <w:t xml:space="preserve"> </w:t>
      </w:r>
      <w:r>
        <w:rPr>
          <w:rStyle w:val="default"/>
          <w:rFonts w:cs="FrankRuehl" w:hint="cs"/>
          <w:rtl/>
        </w:rPr>
        <w:t xml:space="preserve">הכל לפי הענין ואם האדם האמור הצהיר על הסחורות </w:t>
      </w:r>
      <w:r w:rsidR="00785B18">
        <w:rPr>
          <w:rStyle w:val="default"/>
          <w:rFonts w:cs="FrankRuehl"/>
          <w:rtl/>
        </w:rPr>
        <w:t>–</w:t>
      </w:r>
    </w:p>
    <w:p w14:paraId="3340A5C6"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לבשה והנעלה משומשת וצרכי</w:t>
      </w:r>
      <w:r>
        <w:rPr>
          <w:rStyle w:val="default"/>
          <w:rFonts w:cs="FrankRuehl"/>
          <w:rtl/>
        </w:rPr>
        <w:t xml:space="preserve"> ט</w:t>
      </w:r>
      <w:r>
        <w:rPr>
          <w:rStyle w:val="default"/>
          <w:rFonts w:cs="FrankRuehl" w:hint="cs"/>
          <w:rtl/>
        </w:rPr>
        <w:t>ואלט מסוגים</w:t>
      </w:r>
      <w:r>
        <w:rPr>
          <w:rStyle w:val="default"/>
          <w:rFonts w:cs="FrankRuehl"/>
          <w:rtl/>
        </w:rPr>
        <w:t xml:space="preserve"> ו</w:t>
      </w:r>
      <w:r>
        <w:rPr>
          <w:rStyle w:val="default"/>
          <w:rFonts w:cs="FrankRuehl" w:hint="cs"/>
          <w:rtl/>
        </w:rPr>
        <w:t>בכמויות שנהוג להביאם כמטען יד של נוסע;</w:t>
      </w:r>
    </w:p>
    <w:p w14:paraId="52247126"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ין בכמות שאינה עולה על 43/ ליטר ומשקאות משכרים אחרים בכמות שאינה עולה על 43/ ליטר </w:t>
      </w:r>
      <w:r w:rsidR="00785B18">
        <w:rPr>
          <w:rStyle w:val="default"/>
          <w:rFonts w:cs="FrankRuehl" w:hint="cs"/>
          <w:rtl/>
        </w:rPr>
        <w:t>–</w:t>
      </w:r>
      <w:r>
        <w:rPr>
          <w:rStyle w:val="default"/>
          <w:rFonts w:cs="FrankRuehl"/>
          <w:rtl/>
        </w:rPr>
        <w:t xml:space="preserve"> </w:t>
      </w:r>
      <w:r>
        <w:rPr>
          <w:rStyle w:val="default"/>
          <w:rFonts w:cs="FrankRuehl" w:hint="cs"/>
          <w:rtl/>
        </w:rPr>
        <w:t>לכל נכנס שגילו לפחות 17 שנה, אם שה</w:t>
      </w:r>
      <w:r>
        <w:rPr>
          <w:rStyle w:val="default"/>
          <w:rFonts w:cs="FrankRuehl"/>
          <w:rtl/>
        </w:rPr>
        <w:t>ה</w:t>
      </w:r>
      <w:r>
        <w:rPr>
          <w:rStyle w:val="default"/>
          <w:rFonts w:cs="FrankRuehl" w:hint="cs"/>
          <w:rtl/>
        </w:rPr>
        <w:t xml:space="preserve"> מחוץ לישראל חמישה ימים או יותר;</w:t>
      </w:r>
    </w:p>
    <w:p w14:paraId="5B159EF0" w14:textId="77777777" w:rsidR="006B3440" w:rsidRDefault="006B3440">
      <w:pPr>
        <w:pStyle w:val="P22"/>
        <w:spacing w:before="72"/>
        <w:ind w:left="1021" w:right="1134"/>
        <w:rPr>
          <w:rStyle w:val="default"/>
          <w:rFonts w:cs="FrankRuehl"/>
          <w:rtl/>
        </w:rPr>
      </w:pPr>
      <w:r>
        <w:rPr>
          <w:lang w:val="he-IL"/>
        </w:rPr>
        <w:pict w14:anchorId="3BD558E0">
          <v:rect id="_x0000_s1095" style="position:absolute;left:0;text-align:left;margin-left:464.5pt;margin-top:8.05pt;width:75.05pt;height:33.75pt;z-index:251653120" o:allowincell="f" filled="f" stroked="f" strokecolor="lime" strokeweight=".25pt">
            <v:textbox inset="0,0,0,0">
              <w:txbxContent>
                <w:p w14:paraId="3B4D977D"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 </w:t>
                  </w:r>
                </w:p>
                <w:p w14:paraId="2AB969BB"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כל נכנס שגילו לפחות 17 שנה </w:t>
      </w:r>
      <w:r w:rsidR="00785B18">
        <w:rPr>
          <w:rStyle w:val="default"/>
          <w:rFonts w:cs="FrankRuehl" w:hint="cs"/>
          <w:rtl/>
        </w:rPr>
        <w:t>–</w:t>
      </w:r>
    </w:p>
    <w:p w14:paraId="677F38BF" w14:textId="77777777" w:rsidR="006B3440" w:rsidRDefault="006B3440">
      <w:pPr>
        <w:pStyle w:val="P33"/>
        <w:spacing w:before="72"/>
        <w:ind w:left="1474" w:right="1134"/>
        <w:rPr>
          <w:rStyle w:val="default"/>
          <w:rFonts w:cs="FrankRuehl"/>
          <w:rtl/>
        </w:rPr>
      </w:pPr>
      <w:r>
        <w:rPr>
          <w:rStyle w:val="default"/>
          <w:rFonts w:cs="FrankRuehl"/>
          <w:rtl/>
        </w:rPr>
        <w:t>סי</w:t>
      </w:r>
      <w:r>
        <w:rPr>
          <w:rStyle w:val="default"/>
          <w:rFonts w:cs="FrankRuehl" w:hint="cs"/>
          <w:rtl/>
        </w:rPr>
        <w:t>גריות ב</w:t>
      </w:r>
      <w:r>
        <w:rPr>
          <w:rStyle w:val="default"/>
          <w:rFonts w:cs="FrankRuehl"/>
          <w:rtl/>
        </w:rPr>
        <w:t>כמ</w:t>
      </w:r>
      <w:r>
        <w:rPr>
          <w:rStyle w:val="default"/>
          <w:rFonts w:cs="FrankRuehl" w:hint="cs"/>
          <w:rtl/>
        </w:rPr>
        <w:t>ות שאינה עולה על 4 חפיסות של 20 סיגריות כל אחת, אם שהה מחוץ לישראל פחות מחמישה ימים, אך לא יותר מחפיסה אחת לכל יום של היעדרות ו-10 חפיסות של 20 סיגריות כל אחת, אם שהה מחוץ לישראל חמישה ימים או יותר;</w:t>
      </w:r>
    </w:p>
    <w:p w14:paraId="16B0F63E" w14:textId="77777777" w:rsidR="006B3440" w:rsidRDefault="006B3440">
      <w:pPr>
        <w:pStyle w:val="P22"/>
        <w:spacing w:before="72"/>
        <w:ind w:left="1021" w:right="1134"/>
        <w:rPr>
          <w:rStyle w:val="default"/>
          <w:rFonts w:cs="FrankRuehl"/>
          <w:rtl/>
        </w:rPr>
      </w:pPr>
      <w:r>
        <w:rPr>
          <w:lang w:val="he-IL"/>
        </w:rPr>
        <w:pict w14:anchorId="02BF513C">
          <v:rect id="_x0000_s1096" style="position:absolute;left:0;text-align:left;margin-left:464.5pt;margin-top:8.05pt;width:75.05pt;height:16pt;z-index:251654144" o:allowincell="f" filled="f" stroked="f" strokecolor="lime" strokeweight=".25pt">
            <v:textbox inset="0,0,0,0">
              <w:txbxContent>
                <w:p w14:paraId="4F1EF2A3"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714F2B35"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default"/>
          <w:rFonts w:cs="FrankRuehl"/>
          <w:rtl/>
        </w:rPr>
        <w:t>(4)</w:t>
      </w:r>
      <w:r>
        <w:rPr>
          <w:rStyle w:val="default"/>
          <w:rFonts w:cs="FrankRuehl"/>
          <w:rtl/>
        </w:rPr>
        <w:tab/>
        <w:t>ט</w:t>
      </w:r>
      <w:r>
        <w:rPr>
          <w:rStyle w:val="default"/>
          <w:rFonts w:cs="FrankRuehl" w:hint="cs"/>
          <w:rtl/>
        </w:rPr>
        <w:t>ובין אחרים שערכם הכולל אינו עולה על 20 דולר של אר</w:t>
      </w:r>
      <w:r>
        <w:rPr>
          <w:rStyle w:val="default"/>
          <w:rFonts w:cs="FrankRuehl"/>
          <w:rtl/>
        </w:rPr>
        <w:t>צו</w:t>
      </w:r>
      <w:r>
        <w:rPr>
          <w:rStyle w:val="default"/>
          <w:rFonts w:cs="FrankRuehl" w:hint="cs"/>
          <w:rtl/>
        </w:rPr>
        <w:t>ת הברית של אמריקה לכל תקופת היעדרות עד חמישה ימים, ועל 1.50 דולר של ארצות הברית של אמריקה לכל יום מעל חמשת הימים הראשונים;</w:t>
      </w:r>
    </w:p>
    <w:p w14:paraId="1DE36FDC" w14:textId="77777777" w:rsidR="006B3440" w:rsidRDefault="006B3440">
      <w:pPr>
        <w:pStyle w:val="P22"/>
        <w:spacing w:before="72"/>
        <w:ind w:left="1021" w:right="1134"/>
        <w:rPr>
          <w:rStyle w:val="default"/>
          <w:rFonts w:cs="FrankRuehl"/>
          <w:rtl/>
        </w:rPr>
      </w:pPr>
      <w:r>
        <w:rPr>
          <w:lang w:val="he-IL"/>
        </w:rPr>
        <w:pict w14:anchorId="009C25B2">
          <v:rect id="_x0000_s1097" style="position:absolute;left:0;text-align:left;margin-left:464.5pt;margin-top:8.05pt;width:75.05pt;height:29.75pt;z-index:251655168" o:allowincell="f" filled="f" stroked="f" strokecolor="lime" strokeweight=".25pt">
            <v:textbox style="mso-next-textbox:#_x0000_s1097" inset="0,0,0,0">
              <w:txbxContent>
                <w:p w14:paraId="0A372366"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0055B110"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Style w:val="default"/>
          <w:rFonts w:cs="FrankRuehl"/>
          <w:rtl/>
        </w:rPr>
        <w:t>(5)</w:t>
      </w:r>
      <w:r>
        <w:rPr>
          <w:rStyle w:val="default"/>
          <w:rFonts w:cs="FrankRuehl"/>
          <w:rtl/>
        </w:rPr>
        <w:tab/>
        <w:t>ט</w:t>
      </w:r>
      <w:r>
        <w:rPr>
          <w:rStyle w:val="default"/>
          <w:rFonts w:cs="FrankRuehl" w:hint="cs"/>
          <w:rtl/>
        </w:rPr>
        <w:t>ובין שסך כל מסי היבוא החלים עליהם אינו עולה על 20 שקלים חדשים.</w:t>
      </w:r>
    </w:p>
    <w:p w14:paraId="3946FB67"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יוצאו הסחורות האמורות בסעיף קטן (א) לרשותו של אדם אחר </w:t>
      </w:r>
      <w:r>
        <w:rPr>
          <w:rStyle w:val="default"/>
          <w:rFonts w:cs="FrankRuehl"/>
          <w:rtl/>
        </w:rPr>
        <w:t>שא</w:t>
      </w:r>
      <w:r>
        <w:rPr>
          <w:rStyle w:val="default"/>
          <w:rFonts w:cs="FrankRuehl" w:hint="cs"/>
          <w:rtl/>
        </w:rPr>
        <w:t>ינו זכאי לגביהן לפטור מתשלום המס, אלא אם כן שולם המס המלא החל עליהן.</w:t>
      </w:r>
    </w:p>
    <w:p w14:paraId="732765E6"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w:t>
      </w:r>
      <w:r>
        <w:rPr>
          <w:rStyle w:val="default"/>
          <w:rFonts w:cs="FrankRuehl"/>
          <w:rtl/>
        </w:rPr>
        <w:t xml:space="preserve"> </w:t>
      </w:r>
      <w:r>
        <w:rPr>
          <w:rStyle w:val="default"/>
          <w:rFonts w:cs="FrankRuehl" w:hint="cs"/>
          <w:rtl/>
        </w:rPr>
        <w:t>יינתן פטור לפי סעיף זה אלא אם הסחורות יובאו עם הנכנס ובכמות שהיא, לדעת גובה המכס, מיועדת לשימושו העצמי והתכוף של הנכנס.</w:t>
      </w:r>
    </w:p>
    <w:p w14:paraId="497D0D55" w14:textId="77777777" w:rsidR="006B3440" w:rsidRDefault="006B3440">
      <w:pPr>
        <w:pStyle w:val="P00"/>
        <w:spacing w:before="72"/>
        <w:ind w:left="0" w:right="1134"/>
        <w:rPr>
          <w:rStyle w:val="default"/>
          <w:rFonts w:cs="FrankRuehl"/>
          <w:rtl/>
        </w:rPr>
      </w:pPr>
      <w:r>
        <w:rPr>
          <w:lang w:val="he-IL"/>
        </w:rPr>
        <w:pict w14:anchorId="015EC84E">
          <v:rect id="_x0000_s1098" style="position:absolute;left:0;text-align:left;margin-left:470.25pt;margin-top:8.05pt;width:69.3pt;height:13.95pt;z-index:251656192" filled="f" stroked="f" strokecolor="lime" strokeweight=".25pt">
            <v:textbox inset="0,0,0,0">
              <w:txbxContent>
                <w:p w14:paraId="420E4444"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9</w:t>
      </w:r>
      <w:r>
        <w:rPr>
          <w:rStyle w:val="default"/>
          <w:rFonts w:cs="FrankRuehl"/>
          <w:rtl/>
        </w:rPr>
        <w:t>א.</w:t>
      </w:r>
      <w:r>
        <w:rPr>
          <w:rStyle w:val="default"/>
          <w:rFonts w:cs="FrankRuehl"/>
          <w:rtl/>
        </w:rPr>
        <w:tab/>
      </w:r>
      <w:r>
        <w:rPr>
          <w:rStyle w:val="default"/>
          <w:rFonts w:cs="FrankRuehl" w:hint="cs"/>
          <w:rtl/>
        </w:rPr>
        <w:t>(בוטל).</w:t>
      </w:r>
    </w:p>
    <w:p w14:paraId="5D755B8E" w14:textId="77777777" w:rsidR="006B3440" w:rsidRDefault="006B3440">
      <w:pPr>
        <w:pStyle w:val="P00"/>
        <w:spacing w:before="72"/>
        <w:ind w:left="0" w:right="1134"/>
        <w:rPr>
          <w:rStyle w:val="default"/>
          <w:rFonts w:cs="FrankRuehl"/>
          <w:rtl/>
        </w:rPr>
      </w:pPr>
      <w:bookmarkStart w:id="11" w:name="Seif7"/>
      <w:bookmarkEnd w:id="11"/>
      <w:r>
        <w:rPr>
          <w:lang w:val="he-IL"/>
        </w:rPr>
        <w:pict w14:anchorId="2C370A02">
          <v:rect id="_x0000_s1099" style="position:absolute;left:0;text-align:left;margin-left:464.5pt;margin-top:8.05pt;width:75.05pt;height:16pt;z-index:251657216" o:allowincell="f" filled="f" stroked="f" strokecolor="lime" strokeweight=".25pt">
            <v:textbox inset="0,0,0,0">
              <w:txbxContent>
                <w:p w14:paraId="7DF3BCB8"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ור על יבוא סחורות לפי תכנית</w:t>
                  </w:r>
                </w:p>
              </w:txbxContent>
            </v:textbox>
            <w10:anchorlock/>
          </v:rect>
        </w:pict>
      </w:r>
      <w:r>
        <w:rPr>
          <w:rStyle w:val="big-number"/>
          <w:rFonts w:cs="Miriam"/>
          <w:rtl/>
        </w:rPr>
        <w:t>10.</w:t>
      </w:r>
      <w:r>
        <w:rPr>
          <w:rStyle w:val="big-number"/>
          <w:rFonts w:cs="Miriam"/>
          <w:rtl/>
        </w:rPr>
        <w:tab/>
      </w:r>
      <w:r>
        <w:rPr>
          <w:rStyle w:val="default"/>
          <w:rFonts w:cs="FrankRuehl"/>
          <w:rtl/>
        </w:rPr>
        <w:t>יי</w:t>
      </w:r>
      <w:r>
        <w:rPr>
          <w:rStyle w:val="default"/>
          <w:rFonts w:cs="FrankRuehl" w:hint="cs"/>
          <w:rtl/>
        </w:rPr>
        <w:t>בואן של סחורות יהיה, בכפוף לתנאים של סעי</w:t>
      </w:r>
      <w:r>
        <w:rPr>
          <w:rStyle w:val="default"/>
          <w:rFonts w:cs="FrankRuehl"/>
          <w:rtl/>
        </w:rPr>
        <w:t>ף 16, פ</w:t>
      </w:r>
      <w:r>
        <w:rPr>
          <w:rStyle w:val="default"/>
          <w:rFonts w:cs="FrankRuehl" w:hint="cs"/>
          <w:rtl/>
        </w:rPr>
        <w:t>טור מתשלום המס אם יובאו על ידי אדם במסגרת תכנית כאמור בפרט 11 לתוספת של חוק המכס, הבלו ומס הקניה (ביטול פטור מיוחד), תשי"ז</w:t>
      </w:r>
      <w:r>
        <w:rPr>
          <w:rStyle w:val="default"/>
          <w:rFonts w:cs="FrankRuehl"/>
          <w:rtl/>
        </w:rPr>
        <w:t>–1957.</w:t>
      </w:r>
    </w:p>
    <w:p w14:paraId="7A464314" w14:textId="77777777" w:rsidR="006B3440" w:rsidRDefault="006B3440">
      <w:pPr>
        <w:pStyle w:val="P00"/>
        <w:spacing w:before="72"/>
        <w:ind w:left="0" w:right="1134"/>
        <w:rPr>
          <w:rStyle w:val="default"/>
          <w:rFonts w:cs="FrankRuehl"/>
          <w:rtl/>
        </w:rPr>
      </w:pPr>
      <w:bookmarkStart w:id="12" w:name="Seif8"/>
      <w:bookmarkEnd w:id="12"/>
      <w:r>
        <w:rPr>
          <w:lang w:val="he-IL"/>
        </w:rPr>
        <w:pict w14:anchorId="5687C5D9">
          <v:rect id="_x0000_s1100" style="position:absolute;left:0;text-align:left;margin-left:464.5pt;margin-top:8.05pt;width:75.05pt;height:8pt;z-index:251658240" o:allowincell="f" filled="f" stroked="f" strokecolor="lime" strokeweight=".25pt">
            <v:textbox inset="0,0,0,0">
              <w:txbxContent>
                <w:p w14:paraId="17477270" w14:textId="77777777" w:rsidR="00A540DF" w:rsidRDefault="00A540DF">
                  <w:pPr>
                    <w:spacing w:line="160" w:lineRule="exact"/>
                    <w:jc w:val="left"/>
                    <w:rPr>
                      <w:rFonts w:cs="Miriam"/>
                      <w:noProof/>
                      <w:sz w:val="18"/>
                      <w:szCs w:val="18"/>
                      <w:rtl/>
                    </w:rPr>
                  </w:pPr>
                  <w:r>
                    <w:rPr>
                      <w:rFonts w:cs="Miriam"/>
                      <w:sz w:val="18"/>
                      <w:szCs w:val="18"/>
                      <w:rtl/>
                    </w:rPr>
                    <w:t>מכ</w:t>
                  </w:r>
                  <w:r>
                    <w:rPr>
                      <w:rFonts w:cs="Miriam" w:hint="cs"/>
                      <w:sz w:val="18"/>
                      <w:szCs w:val="18"/>
                      <w:rtl/>
                    </w:rPr>
                    <w:t>ירה לשם יצוא</w:t>
                  </w:r>
                </w:p>
              </w:txbxContent>
            </v:textbox>
            <w10:anchorlock/>
          </v:rect>
        </w:pict>
      </w:r>
      <w:r>
        <w:rPr>
          <w:rStyle w:val="big-number"/>
          <w:rFonts w:cs="Miriam"/>
          <w:rtl/>
        </w:rPr>
        <w:t>11.</w:t>
      </w:r>
      <w:r>
        <w:rPr>
          <w:rStyle w:val="big-number"/>
          <w:rFonts w:cs="Miriam"/>
          <w:rtl/>
        </w:rPr>
        <w:tab/>
      </w:r>
      <w:r>
        <w:rPr>
          <w:rStyle w:val="default"/>
          <w:rFonts w:cs="FrankRuehl"/>
          <w:rtl/>
        </w:rPr>
        <w:t>מכ</w:t>
      </w:r>
      <w:r>
        <w:rPr>
          <w:rStyle w:val="default"/>
          <w:rFonts w:cs="FrankRuehl" w:hint="cs"/>
          <w:rtl/>
        </w:rPr>
        <w:t xml:space="preserve">ירתן של סחורות תהיה פטורה מתשלום המס בכפוף לתנאים של סעיף 16, אם נמכרו לשם יצוא ויוצאו תוך תקופה שקבע </w:t>
      </w:r>
      <w:r>
        <w:rPr>
          <w:rStyle w:val="default"/>
          <w:rFonts w:cs="FrankRuehl"/>
          <w:rtl/>
        </w:rPr>
        <w:t>ה</w:t>
      </w:r>
      <w:r>
        <w:rPr>
          <w:rStyle w:val="default"/>
          <w:rFonts w:cs="FrankRuehl" w:hint="cs"/>
          <w:rtl/>
        </w:rPr>
        <w:t>מנהל, ובלב</w:t>
      </w:r>
      <w:r>
        <w:rPr>
          <w:rStyle w:val="default"/>
          <w:rFonts w:cs="FrankRuehl"/>
          <w:rtl/>
        </w:rPr>
        <w:t>ד —</w:t>
      </w:r>
    </w:p>
    <w:p w14:paraId="74885711"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יוצאו על ידי המוכר, או</w:t>
      </w:r>
    </w:p>
    <w:p w14:paraId="2D810A4F"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התמורה שולמה במטבע-חוץ.</w:t>
      </w:r>
    </w:p>
    <w:p w14:paraId="4A75382A" w14:textId="77777777" w:rsidR="006B3440" w:rsidRDefault="006B3440">
      <w:pPr>
        <w:pStyle w:val="P00"/>
        <w:spacing w:before="72"/>
        <w:ind w:left="0" w:right="1134"/>
        <w:rPr>
          <w:rStyle w:val="default"/>
          <w:rFonts w:cs="FrankRuehl"/>
          <w:rtl/>
        </w:rPr>
      </w:pPr>
      <w:bookmarkStart w:id="13" w:name="Seif9"/>
      <w:bookmarkEnd w:id="13"/>
      <w:r>
        <w:rPr>
          <w:lang w:val="he-IL"/>
        </w:rPr>
        <w:pict w14:anchorId="31BE010E">
          <v:rect id="_x0000_s1101" style="position:absolute;left:0;text-align:left;margin-left:464.5pt;margin-top:8.05pt;width:75.05pt;height:36.35pt;z-index:251659264" o:allowincell="f" filled="f" stroked="f" strokecolor="lime" strokeweight=".25pt">
            <v:textbox inset="0,0,0,0">
              <w:txbxContent>
                <w:p w14:paraId="6CB2658D" w14:textId="77777777" w:rsidR="00A540DF" w:rsidRDefault="00A540DF">
                  <w:pPr>
                    <w:spacing w:line="160" w:lineRule="exact"/>
                    <w:jc w:val="left"/>
                    <w:rPr>
                      <w:rFonts w:cs="Miriam"/>
                      <w:sz w:val="18"/>
                      <w:szCs w:val="18"/>
                      <w:rtl/>
                    </w:rPr>
                  </w:pPr>
                  <w:r>
                    <w:rPr>
                      <w:rFonts w:cs="Miriam"/>
                      <w:sz w:val="18"/>
                      <w:szCs w:val="18"/>
                      <w:rtl/>
                    </w:rPr>
                    <w:t>פט</w:t>
                  </w:r>
                  <w:r>
                    <w:rPr>
                      <w:rFonts w:cs="Miriam" w:hint="cs"/>
                      <w:sz w:val="18"/>
                      <w:szCs w:val="18"/>
                      <w:rtl/>
                    </w:rPr>
                    <w:t xml:space="preserve">ור על מכירה ליוצאים מישראל </w:t>
                  </w:r>
                </w:p>
                <w:p w14:paraId="12EED041" w14:textId="77777777" w:rsidR="00A540DF" w:rsidRDefault="00A540DF">
                  <w:pPr>
                    <w:spacing w:line="160" w:lineRule="exact"/>
                    <w:jc w:val="left"/>
                    <w:rPr>
                      <w:rFonts w:cs="Miriam"/>
                      <w:sz w:val="18"/>
                      <w:szCs w:val="18"/>
                      <w:rtl/>
                    </w:rPr>
                  </w:pPr>
                  <w:r>
                    <w:rPr>
                      <w:rFonts w:cs="Miriam" w:hint="cs"/>
                      <w:sz w:val="18"/>
                      <w:szCs w:val="18"/>
                      <w:rtl/>
                    </w:rPr>
                    <w:t>צ</w:t>
                  </w:r>
                  <w:r>
                    <w:rPr>
                      <w:rFonts w:cs="Miriam"/>
                      <w:sz w:val="18"/>
                      <w:szCs w:val="18"/>
                      <w:rtl/>
                    </w:rPr>
                    <w:t>ו</w:t>
                  </w:r>
                  <w:r>
                    <w:rPr>
                      <w:rFonts w:cs="Miriam" w:hint="cs"/>
                      <w:sz w:val="18"/>
                      <w:szCs w:val="18"/>
                      <w:rtl/>
                    </w:rPr>
                    <w:t xml:space="preserve"> (מס' 2) </w:t>
                  </w:r>
                </w:p>
                <w:p w14:paraId="6EB8152B"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–1997</w:t>
                  </w:r>
                </w:p>
              </w:txbxContent>
            </v:textbox>
            <w10:anchorlock/>
          </v:rect>
        </w:pict>
      </w:r>
      <w:r>
        <w:rPr>
          <w:rStyle w:val="big-number"/>
          <w:rFonts w:cs="Miriam"/>
          <w:rtl/>
        </w:rPr>
        <w:t>11</w:t>
      </w:r>
      <w:r>
        <w:rPr>
          <w:rStyle w:val="default"/>
          <w:rFonts w:cs="FrankRuehl"/>
          <w:rtl/>
        </w:rPr>
        <w:t>א.</w:t>
      </w:r>
      <w:r>
        <w:rPr>
          <w:rStyle w:val="default"/>
          <w:rFonts w:cs="FrankRuehl"/>
          <w:rtl/>
        </w:rPr>
        <w:tab/>
        <w:t>מ</w:t>
      </w:r>
      <w:r>
        <w:rPr>
          <w:rStyle w:val="default"/>
          <w:rFonts w:cs="FrankRuehl" w:hint="cs"/>
          <w:rtl/>
        </w:rPr>
        <w:t>כירתם של טובין תהיה פטורה מתשלום המס בכפוף לתנאים הקבועים בסעיף 16, אם נמכרו במחסן למכירה ליוצאים מישראל או במחסן לצידת אניות וכלי טיס כאמור בתקנה 12 לתקנות המכס, תשכ"ו</w:t>
      </w:r>
      <w:r>
        <w:rPr>
          <w:rStyle w:val="default"/>
          <w:rFonts w:cs="FrankRuehl"/>
          <w:rtl/>
        </w:rPr>
        <w:t>–1965,</w:t>
      </w:r>
      <w:r>
        <w:rPr>
          <w:rFonts w:cs="FrankRuehl"/>
          <w:sz w:val="26"/>
          <w:rtl/>
        </w:rPr>
        <w:t> </w:t>
      </w:r>
      <w:r>
        <w:rPr>
          <w:rStyle w:val="default"/>
          <w:rFonts w:cs="FrankRuehl"/>
          <w:rtl/>
        </w:rPr>
        <w:t xml:space="preserve"> ל</w:t>
      </w:r>
      <w:r>
        <w:rPr>
          <w:rStyle w:val="default"/>
          <w:rFonts w:cs="FrankRuehl" w:hint="cs"/>
          <w:rtl/>
        </w:rPr>
        <w:t>זכאים לקנות</w:t>
      </w:r>
      <w:r>
        <w:rPr>
          <w:rStyle w:val="default"/>
          <w:rFonts w:cs="FrankRuehl"/>
          <w:rtl/>
        </w:rPr>
        <w:t xml:space="preserve"> ט</w:t>
      </w:r>
      <w:r>
        <w:rPr>
          <w:rStyle w:val="default"/>
          <w:rFonts w:cs="FrankRuehl" w:hint="cs"/>
          <w:rtl/>
        </w:rPr>
        <w:t>ובין במחסנים אלה.</w:t>
      </w:r>
    </w:p>
    <w:p w14:paraId="0DF87755" w14:textId="77777777" w:rsidR="006B3440" w:rsidRDefault="006B3440">
      <w:pPr>
        <w:pStyle w:val="P00"/>
        <w:spacing w:before="72"/>
        <w:ind w:left="0" w:right="1134"/>
        <w:rPr>
          <w:rStyle w:val="default"/>
          <w:rFonts w:cs="FrankRuehl" w:hint="cs"/>
          <w:rtl/>
        </w:rPr>
      </w:pPr>
      <w:bookmarkStart w:id="14" w:name="Seif10"/>
      <w:bookmarkEnd w:id="14"/>
      <w:r>
        <w:rPr>
          <w:lang w:val="he-IL"/>
        </w:rPr>
        <w:pict w14:anchorId="613B4D27">
          <v:rect id="_x0000_s1102" style="position:absolute;left:0;text-align:left;margin-left:464.5pt;margin-top:8.05pt;width:75.05pt;height:41.7pt;z-index:251660288" o:allowincell="f" filled="f" stroked="f" strokecolor="lime" strokeweight=".25pt">
            <v:textbox inset="0,0,0,0">
              <w:txbxContent>
                <w:p w14:paraId="51FB3DC7"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על </w:t>
                  </w:r>
                  <w:r>
                    <w:rPr>
                      <w:rFonts w:cs="Miriam"/>
                      <w:sz w:val="18"/>
                      <w:szCs w:val="18"/>
                      <w:rtl/>
                    </w:rPr>
                    <w:t>מכ</w:t>
                  </w:r>
                  <w:r>
                    <w:rPr>
                      <w:rFonts w:cs="Miriam" w:hint="cs"/>
                      <w:sz w:val="18"/>
                      <w:szCs w:val="18"/>
                      <w:rtl/>
                    </w:rPr>
                    <w:t>ירת סחורות שיוצרו בישראל</w:t>
                  </w:r>
                </w:p>
                <w:p w14:paraId="2E7DEF22"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 </w:t>
                  </w:r>
                </w:p>
                <w:p w14:paraId="304BBE26" w14:textId="77777777" w:rsidR="00A540DF" w:rsidRDefault="00A540DF">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A540DF">
        <w:rPr>
          <w:rStyle w:val="default"/>
          <w:rFonts w:cs="FrankRuehl"/>
          <w:rtl/>
        </w:rPr>
        <w:t>–</w:t>
      </w:r>
    </w:p>
    <w:p w14:paraId="1006A3B7" w14:textId="77777777" w:rsidR="006B3440" w:rsidRDefault="006B3440">
      <w:pPr>
        <w:pStyle w:val="P22"/>
        <w:spacing w:before="72"/>
        <w:ind w:left="1021" w:right="1134"/>
        <w:rPr>
          <w:rStyle w:val="default"/>
          <w:rFonts w:cs="FrankRuehl" w:hint="cs"/>
          <w:rtl/>
        </w:rPr>
      </w:pPr>
      <w:r>
        <w:rPr>
          <w:rStyle w:val="default"/>
          <w:rFonts w:cs="FrankRuehl"/>
          <w:rtl/>
        </w:rPr>
        <w:t>"נ</w:t>
      </w:r>
      <w:r>
        <w:rPr>
          <w:rStyle w:val="default"/>
          <w:rFonts w:cs="FrankRuehl" w:hint="cs"/>
          <w:rtl/>
        </w:rPr>
        <w:t xml:space="preserve">כנס" </w:t>
      </w:r>
      <w:r>
        <w:rPr>
          <w:rStyle w:val="default"/>
          <w:rFonts w:cs="FrankRuehl"/>
          <w:rtl/>
        </w:rPr>
        <w:t>–</w:t>
      </w:r>
    </w:p>
    <w:p w14:paraId="69C360EB" w14:textId="77777777" w:rsidR="006B3440" w:rsidRDefault="006B3440">
      <w:pPr>
        <w:pStyle w:val="P22"/>
        <w:spacing w:before="72"/>
        <w:ind w:left="1021" w:right="1134"/>
        <w:rPr>
          <w:rStyle w:val="default"/>
          <w:rFonts w:cs="FrankRuehl" w:hint="cs"/>
          <w:rtl/>
        </w:rPr>
      </w:pPr>
    </w:p>
    <w:p w14:paraId="076A157B" w14:textId="77777777" w:rsidR="006B3440" w:rsidRDefault="006B3440" w:rsidP="00A540DF">
      <w:pPr>
        <w:pStyle w:val="P33"/>
        <w:spacing w:before="72"/>
        <w:ind w:left="1474" w:right="1134"/>
        <w:rPr>
          <w:rStyle w:val="default"/>
          <w:rFonts w:cs="FrankRuehl"/>
          <w:rtl/>
        </w:rPr>
      </w:pPr>
      <w:r>
        <w:rPr>
          <w:rFonts w:cs="FrankRuehl"/>
          <w:rtl/>
          <w:lang w:val="he-IL"/>
        </w:rPr>
        <w:pict w14:anchorId="3B0BAD8E">
          <v:shape id="_x0000_s1162" type="#_x0000_t202" style="position:absolute;left:0;text-align:left;margin-left:470.25pt;margin-top:7.1pt;width:1in;height:30.8pt;z-index:251719680" filled="f" stroked="f">
            <v:textbox inset="1mm,0,1mm,0">
              <w:txbxContent>
                <w:p w14:paraId="489BABA0" w14:textId="77777777" w:rsidR="00A540DF" w:rsidRDefault="00A540D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p w14:paraId="1713EA80" w14:textId="77777777" w:rsidR="00A540DF" w:rsidRDefault="00A540DF">
                  <w:pPr>
                    <w:spacing w:line="160" w:lineRule="exact"/>
                    <w:jc w:val="left"/>
                    <w:rPr>
                      <w:rFonts w:cs="Miriam" w:hint="cs"/>
                      <w:sz w:val="18"/>
                      <w:szCs w:val="18"/>
                      <w:rtl/>
                    </w:rPr>
                  </w:pPr>
                  <w:r>
                    <w:rPr>
                      <w:rFonts w:cs="Miriam" w:hint="cs"/>
                      <w:sz w:val="18"/>
                      <w:szCs w:val="18"/>
                      <w:rtl/>
                    </w:rPr>
                    <w:t>צו תש"ע-2010</w:t>
                  </w:r>
                </w:p>
              </w:txbxContent>
            </v:textbox>
            <w10:anchorlock/>
          </v:shape>
        </w:pict>
      </w:r>
      <w:r>
        <w:rPr>
          <w:rStyle w:val="default"/>
          <w:rFonts w:cs="FrankRuehl"/>
          <w:rtl/>
        </w:rPr>
        <w:t>(1)</w:t>
      </w:r>
      <w:r>
        <w:rPr>
          <w:rStyle w:val="default"/>
          <w:rFonts w:cs="FrankRuehl"/>
          <w:rtl/>
        </w:rPr>
        <w:tab/>
        <w:t>ת</w:t>
      </w:r>
      <w:r>
        <w:rPr>
          <w:rStyle w:val="default"/>
          <w:rFonts w:cs="FrankRuehl" w:hint="cs"/>
          <w:rtl/>
        </w:rPr>
        <w:t xml:space="preserve">ושב חוץ המנהל משק בית בישראל (להלן בסעיף זה </w:t>
      </w:r>
      <w:r w:rsidR="00A540DF">
        <w:rPr>
          <w:rStyle w:val="default"/>
          <w:rFonts w:cs="FrankRuehl" w:hint="cs"/>
          <w:rtl/>
        </w:rPr>
        <w:t>-</w:t>
      </w:r>
      <w:r>
        <w:rPr>
          <w:rStyle w:val="default"/>
          <w:rFonts w:cs="FrankRuehl"/>
          <w:rtl/>
        </w:rPr>
        <w:t xml:space="preserve"> </w:t>
      </w:r>
      <w:r>
        <w:rPr>
          <w:rStyle w:val="default"/>
          <w:rFonts w:cs="FrankRuehl" w:hint="cs"/>
          <w:rtl/>
        </w:rPr>
        <w:t xml:space="preserve">תושב חוץ), עולה, תושב חוזר ששהה מחוץ לישראל </w:t>
      </w:r>
      <w:r w:rsidR="00A540DF">
        <w:rPr>
          <w:rStyle w:val="default"/>
          <w:rFonts w:cs="FrankRuehl" w:hint="cs"/>
          <w:rtl/>
        </w:rPr>
        <w:t>שנתיים</w:t>
      </w:r>
      <w:r>
        <w:rPr>
          <w:rStyle w:val="default"/>
          <w:rFonts w:cs="FrankRuehl" w:hint="cs"/>
          <w:rtl/>
        </w:rPr>
        <w:t xml:space="preserve"> או יותר (להלן </w:t>
      </w:r>
      <w:r>
        <w:rPr>
          <w:rStyle w:val="default"/>
          <w:rFonts w:cs="FrankRuehl"/>
          <w:rtl/>
        </w:rPr>
        <w:t>–</w:t>
      </w:r>
      <w:r>
        <w:rPr>
          <w:rStyle w:val="default"/>
          <w:rFonts w:cs="FrankRuehl" w:hint="cs"/>
          <w:rtl/>
        </w:rPr>
        <w:t xml:space="preserve"> בסעיף זה תושב חוזר);</w:t>
      </w:r>
    </w:p>
    <w:p w14:paraId="0BC6B7B3" w14:textId="77777777" w:rsidR="006B3440" w:rsidRDefault="006B3440" w:rsidP="00A540DF">
      <w:pPr>
        <w:pStyle w:val="P33"/>
        <w:spacing w:before="72"/>
        <w:ind w:left="1474"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 xml:space="preserve">כנס לאזור </w:t>
      </w:r>
      <w:r w:rsidR="00A540DF">
        <w:rPr>
          <w:rStyle w:val="default"/>
          <w:rFonts w:cs="FrankRuehl" w:hint="cs"/>
          <w:rtl/>
        </w:rPr>
        <w:t>-</w:t>
      </w:r>
      <w:r>
        <w:rPr>
          <w:rStyle w:val="default"/>
          <w:rFonts w:cs="FrankRuehl"/>
          <w:rtl/>
        </w:rPr>
        <w:t xml:space="preserve"> </w:t>
      </w:r>
      <w:r>
        <w:rPr>
          <w:rStyle w:val="default"/>
          <w:rFonts w:cs="FrankRuehl" w:hint="cs"/>
          <w:rtl/>
        </w:rPr>
        <w:t xml:space="preserve">למעט מי שנכנס לאזור מאזור אחר או מישראל </w:t>
      </w:r>
      <w:r w:rsidR="00A540DF">
        <w:rPr>
          <w:rStyle w:val="default"/>
          <w:rFonts w:cs="FrankRuehl" w:hint="cs"/>
          <w:rtl/>
        </w:rPr>
        <w:t>-</w:t>
      </w:r>
      <w:r>
        <w:rPr>
          <w:rStyle w:val="default"/>
          <w:rFonts w:cs="FrankRuehl"/>
          <w:rtl/>
        </w:rPr>
        <w:t xml:space="preserve"> </w:t>
      </w:r>
      <w:r>
        <w:rPr>
          <w:rStyle w:val="default"/>
          <w:rFonts w:cs="FrankRuehl" w:hint="cs"/>
          <w:rtl/>
        </w:rPr>
        <w:t xml:space="preserve">לישיבת קבע באזור (להלן </w:t>
      </w:r>
      <w:r w:rsidR="00A540DF">
        <w:rPr>
          <w:rStyle w:val="default"/>
          <w:rFonts w:cs="FrankRuehl" w:hint="cs"/>
          <w:rtl/>
        </w:rPr>
        <w:t>-</w:t>
      </w:r>
      <w:r>
        <w:rPr>
          <w:rStyle w:val="default"/>
          <w:rFonts w:cs="FrankRuehl"/>
          <w:rtl/>
        </w:rPr>
        <w:t xml:space="preserve"> </w:t>
      </w:r>
      <w:r>
        <w:rPr>
          <w:rStyle w:val="default"/>
          <w:rFonts w:cs="FrankRuehl" w:hint="cs"/>
          <w:rtl/>
        </w:rPr>
        <w:t>תושב</w:t>
      </w:r>
      <w:r>
        <w:rPr>
          <w:rStyle w:val="default"/>
          <w:rFonts w:cs="FrankRuehl"/>
          <w:rtl/>
        </w:rPr>
        <w:t xml:space="preserve"> ה</w:t>
      </w:r>
      <w:r>
        <w:rPr>
          <w:rStyle w:val="default"/>
          <w:rFonts w:cs="FrankRuehl" w:hint="cs"/>
          <w:rtl/>
        </w:rPr>
        <w:t>אזור).</w:t>
      </w:r>
    </w:p>
    <w:p w14:paraId="6182015A" w14:textId="77777777" w:rsidR="006B3440" w:rsidRDefault="006B3440" w:rsidP="00A540DF">
      <w:pPr>
        <w:pStyle w:val="P22"/>
        <w:spacing w:before="72"/>
        <w:ind w:left="1021" w:right="1134"/>
        <w:rPr>
          <w:rStyle w:val="default"/>
          <w:rFonts w:cs="FrankRuehl"/>
          <w:rtl/>
        </w:rPr>
      </w:pPr>
      <w:r>
        <w:rPr>
          <w:lang w:val="he-IL"/>
        </w:rPr>
        <w:pict w14:anchorId="4A0DF900">
          <v:rect id="_x0000_s1103" style="position:absolute;left:0;text-align:left;margin-left:464.5pt;margin-top:8.05pt;width:75.05pt;height:56.95pt;z-index:251661312" o:allowincell="f" filled="f" stroked="f" strokecolor="lime" strokeweight=".25pt">
            <v:textbox inset="0,0,0,0">
              <w:txbxContent>
                <w:p w14:paraId="1B12EE2A"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 </w:t>
                  </w:r>
                </w:p>
                <w:p w14:paraId="40478B83"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p w14:paraId="13BFFAA8"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3) </w:t>
                  </w:r>
                </w:p>
                <w:p w14:paraId="46FFBF3F"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מ"ז-</w:t>
                  </w:r>
                  <w:r>
                    <w:rPr>
                      <w:rFonts w:cs="Miriam"/>
                      <w:sz w:val="18"/>
                      <w:szCs w:val="18"/>
                      <w:rtl/>
                    </w:rPr>
                    <w:t>1987</w:t>
                  </w:r>
                </w:p>
                <w:p w14:paraId="5C58A0E9" w14:textId="77777777" w:rsidR="00A540DF" w:rsidRDefault="00A540DF">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תשנ"ו-</w:t>
                  </w:r>
                  <w:r>
                    <w:rPr>
                      <w:rFonts w:cs="Miriam"/>
                      <w:sz w:val="18"/>
                      <w:szCs w:val="18"/>
                      <w:rtl/>
                    </w:rPr>
                    <w:t>1996</w:t>
                  </w:r>
                </w:p>
                <w:p w14:paraId="4F22005B"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default"/>
          <w:rFonts w:cs="FrankRuehl"/>
          <w:rtl/>
        </w:rPr>
        <w:t>"ט</w:t>
      </w:r>
      <w:r>
        <w:rPr>
          <w:rStyle w:val="default"/>
          <w:rFonts w:cs="FrankRuehl" w:hint="cs"/>
          <w:rtl/>
        </w:rPr>
        <w:t xml:space="preserve">ובין" </w:t>
      </w:r>
      <w:r w:rsidR="00A540DF">
        <w:rPr>
          <w:rStyle w:val="default"/>
          <w:rFonts w:cs="FrankRuehl" w:hint="cs"/>
          <w:rtl/>
        </w:rPr>
        <w:t>-</w:t>
      </w:r>
      <w:r>
        <w:rPr>
          <w:rStyle w:val="default"/>
          <w:rFonts w:cs="FrankRuehl"/>
          <w:rtl/>
        </w:rPr>
        <w:t xml:space="preserve"> </w:t>
      </w:r>
      <w:r>
        <w:rPr>
          <w:rStyle w:val="default"/>
          <w:rFonts w:cs="FrankRuehl" w:hint="cs"/>
          <w:rtl/>
        </w:rPr>
        <w:t>טובין אלה שיוצרו בישראל: מקרר, מכונת כביסה, מייבש כביסה, תנור בישול ואפיה או כיריים לבישול, מקלט טלוויזיה, מזגן אויר, מקפיא עמוק, פסנתר, שטיחים, תנור חימום, מאוורר, מערבל מזון, מצנן אויר, מייבש שיער, תנור מצלה, שואב אבק, תנור הס</w:t>
      </w:r>
      <w:r>
        <w:rPr>
          <w:rStyle w:val="default"/>
          <w:rFonts w:cs="FrankRuehl"/>
          <w:rtl/>
        </w:rPr>
        <w:t>קה</w:t>
      </w:r>
      <w:r>
        <w:rPr>
          <w:rStyle w:val="default"/>
          <w:rFonts w:cs="FrankRuehl" w:hint="cs"/>
          <w:rtl/>
        </w:rPr>
        <w:t>, קונווקטור להסקה, קולט אדים וריחות, מדיח כלים, מסחטת מיץ חשמלית, ומ</w:t>
      </w:r>
      <w:r>
        <w:rPr>
          <w:rStyle w:val="default"/>
          <w:rFonts w:cs="FrankRuehl"/>
          <w:rtl/>
        </w:rPr>
        <w:t>כ</w:t>
      </w:r>
      <w:r>
        <w:rPr>
          <w:rStyle w:val="default"/>
          <w:rFonts w:cs="FrankRuehl" w:hint="cs"/>
          <w:rtl/>
        </w:rPr>
        <w:t>שיר חשמלי לבישול קפה (אספרסו) אם שוחרר לפי סעיף קטן (ה).</w:t>
      </w:r>
    </w:p>
    <w:p w14:paraId="537AC3CB" w14:textId="77777777" w:rsidR="006B3440" w:rsidRDefault="006B3440">
      <w:pPr>
        <w:pStyle w:val="P00"/>
        <w:spacing w:before="72"/>
        <w:ind w:left="0" w:right="1134"/>
        <w:rPr>
          <w:rStyle w:val="default"/>
          <w:rFonts w:cs="FrankRuehl"/>
          <w:rtl/>
        </w:rPr>
      </w:pPr>
      <w:r>
        <w:rPr>
          <w:lang w:val="he-IL"/>
        </w:rPr>
        <w:pict w14:anchorId="15165BBB">
          <v:rect id="_x0000_s1104" style="position:absolute;left:0;text-align:left;margin-left:464.5pt;margin-top:8.05pt;width:75.05pt;height:34.35pt;z-index:251662336" o:allowincell="f" filled="f" stroked="f" strokecolor="lime" strokeweight=".25pt">
            <v:textbox inset="0,0,0,0">
              <w:txbxContent>
                <w:p w14:paraId="1FF65D90"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 </w:t>
                  </w:r>
                </w:p>
                <w:p w14:paraId="49701D73" w14:textId="77777777" w:rsidR="00A540DF" w:rsidRDefault="00A540DF">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p w14:paraId="6D26B132"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כירת טובין לנכנס שהוא עולה, תושב חוזר או תושב חוץ, למעט תושב חוץ מסוג א2, תהיה פטורה מתשלום המס. מכירת טובין המפורטים להלן לתושב חוץ</w:t>
      </w:r>
      <w:r>
        <w:rPr>
          <w:rStyle w:val="default"/>
          <w:rFonts w:cs="FrankRuehl"/>
          <w:rtl/>
        </w:rPr>
        <w:t xml:space="preserve"> מ</w:t>
      </w:r>
      <w:r>
        <w:rPr>
          <w:rStyle w:val="default"/>
          <w:rFonts w:cs="FrankRuehl" w:hint="cs"/>
          <w:rtl/>
        </w:rPr>
        <w:t>סוג א2, תהיה פטורה מתשלום המס אם נרכשו תוך ה</w:t>
      </w:r>
      <w:r>
        <w:rPr>
          <w:rStyle w:val="default"/>
          <w:rFonts w:cs="FrankRuehl"/>
          <w:rtl/>
        </w:rPr>
        <w:t>ת</w:t>
      </w:r>
      <w:r>
        <w:rPr>
          <w:rStyle w:val="default"/>
          <w:rFonts w:cs="FrankRuehl" w:hint="cs"/>
          <w:rtl/>
        </w:rPr>
        <w:t>קופה האמורה בסעיף 6(ה)(2): מקרר, מכונת כביסה, תנור בישול ואפיה, תנור חימום, מקלט טלוויזיה. ולענין זה יראו את יום כניסתו של תושב חוץ מסוג א2 כיום כניסתו שבסמוך אליו קיבל פטור בשל אחד החפצים המנויים לעיל.</w:t>
      </w:r>
    </w:p>
    <w:p w14:paraId="27B62461" w14:textId="77777777" w:rsidR="006B3440" w:rsidRDefault="006B3440">
      <w:pPr>
        <w:pStyle w:val="P00"/>
        <w:spacing w:before="72"/>
        <w:ind w:left="0" w:right="1134"/>
        <w:rPr>
          <w:rStyle w:val="default"/>
          <w:rFonts w:cs="FrankRuehl"/>
          <w:rtl/>
        </w:rPr>
      </w:pPr>
      <w:r>
        <w:rPr>
          <w:lang w:val="he-IL"/>
        </w:rPr>
        <w:pict w14:anchorId="15C9C989">
          <v:rect id="_x0000_s1105" style="position:absolute;left:0;text-align:left;margin-left:464.5pt;margin-top:8.05pt;width:75.05pt;height:15.9pt;z-index:251663360" o:allowincell="f" filled="f" stroked="f" strokecolor="lime" strokeweight=".25pt">
            <v:textbox inset="0,0,0,0">
              <w:txbxContent>
                <w:p w14:paraId="4E5A51F6"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מכירת טובין מתוצרת ישראל המפורטים להלן למי שנכנס לראשונה לישראל ובידו אשרה או רישיון לישיבת קבע, תהיה פטורה מתשלום המס: מקרר או מקפיא עמוק, מכונת כביסה, תנור בישול ואפיה או כיריים לבישול, מאוורר, מערבל מזון, מקלט טלוויזיה, שואב אבק, מכונת תפירה, מגהץ, מייבש שיער, מצנם ותנור חימום, כל אחד מאלה.</w:t>
      </w:r>
    </w:p>
    <w:p w14:paraId="119E6AB8" w14:textId="77777777" w:rsidR="006B3440" w:rsidRDefault="006B3440">
      <w:pPr>
        <w:pStyle w:val="P00"/>
        <w:spacing w:before="72"/>
        <w:ind w:left="0" w:right="1134"/>
        <w:rPr>
          <w:rStyle w:val="default"/>
          <w:rFonts w:cs="FrankRuehl"/>
          <w:rtl/>
        </w:rPr>
      </w:pPr>
      <w:r>
        <w:rPr>
          <w:lang w:val="he-IL"/>
        </w:rPr>
        <w:pict w14:anchorId="794553E0">
          <v:rect id="_x0000_s1106" style="position:absolute;left:0;text-align:left;margin-left:464.5pt;margin-top:8.05pt;width:75.05pt;height:16pt;z-index:251664384" o:allowincell="f" filled="f" stroked="f" strokecolor="lime" strokeweight=".25pt">
            <v:textbox inset="0,0,0,0">
              <w:txbxContent>
                <w:p w14:paraId="01CAE55F" w14:textId="77777777" w:rsidR="00A540DF" w:rsidRDefault="00A540DF">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(מס' 3) </w:t>
                  </w:r>
                  <w:r>
                    <w:rPr>
                      <w:rFonts w:cs="Miriam"/>
                      <w:sz w:val="18"/>
                      <w:szCs w:val="18"/>
                      <w:rtl/>
                    </w:rPr>
                    <w:br/>
                  </w:r>
                  <w:r>
                    <w:rPr>
                      <w:rFonts w:cs="Miriam" w:hint="cs"/>
                      <w:sz w:val="18"/>
                      <w:szCs w:val="18"/>
                      <w:rtl/>
                    </w:rPr>
                    <w:t>תשס"ד-2004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w:t>
      </w:r>
    </w:p>
    <w:p w14:paraId="0570C148"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כירת סחורות למי שזכאי לייבא סחורות לפי סעיף 6(ב) תהיה פטורה ממלוא המס.</w:t>
      </w:r>
    </w:p>
    <w:p w14:paraId="51B38F9E" w14:textId="77777777" w:rsidR="006B3440" w:rsidRDefault="006B3440">
      <w:pPr>
        <w:pStyle w:val="P00"/>
        <w:spacing w:before="72"/>
        <w:ind w:left="0" w:right="1134"/>
        <w:rPr>
          <w:rStyle w:val="default"/>
          <w:rFonts w:cs="FrankRuehl" w:hint="cs"/>
          <w:rtl/>
        </w:rPr>
      </w:pPr>
      <w:r>
        <w:rPr>
          <w:lang w:val="he-IL"/>
        </w:rPr>
        <w:pict w14:anchorId="73AFA0AC">
          <v:rect id="_x0000_s1107" style="position:absolute;left:0;text-align:left;margin-left:464.5pt;margin-top:8.05pt;width:75.05pt;height:16pt;z-index:251665408" o:allowincell="f" filled="f" stroked="f" strokecolor="lime" strokeweight=".25pt">
            <v:textbox inset="0,0,0,0">
              <w:txbxContent>
                <w:p w14:paraId="03BD059A" w14:textId="77777777" w:rsidR="00A540DF" w:rsidRDefault="00A540DF">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(מס' 3) </w:t>
                  </w:r>
                  <w:r>
                    <w:rPr>
                      <w:rFonts w:cs="Miriam"/>
                      <w:sz w:val="18"/>
                      <w:szCs w:val="18"/>
                      <w:rtl/>
                    </w:rPr>
                    <w:br/>
                  </w:r>
                  <w:r>
                    <w:rPr>
                      <w:rFonts w:cs="Miriam" w:hint="cs"/>
                      <w:sz w:val="18"/>
                      <w:szCs w:val="18"/>
                      <w:rtl/>
                    </w:rPr>
                    <w:t>תשס"ד-2004</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(בוטל)</w:t>
      </w:r>
    </w:p>
    <w:p w14:paraId="70997D88"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כירת סחורות לפי סעיף זה תהיה פטורה מתשלום המס, כולו או מקצתו, אם נתקיימו תנאים אלה:</w:t>
      </w:r>
    </w:p>
    <w:p w14:paraId="4B71C224"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תמלאו הוראות סעיפים 6, 7, 7א ו-8, הכל לפי הענין ובשינויים המחוייבים;</w:t>
      </w:r>
    </w:p>
    <w:p w14:paraId="6631C31B"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סחורות נמכרו בידי אדם המק</w:t>
      </w:r>
      <w:r>
        <w:rPr>
          <w:rStyle w:val="default"/>
          <w:rFonts w:cs="FrankRuehl"/>
          <w:rtl/>
        </w:rPr>
        <w:t>יי</w:t>
      </w:r>
      <w:r>
        <w:rPr>
          <w:rStyle w:val="default"/>
          <w:rFonts w:cs="FrankRuehl" w:hint="cs"/>
          <w:rtl/>
        </w:rPr>
        <w:t>ם להנחת דעתו של המנהל תנאים אלה:</w:t>
      </w:r>
    </w:p>
    <w:p w14:paraId="1E16CF75" w14:textId="77777777" w:rsidR="006B3440" w:rsidRDefault="006B34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 יצרן הסחורה הנמכרת ולרשותו רשת של שיווק ואמצעים למתן שירות תיקונים לסחורה, אם מקובל לתת שירות לסחורות מסוג זה;</w:t>
      </w:r>
    </w:p>
    <w:p w14:paraId="6C217D83"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סחורות יימכרו לזכאים לפטור לפי סעיף זה לפי מחירן שיאשר המנה</w:t>
      </w:r>
      <w:r>
        <w:rPr>
          <w:rStyle w:val="default"/>
          <w:rFonts w:cs="FrankRuehl"/>
          <w:rtl/>
        </w:rPr>
        <w:t>ל</w:t>
      </w:r>
      <w:r>
        <w:rPr>
          <w:rStyle w:val="default"/>
          <w:rFonts w:cs="FrankRuehl" w:hint="cs"/>
          <w:rtl/>
        </w:rPr>
        <w:t xml:space="preserve"> והמחיר כולל אחריות לטיב ולפעולה תקינ</w:t>
      </w:r>
      <w:r>
        <w:rPr>
          <w:rStyle w:val="default"/>
          <w:rFonts w:cs="FrankRuehl"/>
          <w:rtl/>
        </w:rPr>
        <w:t xml:space="preserve">ה </w:t>
      </w:r>
      <w:r>
        <w:rPr>
          <w:rStyle w:val="default"/>
          <w:rFonts w:cs="FrankRuehl" w:hint="cs"/>
          <w:rtl/>
        </w:rPr>
        <w:t>של הסחורה למשך התקופה שלה ניתנת כרגיל אחריות כאמור לאותה סחורה;</w:t>
      </w:r>
    </w:p>
    <w:p w14:paraId="5BD90BC4" w14:textId="77777777" w:rsidR="006B3440" w:rsidRDefault="006B3440" w:rsidP="00A540D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וא מקיים את הוראות התוספת להוראות מס הכנסה (ניהול חשבונות על ידי סוחרים וסוכנים), תש"ך</w:t>
      </w:r>
      <w:r w:rsidR="00A540DF">
        <w:rPr>
          <w:rStyle w:val="default"/>
          <w:rFonts w:cs="FrankRuehl" w:hint="cs"/>
          <w:rtl/>
        </w:rPr>
        <w:t>-</w:t>
      </w:r>
      <w:r>
        <w:rPr>
          <w:rStyle w:val="default"/>
          <w:rFonts w:cs="FrankRuehl"/>
          <w:rtl/>
        </w:rPr>
        <w:t xml:space="preserve">1960, </w:t>
      </w:r>
      <w:r>
        <w:rPr>
          <w:rStyle w:val="default"/>
          <w:rFonts w:cs="FrankRuehl" w:hint="cs"/>
          <w:rtl/>
        </w:rPr>
        <w:t>ומנהל כל רישום אחר שקבע המנהל;</w:t>
      </w:r>
    </w:p>
    <w:p w14:paraId="30A53DBD"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ם היצרן נכלל ברשי</w:t>
      </w:r>
      <w:r>
        <w:rPr>
          <w:rStyle w:val="default"/>
          <w:rFonts w:cs="FrankRuehl"/>
          <w:rtl/>
        </w:rPr>
        <w:t>מ</w:t>
      </w:r>
      <w:r>
        <w:rPr>
          <w:rStyle w:val="default"/>
          <w:rFonts w:cs="FrankRuehl" w:hint="cs"/>
          <w:rtl/>
        </w:rPr>
        <w:t>ת היצרנים המוכרים לפי סעיף זה, שפורסמ</w:t>
      </w:r>
      <w:r>
        <w:rPr>
          <w:rStyle w:val="default"/>
          <w:rFonts w:cs="FrankRuehl"/>
          <w:rtl/>
        </w:rPr>
        <w:t xml:space="preserve">ה </w:t>
      </w:r>
      <w:r>
        <w:rPr>
          <w:rStyle w:val="default"/>
          <w:rFonts w:cs="FrankRuehl" w:hint="cs"/>
          <w:rtl/>
        </w:rPr>
        <w:t>על ידי המנהל בבתי המכס;</w:t>
      </w:r>
    </w:p>
    <w:p w14:paraId="4E3E45D7"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וא מילא תנאים נוספים שקבע המנהל;</w:t>
      </w:r>
    </w:p>
    <w:p w14:paraId="460A1C33"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יצרן יאושר בכתב לצורך סעיף זה על ידי המנהל, אולם רשאי המנהל לבטל אישור זה אם חדל לקיים תנאי מתנאים אלה.</w:t>
      </w:r>
    </w:p>
    <w:p w14:paraId="0CE8BB3B" w14:textId="77777777" w:rsidR="006B3440" w:rsidRDefault="006B3440">
      <w:pPr>
        <w:pStyle w:val="P22"/>
        <w:spacing w:before="72"/>
        <w:ind w:left="1021" w:right="1134"/>
        <w:rPr>
          <w:rStyle w:val="default"/>
          <w:rFonts w:cs="FrankRuehl"/>
          <w:rtl/>
        </w:rPr>
      </w:pPr>
      <w:r>
        <w:rPr>
          <w:rFonts w:cs="FrankRuehl"/>
          <w:rtl/>
          <w:lang w:val="he-IL"/>
        </w:rPr>
        <w:pict w14:anchorId="33B3E0B2">
          <v:shape id="_x0000_s1163" type="#_x0000_t202" style="position:absolute;left:0;text-align:left;margin-left:470.25pt;margin-top:7.1pt;width:1in;height:16.8pt;z-index:251720704" filled="f" stroked="f">
            <v:textbox inset="1mm,0,1mm,0">
              <w:txbxContent>
                <w:p w14:paraId="7FA0434E" w14:textId="77777777" w:rsidR="00A540DF" w:rsidRDefault="00A540D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shape>
        </w:pict>
      </w:r>
      <w:r>
        <w:rPr>
          <w:rStyle w:val="default"/>
          <w:rFonts w:cs="FrankRuehl"/>
          <w:rtl/>
        </w:rPr>
        <w:t>(3)</w:t>
      </w:r>
      <w:r>
        <w:rPr>
          <w:rStyle w:val="default"/>
          <w:rFonts w:cs="FrankRuehl"/>
          <w:rtl/>
        </w:rPr>
        <w:tab/>
        <w:t>ס</w:t>
      </w:r>
      <w:r>
        <w:rPr>
          <w:rStyle w:val="default"/>
          <w:rFonts w:cs="FrankRuehl" w:hint="cs"/>
          <w:rtl/>
        </w:rPr>
        <w:t>חורות שנמכרו לזכאים לפי סעיפים קטנים (ב)</w:t>
      </w:r>
      <w:r>
        <w:rPr>
          <w:rStyle w:val="default"/>
          <w:rFonts w:cs="FrankRuehl"/>
          <w:rtl/>
        </w:rPr>
        <w:t xml:space="preserve"> </w:t>
      </w:r>
      <w:r>
        <w:rPr>
          <w:rStyle w:val="default"/>
          <w:rFonts w:cs="FrankRuehl" w:hint="cs"/>
          <w:rtl/>
        </w:rPr>
        <w:t>ו-</w:t>
      </w:r>
      <w:r>
        <w:rPr>
          <w:rStyle w:val="default"/>
          <w:rFonts w:cs="FrankRuehl"/>
          <w:rtl/>
        </w:rPr>
        <w:t>(</w:t>
      </w:r>
      <w:r>
        <w:rPr>
          <w:rStyle w:val="default"/>
          <w:rFonts w:cs="FrankRuehl" w:hint="cs"/>
          <w:rtl/>
        </w:rPr>
        <w:t>ג) יהיו רק סחורות המתאימ</w:t>
      </w:r>
      <w:r>
        <w:rPr>
          <w:rStyle w:val="default"/>
          <w:rFonts w:cs="FrankRuehl"/>
          <w:rtl/>
        </w:rPr>
        <w:t>ות</w:t>
      </w:r>
      <w:r>
        <w:rPr>
          <w:rStyle w:val="default"/>
          <w:rFonts w:cs="FrankRuehl" w:hint="cs"/>
          <w:rtl/>
        </w:rPr>
        <w:t xml:space="preserve"> לשימוש ביתי ואילו סחורות הנמכרות לזכאים לפי סעיף (ה) יהיו סחורות המתאימות לשימוש במפעלו של הזכאי, הכל כמשמעותם בסעיף 6(ב).</w:t>
      </w:r>
    </w:p>
    <w:p w14:paraId="57636CB9" w14:textId="77777777" w:rsidR="006B3440" w:rsidRDefault="006B3440">
      <w:pPr>
        <w:pStyle w:val="P00"/>
        <w:spacing w:before="72"/>
        <w:ind w:left="0" w:right="1134"/>
        <w:rPr>
          <w:rStyle w:val="default"/>
          <w:rFonts w:cs="FrankRuehl" w:hint="cs"/>
          <w:rtl/>
        </w:rPr>
      </w:pPr>
      <w:r>
        <w:rPr>
          <w:lang w:val="he-IL"/>
        </w:rPr>
        <w:pict w14:anchorId="16BFCA08">
          <v:rect id="_x0000_s1108" style="position:absolute;left:0;text-align:left;margin-left:464.5pt;margin-top:8.05pt;width:75.05pt;height:16pt;z-index:251666432" o:allowincell="f" filled="f" stroked="f" strokecolor="lime" strokeweight=".25pt">
            <v:textbox inset="0,0,0,0">
              <w:txbxContent>
                <w:p w14:paraId="20CCE793" w14:textId="77777777" w:rsidR="00A540DF" w:rsidRDefault="00A540DF">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(מס' 3) </w:t>
                  </w:r>
                  <w:r>
                    <w:rPr>
                      <w:rFonts w:cs="Miriam"/>
                      <w:sz w:val="18"/>
                      <w:szCs w:val="18"/>
                      <w:rtl/>
                    </w:rPr>
                    <w:br/>
                  </w:r>
                  <w:r>
                    <w:rPr>
                      <w:rFonts w:cs="Miriam" w:hint="cs"/>
                      <w:sz w:val="18"/>
                      <w:szCs w:val="18"/>
                      <w:rtl/>
                    </w:rPr>
                    <w:t>תשס"ד-2004</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(בוטל).</w:t>
      </w:r>
    </w:p>
    <w:p w14:paraId="1C4EC815" w14:textId="77777777" w:rsidR="00A540DF" w:rsidRPr="000641D6" w:rsidRDefault="00A540DF" w:rsidP="00A540DF">
      <w:pPr>
        <w:pStyle w:val="P00"/>
        <w:spacing w:before="0"/>
        <w:ind w:left="0" w:right="1134"/>
        <w:rPr>
          <w:rStyle w:val="default"/>
          <w:rFonts w:cs="FrankRuehl" w:hint="cs"/>
          <w:vanish/>
          <w:color w:val="FF0000"/>
          <w:sz w:val="20"/>
          <w:szCs w:val="20"/>
          <w:shd w:val="clear" w:color="auto" w:fill="FFFF99"/>
          <w:rtl/>
        </w:rPr>
      </w:pPr>
      <w:bookmarkStart w:id="15" w:name="Rov32"/>
      <w:r w:rsidRPr="000641D6">
        <w:rPr>
          <w:rStyle w:val="default"/>
          <w:rFonts w:cs="FrankRuehl" w:hint="cs"/>
          <w:vanish/>
          <w:color w:val="FF0000"/>
          <w:sz w:val="20"/>
          <w:szCs w:val="20"/>
          <w:shd w:val="clear" w:color="auto" w:fill="FFFF99"/>
          <w:rtl/>
        </w:rPr>
        <w:t>מיום 18.8.2010</w:t>
      </w:r>
    </w:p>
    <w:p w14:paraId="155E7D10" w14:textId="77777777" w:rsidR="00A540DF" w:rsidRPr="000641D6" w:rsidRDefault="00A540DF" w:rsidP="00A540DF">
      <w:pPr>
        <w:pStyle w:val="P00"/>
        <w:spacing w:before="0"/>
        <w:ind w:left="0"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תש"ע-2010</w:t>
      </w:r>
    </w:p>
    <w:p w14:paraId="64F08176" w14:textId="77777777" w:rsidR="00A540DF" w:rsidRPr="000641D6" w:rsidRDefault="00A540DF" w:rsidP="00A540DF">
      <w:pPr>
        <w:pStyle w:val="P00"/>
        <w:spacing w:before="0"/>
        <w:ind w:left="0" w:right="1134"/>
        <w:rPr>
          <w:rStyle w:val="default"/>
          <w:rFonts w:cs="FrankRuehl" w:hint="cs"/>
          <w:vanish/>
          <w:sz w:val="20"/>
          <w:szCs w:val="20"/>
          <w:shd w:val="clear" w:color="auto" w:fill="FFFF99"/>
          <w:rtl/>
        </w:rPr>
      </w:pPr>
      <w:hyperlink r:id="rId13" w:history="1">
        <w:r w:rsidRPr="000641D6">
          <w:rPr>
            <w:rStyle w:val="Hyperlink"/>
            <w:rFonts w:cs="FrankRuehl" w:hint="cs"/>
            <w:vanish/>
            <w:szCs w:val="20"/>
            <w:shd w:val="clear" w:color="auto" w:fill="FFFF99"/>
            <w:rtl/>
          </w:rPr>
          <w:t>ק"ת שיעורי מק'"ח תש"ע מס' 1615</w:t>
        </w:r>
      </w:hyperlink>
      <w:r w:rsidRPr="000641D6">
        <w:rPr>
          <w:rStyle w:val="default"/>
          <w:rFonts w:cs="FrankRuehl" w:hint="cs"/>
          <w:vanish/>
          <w:sz w:val="20"/>
          <w:szCs w:val="20"/>
          <w:shd w:val="clear" w:color="auto" w:fill="FFFF99"/>
          <w:rtl/>
        </w:rPr>
        <w:t xml:space="preserve"> מיום 18.8.2010 עמ' 320</w:t>
      </w:r>
    </w:p>
    <w:p w14:paraId="79A383F9" w14:textId="77777777" w:rsidR="00A540DF" w:rsidRPr="000641D6" w:rsidRDefault="00A540DF" w:rsidP="00A540DF">
      <w:pPr>
        <w:pStyle w:val="P00"/>
        <w:ind w:left="0"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ab/>
      </w: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ב</w:t>
      </w:r>
      <w:r w:rsidRPr="000641D6">
        <w:rPr>
          <w:rStyle w:val="default"/>
          <w:rFonts w:cs="FrankRuehl" w:hint="cs"/>
          <w:vanish/>
          <w:sz w:val="22"/>
          <w:szCs w:val="22"/>
          <w:shd w:val="clear" w:color="auto" w:fill="FFFF99"/>
          <w:rtl/>
        </w:rPr>
        <w:t xml:space="preserve">סעיף זה </w:t>
      </w:r>
      <w:r w:rsidRPr="000641D6">
        <w:rPr>
          <w:rStyle w:val="default"/>
          <w:rFonts w:cs="FrankRuehl"/>
          <w:vanish/>
          <w:sz w:val="22"/>
          <w:szCs w:val="22"/>
          <w:shd w:val="clear" w:color="auto" w:fill="FFFF99"/>
          <w:rtl/>
        </w:rPr>
        <w:t>–</w:t>
      </w:r>
    </w:p>
    <w:p w14:paraId="110AEE2E" w14:textId="77777777" w:rsidR="00A540DF" w:rsidRPr="000641D6" w:rsidRDefault="00A540DF" w:rsidP="00A540DF">
      <w:pPr>
        <w:pStyle w:val="P22"/>
        <w:tabs>
          <w:tab w:val="clear" w:pos="1928"/>
          <w:tab w:val="clear" w:pos="2381"/>
          <w:tab w:val="clear" w:pos="2835"/>
          <w:tab w:val="clear" w:pos="6259"/>
          <w:tab w:val="left" w:pos="624"/>
          <w:tab w:val="left" w:pos="1021"/>
          <w:tab w:val="left" w:pos="1474"/>
        </w:tabs>
        <w:spacing w:before="0"/>
        <w:ind w:left="0" w:right="1134"/>
        <w:rPr>
          <w:rStyle w:val="default"/>
          <w:rFonts w:cs="FrankRuehl" w:hint="cs"/>
          <w:vanish/>
          <w:sz w:val="22"/>
          <w:szCs w:val="22"/>
          <w:shd w:val="clear" w:color="auto" w:fill="FFFF99"/>
          <w:rtl/>
        </w:rPr>
      </w:pPr>
      <w:r w:rsidRPr="000641D6">
        <w:rPr>
          <w:rStyle w:val="default"/>
          <w:rFonts w:cs="FrankRuehl" w:hint="cs"/>
          <w:vanish/>
          <w:sz w:val="22"/>
          <w:szCs w:val="22"/>
          <w:shd w:val="clear" w:color="auto" w:fill="FFFF99"/>
          <w:rtl/>
        </w:rPr>
        <w:tab/>
      </w:r>
      <w:r w:rsidRPr="000641D6">
        <w:rPr>
          <w:rStyle w:val="default"/>
          <w:rFonts w:cs="FrankRuehl"/>
          <w:vanish/>
          <w:sz w:val="22"/>
          <w:szCs w:val="22"/>
          <w:shd w:val="clear" w:color="auto" w:fill="FFFF99"/>
          <w:rtl/>
        </w:rPr>
        <w:t>"נ</w:t>
      </w:r>
      <w:r w:rsidRPr="000641D6">
        <w:rPr>
          <w:rStyle w:val="default"/>
          <w:rFonts w:cs="FrankRuehl" w:hint="cs"/>
          <w:vanish/>
          <w:sz w:val="22"/>
          <w:szCs w:val="22"/>
          <w:shd w:val="clear" w:color="auto" w:fill="FFFF99"/>
          <w:rtl/>
        </w:rPr>
        <w:t xml:space="preserve">כנס" </w:t>
      </w:r>
      <w:r w:rsidRPr="000641D6">
        <w:rPr>
          <w:rStyle w:val="default"/>
          <w:rFonts w:cs="FrankRuehl"/>
          <w:vanish/>
          <w:sz w:val="22"/>
          <w:szCs w:val="22"/>
          <w:shd w:val="clear" w:color="auto" w:fill="FFFF99"/>
          <w:rtl/>
        </w:rPr>
        <w:t>–</w:t>
      </w:r>
    </w:p>
    <w:p w14:paraId="6B6024F6" w14:textId="77777777" w:rsidR="00A540DF" w:rsidRPr="000641D6" w:rsidRDefault="00A540DF" w:rsidP="00A540DF">
      <w:pPr>
        <w:pStyle w:val="P33"/>
        <w:tabs>
          <w:tab w:val="clear" w:pos="1928"/>
          <w:tab w:val="clear" w:pos="2381"/>
          <w:tab w:val="clear" w:pos="2835"/>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t>ת</w:t>
      </w:r>
      <w:r w:rsidRPr="000641D6">
        <w:rPr>
          <w:rStyle w:val="default"/>
          <w:rFonts w:cs="FrankRuehl" w:hint="cs"/>
          <w:vanish/>
          <w:sz w:val="22"/>
          <w:szCs w:val="22"/>
          <w:shd w:val="clear" w:color="auto" w:fill="FFFF99"/>
          <w:rtl/>
        </w:rPr>
        <w:t>ושב חוץ המנהל משק בית בישראל (להלן בסעיף זה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 xml:space="preserve">תושב חוץ), עולה, תושב חוזר ששהה מחוץ לישראל </w:t>
      </w:r>
      <w:r w:rsidRPr="000641D6">
        <w:rPr>
          <w:rStyle w:val="default"/>
          <w:rFonts w:cs="FrankRuehl" w:hint="cs"/>
          <w:strike/>
          <w:vanish/>
          <w:sz w:val="22"/>
          <w:szCs w:val="22"/>
          <w:shd w:val="clear" w:color="auto" w:fill="FFFF99"/>
          <w:rtl/>
        </w:rPr>
        <w:t>שש שנים</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שנתיים</w:t>
      </w:r>
      <w:r w:rsidRPr="000641D6">
        <w:rPr>
          <w:rStyle w:val="default"/>
          <w:rFonts w:cs="FrankRuehl" w:hint="cs"/>
          <w:vanish/>
          <w:sz w:val="22"/>
          <w:szCs w:val="22"/>
          <w:shd w:val="clear" w:color="auto" w:fill="FFFF99"/>
          <w:rtl/>
        </w:rPr>
        <w:t xml:space="preserve"> או יותר (להלן </w:t>
      </w:r>
      <w:r w:rsidRPr="000641D6">
        <w:rPr>
          <w:rStyle w:val="default"/>
          <w:rFonts w:cs="FrankRuehl"/>
          <w:vanish/>
          <w:sz w:val="22"/>
          <w:szCs w:val="22"/>
          <w:shd w:val="clear" w:color="auto" w:fill="FFFF99"/>
          <w:rtl/>
        </w:rPr>
        <w:t>–</w:t>
      </w:r>
      <w:r w:rsidRPr="000641D6">
        <w:rPr>
          <w:rStyle w:val="default"/>
          <w:rFonts w:cs="FrankRuehl" w:hint="cs"/>
          <w:vanish/>
          <w:sz w:val="22"/>
          <w:szCs w:val="22"/>
          <w:shd w:val="clear" w:color="auto" w:fill="FFFF99"/>
          <w:rtl/>
        </w:rPr>
        <w:t xml:space="preserve"> בסעיף זה תושב חוזר);</w:t>
      </w:r>
    </w:p>
    <w:p w14:paraId="6276F1CB" w14:textId="77777777" w:rsidR="00A540DF" w:rsidRPr="000641D6" w:rsidRDefault="00A540DF" w:rsidP="00A540DF">
      <w:pPr>
        <w:pStyle w:val="P33"/>
        <w:tabs>
          <w:tab w:val="clear" w:pos="1928"/>
          <w:tab w:val="clear" w:pos="2381"/>
          <w:tab w:val="clear" w:pos="2835"/>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t>נ</w:t>
      </w:r>
      <w:r w:rsidRPr="000641D6">
        <w:rPr>
          <w:rStyle w:val="default"/>
          <w:rFonts w:cs="FrankRuehl" w:hint="cs"/>
          <w:vanish/>
          <w:sz w:val="22"/>
          <w:szCs w:val="22"/>
          <w:shd w:val="clear" w:color="auto" w:fill="FFFF99"/>
          <w:rtl/>
        </w:rPr>
        <w:t>כנס לאזור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למעט מי שנכנס לאזור מאזור אחר או מישראל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לישיבת קבע באזור (להלן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תושב</w:t>
      </w:r>
      <w:r w:rsidRPr="000641D6">
        <w:rPr>
          <w:rStyle w:val="default"/>
          <w:rFonts w:cs="FrankRuehl"/>
          <w:vanish/>
          <w:sz w:val="22"/>
          <w:szCs w:val="22"/>
          <w:shd w:val="clear" w:color="auto" w:fill="FFFF99"/>
          <w:rtl/>
        </w:rPr>
        <w:t xml:space="preserve"> ה</w:t>
      </w:r>
      <w:r w:rsidRPr="000641D6">
        <w:rPr>
          <w:rStyle w:val="default"/>
          <w:rFonts w:cs="FrankRuehl" w:hint="cs"/>
          <w:vanish/>
          <w:sz w:val="22"/>
          <w:szCs w:val="22"/>
          <w:shd w:val="clear" w:color="auto" w:fill="FFFF99"/>
          <w:rtl/>
        </w:rPr>
        <w:t>אזור).</w:t>
      </w:r>
    </w:p>
    <w:p w14:paraId="0826DF7A" w14:textId="77777777" w:rsidR="00A540DF" w:rsidRPr="00A540DF" w:rsidRDefault="00A540DF" w:rsidP="00A540DF">
      <w:pPr>
        <w:pStyle w:val="P22"/>
        <w:tabs>
          <w:tab w:val="clear" w:pos="1928"/>
          <w:tab w:val="clear" w:pos="2381"/>
          <w:tab w:val="clear" w:pos="2835"/>
          <w:tab w:val="clear" w:pos="6259"/>
          <w:tab w:val="left" w:pos="624"/>
          <w:tab w:val="left" w:pos="1021"/>
          <w:tab w:val="left" w:pos="1474"/>
        </w:tabs>
        <w:spacing w:before="0"/>
        <w:ind w:left="0" w:right="1134"/>
        <w:rPr>
          <w:rStyle w:val="default"/>
          <w:rFonts w:cs="FrankRuehl"/>
          <w:sz w:val="2"/>
          <w:szCs w:val="2"/>
          <w:rtl/>
        </w:rPr>
      </w:pPr>
      <w:r w:rsidRPr="000641D6">
        <w:rPr>
          <w:rStyle w:val="default"/>
          <w:rFonts w:cs="FrankRuehl" w:hint="cs"/>
          <w:vanish/>
          <w:sz w:val="22"/>
          <w:szCs w:val="22"/>
          <w:shd w:val="clear" w:color="auto" w:fill="FFFF99"/>
          <w:rtl/>
        </w:rPr>
        <w:tab/>
      </w:r>
      <w:r w:rsidRPr="000641D6">
        <w:rPr>
          <w:rStyle w:val="default"/>
          <w:rFonts w:cs="FrankRuehl"/>
          <w:vanish/>
          <w:sz w:val="22"/>
          <w:szCs w:val="22"/>
          <w:shd w:val="clear" w:color="auto" w:fill="FFFF99"/>
          <w:rtl/>
        </w:rPr>
        <w:t>"ט</w:t>
      </w:r>
      <w:r w:rsidRPr="000641D6">
        <w:rPr>
          <w:rStyle w:val="default"/>
          <w:rFonts w:cs="FrankRuehl" w:hint="cs"/>
          <w:vanish/>
          <w:sz w:val="22"/>
          <w:szCs w:val="22"/>
          <w:shd w:val="clear" w:color="auto" w:fill="FFFF99"/>
          <w:rtl/>
        </w:rPr>
        <w:t>ובין"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טובין אלה שיוצרו בישראל: מקרר, מכונת כביסה, מייבש כביסה, תנור בישול ואפיה או כיריים לבישול, מקלט טלוויזיה, מזגן אויר, מקפיא עמוק, פסנתר, שטיחים, תנור חימום, מאוורר, מערבל מזון, מצנן אויר, מייבש שיער, תנור מצלה, שואב אבק, תנור הס</w:t>
      </w:r>
      <w:r w:rsidRPr="000641D6">
        <w:rPr>
          <w:rStyle w:val="default"/>
          <w:rFonts w:cs="FrankRuehl"/>
          <w:vanish/>
          <w:sz w:val="22"/>
          <w:szCs w:val="22"/>
          <w:shd w:val="clear" w:color="auto" w:fill="FFFF99"/>
          <w:rtl/>
        </w:rPr>
        <w:t>קה</w:t>
      </w:r>
      <w:r w:rsidRPr="000641D6">
        <w:rPr>
          <w:rStyle w:val="default"/>
          <w:rFonts w:cs="FrankRuehl" w:hint="cs"/>
          <w:vanish/>
          <w:sz w:val="22"/>
          <w:szCs w:val="22"/>
          <w:shd w:val="clear" w:color="auto" w:fill="FFFF99"/>
          <w:rtl/>
        </w:rPr>
        <w:t>, קונווקטור להסקה, קולט אדים וריחות, מדיח כלים, מסחטת מיץ חשמלית, ומ</w:t>
      </w:r>
      <w:r w:rsidRPr="000641D6">
        <w:rPr>
          <w:rStyle w:val="default"/>
          <w:rFonts w:cs="FrankRuehl"/>
          <w:vanish/>
          <w:sz w:val="22"/>
          <w:szCs w:val="22"/>
          <w:shd w:val="clear" w:color="auto" w:fill="FFFF99"/>
          <w:rtl/>
        </w:rPr>
        <w:t>כ</w:t>
      </w:r>
      <w:r w:rsidRPr="000641D6">
        <w:rPr>
          <w:rStyle w:val="default"/>
          <w:rFonts w:cs="FrankRuehl" w:hint="cs"/>
          <w:vanish/>
          <w:sz w:val="22"/>
          <w:szCs w:val="22"/>
          <w:shd w:val="clear" w:color="auto" w:fill="FFFF99"/>
          <w:rtl/>
        </w:rPr>
        <w:t>שיר חשמלי לבישול קפה (אספרסו) אם שוחרר לפי סעיף קטן (ה).</w:t>
      </w:r>
      <w:bookmarkEnd w:id="15"/>
    </w:p>
    <w:p w14:paraId="5657FFEB" w14:textId="77777777" w:rsidR="006B3440" w:rsidRDefault="006B3440" w:rsidP="00A540DF">
      <w:pPr>
        <w:pStyle w:val="P00"/>
        <w:spacing w:before="72"/>
        <w:ind w:left="0" w:right="1134"/>
        <w:rPr>
          <w:rStyle w:val="default"/>
          <w:rFonts w:cs="FrankRuehl"/>
          <w:rtl/>
        </w:rPr>
      </w:pPr>
      <w:bookmarkStart w:id="16" w:name="Seif11"/>
      <w:bookmarkEnd w:id="16"/>
      <w:r>
        <w:rPr>
          <w:lang w:val="he-IL"/>
        </w:rPr>
        <w:pict w14:anchorId="56B665AE">
          <v:rect id="_x0000_s1109" style="position:absolute;left:0;text-align:left;margin-left:464.5pt;margin-top:8.05pt;width:75.05pt;height:24.8pt;z-index:251667456" o:allowincell="f" filled="f" stroked="f" strokecolor="lime" strokeweight=".25pt">
            <v:textbox inset="0,0,0,0">
              <w:txbxContent>
                <w:p w14:paraId="0092065E"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על </w:t>
                  </w:r>
                  <w:r>
                    <w:rPr>
                      <w:rFonts w:cs="Miriam"/>
                      <w:sz w:val="18"/>
                      <w:szCs w:val="18"/>
                      <w:rtl/>
                    </w:rPr>
                    <w:t>מכ</w:t>
                  </w:r>
                  <w:r>
                    <w:rPr>
                      <w:rFonts w:cs="Miriam" w:hint="cs"/>
                      <w:sz w:val="18"/>
                      <w:szCs w:val="18"/>
                      <w:rtl/>
                    </w:rPr>
                    <w:t>ירת טובין</w:t>
                  </w:r>
                </w:p>
                <w:p w14:paraId="7D0B04A9" w14:textId="77777777" w:rsidR="00A540DF" w:rsidRDefault="00A540DF">
                  <w:pPr>
                    <w:spacing w:line="160" w:lineRule="exact"/>
                    <w:jc w:val="left"/>
                    <w:rPr>
                      <w:rFonts w:cs="Miriam"/>
                      <w:noProof/>
                      <w:sz w:val="18"/>
                      <w:szCs w:val="18"/>
                      <w:rtl/>
                    </w:rPr>
                  </w:pPr>
                  <w:r>
                    <w:rPr>
                      <w:rFonts w:cs="Miriam"/>
                      <w:sz w:val="18"/>
                      <w:szCs w:val="18"/>
                      <w:rtl/>
                    </w:rPr>
                    <w:t>למ</w:t>
                  </w:r>
                  <w:r>
                    <w:rPr>
                      <w:rFonts w:cs="Miriam" w:hint="cs"/>
                      <w:sz w:val="18"/>
                      <w:szCs w:val="18"/>
                      <w:rtl/>
                    </w:rPr>
                    <w:t>יזם מורשה</w:t>
                  </w:r>
                </w:p>
                <w:p w14:paraId="2ABEB04C"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1991</w:t>
                  </w:r>
                </w:p>
              </w:txbxContent>
            </v:textbox>
            <w10:anchorlock/>
          </v:rect>
        </w:pict>
      </w:r>
      <w:r>
        <w:rPr>
          <w:rStyle w:val="big-number"/>
          <w:rFonts w:cs="Miriam"/>
          <w:rtl/>
        </w:rPr>
        <w:t>12</w:t>
      </w:r>
      <w:r>
        <w:rPr>
          <w:rStyle w:val="default"/>
          <w:rFonts w:cs="FrankRuehl"/>
          <w:rtl/>
        </w:rPr>
        <w:t>א.</w:t>
      </w:r>
      <w:r>
        <w:rPr>
          <w:rStyle w:val="default"/>
          <w:rFonts w:cs="FrankRuehl"/>
          <w:rtl/>
        </w:rPr>
        <w:tab/>
        <w:t>מ</w:t>
      </w:r>
      <w:r>
        <w:rPr>
          <w:rStyle w:val="default"/>
          <w:rFonts w:cs="FrankRuehl" w:hint="cs"/>
          <w:rtl/>
        </w:rPr>
        <w:t>כירת טובין למיזם מורשה כמשמעותו בחוק אזורי נמל חופשיים, תשכ"ט</w:t>
      </w:r>
      <w:r w:rsidR="00A540DF">
        <w:rPr>
          <w:rStyle w:val="default"/>
          <w:rFonts w:cs="FrankRuehl" w:hint="cs"/>
          <w:rtl/>
        </w:rPr>
        <w:t>-</w:t>
      </w:r>
      <w:r>
        <w:rPr>
          <w:rStyle w:val="default"/>
          <w:rFonts w:cs="FrankRuehl"/>
          <w:rtl/>
        </w:rPr>
        <w:t xml:space="preserve">1969, </w:t>
      </w:r>
      <w:r>
        <w:rPr>
          <w:rStyle w:val="default"/>
          <w:rFonts w:cs="FrankRuehl" w:hint="cs"/>
          <w:rtl/>
        </w:rPr>
        <w:t>תהא פטורה מתשלום המס אם הוכח, להנחת דעתו של המנהל, כי הטובין מיועדים להקמתו של המיזם המורשה, לניהולו, להפעלתו, לשימושו ולעסקיו כפי שפורט בכ</w:t>
      </w:r>
      <w:r>
        <w:rPr>
          <w:rStyle w:val="default"/>
          <w:rFonts w:cs="FrankRuehl"/>
          <w:rtl/>
        </w:rPr>
        <w:t>תב</w:t>
      </w:r>
      <w:r>
        <w:rPr>
          <w:rStyle w:val="default"/>
          <w:rFonts w:cs="FrankRuehl" w:hint="cs"/>
          <w:rtl/>
        </w:rPr>
        <w:t xml:space="preserve"> האישור שקיבל.</w:t>
      </w:r>
    </w:p>
    <w:p w14:paraId="0901C7D8" w14:textId="77777777" w:rsidR="006B3440" w:rsidRDefault="006B3440">
      <w:pPr>
        <w:pStyle w:val="P00"/>
        <w:spacing w:before="72"/>
        <w:ind w:left="0" w:right="1134"/>
        <w:rPr>
          <w:rStyle w:val="default"/>
          <w:rFonts w:cs="FrankRuehl"/>
          <w:rtl/>
        </w:rPr>
      </w:pPr>
      <w:r>
        <w:rPr>
          <w:lang w:val="he-IL"/>
        </w:rPr>
        <w:pict w14:anchorId="2E6796B5">
          <v:rect id="_x0000_s1110" style="position:absolute;left:0;text-align:left;margin-left:464.5pt;margin-top:8.05pt;width:75.05pt;height:18.1pt;z-index:251668480" o:allowincell="f" filled="f" stroked="f" strokecolor="lime" strokeweight=".25pt">
            <v:textbox inset="0,0,0,0">
              <w:txbxContent>
                <w:p w14:paraId="31524117"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בוטל).</w:t>
      </w:r>
    </w:p>
    <w:p w14:paraId="245C6B68" w14:textId="77777777" w:rsidR="006B3440" w:rsidRDefault="006B3440">
      <w:pPr>
        <w:pStyle w:val="P00"/>
        <w:spacing w:before="72"/>
        <w:ind w:left="0" w:right="1134"/>
        <w:rPr>
          <w:rStyle w:val="default"/>
          <w:rFonts w:cs="FrankRuehl"/>
          <w:rtl/>
        </w:rPr>
      </w:pPr>
      <w:bookmarkStart w:id="17" w:name="Seif12"/>
      <w:bookmarkEnd w:id="17"/>
      <w:r>
        <w:rPr>
          <w:lang w:val="he-IL"/>
        </w:rPr>
        <w:pict w14:anchorId="570D7711">
          <v:rect id="_x0000_s1111" style="position:absolute;left:0;text-align:left;margin-left:464.5pt;margin-top:8.05pt;width:75.05pt;height:24pt;z-index:251669504" o:allowincell="f" filled="f" stroked="f" strokecolor="lime" strokeweight=".25pt">
            <v:textbox inset="0,0,0,0">
              <w:txbxContent>
                <w:p w14:paraId="4E866D13"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ור על</w:t>
                  </w:r>
                </w:p>
                <w:p w14:paraId="16136093" w14:textId="77777777" w:rsidR="00A540DF" w:rsidRDefault="00A540DF">
                  <w:pPr>
                    <w:spacing w:line="160" w:lineRule="exact"/>
                    <w:jc w:val="left"/>
                    <w:rPr>
                      <w:rFonts w:cs="Miriam"/>
                      <w:noProof/>
                      <w:sz w:val="18"/>
                      <w:szCs w:val="18"/>
                      <w:rtl/>
                    </w:rPr>
                  </w:pPr>
                  <w:r>
                    <w:rPr>
                      <w:rFonts w:cs="Miriam"/>
                      <w:sz w:val="18"/>
                      <w:szCs w:val="18"/>
                      <w:rtl/>
                    </w:rPr>
                    <w:t>הח</w:t>
                  </w:r>
                  <w:r>
                    <w:rPr>
                      <w:rFonts w:cs="Miriam" w:hint="cs"/>
                      <w:sz w:val="18"/>
                      <w:szCs w:val="18"/>
                      <w:rtl/>
                    </w:rPr>
                    <w:t>זקת מלאי</w:t>
                  </w:r>
                </w:p>
                <w:p w14:paraId="006CA5BF" w14:textId="77777777" w:rsidR="00A540DF" w:rsidRDefault="00A540DF">
                  <w:pPr>
                    <w:spacing w:line="160" w:lineRule="exact"/>
                    <w:jc w:val="left"/>
                    <w:rPr>
                      <w:rFonts w:cs="Miriam"/>
                      <w:noProof/>
                      <w:sz w:val="18"/>
                      <w:szCs w:val="18"/>
                      <w:rtl/>
                    </w:rPr>
                  </w:pP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טל מס על החזקת מלאי של סחורות בהתאם לסעיף 2(ב) לחוק, רשאי המנהל לפטור</w:t>
      </w:r>
      <w:r>
        <w:rPr>
          <w:rStyle w:val="default"/>
          <w:rFonts w:cs="FrankRuehl"/>
          <w:rtl/>
        </w:rPr>
        <w:t>, ב</w:t>
      </w:r>
      <w:r>
        <w:rPr>
          <w:rStyle w:val="default"/>
          <w:rFonts w:cs="FrankRuehl" w:hint="cs"/>
          <w:rtl/>
        </w:rPr>
        <w:t>כפוף לתנאים של סעיף 16, את החזקת המלאי האמור מתשלום</w:t>
      </w:r>
      <w:r>
        <w:rPr>
          <w:rStyle w:val="default"/>
          <w:rFonts w:cs="FrankRuehl"/>
          <w:rtl/>
        </w:rPr>
        <w:t xml:space="preserve"> </w:t>
      </w:r>
      <w:r>
        <w:rPr>
          <w:rStyle w:val="default"/>
          <w:rFonts w:cs="FrankRuehl" w:hint="cs"/>
          <w:rtl/>
        </w:rPr>
        <w:t>חלק מן המס המוטל עליו, ובלבד שחלק זה לא יעלה על 20 למאה מסכום המס.</w:t>
      </w:r>
    </w:p>
    <w:p w14:paraId="089148A1" w14:textId="77777777" w:rsidR="006B3440" w:rsidRDefault="006B3440" w:rsidP="00A540DF">
      <w:pPr>
        <w:pStyle w:val="P00"/>
        <w:spacing w:before="72"/>
        <w:ind w:left="0" w:right="1134"/>
        <w:rPr>
          <w:rStyle w:val="default"/>
          <w:rFonts w:cs="FrankRuehl"/>
          <w:rtl/>
        </w:rPr>
      </w:pPr>
      <w:bookmarkStart w:id="18" w:name="Seif13"/>
      <w:bookmarkEnd w:id="18"/>
      <w:r>
        <w:rPr>
          <w:lang w:val="he-IL"/>
        </w:rPr>
        <w:pict w14:anchorId="3A9DB4CC">
          <v:rect id="_x0000_s1112" style="position:absolute;left:0;text-align:left;margin-left:464.5pt;margin-top:8.05pt;width:75.05pt;height:24pt;z-index:251670528" o:allowincell="f" filled="f" stroked="f" strokecolor="lime" strokeweight=".25pt">
            <v:textbox inset="0,0,0,0">
              <w:txbxContent>
                <w:p w14:paraId="42333EAE" w14:textId="77777777" w:rsidR="00A540DF" w:rsidRDefault="00A540DF">
                  <w:pPr>
                    <w:spacing w:line="160" w:lineRule="exact"/>
                    <w:jc w:val="left"/>
                    <w:rPr>
                      <w:rFonts w:cs="Miriam"/>
                      <w:noProof/>
                      <w:sz w:val="18"/>
                      <w:szCs w:val="18"/>
                      <w:rtl/>
                    </w:rPr>
                  </w:pPr>
                  <w:r>
                    <w:rPr>
                      <w:rFonts w:cs="Miriam"/>
                      <w:sz w:val="18"/>
                      <w:szCs w:val="18"/>
                      <w:rtl/>
                    </w:rPr>
                    <w:t>פט</w:t>
                  </w:r>
                  <w:r>
                    <w:rPr>
                      <w:rFonts w:cs="Miriam" w:hint="cs"/>
                      <w:sz w:val="18"/>
                      <w:szCs w:val="18"/>
                      <w:rtl/>
                    </w:rPr>
                    <w:t>ור על</w:t>
                  </w:r>
                </w:p>
                <w:p w14:paraId="42F882DC" w14:textId="77777777" w:rsidR="00A540DF" w:rsidRDefault="00A540DF">
                  <w:pPr>
                    <w:spacing w:line="160" w:lineRule="exact"/>
                    <w:jc w:val="left"/>
                    <w:rPr>
                      <w:rFonts w:cs="Miriam"/>
                      <w:noProof/>
                      <w:sz w:val="18"/>
                      <w:szCs w:val="18"/>
                      <w:rtl/>
                    </w:rPr>
                  </w:pPr>
                  <w:r>
                    <w:rPr>
                      <w:rFonts w:cs="Miriam"/>
                      <w:sz w:val="18"/>
                      <w:szCs w:val="18"/>
                      <w:rtl/>
                    </w:rPr>
                    <w:t>יב</w:t>
                  </w:r>
                  <w:r>
                    <w:rPr>
                      <w:rFonts w:cs="Miriam" w:hint="cs"/>
                      <w:sz w:val="18"/>
                      <w:szCs w:val="18"/>
                      <w:rtl/>
                    </w:rPr>
                    <w:t>וא ב</w:t>
                  </w:r>
                  <w:r>
                    <w:rPr>
                      <w:rFonts w:cs="Miriam"/>
                      <w:sz w:val="18"/>
                      <w:szCs w:val="18"/>
                      <w:rtl/>
                    </w:rPr>
                    <w:t>יר</w:t>
                  </w:r>
                  <w:r>
                    <w:rPr>
                      <w:rFonts w:cs="Miriam" w:hint="cs"/>
                      <w:sz w:val="18"/>
                      <w:szCs w:val="18"/>
                      <w:rtl/>
                    </w:rPr>
                    <w:t>ושה</w:t>
                  </w:r>
                </w:p>
                <w:p w14:paraId="52C1101B" w14:textId="77777777" w:rsidR="00A540DF" w:rsidRDefault="00A540DF">
                  <w:pPr>
                    <w:spacing w:line="160" w:lineRule="exact"/>
                    <w:jc w:val="left"/>
                    <w:rPr>
                      <w:rFonts w:cs="Miriam"/>
                      <w:noProof/>
                      <w:sz w:val="18"/>
                      <w:szCs w:val="18"/>
                      <w:rtl/>
                    </w:rPr>
                  </w:pPr>
                </w:p>
              </w:txbxContent>
            </v:textbox>
            <w10:anchorlock/>
          </v:rect>
        </w:pict>
      </w:r>
      <w:r>
        <w:rPr>
          <w:rStyle w:val="big-number"/>
          <w:rFonts w:cs="Miriam"/>
          <w:rtl/>
        </w:rPr>
        <w:t>15.</w:t>
      </w:r>
      <w:r>
        <w:rPr>
          <w:rStyle w:val="big-number"/>
          <w:rFonts w:cs="Miriam"/>
          <w:rtl/>
        </w:rPr>
        <w:tab/>
      </w:r>
      <w:r>
        <w:rPr>
          <w:rStyle w:val="default"/>
          <w:rFonts w:cs="FrankRuehl"/>
          <w:rtl/>
        </w:rPr>
        <w:t>יי</w:t>
      </w:r>
      <w:r>
        <w:rPr>
          <w:rStyle w:val="default"/>
          <w:rFonts w:cs="FrankRuehl" w:hint="cs"/>
          <w:rtl/>
        </w:rPr>
        <w:t xml:space="preserve">בואן של סחורות </w:t>
      </w:r>
      <w:r w:rsidR="00A540DF">
        <w:rPr>
          <w:rStyle w:val="default"/>
          <w:rFonts w:cs="FrankRuehl" w:hint="cs"/>
          <w:rtl/>
        </w:rPr>
        <w:t>-</w:t>
      </w:r>
      <w:r>
        <w:rPr>
          <w:rStyle w:val="default"/>
          <w:rFonts w:cs="FrankRuehl"/>
          <w:rtl/>
        </w:rPr>
        <w:t xml:space="preserve"> </w:t>
      </w:r>
      <w:r>
        <w:rPr>
          <w:rStyle w:val="default"/>
          <w:rFonts w:cs="FrankRuehl" w:hint="cs"/>
          <w:rtl/>
        </w:rPr>
        <w:t xml:space="preserve">למעט רכב מנועי </w:t>
      </w:r>
      <w:r w:rsidR="00A540DF">
        <w:rPr>
          <w:rStyle w:val="default"/>
          <w:rFonts w:cs="FrankRuehl" w:hint="cs"/>
          <w:rtl/>
        </w:rPr>
        <w:t>-</w:t>
      </w:r>
      <w:r>
        <w:rPr>
          <w:rStyle w:val="default"/>
          <w:rFonts w:cs="FrankRuehl"/>
          <w:rtl/>
        </w:rPr>
        <w:t xml:space="preserve"> </w:t>
      </w:r>
      <w:r>
        <w:rPr>
          <w:rStyle w:val="default"/>
          <w:rFonts w:cs="FrankRuehl" w:hint="cs"/>
          <w:rtl/>
        </w:rPr>
        <w:t>שהוכח, להנחת דעתו של גובה המכס, שבאו בירושה לתושב ישראל מנפטר מחוץ לישראל, יהיה, בכפוף לתנאים</w:t>
      </w:r>
      <w:r>
        <w:rPr>
          <w:rStyle w:val="default"/>
          <w:rFonts w:cs="FrankRuehl"/>
          <w:rtl/>
        </w:rPr>
        <w:t xml:space="preserve"> ש</w:t>
      </w:r>
      <w:r>
        <w:rPr>
          <w:rStyle w:val="default"/>
          <w:rFonts w:cs="FrankRuehl" w:hint="cs"/>
          <w:rtl/>
        </w:rPr>
        <w:t>ל סעיף 16, פטור מתשלום המס, ו</w:t>
      </w:r>
      <w:r>
        <w:rPr>
          <w:rStyle w:val="default"/>
          <w:rFonts w:cs="FrankRuehl"/>
          <w:rtl/>
        </w:rPr>
        <w:t>ב</w:t>
      </w:r>
      <w:r>
        <w:rPr>
          <w:rStyle w:val="default"/>
          <w:rFonts w:cs="FrankRuehl" w:hint="cs"/>
          <w:rtl/>
        </w:rPr>
        <w:t>לבד שהסחורות</w:t>
      </w:r>
      <w:r>
        <w:rPr>
          <w:rFonts w:cs="FrankRuehl"/>
          <w:sz w:val="26"/>
          <w:rtl/>
        </w:rPr>
        <w:t> </w:t>
      </w:r>
      <w:r>
        <w:rPr>
          <w:rStyle w:val="default"/>
          <w:rFonts w:cs="FrankRuehl"/>
          <w:rtl/>
        </w:rPr>
        <w:t xml:space="preserve"> מ</w:t>
      </w:r>
      <w:r>
        <w:rPr>
          <w:rStyle w:val="default"/>
          <w:rFonts w:cs="FrankRuehl" w:hint="cs"/>
          <w:rtl/>
        </w:rPr>
        <w:t>יועדות לשימושו של אותו תושב או של בני-ביתו.</w:t>
      </w:r>
    </w:p>
    <w:p w14:paraId="489C05C8" w14:textId="77777777" w:rsidR="006B3440" w:rsidRDefault="006B3440">
      <w:pPr>
        <w:pStyle w:val="P00"/>
        <w:spacing w:before="72"/>
        <w:ind w:left="0" w:right="1134"/>
        <w:rPr>
          <w:rStyle w:val="default"/>
          <w:rFonts w:cs="FrankRuehl"/>
          <w:rtl/>
        </w:rPr>
      </w:pPr>
      <w:bookmarkStart w:id="19" w:name="Seif14"/>
      <w:bookmarkEnd w:id="19"/>
      <w:r>
        <w:rPr>
          <w:lang w:val="he-IL"/>
        </w:rPr>
        <w:pict w14:anchorId="4F2DC5FB">
          <v:rect id="_x0000_s1113" style="position:absolute;left:0;text-align:left;margin-left:464.5pt;margin-top:8.05pt;width:75.05pt;height:16pt;z-index:251671552" o:allowincell="f" filled="f" stroked="f" strokecolor="lime" strokeweight=".25pt">
            <v:textbox inset="0,0,0,0">
              <w:txbxContent>
                <w:p w14:paraId="6686BDA3" w14:textId="77777777" w:rsidR="00A540DF" w:rsidRDefault="00A540DF">
                  <w:pPr>
                    <w:spacing w:line="160" w:lineRule="exact"/>
                    <w:jc w:val="left"/>
                    <w:rPr>
                      <w:rFonts w:cs="Miriam"/>
                      <w:noProof/>
                      <w:sz w:val="18"/>
                      <w:szCs w:val="18"/>
                      <w:rtl/>
                    </w:rPr>
                  </w:pPr>
                  <w:r>
                    <w:rPr>
                      <w:rFonts w:cs="Miriam"/>
                      <w:sz w:val="18"/>
                      <w:szCs w:val="18"/>
                      <w:rtl/>
                    </w:rPr>
                    <w:t>תנ</w:t>
                  </w:r>
                  <w:r>
                    <w:rPr>
                      <w:rFonts w:cs="Miriam" w:hint="cs"/>
                      <w:sz w:val="18"/>
                      <w:szCs w:val="18"/>
                      <w:rtl/>
                    </w:rPr>
                    <w:t>אי הפטור</w:t>
                  </w:r>
                </w:p>
                <w:p w14:paraId="5A25FA2B" w14:textId="77777777" w:rsidR="00A540DF" w:rsidRDefault="00A540DF">
                  <w:pPr>
                    <w:spacing w:line="160" w:lineRule="exact"/>
                    <w:jc w:val="left"/>
                    <w:rPr>
                      <w:rFonts w:cs="Miriam"/>
                      <w:noProof/>
                      <w:sz w:val="18"/>
                      <w:szCs w:val="18"/>
                      <w:rtl/>
                    </w:rPr>
                  </w:pPr>
                </w:p>
              </w:txbxContent>
            </v:textbox>
            <w10:anchorlock/>
          </v:rect>
        </w:pict>
      </w:r>
      <w:r>
        <w:rPr>
          <w:rStyle w:val="big-number"/>
          <w:rFonts w:cs="Miriam"/>
          <w:rtl/>
        </w:rPr>
        <w:t>16.</w:t>
      </w:r>
      <w:r>
        <w:rPr>
          <w:rStyle w:val="big-number"/>
          <w:rFonts w:cs="Miriam"/>
          <w:rtl/>
        </w:rPr>
        <w:tab/>
      </w:r>
      <w:r>
        <w:rPr>
          <w:rStyle w:val="default"/>
          <w:rFonts w:cs="FrankRuehl"/>
          <w:rtl/>
        </w:rPr>
        <w:t>הפ</w:t>
      </w:r>
      <w:r>
        <w:rPr>
          <w:rStyle w:val="default"/>
          <w:rFonts w:cs="FrankRuehl" w:hint="cs"/>
          <w:rtl/>
        </w:rPr>
        <w:t>טור האמור בסעיפים 2 ו-4 עד 15 יינתן לזכאי בתנאים אלה:</w:t>
      </w:r>
    </w:p>
    <w:p w14:paraId="24969376"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סחורה תיובא או תירכש על ידיו, אולם רכב מנועי, רשאי מי שזכאי לייבאו, לרכוש אותו ממחסן רשוי;</w:t>
      </w:r>
    </w:p>
    <w:p w14:paraId="3FA3EC7C"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סחו</w:t>
      </w:r>
      <w:r>
        <w:rPr>
          <w:rStyle w:val="default"/>
          <w:rFonts w:cs="FrankRuehl"/>
          <w:rtl/>
        </w:rPr>
        <w:t>רה</w:t>
      </w:r>
      <w:r>
        <w:rPr>
          <w:rStyle w:val="default"/>
          <w:rFonts w:cs="FrankRuehl" w:hint="cs"/>
          <w:rtl/>
        </w:rPr>
        <w:t xml:space="preserve"> תשמש למטרה שלגביה ניתן הפטור, ואם לא צויינה המטרה </w:t>
      </w:r>
      <w:r>
        <w:rPr>
          <w:rStyle w:val="default"/>
          <w:rFonts w:cs="FrankRuehl"/>
          <w:rtl/>
        </w:rPr>
        <w:t xml:space="preserve">— </w:t>
      </w:r>
      <w:r>
        <w:rPr>
          <w:rStyle w:val="default"/>
          <w:rFonts w:cs="FrankRuehl" w:hint="cs"/>
          <w:rtl/>
        </w:rPr>
        <w:t>לשימושו העצמי של הזכאי לפטור או לבני משפחתו הנלווים אליו, ולא תשמש למטרה אחרת אלא לאחר קבלת היתר לכך מהמנהל ותשלום המס;</w:t>
      </w:r>
    </w:p>
    <w:p w14:paraId="0EB429FD" w14:textId="77777777" w:rsidR="006B3440" w:rsidRDefault="006B34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זכאי ימציא ערובות והוכחות בדבר קיום תנאי הפטור להנחת דעתו של גובה המכס.</w:t>
      </w:r>
    </w:p>
    <w:p w14:paraId="30BB99B1" w14:textId="77777777" w:rsidR="006B3440" w:rsidRDefault="006B3440" w:rsidP="00CC42D8">
      <w:pPr>
        <w:pStyle w:val="P00"/>
        <w:spacing w:before="72"/>
        <w:ind w:left="0" w:right="1134"/>
        <w:rPr>
          <w:rStyle w:val="default"/>
          <w:rFonts w:cs="FrankRuehl"/>
          <w:rtl/>
        </w:rPr>
      </w:pPr>
      <w:bookmarkStart w:id="20" w:name="Seif15"/>
      <w:bookmarkEnd w:id="20"/>
      <w:r>
        <w:rPr>
          <w:lang w:val="he-IL"/>
        </w:rPr>
        <w:pict w14:anchorId="2A112027">
          <v:rect id="_x0000_s1114" style="position:absolute;left:0;text-align:left;margin-left:464.5pt;margin-top:8.05pt;width:75.05pt;height:54.4pt;z-index:251672576" o:allowincell="f" filled="f" stroked="f" strokecolor="lime" strokeweight=".25pt">
            <v:textbox inset="0,0,0,0">
              <w:txbxContent>
                <w:p w14:paraId="276C351B" w14:textId="77777777" w:rsidR="00A540DF" w:rsidRDefault="00A540DF" w:rsidP="00CC42D8">
                  <w:pPr>
                    <w:spacing w:line="160" w:lineRule="exact"/>
                    <w:jc w:val="left"/>
                    <w:rPr>
                      <w:rFonts w:cs="Miriam"/>
                      <w:noProof/>
                      <w:sz w:val="18"/>
                      <w:szCs w:val="18"/>
                      <w:rtl/>
                    </w:rPr>
                  </w:pPr>
                  <w:r>
                    <w:rPr>
                      <w:rFonts w:cs="Miriam"/>
                      <w:sz w:val="18"/>
                      <w:szCs w:val="18"/>
                      <w:rtl/>
                    </w:rPr>
                    <w:t>תנ</w:t>
                  </w:r>
                  <w:r>
                    <w:rPr>
                      <w:rFonts w:cs="Miriam" w:hint="cs"/>
                      <w:sz w:val="18"/>
                      <w:szCs w:val="18"/>
                      <w:rtl/>
                    </w:rPr>
                    <w:t>אים נוספים</w:t>
                  </w:r>
                  <w:r w:rsidR="00CC42D8">
                    <w:rPr>
                      <w:rFonts w:cs="Miriam" w:hint="cs"/>
                      <w:sz w:val="18"/>
                      <w:szCs w:val="18"/>
                      <w:rtl/>
                    </w:rPr>
                    <w:t xml:space="preserve"> </w:t>
                  </w:r>
                  <w:r>
                    <w:rPr>
                      <w:rFonts w:cs="Miriam"/>
                      <w:sz w:val="18"/>
                      <w:szCs w:val="18"/>
                      <w:rtl/>
                    </w:rPr>
                    <w:t>לפ</w:t>
                  </w:r>
                  <w:r>
                    <w:rPr>
                      <w:rFonts w:cs="Miriam" w:hint="cs"/>
                      <w:sz w:val="18"/>
                      <w:szCs w:val="18"/>
                      <w:rtl/>
                    </w:rPr>
                    <w:t>טור על</w:t>
                  </w:r>
                  <w:r w:rsidR="00CC42D8">
                    <w:rPr>
                      <w:rFonts w:cs="Miriam" w:hint="cs"/>
                      <w:noProof/>
                      <w:sz w:val="18"/>
                      <w:szCs w:val="18"/>
                      <w:rtl/>
                    </w:rPr>
                    <w:t xml:space="preserve"> </w:t>
                  </w:r>
                  <w:r>
                    <w:rPr>
                      <w:rFonts w:cs="Miriam"/>
                      <w:sz w:val="18"/>
                      <w:szCs w:val="18"/>
                      <w:rtl/>
                    </w:rPr>
                    <w:t>רכ</w:t>
                  </w:r>
                  <w:r>
                    <w:rPr>
                      <w:rFonts w:cs="Miriam" w:hint="cs"/>
                      <w:sz w:val="18"/>
                      <w:szCs w:val="18"/>
                      <w:rtl/>
                    </w:rPr>
                    <w:t>ב מנועי</w:t>
                  </w:r>
                  <w:r w:rsidR="00CC42D8">
                    <w:rPr>
                      <w:rFonts w:cs="Miriam" w:hint="cs"/>
                      <w:sz w:val="18"/>
                      <w:szCs w:val="18"/>
                      <w:rtl/>
                    </w:rPr>
                    <w:t xml:space="preserve"> </w:t>
                  </w:r>
                  <w:r>
                    <w:rPr>
                      <w:rFonts w:cs="Miriam"/>
                      <w:sz w:val="18"/>
                      <w:szCs w:val="18"/>
                      <w:rtl/>
                    </w:rPr>
                    <w:t>או</w:t>
                  </w:r>
                  <w:r>
                    <w:rPr>
                      <w:rFonts w:cs="Miriam" w:hint="cs"/>
                      <w:sz w:val="18"/>
                      <w:szCs w:val="18"/>
                      <w:rtl/>
                    </w:rPr>
                    <w:t xml:space="preserve"> מכירתו</w:t>
                  </w:r>
                </w:p>
                <w:p w14:paraId="7D3E273E"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54747EF1" w14:textId="77777777" w:rsidR="00A540DF" w:rsidRDefault="00A540DF">
                  <w:pPr>
                    <w:spacing w:line="160" w:lineRule="exact"/>
                    <w:jc w:val="left"/>
                    <w:rPr>
                      <w:rFonts w:cs="Miriam" w:hint="cs"/>
                      <w:sz w:val="18"/>
                      <w:szCs w:val="18"/>
                      <w:rtl/>
                    </w:rPr>
                  </w:pPr>
                  <w:r>
                    <w:rPr>
                      <w:rFonts w:cs="Miriam"/>
                      <w:sz w:val="18"/>
                      <w:szCs w:val="18"/>
                      <w:rtl/>
                    </w:rPr>
                    <w:t>תש</w:t>
                  </w:r>
                  <w:r>
                    <w:rPr>
                      <w:rFonts w:cs="Miriam" w:hint="cs"/>
                      <w:sz w:val="18"/>
                      <w:szCs w:val="18"/>
                      <w:rtl/>
                    </w:rPr>
                    <w:t>ל"ז</w:t>
                  </w:r>
                  <w:r w:rsidR="00CC42D8">
                    <w:rPr>
                      <w:rFonts w:cs="Miriam" w:hint="cs"/>
                      <w:sz w:val="18"/>
                      <w:szCs w:val="18"/>
                      <w:rtl/>
                    </w:rPr>
                    <w:t>-</w:t>
                  </w:r>
                  <w:r>
                    <w:rPr>
                      <w:rFonts w:cs="Miriam"/>
                      <w:sz w:val="18"/>
                      <w:szCs w:val="18"/>
                      <w:rtl/>
                    </w:rPr>
                    <w:t>1977</w:t>
                  </w:r>
                </w:p>
                <w:p w14:paraId="1436C27D" w14:textId="77777777" w:rsidR="00CC42D8" w:rsidRDefault="00CC42D8">
                  <w:pPr>
                    <w:spacing w:line="160" w:lineRule="exact"/>
                    <w:jc w:val="left"/>
                    <w:rPr>
                      <w:rFonts w:cs="Miriam" w:hint="cs"/>
                      <w:noProof/>
                      <w:sz w:val="18"/>
                      <w:szCs w:val="18"/>
                      <w:rtl/>
                    </w:rPr>
                  </w:pPr>
                  <w:r>
                    <w:rPr>
                      <w:rFonts w:cs="Miriam" w:hint="cs"/>
                      <w:sz w:val="18"/>
                      <w:szCs w:val="18"/>
                      <w:rtl/>
                    </w:rPr>
                    <w:t>צו תשע"ג-2012</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טור מתשלום המס, כולו או מקצתו, על רכב מנועי</w:t>
      </w:r>
      <w:r w:rsidR="00CC42D8">
        <w:rPr>
          <w:rStyle w:val="default"/>
          <w:rFonts w:cs="FrankRuehl" w:hint="cs"/>
          <w:rtl/>
        </w:rPr>
        <w:t xml:space="preserve"> יינתן לזכאי לפטור לפי סעיפים 5</w:t>
      </w:r>
      <w:r>
        <w:rPr>
          <w:rStyle w:val="default"/>
          <w:rFonts w:cs="FrankRuehl" w:hint="cs"/>
          <w:rtl/>
        </w:rPr>
        <w:t xml:space="preserve"> </w:t>
      </w:r>
      <w:r w:rsidR="00CC42D8">
        <w:rPr>
          <w:rStyle w:val="default"/>
          <w:rFonts w:cs="FrankRuehl" w:hint="cs"/>
          <w:rtl/>
        </w:rPr>
        <w:t xml:space="preserve">או </w:t>
      </w:r>
      <w:r>
        <w:rPr>
          <w:rStyle w:val="default"/>
          <w:rFonts w:cs="FrankRuehl" w:hint="cs"/>
          <w:rtl/>
        </w:rPr>
        <w:t xml:space="preserve">6 (להלן בסעיף זה </w:t>
      </w:r>
      <w:r w:rsidR="00A540DF">
        <w:rPr>
          <w:rStyle w:val="default"/>
          <w:rFonts w:cs="FrankRuehl" w:hint="cs"/>
          <w:rtl/>
        </w:rPr>
        <w:t>-</w:t>
      </w:r>
      <w:r>
        <w:rPr>
          <w:rStyle w:val="default"/>
          <w:rFonts w:cs="FrankRuehl"/>
          <w:rtl/>
        </w:rPr>
        <w:t xml:space="preserve"> </w:t>
      </w:r>
      <w:r>
        <w:rPr>
          <w:rStyle w:val="default"/>
          <w:rFonts w:cs="FrankRuehl" w:hint="cs"/>
          <w:rtl/>
        </w:rPr>
        <w:t>הנכנס), אם נתמלאו גם תנאים אלה:</w:t>
      </w:r>
    </w:p>
    <w:p w14:paraId="2803D96B" w14:textId="77777777" w:rsidR="006B3440" w:rsidRDefault="006B3440" w:rsidP="00A540D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נכנס הינו בעל רשיון נהיגה בר-תוקף ב</w:t>
      </w:r>
      <w:r>
        <w:rPr>
          <w:rStyle w:val="default"/>
          <w:rFonts w:cs="FrankRuehl"/>
          <w:rtl/>
        </w:rPr>
        <w:t>י</w:t>
      </w:r>
      <w:r>
        <w:rPr>
          <w:rStyle w:val="default"/>
          <w:rFonts w:cs="FrankRuehl" w:hint="cs"/>
          <w:rtl/>
        </w:rPr>
        <w:t xml:space="preserve">שראל, לרכב מהסוג שייבא או שרכש (להלן בסעיף זה </w:t>
      </w:r>
      <w:r w:rsidR="00A540DF">
        <w:rPr>
          <w:rStyle w:val="default"/>
          <w:rFonts w:cs="FrankRuehl" w:hint="cs"/>
          <w:rtl/>
        </w:rPr>
        <w:t>-</w:t>
      </w:r>
      <w:r>
        <w:rPr>
          <w:rStyle w:val="default"/>
          <w:rFonts w:cs="FrankRuehl"/>
          <w:rtl/>
        </w:rPr>
        <w:t xml:space="preserve"> </w:t>
      </w:r>
      <w:r>
        <w:rPr>
          <w:rStyle w:val="default"/>
          <w:rFonts w:cs="FrankRuehl" w:hint="cs"/>
          <w:rtl/>
        </w:rPr>
        <w:t>ה</w:t>
      </w:r>
      <w:r>
        <w:rPr>
          <w:rStyle w:val="default"/>
          <w:rFonts w:cs="FrankRuehl"/>
          <w:rtl/>
        </w:rPr>
        <w:t>רכ</w:t>
      </w:r>
      <w:r>
        <w:rPr>
          <w:rStyle w:val="default"/>
          <w:rFonts w:cs="FrankRuehl" w:hint="cs"/>
          <w:rtl/>
        </w:rPr>
        <w:t>ב הנרכש);</w:t>
      </w:r>
    </w:p>
    <w:p w14:paraId="36B8A79A" w14:textId="77777777" w:rsidR="006B3440" w:rsidRDefault="006B3440">
      <w:pPr>
        <w:pStyle w:val="P22"/>
        <w:spacing w:before="72"/>
        <w:ind w:left="1021" w:right="1134"/>
        <w:rPr>
          <w:rStyle w:val="default"/>
          <w:rFonts w:cs="FrankRuehl"/>
          <w:rtl/>
        </w:rPr>
      </w:pPr>
      <w:r>
        <w:rPr>
          <w:lang w:val="he-IL"/>
        </w:rPr>
        <w:pict w14:anchorId="6E0B3635">
          <v:rect id="_x0000_s1115" style="position:absolute;left:0;text-align:left;margin-left:464.5pt;margin-top:8.05pt;width:75.05pt;height:32pt;z-index:251673600" o:allowincell="f" filled="f" stroked="f" strokecolor="lime" strokeweight=".25pt">
            <v:textbox inset="0,0,0,0">
              <w:txbxContent>
                <w:p w14:paraId="2AF234F5"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28E65C58" w14:textId="77777777" w:rsidR="00A540DF" w:rsidRDefault="00A540DF" w:rsidP="00CC42D8">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CC42D8">
                    <w:rPr>
                      <w:rFonts w:cs="Miriam" w:hint="cs"/>
                      <w:sz w:val="18"/>
                      <w:szCs w:val="18"/>
                      <w:rtl/>
                    </w:rPr>
                    <w:t>-</w:t>
                  </w:r>
                  <w:r>
                    <w:rPr>
                      <w:rFonts w:cs="Miriam"/>
                      <w:sz w:val="18"/>
                      <w:szCs w:val="18"/>
                      <w:rtl/>
                    </w:rPr>
                    <w:t>1980</w:t>
                  </w:r>
                </w:p>
                <w:p w14:paraId="28715E6F" w14:textId="77777777" w:rsidR="00A540DF" w:rsidRDefault="00A540DF" w:rsidP="00CC42D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sidR="00CC42D8">
                    <w:rPr>
                      <w:rFonts w:cs="Miriam" w:hint="cs"/>
                      <w:sz w:val="18"/>
                      <w:szCs w:val="18"/>
                      <w:rtl/>
                    </w:rPr>
                    <w:t>-</w:t>
                  </w:r>
                  <w:r>
                    <w:rPr>
                      <w:rFonts w:cs="Miriam"/>
                      <w:sz w:val="18"/>
                      <w:szCs w:val="18"/>
                      <w:rtl/>
                    </w:rPr>
                    <w:t>1994</w:t>
                  </w:r>
                </w:p>
              </w:txbxContent>
            </v:textbox>
            <w10:anchorlock/>
          </v:rect>
        </w:pict>
      </w:r>
      <w:r>
        <w:rPr>
          <w:rStyle w:val="default"/>
          <w:rFonts w:cs="FrankRuehl"/>
          <w:rtl/>
        </w:rPr>
        <w:t>(2)</w:t>
      </w:r>
      <w:r>
        <w:rPr>
          <w:rStyle w:val="default"/>
          <w:rFonts w:cs="FrankRuehl"/>
          <w:rtl/>
        </w:rPr>
        <w:tab/>
        <w:t>ה</w:t>
      </w:r>
      <w:r>
        <w:rPr>
          <w:rStyle w:val="default"/>
          <w:rFonts w:cs="FrankRuehl" w:hint="cs"/>
          <w:rtl/>
        </w:rPr>
        <w:t>נכנס היה בעל רשיון נהיגה בר-תוקף של ארץ מגוריו האחרונה, ערב כניסתו לישראל, לרכב מסוג הרכב הנרכש והציג רשיון זה בפני גובה המכס; תנאי זה לא יחול לגבי אופניים המצויידים במנוע עזר;</w:t>
      </w:r>
    </w:p>
    <w:p w14:paraId="65028E98" w14:textId="77777777" w:rsidR="006B3440" w:rsidRDefault="006B3440" w:rsidP="00A540DF">
      <w:pPr>
        <w:pStyle w:val="P22"/>
        <w:spacing w:before="72"/>
        <w:ind w:left="1021" w:right="1134"/>
        <w:rPr>
          <w:rStyle w:val="default"/>
          <w:rFonts w:cs="FrankRuehl"/>
          <w:rtl/>
        </w:rPr>
      </w:pPr>
      <w:r>
        <w:rPr>
          <w:lang w:val="he-IL"/>
        </w:rPr>
        <w:pict w14:anchorId="3F2B7861">
          <v:rect id="_x0000_s1116" style="position:absolute;left:0;text-align:left;margin-left:464.5pt;margin-top:8.05pt;width:75.05pt;height:16.5pt;z-index:251674624" o:allowincell="f" filled="f" stroked="f" strokecolor="lime" strokeweight=".25pt">
            <v:textbox inset="0,0,0,0">
              <w:txbxContent>
                <w:p w14:paraId="6583D183" w14:textId="77777777" w:rsidR="00A540DF" w:rsidRDefault="00A540DF" w:rsidP="00CC42D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sidR="00CC42D8">
                    <w:rPr>
                      <w:rFonts w:cs="Miriam" w:hint="cs"/>
                      <w:sz w:val="18"/>
                      <w:szCs w:val="18"/>
                      <w:rtl/>
                    </w:rPr>
                    <w:t>-</w:t>
                  </w:r>
                  <w:r>
                    <w:rPr>
                      <w:rFonts w:cs="Miriam"/>
                      <w:sz w:val="18"/>
                      <w:szCs w:val="18"/>
                      <w:rtl/>
                    </w:rPr>
                    <w:t>1994</w:t>
                  </w:r>
                </w:p>
              </w:txbxContent>
            </v:textbox>
            <w10:anchorlock/>
          </v:rect>
        </w:pict>
      </w:r>
      <w:r>
        <w:rPr>
          <w:rStyle w:val="default"/>
          <w:rFonts w:cs="FrankRuehl"/>
          <w:rtl/>
        </w:rPr>
        <w:t>(3)</w:t>
      </w:r>
      <w:r>
        <w:rPr>
          <w:rStyle w:val="default"/>
          <w:rFonts w:cs="FrankRuehl"/>
          <w:rtl/>
        </w:rPr>
        <w:tab/>
        <w:t>ע</w:t>
      </w:r>
      <w:r>
        <w:rPr>
          <w:rStyle w:val="default"/>
          <w:rFonts w:cs="FrankRuehl" w:hint="cs"/>
          <w:rtl/>
        </w:rPr>
        <w:t>ל אף האמור בפסקה (2), עולה שנכנס כדי לשרת בצבא-הגנה ליש</w:t>
      </w:r>
      <w:r>
        <w:rPr>
          <w:rStyle w:val="default"/>
          <w:rFonts w:cs="FrankRuehl"/>
          <w:rtl/>
        </w:rPr>
        <w:t>רא</w:t>
      </w:r>
      <w:r>
        <w:rPr>
          <w:rStyle w:val="default"/>
          <w:rFonts w:cs="FrankRuehl" w:hint="cs"/>
          <w:rtl/>
        </w:rPr>
        <w:t xml:space="preserve">ל (להלן </w:t>
      </w:r>
      <w:r w:rsidR="00A540DF">
        <w:rPr>
          <w:rStyle w:val="default"/>
          <w:rFonts w:cs="FrankRuehl" w:hint="cs"/>
          <w:rtl/>
        </w:rPr>
        <w:t>-</w:t>
      </w:r>
      <w:r>
        <w:rPr>
          <w:rStyle w:val="default"/>
          <w:rFonts w:cs="FrankRuehl"/>
          <w:rtl/>
        </w:rPr>
        <w:t xml:space="preserve"> </w:t>
      </w:r>
      <w:r>
        <w:rPr>
          <w:rStyle w:val="default"/>
          <w:rFonts w:cs="FrankRuehl" w:hint="cs"/>
          <w:rtl/>
        </w:rPr>
        <w:t>צה"ל) במסגרת הסדר מיוחד שפורסם בהוראת מטכ"ל ושאישר, לענין זה, המנהל, יראו כערב כניסתו לישראל את ערב הכניסה האחרונה שלו, שלפני מימוש זכויותיו</w:t>
      </w:r>
      <w:r>
        <w:rPr>
          <w:rStyle w:val="default"/>
          <w:rFonts w:cs="FrankRuehl"/>
          <w:rtl/>
        </w:rPr>
        <w:t>;</w:t>
      </w:r>
    </w:p>
    <w:p w14:paraId="2E253A48" w14:textId="77777777" w:rsidR="006B3440" w:rsidRDefault="006B3440">
      <w:pPr>
        <w:pStyle w:val="P22"/>
        <w:spacing w:before="72"/>
        <w:ind w:left="1021" w:right="1134"/>
        <w:rPr>
          <w:rStyle w:val="default"/>
          <w:rFonts w:cs="FrankRuehl"/>
          <w:rtl/>
        </w:rPr>
      </w:pPr>
      <w:r>
        <w:rPr>
          <w:lang w:val="he-IL"/>
        </w:rPr>
        <w:pict w14:anchorId="01B5F516">
          <v:rect id="_x0000_s1117" style="position:absolute;left:0;text-align:left;margin-left:464.5pt;margin-top:8.05pt;width:75.05pt;height:8pt;z-index:251675648" o:allowincell="f" filled="f" stroked="f" strokecolor="lime" strokeweight=".25pt">
            <v:textbox inset="0,0,0,0">
              <w:txbxContent>
                <w:p w14:paraId="40B54A91" w14:textId="77777777" w:rsidR="00A540DF" w:rsidRDefault="00A540DF" w:rsidP="00CC42D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sidR="00CC42D8">
                    <w:rPr>
                      <w:rFonts w:cs="Miriam" w:hint="cs"/>
                      <w:sz w:val="18"/>
                      <w:szCs w:val="18"/>
                      <w:rtl/>
                    </w:rPr>
                    <w:t>-</w:t>
                  </w:r>
                  <w:r>
                    <w:rPr>
                      <w:rFonts w:cs="Miriam"/>
                      <w:sz w:val="18"/>
                      <w:szCs w:val="18"/>
                      <w:rtl/>
                    </w:rPr>
                    <w:t>1994</w:t>
                  </w:r>
                </w:p>
              </w:txbxContent>
            </v:textbox>
            <w10:anchorlock/>
          </v:rect>
        </w:pict>
      </w:r>
      <w:r>
        <w:rPr>
          <w:rStyle w:val="default"/>
          <w:rFonts w:cs="FrankRuehl"/>
          <w:rtl/>
        </w:rPr>
        <w:t>(4)</w:t>
      </w:r>
      <w:r>
        <w:rPr>
          <w:rStyle w:val="default"/>
          <w:rFonts w:cs="FrankRuehl"/>
          <w:rtl/>
        </w:rPr>
        <w:tab/>
        <w:t>ה</w:t>
      </w:r>
      <w:r>
        <w:rPr>
          <w:rStyle w:val="default"/>
          <w:rFonts w:cs="FrankRuehl" w:hint="cs"/>
          <w:rtl/>
        </w:rPr>
        <w:t>וראות פסקה (2) לא יחולו על עולה, אם נתקיימו בו תנאים אלה:</w:t>
      </w:r>
    </w:p>
    <w:p w14:paraId="6539A68F" w14:textId="77777777" w:rsidR="006B3440" w:rsidRDefault="006B34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כנס לישראל כדי לשרת בצה"ל בגיל שא</w:t>
      </w:r>
      <w:r>
        <w:rPr>
          <w:rStyle w:val="default"/>
          <w:rFonts w:cs="FrankRuehl"/>
          <w:rtl/>
        </w:rPr>
        <w:t>ינ</w:t>
      </w:r>
      <w:r>
        <w:rPr>
          <w:rStyle w:val="default"/>
          <w:rFonts w:cs="FrankRuehl" w:hint="cs"/>
          <w:rtl/>
        </w:rPr>
        <w:t>ו פחות משבע עשרה ואינו עולה על עשרים;</w:t>
      </w:r>
    </w:p>
    <w:p w14:paraId="6FB7A3F2" w14:textId="77777777" w:rsidR="006B3440" w:rsidRDefault="006B3440" w:rsidP="00A540D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ירת במועדו שירות סדיר כחייל בודד; לענין זה, "חייל בודד" </w:t>
      </w:r>
      <w:r w:rsidR="00A540DF">
        <w:rPr>
          <w:rStyle w:val="default"/>
          <w:rFonts w:cs="FrankRuehl" w:hint="cs"/>
          <w:rtl/>
        </w:rPr>
        <w:t>-</w:t>
      </w:r>
      <w:r>
        <w:rPr>
          <w:rStyle w:val="default"/>
          <w:rFonts w:cs="FrankRuehl"/>
          <w:rtl/>
        </w:rPr>
        <w:t xml:space="preserve"> </w:t>
      </w:r>
      <w:r>
        <w:rPr>
          <w:rStyle w:val="default"/>
          <w:rFonts w:cs="FrankRuehl" w:hint="cs"/>
          <w:rtl/>
        </w:rPr>
        <w:t>כהגדרתו בהוראת מטכ"ל 35.0808, בסע</w:t>
      </w:r>
      <w:r>
        <w:rPr>
          <w:rStyle w:val="default"/>
          <w:rFonts w:cs="FrankRuehl"/>
          <w:rtl/>
        </w:rPr>
        <w:t>י</w:t>
      </w:r>
      <w:r>
        <w:rPr>
          <w:rStyle w:val="default"/>
          <w:rFonts w:cs="FrankRuehl" w:hint="cs"/>
          <w:rtl/>
        </w:rPr>
        <w:t>ף 2ב(2), שזה לשונה: "חייל למעט חייל בשירות חובה בתנאי קבע, אשר בא לארץ מחו"ל ולפני בואו לא היה חייב גיוס עפ"י הנחיות גי</w:t>
      </w:r>
      <w:r>
        <w:rPr>
          <w:rStyle w:val="default"/>
          <w:rFonts w:cs="FrankRuehl"/>
          <w:rtl/>
        </w:rPr>
        <w:t>וס</w:t>
      </w:r>
      <w:r>
        <w:rPr>
          <w:rStyle w:val="default"/>
          <w:rFonts w:cs="FrankRuehl" w:hint="cs"/>
          <w:rtl/>
        </w:rPr>
        <w:t xml:space="preserve"> שהוצאו ע"י מינהל גיוס, התגייס לצה"ל וכל קרובי משפחתו מדרגה ראשונה נשארו בחו"ל ומקום מגוריהם הקבוע הוא בחו"ל (למעט בני שליחים מטעם המד</w:t>
      </w:r>
      <w:r>
        <w:rPr>
          <w:rStyle w:val="default"/>
          <w:rFonts w:cs="FrankRuehl"/>
          <w:rtl/>
        </w:rPr>
        <w:t>י</w:t>
      </w:r>
      <w:r>
        <w:rPr>
          <w:rStyle w:val="default"/>
          <w:rFonts w:cs="FrankRuehl" w:hint="cs"/>
          <w:rtl/>
        </w:rPr>
        <w:t>נה, מוסדות ציבור או</w:t>
      </w:r>
      <w:r>
        <w:rPr>
          <w:rFonts w:cs="FrankRuehl"/>
          <w:sz w:val="26"/>
          <w:rtl/>
        </w:rPr>
        <w:t> </w:t>
      </w:r>
      <w:r>
        <w:rPr>
          <w:rStyle w:val="default"/>
          <w:rFonts w:cs="FrankRuehl"/>
          <w:rtl/>
        </w:rPr>
        <w:t xml:space="preserve"> מ</w:t>
      </w:r>
      <w:r>
        <w:rPr>
          <w:rStyle w:val="default"/>
          <w:rFonts w:cs="FrankRuehl" w:hint="cs"/>
          <w:rtl/>
        </w:rPr>
        <w:t>פעלים)";</w:t>
      </w:r>
    </w:p>
    <w:p w14:paraId="73197F9C" w14:textId="77777777" w:rsidR="006B3440" w:rsidRDefault="006B3440" w:rsidP="00A540D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יצא מישראל לאחר השירות הסדיר, אלא לביקורים שאינם עולים על ארבעה חודשים בכל שנה; ב</w:t>
      </w:r>
      <w:r>
        <w:rPr>
          <w:rStyle w:val="default"/>
          <w:rFonts w:cs="FrankRuehl"/>
          <w:rtl/>
        </w:rPr>
        <w:t>פס</w:t>
      </w:r>
      <w:r>
        <w:rPr>
          <w:rStyle w:val="default"/>
          <w:rFonts w:cs="FrankRuehl" w:hint="cs"/>
          <w:rtl/>
        </w:rPr>
        <w:t xml:space="preserve">קת משנה זו, "שנה" </w:t>
      </w:r>
      <w:r w:rsidR="00A540DF">
        <w:rPr>
          <w:rStyle w:val="default"/>
          <w:rFonts w:cs="FrankRuehl" w:hint="cs"/>
          <w:rtl/>
        </w:rPr>
        <w:t>-</w:t>
      </w:r>
      <w:r>
        <w:rPr>
          <w:rStyle w:val="default"/>
          <w:rFonts w:cs="FrankRuehl"/>
          <w:rtl/>
        </w:rPr>
        <w:t xml:space="preserve"> </w:t>
      </w:r>
      <w:r>
        <w:rPr>
          <w:rStyle w:val="default"/>
          <w:rFonts w:cs="FrankRuehl" w:hint="cs"/>
          <w:rtl/>
        </w:rPr>
        <w:t>תקופה של שנים עשר חודשים שתחילתה בתאריך השחרור מצה"ל;</w:t>
      </w:r>
    </w:p>
    <w:p w14:paraId="344177E3" w14:textId="77777777" w:rsidR="006B3440" w:rsidRDefault="006B3440">
      <w:pPr>
        <w:pStyle w:val="P22"/>
        <w:spacing w:before="72"/>
        <w:ind w:left="1021" w:right="1134"/>
        <w:rPr>
          <w:rStyle w:val="default"/>
          <w:rFonts w:cs="FrankRuehl"/>
          <w:rtl/>
        </w:rPr>
      </w:pPr>
      <w:r>
        <w:rPr>
          <w:lang w:val="he-IL"/>
        </w:rPr>
        <w:pict w14:anchorId="3C880A49">
          <v:rect id="_x0000_s1118" style="position:absolute;left:0;text-align:left;margin-left:464.5pt;margin-top:8.05pt;width:75.05pt;height:8pt;z-index:251676672" o:allowincell="f" filled="f" stroked="f" strokecolor="lime" strokeweight=".25pt">
            <v:textbox inset="0,0,0,0">
              <w:txbxContent>
                <w:p w14:paraId="75E08944" w14:textId="77777777" w:rsidR="00A540DF" w:rsidRDefault="00A540DF" w:rsidP="00CC42D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sidR="00CC42D8">
                    <w:rPr>
                      <w:rFonts w:cs="Miriam" w:hint="cs"/>
                      <w:sz w:val="18"/>
                      <w:szCs w:val="18"/>
                      <w:rtl/>
                    </w:rPr>
                    <w:t>-</w:t>
                  </w:r>
                  <w:r>
                    <w:rPr>
                      <w:rFonts w:cs="Miriam"/>
                      <w:sz w:val="18"/>
                      <w:szCs w:val="18"/>
                      <w:rtl/>
                    </w:rPr>
                    <w:t>1994</w:t>
                  </w:r>
                </w:p>
              </w:txbxContent>
            </v:textbox>
            <w10:anchorlock/>
          </v:rect>
        </w:pict>
      </w:r>
      <w:r>
        <w:rPr>
          <w:rStyle w:val="default"/>
          <w:rFonts w:cs="FrankRuehl"/>
          <w:rtl/>
        </w:rPr>
        <w:t>(5)</w:t>
      </w:r>
      <w:r>
        <w:rPr>
          <w:rStyle w:val="default"/>
          <w:rFonts w:cs="FrankRuehl"/>
          <w:rtl/>
        </w:rPr>
        <w:tab/>
        <w:t>י</w:t>
      </w:r>
      <w:r>
        <w:rPr>
          <w:rStyle w:val="default"/>
          <w:rFonts w:cs="FrankRuehl" w:hint="cs"/>
          <w:rtl/>
        </w:rPr>
        <w:t>צא העולה מישראל שלא כאמור בפסקה (4)(ג)</w:t>
      </w:r>
      <w:r>
        <w:rPr>
          <w:rStyle w:val="default"/>
          <w:rFonts w:cs="FrankRuehl"/>
          <w:rtl/>
        </w:rPr>
        <w:t xml:space="preserve">, </w:t>
      </w:r>
      <w:r>
        <w:rPr>
          <w:rStyle w:val="default"/>
          <w:rFonts w:cs="FrankRuehl" w:hint="cs"/>
          <w:rtl/>
        </w:rPr>
        <w:t>יהא חייב בהצגת רשיון נהיגה בר תוקף מארץ מגוריו האחרונה גם אם הרשיון ניתן לו במועד שאחרי ערב הכניסה לישראל.</w:t>
      </w:r>
    </w:p>
    <w:p w14:paraId="4EA10ED0" w14:textId="77777777" w:rsidR="006B3440" w:rsidRDefault="006B3440" w:rsidP="00A17B8C">
      <w:pPr>
        <w:pStyle w:val="P00"/>
        <w:spacing w:before="72"/>
        <w:ind w:left="0" w:right="1134"/>
        <w:rPr>
          <w:rStyle w:val="default"/>
          <w:rFonts w:cs="FrankRuehl" w:hint="cs"/>
          <w:rtl/>
        </w:rPr>
      </w:pPr>
      <w:r>
        <w:rPr>
          <w:rFonts w:cs="FrankRuehl"/>
          <w:rtl/>
          <w:lang w:val="he-IL"/>
        </w:rPr>
        <w:pict w14:anchorId="49FF5C53">
          <v:shape id="_x0000_s1156" type="#_x0000_t202" style="position:absolute;left:0;text-align:left;margin-left:478.5pt;margin-top:7.1pt;width:63.75pt;height:27.75pt;z-index:251713536" filled="f" stroked="f">
            <v:textbox inset="1mm,0,1mm,0">
              <w:txbxContent>
                <w:p w14:paraId="6D8B72AF"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p w14:paraId="19BB8E6D" w14:textId="77777777" w:rsidR="00A17B8C" w:rsidRDefault="00A17B8C">
                  <w:pPr>
                    <w:spacing w:line="160" w:lineRule="exact"/>
                    <w:jc w:val="left"/>
                    <w:rPr>
                      <w:rFonts w:cs="Miriam" w:hint="cs"/>
                      <w:sz w:val="18"/>
                      <w:szCs w:val="18"/>
                      <w:rtl/>
                    </w:rPr>
                  </w:pPr>
                  <w:r>
                    <w:rPr>
                      <w:rFonts w:cs="Miriam" w:hint="cs"/>
                      <w:sz w:val="18"/>
                      <w:szCs w:val="18"/>
                      <w:rtl/>
                    </w:rPr>
                    <w:t>צו תש"ע-2010</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מכירת רכב מנועי על ידי מי שנהנה מפטור מלא או חלקי לפי צו זה, למעט תייר ולמעט תושב חוץ כמשמעותו בסעיף 1(19)(ב), תהא פטורה מתשלום המס אם היה בהחזקתו ובשימושו בישראל תקופה שאינה פחותה </w:t>
      </w:r>
      <w:r w:rsidR="00A17B8C">
        <w:rPr>
          <w:rStyle w:val="default"/>
          <w:rFonts w:cs="FrankRuehl" w:hint="cs"/>
          <w:rtl/>
        </w:rPr>
        <w:t>מארבע</w:t>
      </w:r>
      <w:r>
        <w:rPr>
          <w:rStyle w:val="default"/>
          <w:rFonts w:cs="FrankRuehl" w:hint="cs"/>
          <w:rtl/>
        </w:rPr>
        <w:t xml:space="preserve"> שנים מיום השחרור או הרכישה בישראל; לענין סעיף קטן זה, יראו החזקה ושימוש בידי בן זוג של זכאי שנפטר כהחזקה ושימוש בידי הזכאי.</w:t>
      </w:r>
    </w:p>
    <w:p w14:paraId="13C2291E" w14:textId="77777777" w:rsidR="006B3440" w:rsidRDefault="006B3440">
      <w:pPr>
        <w:pStyle w:val="P00"/>
        <w:spacing w:before="72"/>
        <w:ind w:left="0" w:right="1134"/>
        <w:rPr>
          <w:rStyle w:val="default"/>
          <w:rFonts w:cs="FrankRuehl"/>
          <w:rtl/>
        </w:rPr>
      </w:pPr>
      <w:r>
        <w:rPr>
          <w:rFonts w:cs="FrankRuehl"/>
          <w:rtl/>
          <w:lang w:val="he-IL"/>
        </w:rPr>
        <w:pict w14:anchorId="6485C9C5">
          <v:shape id="_x0000_s1157" type="#_x0000_t202" style="position:absolute;left:0;text-align:left;margin-left:478.5pt;margin-top:7.1pt;width:63.75pt;height:16.8pt;z-index:251714560" filled="f" stroked="f">
            <v:textbox inset="1mm,0,1mm,0">
              <w:txbxContent>
                <w:p w14:paraId="622CEC05"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14:paraId="1AB0186D" w14:textId="77777777" w:rsidR="006B3440" w:rsidRDefault="006B3440" w:rsidP="00E45310">
      <w:pPr>
        <w:pStyle w:val="P00"/>
        <w:spacing w:before="72"/>
        <w:ind w:left="0" w:right="1134"/>
        <w:rPr>
          <w:rStyle w:val="default"/>
          <w:rFonts w:cs="FrankRuehl"/>
          <w:rtl/>
        </w:rPr>
      </w:pPr>
      <w:r>
        <w:rPr>
          <w:lang w:val="he-IL"/>
        </w:rPr>
        <w:pict w14:anchorId="7B9A80CD">
          <v:rect id="_x0000_s1120" style="position:absolute;left:0;text-align:left;margin-left:464.5pt;margin-top:8.05pt;width:75.05pt;height:38pt;z-index:251677696" o:allowincell="f" filled="f" stroked="f" strokecolor="lime" strokeweight=".25pt">
            <v:textbox inset="0,0,0,0">
              <w:txbxContent>
                <w:p w14:paraId="4B52F167"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4) </w:t>
                  </w:r>
                </w:p>
                <w:p w14:paraId="4803EAA3" w14:textId="77777777" w:rsidR="00A540DF" w:rsidRDefault="00A540DF" w:rsidP="00A17B8C">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ל"ז</w:t>
                  </w:r>
                  <w:r w:rsidR="00A17B8C">
                    <w:rPr>
                      <w:rFonts w:cs="Miriam" w:hint="cs"/>
                      <w:sz w:val="18"/>
                      <w:szCs w:val="18"/>
                      <w:rtl/>
                    </w:rPr>
                    <w:t>-</w:t>
                  </w:r>
                  <w:r>
                    <w:rPr>
                      <w:rFonts w:cs="Miriam"/>
                      <w:sz w:val="18"/>
                      <w:szCs w:val="18"/>
                      <w:rtl/>
                    </w:rPr>
                    <w:t>1977</w:t>
                  </w:r>
                </w:p>
                <w:p w14:paraId="594D5078" w14:textId="77777777" w:rsidR="00A17B8C" w:rsidRDefault="00A17B8C" w:rsidP="00A17B8C">
                  <w:pPr>
                    <w:spacing w:line="160" w:lineRule="exact"/>
                    <w:jc w:val="left"/>
                    <w:rPr>
                      <w:rFonts w:cs="Miriam" w:hint="cs"/>
                      <w:noProof/>
                      <w:sz w:val="18"/>
                      <w:szCs w:val="18"/>
                      <w:rtl/>
                    </w:rPr>
                  </w:pPr>
                  <w:r>
                    <w:rPr>
                      <w:rFonts w:cs="Miriam" w:hint="cs"/>
                      <w:sz w:val="18"/>
                      <w:szCs w:val="18"/>
                      <w:rtl/>
                    </w:rPr>
                    <w:t>צו תש"ע-2010</w:t>
                  </w:r>
                </w:p>
                <w:p w14:paraId="061502F5" w14:textId="77777777" w:rsidR="00CC42D8" w:rsidRDefault="00CC42D8" w:rsidP="00CC42D8">
                  <w:pPr>
                    <w:spacing w:line="160" w:lineRule="exact"/>
                    <w:jc w:val="left"/>
                    <w:rPr>
                      <w:rFonts w:cs="Miriam" w:hint="cs"/>
                      <w:noProof/>
                      <w:sz w:val="18"/>
                      <w:szCs w:val="18"/>
                      <w:rtl/>
                    </w:rPr>
                  </w:pPr>
                  <w:r>
                    <w:rPr>
                      <w:rFonts w:cs="Miriam" w:hint="cs"/>
                      <w:sz w:val="18"/>
                      <w:szCs w:val="18"/>
                      <w:rtl/>
                    </w:rPr>
                    <w:t>צו תשע"ג-2012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אף האמור </w:t>
      </w:r>
      <w:r w:rsidR="00A17B8C" w:rsidRPr="00A17B8C">
        <w:rPr>
          <w:rStyle w:val="default"/>
          <w:rFonts w:cs="FrankRuehl" w:hint="cs"/>
          <w:rtl/>
        </w:rPr>
        <w:t>בסעי</w:t>
      </w:r>
      <w:r w:rsidR="00CC42D8">
        <w:rPr>
          <w:rStyle w:val="default"/>
          <w:rFonts w:cs="FrankRuehl" w:hint="cs"/>
          <w:rtl/>
        </w:rPr>
        <w:t>ף</w:t>
      </w:r>
      <w:r w:rsidR="00A17B8C" w:rsidRPr="00A17B8C">
        <w:rPr>
          <w:rStyle w:val="default"/>
          <w:rFonts w:cs="FrankRuehl" w:hint="cs"/>
          <w:rtl/>
        </w:rPr>
        <w:t xml:space="preserve"> 6(ט)</w:t>
      </w:r>
      <w:r>
        <w:rPr>
          <w:rStyle w:val="default"/>
          <w:rFonts w:cs="FrankRuehl" w:hint="cs"/>
          <w:rtl/>
        </w:rPr>
        <w:t>, ובכפוף ליתר הוראות צו זה, יהא עולה</w:t>
      </w:r>
      <w:r w:rsidR="00A17B8C">
        <w:rPr>
          <w:rStyle w:val="default"/>
          <w:rFonts w:cs="FrankRuehl" w:hint="cs"/>
          <w:rtl/>
        </w:rPr>
        <w:t xml:space="preserve"> </w:t>
      </w:r>
      <w:r>
        <w:rPr>
          <w:rStyle w:val="default"/>
          <w:rFonts w:cs="FrankRuehl" w:hint="cs"/>
          <w:rtl/>
        </w:rPr>
        <w:t xml:space="preserve">פטור מהמס בשל רכב מנועי לפי </w:t>
      </w:r>
      <w:r w:rsidR="00E45310">
        <w:rPr>
          <w:rStyle w:val="default"/>
          <w:rFonts w:cs="FrankRuehl" w:hint="cs"/>
          <w:rtl/>
        </w:rPr>
        <w:t>סעיף 6</w:t>
      </w:r>
      <w:r>
        <w:rPr>
          <w:rStyle w:val="default"/>
          <w:rFonts w:cs="FrankRuehl" w:hint="cs"/>
          <w:rtl/>
        </w:rPr>
        <w:t>, ואף אם בן זוגו נהנה בעבר מפטור לפי צו זה בשל רכב מנועי בתקופה שלא היה בן-זוגו, ובלבד שנתקיים אחד מאלה:</w:t>
      </w:r>
    </w:p>
    <w:p w14:paraId="70A5CDBC" w14:textId="77777777" w:rsidR="006B3440" w:rsidRDefault="006B3440" w:rsidP="00A17B8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ן-הזוג החזיק והשתמש ברכב המנועי תקופה שאינה פחותה מארבע </w:t>
      </w:r>
      <w:r w:rsidR="00A17B8C">
        <w:rPr>
          <w:rStyle w:val="default"/>
          <w:rFonts w:cs="FrankRuehl" w:hint="cs"/>
          <w:rtl/>
        </w:rPr>
        <w:t>שנים</w:t>
      </w:r>
      <w:r>
        <w:rPr>
          <w:rStyle w:val="default"/>
          <w:rFonts w:cs="FrankRuehl" w:hint="cs"/>
          <w:rtl/>
        </w:rPr>
        <w:t>, כאמור בסעיף 17(ב);</w:t>
      </w:r>
    </w:p>
    <w:p w14:paraId="23D291B8"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ן-הזוג העביר את הרכב המנועי או</w:t>
      </w:r>
      <w:r>
        <w:rPr>
          <w:rStyle w:val="default"/>
          <w:rFonts w:cs="FrankRuehl"/>
          <w:rtl/>
        </w:rPr>
        <w:t xml:space="preserve"> </w:t>
      </w:r>
      <w:r>
        <w:rPr>
          <w:rStyle w:val="default"/>
          <w:rFonts w:cs="FrankRuehl" w:hint="cs"/>
          <w:rtl/>
        </w:rPr>
        <w:t>את השימוש בו לפני תום התקופה האמורה בפסקה (1) לאדם אחר ושולם המס המגיע, או, בהסכמת המנהל, לזכאי אחר לפטור מהמס לפי צו זה.</w:t>
      </w:r>
    </w:p>
    <w:p w14:paraId="602D1363" w14:textId="77777777" w:rsidR="006B3440" w:rsidRDefault="006B3440" w:rsidP="00A17B8C">
      <w:pPr>
        <w:pStyle w:val="P00"/>
        <w:spacing w:before="72"/>
        <w:ind w:left="0" w:right="1134"/>
        <w:rPr>
          <w:rStyle w:val="default"/>
          <w:rFonts w:cs="FrankRuehl" w:hint="cs"/>
          <w:rtl/>
        </w:rPr>
      </w:pPr>
      <w:r>
        <w:rPr>
          <w:lang w:val="he-IL"/>
        </w:rPr>
        <w:pict w14:anchorId="714C2A70">
          <v:rect id="_x0000_s1121" style="position:absolute;left:0;text-align:left;margin-left:464.5pt;margin-top:8.05pt;width:75.05pt;height:13.4pt;z-index:251678720" o:allowincell="f" filled="f" stroked="f" strokecolor="lime" strokeweight=".25pt">
            <v:textbox inset="0,0,0,0">
              <w:txbxContent>
                <w:p w14:paraId="1ACF9CF3"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sidR="00A17B8C">
                    <w:rPr>
                      <w:rFonts w:cs="Miriam" w:hint="cs"/>
                      <w:sz w:val="18"/>
                      <w:szCs w:val="18"/>
                      <w:rtl/>
                    </w:rPr>
                    <w:t>תש"ע-2010</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sidR="00A17B8C">
        <w:rPr>
          <w:rStyle w:val="default"/>
          <w:rFonts w:cs="FrankRuehl" w:hint="cs"/>
          <w:rtl/>
        </w:rPr>
        <w:t>(נמחק)</w:t>
      </w:r>
      <w:r>
        <w:rPr>
          <w:rStyle w:val="default"/>
          <w:rFonts w:cs="FrankRuehl" w:hint="cs"/>
          <w:rtl/>
        </w:rPr>
        <w:t>.</w:t>
      </w:r>
    </w:p>
    <w:p w14:paraId="3C4DAB1C" w14:textId="77777777" w:rsidR="00A540DF" w:rsidRPr="000641D6" w:rsidRDefault="00A540DF" w:rsidP="00A540DF">
      <w:pPr>
        <w:pStyle w:val="P00"/>
        <w:spacing w:before="0"/>
        <w:ind w:left="0" w:right="1134"/>
        <w:rPr>
          <w:rStyle w:val="default"/>
          <w:rFonts w:cs="FrankRuehl" w:hint="cs"/>
          <w:vanish/>
          <w:color w:val="FF0000"/>
          <w:sz w:val="20"/>
          <w:szCs w:val="20"/>
          <w:shd w:val="clear" w:color="auto" w:fill="FFFF99"/>
          <w:rtl/>
        </w:rPr>
      </w:pPr>
      <w:bookmarkStart w:id="21" w:name="Rov36"/>
      <w:r w:rsidRPr="000641D6">
        <w:rPr>
          <w:rStyle w:val="default"/>
          <w:rFonts w:cs="FrankRuehl" w:hint="cs"/>
          <w:vanish/>
          <w:color w:val="FF0000"/>
          <w:sz w:val="20"/>
          <w:szCs w:val="20"/>
          <w:shd w:val="clear" w:color="auto" w:fill="FFFF99"/>
          <w:rtl/>
        </w:rPr>
        <w:t>מיום 18.8.2010</w:t>
      </w:r>
    </w:p>
    <w:p w14:paraId="0AAA2B77" w14:textId="77777777" w:rsidR="00A540DF" w:rsidRPr="000641D6" w:rsidRDefault="00A540DF" w:rsidP="00A540DF">
      <w:pPr>
        <w:pStyle w:val="P00"/>
        <w:spacing w:before="0"/>
        <w:ind w:left="0"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תש"ע-2010</w:t>
      </w:r>
    </w:p>
    <w:p w14:paraId="3D5222FC" w14:textId="77777777" w:rsidR="00A540DF" w:rsidRPr="000641D6" w:rsidRDefault="00A540DF" w:rsidP="00A540DF">
      <w:pPr>
        <w:pStyle w:val="P00"/>
        <w:spacing w:before="0"/>
        <w:ind w:left="0" w:right="1134"/>
        <w:rPr>
          <w:rStyle w:val="default"/>
          <w:rFonts w:cs="FrankRuehl" w:hint="cs"/>
          <w:vanish/>
          <w:sz w:val="20"/>
          <w:szCs w:val="20"/>
          <w:shd w:val="clear" w:color="auto" w:fill="FFFF99"/>
          <w:rtl/>
        </w:rPr>
      </w:pPr>
      <w:hyperlink r:id="rId14" w:history="1">
        <w:r w:rsidRPr="000641D6">
          <w:rPr>
            <w:rStyle w:val="Hyperlink"/>
            <w:rFonts w:cs="FrankRuehl" w:hint="cs"/>
            <w:vanish/>
            <w:szCs w:val="20"/>
            <w:shd w:val="clear" w:color="auto" w:fill="FFFF99"/>
            <w:rtl/>
          </w:rPr>
          <w:t>ק"ת שיעורי מק'"ח תש"ע מס' 1615</w:t>
        </w:r>
      </w:hyperlink>
      <w:r w:rsidRPr="000641D6">
        <w:rPr>
          <w:rStyle w:val="default"/>
          <w:rFonts w:cs="FrankRuehl" w:hint="cs"/>
          <w:vanish/>
          <w:sz w:val="20"/>
          <w:szCs w:val="20"/>
          <w:shd w:val="clear" w:color="auto" w:fill="FFFF99"/>
          <w:rtl/>
        </w:rPr>
        <w:t xml:space="preserve"> מיום 18.8.2010 עמ' 320</w:t>
      </w:r>
    </w:p>
    <w:p w14:paraId="13150494" w14:textId="77777777" w:rsidR="00A540DF" w:rsidRPr="000641D6" w:rsidRDefault="00A540DF" w:rsidP="00A540DF">
      <w:pPr>
        <w:pStyle w:val="P00"/>
        <w:ind w:left="0" w:right="1134"/>
        <w:rPr>
          <w:rStyle w:val="default"/>
          <w:rFonts w:cs="FrankRuehl"/>
          <w:vanish/>
          <w:sz w:val="22"/>
          <w:szCs w:val="22"/>
          <w:shd w:val="clear" w:color="auto" w:fill="FFFF99"/>
          <w:rtl/>
        </w:rPr>
      </w:pPr>
      <w:r w:rsidRPr="000641D6">
        <w:rPr>
          <w:rStyle w:val="big-number"/>
          <w:rFonts w:cs="FrankRuehl"/>
          <w:vanish/>
          <w:sz w:val="22"/>
          <w:szCs w:val="22"/>
          <w:shd w:val="clear" w:color="auto" w:fill="FFFF99"/>
          <w:rtl/>
        </w:rPr>
        <w:t>17.</w:t>
      </w:r>
      <w:r w:rsidRPr="000641D6">
        <w:rPr>
          <w:rStyle w:val="big-number"/>
          <w:rFonts w:cs="FrankRuehl"/>
          <w:vanish/>
          <w:sz w:val="22"/>
          <w:szCs w:val="22"/>
          <w:shd w:val="clear" w:color="auto" w:fill="FFFF99"/>
          <w:rtl/>
        </w:rPr>
        <w:tab/>
      </w: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פ</w:t>
      </w:r>
      <w:r w:rsidRPr="000641D6">
        <w:rPr>
          <w:rStyle w:val="default"/>
          <w:rFonts w:cs="FrankRuehl" w:hint="cs"/>
          <w:vanish/>
          <w:sz w:val="22"/>
          <w:szCs w:val="22"/>
          <w:shd w:val="clear" w:color="auto" w:fill="FFFF99"/>
          <w:rtl/>
        </w:rPr>
        <w:t xml:space="preserve">טור מתשלום המס, כולו או מקצתו, על רכב מנועי יינתן לזכאי לפטור לפי סעיפים 5, 6 או </w:t>
      </w:r>
      <w:r w:rsidRPr="000641D6">
        <w:rPr>
          <w:rStyle w:val="default"/>
          <w:rFonts w:cs="FrankRuehl" w:hint="cs"/>
          <w:strike/>
          <w:vanish/>
          <w:sz w:val="22"/>
          <w:szCs w:val="22"/>
          <w:shd w:val="clear" w:color="auto" w:fill="FFFF99"/>
          <w:rtl/>
        </w:rPr>
        <w:t>13</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7</w:t>
      </w:r>
      <w:r w:rsidRPr="000641D6">
        <w:rPr>
          <w:rStyle w:val="default"/>
          <w:rFonts w:cs="FrankRuehl" w:hint="cs"/>
          <w:vanish/>
          <w:sz w:val="22"/>
          <w:szCs w:val="22"/>
          <w:shd w:val="clear" w:color="auto" w:fill="FFFF99"/>
          <w:rtl/>
        </w:rPr>
        <w:t xml:space="preserve"> (להלן בסעיף זה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הנכנס), אם נתמלאו גם תנאים אלה:</w:t>
      </w:r>
    </w:p>
    <w:p w14:paraId="285D4BE1" w14:textId="77777777" w:rsidR="00A540DF" w:rsidRPr="000641D6" w:rsidRDefault="00A540DF" w:rsidP="00A540DF">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t>ה</w:t>
      </w:r>
      <w:r w:rsidRPr="000641D6">
        <w:rPr>
          <w:rStyle w:val="default"/>
          <w:rFonts w:cs="FrankRuehl" w:hint="cs"/>
          <w:vanish/>
          <w:sz w:val="22"/>
          <w:szCs w:val="22"/>
          <w:shd w:val="clear" w:color="auto" w:fill="FFFF99"/>
          <w:rtl/>
        </w:rPr>
        <w:t>נכנס הינו בעל רשיון נהיגה בר-תוקף ב</w:t>
      </w:r>
      <w:r w:rsidRPr="000641D6">
        <w:rPr>
          <w:rStyle w:val="default"/>
          <w:rFonts w:cs="FrankRuehl"/>
          <w:vanish/>
          <w:sz w:val="22"/>
          <w:szCs w:val="22"/>
          <w:shd w:val="clear" w:color="auto" w:fill="FFFF99"/>
          <w:rtl/>
        </w:rPr>
        <w:t>י</w:t>
      </w:r>
      <w:r w:rsidRPr="000641D6">
        <w:rPr>
          <w:rStyle w:val="default"/>
          <w:rFonts w:cs="FrankRuehl" w:hint="cs"/>
          <w:vanish/>
          <w:sz w:val="22"/>
          <w:szCs w:val="22"/>
          <w:shd w:val="clear" w:color="auto" w:fill="FFFF99"/>
          <w:rtl/>
        </w:rPr>
        <w:t>שראל, לרכב מהסוג שייבא או שרכש (להלן בסעיף זה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ה</w:t>
      </w:r>
      <w:r w:rsidRPr="000641D6">
        <w:rPr>
          <w:rStyle w:val="default"/>
          <w:rFonts w:cs="FrankRuehl"/>
          <w:vanish/>
          <w:sz w:val="22"/>
          <w:szCs w:val="22"/>
          <w:shd w:val="clear" w:color="auto" w:fill="FFFF99"/>
          <w:rtl/>
        </w:rPr>
        <w:t>רכ</w:t>
      </w:r>
      <w:r w:rsidRPr="000641D6">
        <w:rPr>
          <w:rStyle w:val="default"/>
          <w:rFonts w:cs="FrankRuehl" w:hint="cs"/>
          <w:vanish/>
          <w:sz w:val="22"/>
          <w:szCs w:val="22"/>
          <w:shd w:val="clear" w:color="auto" w:fill="FFFF99"/>
          <w:rtl/>
        </w:rPr>
        <w:t>ב הנרכש);</w:t>
      </w:r>
    </w:p>
    <w:p w14:paraId="1E34AD5D" w14:textId="77777777" w:rsidR="00A540DF" w:rsidRPr="000641D6" w:rsidRDefault="00A540DF" w:rsidP="00A540DF">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t>ה</w:t>
      </w:r>
      <w:r w:rsidRPr="000641D6">
        <w:rPr>
          <w:rStyle w:val="default"/>
          <w:rFonts w:cs="FrankRuehl" w:hint="cs"/>
          <w:vanish/>
          <w:sz w:val="22"/>
          <w:szCs w:val="22"/>
          <w:shd w:val="clear" w:color="auto" w:fill="FFFF99"/>
          <w:rtl/>
        </w:rPr>
        <w:t>נכנס היה בעל רשיון נהיגה בר-תוקף של ארץ מגוריו האחרונה, ערב כניסתו לישראל, לרכב מסוג הרכב הנרכש והציג רשיון זה בפני גובה המכס; תנאי זה לא יחול לגבי אופניים המצויידים במנוע עזר;</w:t>
      </w:r>
    </w:p>
    <w:p w14:paraId="65EB8C38" w14:textId="77777777" w:rsidR="00A540DF" w:rsidRPr="000641D6" w:rsidRDefault="00A540DF" w:rsidP="00A540DF">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(3)</w:t>
      </w:r>
      <w:r w:rsidRPr="000641D6">
        <w:rPr>
          <w:rStyle w:val="default"/>
          <w:rFonts w:cs="FrankRuehl"/>
          <w:vanish/>
          <w:sz w:val="22"/>
          <w:szCs w:val="22"/>
          <w:shd w:val="clear" w:color="auto" w:fill="FFFF99"/>
          <w:rtl/>
        </w:rPr>
        <w:tab/>
        <w:t>ע</w:t>
      </w:r>
      <w:r w:rsidRPr="000641D6">
        <w:rPr>
          <w:rStyle w:val="default"/>
          <w:rFonts w:cs="FrankRuehl" w:hint="cs"/>
          <w:vanish/>
          <w:sz w:val="22"/>
          <w:szCs w:val="22"/>
          <w:shd w:val="clear" w:color="auto" w:fill="FFFF99"/>
          <w:rtl/>
        </w:rPr>
        <w:t>ל אף האמור בפסקה (2), עולה שנכנס כדי לשרת בצבא-הגנה ליש</w:t>
      </w:r>
      <w:r w:rsidRPr="000641D6">
        <w:rPr>
          <w:rStyle w:val="default"/>
          <w:rFonts w:cs="FrankRuehl"/>
          <w:vanish/>
          <w:sz w:val="22"/>
          <w:szCs w:val="22"/>
          <w:shd w:val="clear" w:color="auto" w:fill="FFFF99"/>
          <w:rtl/>
        </w:rPr>
        <w:t>רא</w:t>
      </w:r>
      <w:r w:rsidRPr="000641D6">
        <w:rPr>
          <w:rStyle w:val="default"/>
          <w:rFonts w:cs="FrankRuehl" w:hint="cs"/>
          <w:vanish/>
          <w:sz w:val="22"/>
          <w:szCs w:val="22"/>
          <w:shd w:val="clear" w:color="auto" w:fill="FFFF99"/>
          <w:rtl/>
        </w:rPr>
        <w:t>ל (להלן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צה"ל) במסגרת הסדר מיוחד שפורסם בהוראת מטכ"ל ושאישר, לענין זה, המנהל, יראו כערב כניסתו לישראל את ערב הכניסה האחרונה שלו, שלפני מימוש זכויותיו</w:t>
      </w:r>
      <w:r w:rsidRPr="000641D6">
        <w:rPr>
          <w:rStyle w:val="default"/>
          <w:rFonts w:cs="FrankRuehl"/>
          <w:vanish/>
          <w:sz w:val="22"/>
          <w:szCs w:val="22"/>
          <w:shd w:val="clear" w:color="auto" w:fill="FFFF99"/>
          <w:rtl/>
        </w:rPr>
        <w:t>;</w:t>
      </w:r>
    </w:p>
    <w:p w14:paraId="186F2C78" w14:textId="77777777" w:rsidR="00A540DF" w:rsidRPr="000641D6" w:rsidRDefault="00A540DF" w:rsidP="00A540DF">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(4)</w:t>
      </w:r>
      <w:r w:rsidRPr="000641D6">
        <w:rPr>
          <w:rStyle w:val="default"/>
          <w:rFonts w:cs="FrankRuehl"/>
          <w:vanish/>
          <w:sz w:val="22"/>
          <w:szCs w:val="22"/>
          <w:shd w:val="clear" w:color="auto" w:fill="FFFF99"/>
          <w:rtl/>
        </w:rPr>
        <w:tab/>
        <w:t>ה</w:t>
      </w:r>
      <w:r w:rsidRPr="000641D6">
        <w:rPr>
          <w:rStyle w:val="default"/>
          <w:rFonts w:cs="FrankRuehl" w:hint="cs"/>
          <w:vanish/>
          <w:sz w:val="22"/>
          <w:szCs w:val="22"/>
          <w:shd w:val="clear" w:color="auto" w:fill="FFFF99"/>
          <w:rtl/>
        </w:rPr>
        <w:t>וראות פסקה (2) לא יחולו על עולה, אם נתקיימו בו תנאים אלה:</w:t>
      </w:r>
    </w:p>
    <w:p w14:paraId="7C09AF30" w14:textId="77777777" w:rsidR="00A540DF" w:rsidRPr="000641D6" w:rsidRDefault="00A540DF" w:rsidP="00A540DF">
      <w:pPr>
        <w:pStyle w:val="P33"/>
        <w:spacing w:before="0"/>
        <w:ind w:left="1474"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נ</w:t>
      </w:r>
      <w:r w:rsidRPr="000641D6">
        <w:rPr>
          <w:rStyle w:val="default"/>
          <w:rFonts w:cs="FrankRuehl" w:hint="cs"/>
          <w:vanish/>
          <w:sz w:val="22"/>
          <w:szCs w:val="22"/>
          <w:shd w:val="clear" w:color="auto" w:fill="FFFF99"/>
          <w:rtl/>
        </w:rPr>
        <w:t>כנס לישראל כדי לשרת בצה"ל בגיל שא</w:t>
      </w:r>
      <w:r w:rsidRPr="000641D6">
        <w:rPr>
          <w:rStyle w:val="default"/>
          <w:rFonts w:cs="FrankRuehl"/>
          <w:vanish/>
          <w:sz w:val="22"/>
          <w:szCs w:val="22"/>
          <w:shd w:val="clear" w:color="auto" w:fill="FFFF99"/>
          <w:rtl/>
        </w:rPr>
        <w:t>ינ</w:t>
      </w:r>
      <w:r w:rsidRPr="000641D6">
        <w:rPr>
          <w:rStyle w:val="default"/>
          <w:rFonts w:cs="FrankRuehl" w:hint="cs"/>
          <w:vanish/>
          <w:sz w:val="22"/>
          <w:szCs w:val="22"/>
          <w:shd w:val="clear" w:color="auto" w:fill="FFFF99"/>
          <w:rtl/>
        </w:rPr>
        <w:t>ו פחות משבע עשרה ואינו עולה על עשרים;</w:t>
      </w:r>
    </w:p>
    <w:p w14:paraId="1A92BC1A" w14:textId="77777777" w:rsidR="00A540DF" w:rsidRPr="000641D6" w:rsidRDefault="00A540DF" w:rsidP="00A17B8C">
      <w:pPr>
        <w:pStyle w:val="P33"/>
        <w:spacing w:before="0"/>
        <w:ind w:left="1474" w:right="1134"/>
        <w:rPr>
          <w:rStyle w:val="default"/>
          <w:rFonts w:cs="FrankRuehl"/>
          <w:vanish/>
          <w:sz w:val="22"/>
          <w:szCs w:val="22"/>
          <w:shd w:val="clear" w:color="auto" w:fill="FFFF99"/>
          <w:rtl/>
        </w:rPr>
      </w:pP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ב</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ש</w:t>
      </w:r>
      <w:r w:rsidRPr="000641D6">
        <w:rPr>
          <w:rStyle w:val="default"/>
          <w:rFonts w:cs="FrankRuehl" w:hint="cs"/>
          <w:vanish/>
          <w:sz w:val="22"/>
          <w:szCs w:val="22"/>
          <w:shd w:val="clear" w:color="auto" w:fill="FFFF99"/>
          <w:rtl/>
        </w:rPr>
        <w:t>ירת במועדו שירות סדיר כחייל בודד; לענין זה, "חייל בודד"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כהגדרתו בהוראת מטכ"ל 35.0808, בסע</w:t>
      </w:r>
      <w:r w:rsidRPr="000641D6">
        <w:rPr>
          <w:rStyle w:val="default"/>
          <w:rFonts w:cs="FrankRuehl"/>
          <w:vanish/>
          <w:sz w:val="22"/>
          <w:szCs w:val="22"/>
          <w:shd w:val="clear" w:color="auto" w:fill="FFFF99"/>
          <w:rtl/>
        </w:rPr>
        <w:t>י</w:t>
      </w:r>
      <w:r w:rsidRPr="000641D6">
        <w:rPr>
          <w:rStyle w:val="default"/>
          <w:rFonts w:cs="FrankRuehl" w:hint="cs"/>
          <w:vanish/>
          <w:sz w:val="22"/>
          <w:szCs w:val="22"/>
          <w:shd w:val="clear" w:color="auto" w:fill="FFFF99"/>
          <w:rtl/>
        </w:rPr>
        <w:t>ף 2ב(2), שזה לשונה: "חייל למעט חייל בשירות חובה בתנאי קבע, אשר בא לארץ מחו"ל ולפני בואו לא היה חייב גיוס עפ"י הנחיות גי</w:t>
      </w:r>
      <w:r w:rsidRPr="000641D6">
        <w:rPr>
          <w:rStyle w:val="default"/>
          <w:rFonts w:cs="FrankRuehl"/>
          <w:vanish/>
          <w:sz w:val="22"/>
          <w:szCs w:val="22"/>
          <w:shd w:val="clear" w:color="auto" w:fill="FFFF99"/>
          <w:rtl/>
        </w:rPr>
        <w:t>וס</w:t>
      </w:r>
      <w:r w:rsidRPr="000641D6">
        <w:rPr>
          <w:rStyle w:val="default"/>
          <w:rFonts w:cs="FrankRuehl" w:hint="cs"/>
          <w:vanish/>
          <w:sz w:val="22"/>
          <w:szCs w:val="22"/>
          <w:shd w:val="clear" w:color="auto" w:fill="FFFF99"/>
          <w:rtl/>
        </w:rPr>
        <w:t xml:space="preserve"> שהוצאו ע"י מינהל גיוס, התגייס לצה"ל וכל קרובי משפחתו מדרגה ראשונה נשארו בחו"ל ומקום מגוריהם הקבוע הוא בחו"ל (למעט בני שליחים מטעם המד</w:t>
      </w:r>
      <w:r w:rsidRPr="000641D6">
        <w:rPr>
          <w:rStyle w:val="default"/>
          <w:rFonts w:cs="FrankRuehl"/>
          <w:vanish/>
          <w:sz w:val="22"/>
          <w:szCs w:val="22"/>
          <w:shd w:val="clear" w:color="auto" w:fill="FFFF99"/>
          <w:rtl/>
        </w:rPr>
        <w:t>י</w:t>
      </w:r>
      <w:r w:rsidRPr="000641D6">
        <w:rPr>
          <w:rStyle w:val="default"/>
          <w:rFonts w:cs="FrankRuehl" w:hint="cs"/>
          <w:vanish/>
          <w:sz w:val="22"/>
          <w:szCs w:val="22"/>
          <w:shd w:val="clear" w:color="auto" w:fill="FFFF99"/>
          <w:rtl/>
        </w:rPr>
        <w:t>נה, מוסדות ציבור או</w:t>
      </w:r>
      <w:r w:rsidRPr="000641D6">
        <w:rPr>
          <w:rStyle w:val="default"/>
          <w:rFonts w:cs="FrankRuehl"/>
          <w:vanish/>
          <w:sz w:val="22"/>
          <w:szCs w:val="22"/>
          <w:shd w:val="clear" w:color="auto" w:fill="FFFF99"/>
          <w:rtl/>
        </w:rPr>
        <w:t xml:space="preserve"> מ</w:t>
      </w:r>
      <w:r w:rsidRPr="000641D6">
        <w:rPr>
          <w:rStyle w:val="default"/>
          <w:rFonts w:cs="FrankRuehl" w:hint="cs"/>
          <w:vanish/>
          <w:sz w:val="22"/>
          <w:szCs w:val="22"/>
          <w:shd w:val="clear" w:color="auto" w:fill="FFFF99"/>
          <w:rtl/>
        </w:rPr>
        <w:t>פעלים)";</w:t>
      </w:r>
    </w:p>
    <w:p w14:paraId="0A46E812" w14:textId="77777777" w:rsidR="00A540DF" w:rsidRPr="000641D6" w:rsidRDefault="00A540DF" w:rsidP="00A540DF">
      <w:pPr>
        <w:pStyle w:val="P33"/>
        <w:spacing w:before="0"/>
        <w:ind w:left="1474" w:right="1134"/>
        <w:rPr>
          <w:rStyle w:val="default"/>
          <w:rFonts w:cs="FrankRuehl"/>
          <w:vanish/>
          <w:sz w:val="22"/>
          <w:szCs w:val="22"/>
          <w:shd w:val="clear" w:color="auto" w:fill="FFFF99"/>
          <w:rtl/>
        </w:rPr>
      </w:pP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ג</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ל</w:t>
      </w:r>
      <w:r w:rsidRPr="000641D6">
        <w:rPr>
          <w:rStyle w:val="default"/>
          <w:rFonts w:cs="FrankRuehl" w:hint="cs"/>
          <w:vanish/>
          <w:sz w:val="22"/>
          <w:szCs w:val="22"/>
          <w:shd w:val="clear" w:color="auto" w:fill="FFFF99"/>
          <w:rtl/>
        </w:rPr>
        <w:t>א יצא מישראל לאחר השירות הסדיר, אלא לביקורים שאינם עולים על ארבעה חודשים בכל שנה; ב</w:t>
      </w:r>
      <w:r w:rsidRPr="000641D6">
        <w:rPr>
          <w:rStyle w:val="default"/>
          <w:rFonts w:cs="FrankRuehl"/>
          <w:vanish/>
          <w:sz w:val="22"/>
          <w:szCs w:val="22"/>
          <w:shd w:val="clear" w:color="auto" w:fill="FFFF99"/>
          <w:rtl/>
        </w:rPr>
        <w:t>פס</w:t>
      </w:r>
      <w:r w:rsidRPr="000641D6">
        <w:rPr>
          <w:rStyle w:val="default"/>
          <w:rFonts w:cs="FrankRuehl" w:hint="cs"/>
          <w:vanish/>
          <w:sz w:val="22"/>
          <w:szCs w:val="22"/>
          <w:shd w:val="clear" w:color="auto" w:fill="FFFF99"/>
          <w:rtl/>
        </w:rPr>
        <w:t>קת משנה זו, "שנה"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תקופה של שנים עשר חודשים שתחילתה בתאריך השחרור מצה"ל;</w:t>
      </w:r>
    </w:p>
    <w:p w14:paraId="5D41BDF9" w14:textId="77777777" w:rsidR="00A540DF" w:rsidRPr="000641D6" w:rsidRDefault="00A540DF" w:rsidP="00A540DF">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(5)</w:t>
      </w:r>
      <w:r w:rsidRPr="000641D6">
        <w:rPr>
          <w:rStyle w:val="default"/>
          <w:rFonts w:cs="FrankRuehl"/>
          <w:vanish/>
          <w:sz w:val="22"/>
          <w:szCs w:val="22"/>
          <w:shd w:val="clear" w:color="auto" w:fill="FFFF99"/>
          <w:rtl/>
        </w:rPr>
        <w:tab/>
        <w:t>י</w:t>
      </w:r>
      <w:r w:rsidRPr="000641D6">
        <w:rPr>
          <w:rStyle w:val="default"/>
          <w:rFonts w:cs="FrankRuehl" w:hint="cs"/>
          <w:vanish/>
          <w:sz w:val="22"/>
          <w:szCs w:val="22"/>
          <w:shd w:val="clear" w:color="auto" w:fill="FFFF99"/>
          <w:rtl/>
        </w:rPr>
        <w:t>צא העולה מישראל שלא כאמור בפסקה (4)(ג)</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יהא חייב בהצגת רשיון נהיגה בר תוקף מארץ מגוריו האחרונה גם אם הרשיון ניתן לו במועד שאחרי ערב הכניסה לישראל.</w:t>
      </w:r>
    </w:p>
    <w:p w14:paraId="3E21E594" w14:textId="77777777" w:rsidR="00A540DF" w:rsidRPr="000641D6" w:rsidRDefault="00A540DF" w:rsidP="00A540DF">
      <w:pPr>
        <w:pStyle w:val="P00"/>
        <w:spacing w:before="0"/>
        <w:ind w:left="0" w:right="1134"/>
        <w:rPr>
          <w:rStyle w:val="default"/>
          <w:rFonts w:cs="FrankRuehl" w:hint="cs"/>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(ב</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 xml:space="preserve">מכירת רכב מנועי על ידי מי שנהנה מפטור מלא או חלקי לפי צו זה, למעט תייר ולמעט תושב חוץ כמשמעותו בסעיף 1(19)(ב), תהא פטורה מתשלום המס אם היה בהחזקתו ובשימושו בישראל תקופה שאינה פחותה </w:t>
      </w:r>
      <w:r w:rsidRPr="000641D6">
        <w:rPr>
          <w:rStyle w:val="default"/>
          <w:rFonts w:cs="FrankRuehl" w:hint="cs"/>
          <w:strike/>
          <w:vanish/>
          <w:sz w:val="22"/>
          <w:szCs w:val="22"/>
          <w:shd w:val="clear" w:color="auto" w:fill="FFFF99"/>
          <w:rtl/>
        </w:rPr>
        <w:t>מחמש שנים</w:t>
      </w:r>
      <w:r w:rsidR="00302C02" w:rsidRPr="000641D6">
        <w:rPr>
          <w:rStyle w:val="default"/>
          <w:rFonts w:cs="FrankRuehl" w:hint="cs"/>
          <w:vanish/>
          <w:sz w:val="22"/>
          <w:szCs w:val="22"/>
          <w:shd w:val="clear" w:color="auto" w:fill="FFFF99"/>
          <w:rtl/>
        </w:rPr>
        <w:t xml:space="preserve"> </w:t>
      </w:r>
      <w:r w:rsidR="00302C02" w:rsidRPr="000641D6">
        <w:rPr>
          <w:rStyle w:val="default"/>
          <w:rFonts w:cs="FrankRuehl" w:hint="cs"/>
          <w:vanish/>
          <w:sz w:val="22"/>
          <w:szCs w:val="22"/>
          <w:u w:val="single"/>
          <w:shd w:val="clear" w:color="auto" w:fill="FFFF99"/>
          <w:rtl/>
        </w:rPr>
        <w:t>מארבע שנים</w:t>
      </w:r>
      <w:r w:rsidRPr="000641D6">
        <w:rPr>
          <w:rStyle w:val="default"/>
          <w:rFonts w:cs="FrankRuehl" w:hint="cs"/>
          <w:vanish/>
          <w:sz w:val="22"/>
          <w:szCs w:val="22"/>
          <w:shd w:val="clear" w:color="auto" w:fill="FFFF99"/>
          <w:rtl/>
        </w:rPr>
        <w:t xml:space="preserve"> מיום השחרור או הרכישה בישראל; לענין סעיף קטן זה, יראו החזקה ושימוש בידי בן זוג של זכאי שנפטר כהחזקה ושימוש בידי הזכאי.</w:t>
      </w:r>
    </w:p>
    <w:p w14:paraId="35713CBA" w14:textId="77777777" w:rsidR="00A540DF" w:rsidRPr="000641D6" w:rsidRDefault="00A540DF" w:rsidP="00A540DF">
      <w:pPr>
        <w:pStyle w:val="P00"/>
        <w:spacing w:before="0"/>
        <w:ind w:left="0" w:right="1134"/>
        <w:rPr>
          <w:rStyle w:val="default"/>
          <w:rFonts w:cs="FrankRuehl"/>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(ג</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(בוטל).</w:t>
      </w:r>
    </w:p>
    <w:p w14:paraId="54337CDE" w14:textId="77777777" w:rsidR="00A540DF" w:rsidRPr="000641D6" w:rsidRDefault="00A540DF" w:rsidP="00302C02">
      <w:pPr>
        <w:pStyle w:val="P00"/>
        <w:spacing w:before="0"/>
        <w:ind w:left="0" w:right="1134"/>
        <w:rPr>
          <w:rStyle w:val="default"/>
          <w:rFonts w:cs="FrankRuehl"/>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(ד</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ע</w:t>
      </w:r>
      <w:r w:rsidRPr="000641D6">
        <w:rPr>
          <w:rStyle w:val="default"/>
          <w:rFonts w:cs="FrankRuehl" w:hint="cs"/>
          <w:vanish/>
          <w:sz w:val="22"/>
          <w:szCs w:val="22"/>
          <w:shd w:val="clear" w:color="auto" w:fill="FFFF99"/>
          <w:rtl/>
        </w:rPr>
        <w:t xml:space="preserve">ל אף האמור </w:t>
      </w:r>
      <w:r w:rsidRPr="000641D6">
        <w:rPr>
          <w:rStyle w:val="default"/>
          <w:rFonts w:cs="FrankRuehl" w:hint="cs"/>
          <w:strike/>
          <w:vanish/>
          <w:sz w:val="22"/>
          <w:szCs w:val="22"/>
          <w:shd w:val="clear" w:color="auto" w:fill="FFFF99"/>
          <w:rtl/>
        </w:rPr>
        <w:t>בסעיף 6</w:t>
      </w:r>
      <w:r w:rsidRPr="000641D6">
        <w:rPr>
          <w:rStyle w:val="default"/>
          <w:rFonts w:cs="FrankRuehl"/>
          <w:strike/>
          <w:vanish/>
          <w:sz w:val="22"/>
          <w:szCs w:val="22"/>
          <w:shd w:val="clear" w:color="auto" w:fill="FFFF99"/>
          <w:rtl/>
        </w:rPr>
        <w:t>(ט</w:t>
      </w:r>
      <w:r w:rsidRPr="000641D6">
        <w:rPr>
          <w:rStyle w:val="default"/>
          <w:rFonts w:cs="FrankRuehl" w:hint="cs"/>
          <w:strike/>
          <w:vanish/>
          <w:sz w:val="22"/>
          <w:szCs w:val="22"/>
          <w:shd w:val="clear" w:color="auto" w:fill="FFFF99"/>
          <w:rtl/>
        </w:rPr>
        <w:t>)</w:t>
      </w:r>
      <w:r w:rsidR="00302C02" w:rsidRPr="000641D6">
        <w:rPr>
          <w:rStyle w:val="default"/>
          <w:rFonts w:cs="FrankRuehl" w:hint="cs"/>
          <w:vanish/>
          <w:sz w:val="22"/>
          <w:szCs w:val="22"/>
          <w:shd w:val="clear" w:color="auto" w:fill="FFFF99"/>
          <w:rtl/>
        </w:rPr>
        <w:t xml:space="preserve"> </w:t>
      </w:r>
      <w:r w:rsidR="00302C02" w:rsidRPr="000641D6">
        <w:rPr>
          <w:rStyle w:val="default"/>
          <w:rFonts w:cs="FrankRuehl" w:hint="cs"/>
          <w:vanish/>
          <w:sz w:val="22"/>
          <w:szCs w:val="22"/>
          <w:u w:val="single"/>
          <w:shd w:val="clear" w:color="auto" w:fill="FFFF99"/>
          <w:rtl/>
        </w:rPr>
        <w:t>בסעיפים 6(ט) ו-7(ב)</w:t>
      </w:r>
      <w:r w:rsidRPr="000641D6">
        <w:rPr>
          <w:rStyle w:val="default"/>
          <w:rFonts w:cs="FrankRuehl" w:hint="cs"/>
          <w:vanish/>
          <w:sz w:val="22"/>
          <w:szCs w:val="22"/>
          <w:shd w:val="clear" w:color="auto" w:fill="FFFF99"/>
          <w:rtl/>
        </w:rPr>
        <w:t>, ובכפוף ליתר הוראות צו זה, יהא עולה</w:t>
      </w:r>
      <w:r w:rsidR="00302C02" w:rsidRPr="000641D6">
        <w:rPr>
          <w:rStyle w:val="default"/>
          <w:rFonts w:cs="FrankRuehl" w:hint="cs"/>
          <w:vanish/>
          <w:sz w:val="22"/>
          <w:szCs w:val="22"/>
          <w:shd w:val="clear" w:color="auto" w:fill="FFFF99"/>
          <w:rtl/>
        </w:rPr>
        <w:t xml:space="preserve"> </w:t>
      </w:r>
      <w:r w:rsidR="00302C02" w:rsidRPr="000641D6">
        <w:rPr>
          <w:rStyle w:val="default"/>
          <w:rFonts w:cs="FrankRuehl" w:hint="cs"/>
          <w:vanish/>
          <w:sz w:val="22"/>
          <w:szCs w:val="22"/>
          <w:u w:val="single"/>
          <w:shd w:val="clear" w:color="auto" w:fill="FFFF99"/>
          <w:rtl/>
        </w:rPr>
        <w:t>או תושב חוזר</w:t>
      </w:r>
      <w:r w:rsidRPr="000641D6">
        <w:rPr>
          <w:rStyle w:val="default"/>
          <w:rFonts w:cs="FrankRuehl" w:hint="cs"/>
          <w:vanish/>
          <w:sz w:val="22"/>
          <w:szCs w:val="22"/>
          <w:shd w:val="clear" w:color="auto" w:fill="FFFF99"/>
          <w:rtl/>
        </w:rPr>
        <w:t xml:space="preserve"> פטור מהמס בשל רכב מנועי לפי סעיפים 6 או </w:t>
      </w:r>
      <w:r w:rsidRPr="000641D6">
        <w:rPr>
          <w:rStyle w:val="default"/>
          <w:rFonts w:cs="FrankRuehl" w:hint="cs"/>
          <w:strike/>
          <w:vanish/>
          <w:sz w:val="22"/>
          <w:szCs w:val="22"/>
          <w:shd w:val="clear" w:color="auto" w:fill="FFFF99"/>
          <w:rtl/>
        </w:rPr>
        <w:t>13</w:t>
      </w:r>
      <w:r w:rsidR="00302C02" w:rsidRPr="000641D6">
        <w:rPr>
          <w:rStyle w:val="default"/>
          <w:rFonts w:cs="FrankRuehl" w:hint="cs"/>
          <w:vanish/>
          <w:sz w:val="22"/>
          <w:szCs w:val="22"/>
          <w:shd w:val="clear" w:color="auto" w:fill="FFFF99"/>
          <w:rtl/>
        </w:rPr>
        <w:t xml:space="preserve"> </w:t>
      </w:r>
      <w:r w:rsidR="00302C02" w:rsidRPr="000641D6">
        <w:rPr>
          <w:rStyle w:val="default"/>
          <w:rFonts w:cs="FrankRuehl" w:hint="cs"/>
          <w:vanish/>
          <w:sz w:val="22"/>
          <w:szCs w:val="22"/>
          <w:u w:val="single"/>
          <w:shd w:val="clear" w:color="auto" w:fill="FFFF99"/>
          <w:rtl/>
        </w:rPr>
        <w:t>7(א)(4)</w:t>
      </w:r>
      <w:r w:rsidRPr="000641D6">
        <w:rPr>
          <w:rStyle w:val="default"/>
          <w:rFonts w:cs="FrankRuehl" w:hint="cs"/>
          <w:vanish/>
          <w:sz w:val="22"/>
          <w:szCs w:val="22"/>
          <w:shd w:val="clear" w:color="auto" w:fill="FFFF99"/>
          <w:rtl/>
        </w:rPr>
        <w:t>, ואף אם בן זוגו נהנה בעבר מפטור לפי צו זה בשל רכב מנועי בתקופה שלא היה בן-זוגו, ובלבד שנתקיים אחד מאלה:</w:t>
      </w:r>
    </w:p>
    <w:p w14:paraId="564A2D8F" w14:textId="77777777" w:rsidR="00A540DF" w:rsidRPr="000641D6" w:rsidRDefault="00A540DF" w:rsidP="00A540DF">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t>ב</w:t>
      </w:r>
      <w:r w:rsidRPr="000641D6">
        <w:rPr>
          <w:rStyle w:val="default"/>
          <w:rFonts w:cs="FrankRuehl" w:hint="cs"/>
          <w:vanish/>
          <w:sz w:val="22"/>
          <w:szCs w:val="22"/>
          <w:shd w:val="clear" w:color="auto" w:fill="FFFF99"/>
          <w:rtl/>
        </w:rPr>
        <w:t xml:space="preserve">ן-הזוג החזיק והשתמש ברכב המנועי תקופה שאינה פחותה מארבע </w:t>
      </w:r>
      <w:r w:rsidRPr="000641D6">
        <w:rPr>
          <w:rStyle w:val="default"/>
          <w:rFonts w:cs="FrankRuehl" w:hint="cs"/>
          <w:strike/>
          <w:vanish/>
          <w:sz w:val="22"/>
          <w:szCs w:val="22"/>
          <w:shd w:val="clear" w:color="auto" w:fill="FFFF99"/>
          <w:rtl/>
        </w:rPr>
        <w:t>או חמש ש</w:t>
      </w:r>
      <w:r w:rsidRPr="000641D6">
        <w:rPr>
          <w:rStyle w:val="default"/>
          <w:rFonts w:cs="FrankRuehl"/>
          <w:strike/>
          <w:vanish/>
          <w:sz w:val="22"/>
          <w:szCs w:val="22"/>
          <w:shd w:val="clear" w:color="auto" w:fill="FFFF99"/>
          <w:rtl/>
        </w:rPr>
        <w:t>ני</w:t>
      </w:r>
      <w:r w:rsidRPr="000641D6">
        <w:rPr>
          <w:rStyle w:val="default"/>
          <w:rFonts w:cs="FrankRuehl" w:hint="cs"/>
          <w:strike/>
          <w:vanish/>
          <w:sz w:val="22"/>
          <w:szCs w:val="22"/>
          <w:shd w:val="clear" w:color="auto" w:fill="FFFF99"/>
          <w:rtl/>
        </w:rPr>
        <w:t>ם, לפי הענין</w:t>
      </w:r>
      <w:r w:rsidR="00302C02" w:rsidRPr="000641D6">
        <w:rPr>
          <w:rStyle w:val="default"/>
          <w:rFonts w:cs="FrankRuehl" w:hint="cs"/>
          <w:vanish/>
          <w:sz w:val="22"/>
          <w:szCs w:val="22"/>
          <w:shd w:val="clear" w:color="auto" w:fill="FFFF99"/>
          <w:rtl/>
        </w:rPr>
        <w:t xml:space="preserve"> </w:t>
      </w:r>
      <w:r w:rsidR="00302C02" w:rsidRPr="000641D6">
        <w:rPr>
          <w:rStyle w:val="default"/>
          <w:rFonts w:cs="FrankRuehl" w:hint="cs"/>
          <w:vanish/>
          <w:sz w:val="22"/>
          <w:szCs w:val="22"/>
          <w:u w:val="single"/>
          <w:shd w:val="clear" w:color="auto" w:fill="FFFF99"/>
          <w:rtl/>
        </w:rPr>
        <w:t>שנים</w:t>
      </w:r>
      <w:r w:rsidRPr="000641D6">
        <w:rPr>
          <w:rStyle w:val="default"/>
          <w:rFonts w:cs="FrankRuehl" w:hint="cs"/>
          <w:vanish/>
          <w:sz w:val="22"/>
          <w:szCs w:val="22"/>
          <w:shd w:val="clear" w:color="auto" w:fill="FFFF99"/>
          <w:rtl/>
        </w:rPr>
        <w:t>, כאמור בסעיף 17(ב);</w:t>
      </w:r>
    </w:p>
    <w:p w14:paraId="76C2A9C7" w14:textId="77777777" w:rsidR="00A540DF" w:rsidRPr="000641D6" w:rsidRDefault="00A540DF" w:rsidP="00A540DF">
      <w:pPr>
        <w:pStyle w:val="P22"/>
        <w:spacing w:before="0"/>
        <w:ind w:left="1021" w:right="1134"/>
        <w:rPr>
          <w:rStyle w:val="default"/>
          <w:rFonts w:cs="FrankRuehl"/>
          <w:vanish/>
          <w:sz w:val="22"/>
          <w:szCs w:val="22"/>
          <w:shd w:val="clear" w:color="auto" w:fill="FFFF99"/>
          <w:rtl/>
        </w:rPr>
      </w:pPr>
      <w:r w:rsidRPr="000641D6">
        <w:rPr>
          <w:rStyle w:val="default"/>
          <w:rFonts w:cs="FrankRuehl" w:hint="cs"/>
          <w:vanish/>
          <w:sz w:val="22"/>
          <w:szCs w:val="22"/>
          <w:shd w:val="clear" w:color="auto" w:fill="FFFF99"/>
          <w:rtl/>
        </w:rPr>
        <w:t>(2)</w:t>
      </w:r>
      <w:r w:rsidRPr="000641D6">
        <w:rPr>
          <w:rStyle w:val="default"/>
          <w:rFonts w:cs="FrankRuehl"/>
          <w:vanish/>
          <w:sz w:val="22"/>
          <w:szCs w:val="22"/>
          <w:shd w:val="clear" w:color="auto" w:fill="FFFF99"/>
          <w:rtl/>
        </w:rPr>
        <w:tab/>
        <w:t>ב</w:t>
      </w:r>
      <w:r w:rsidRPr="000641D6">
        <w:rPr>
          <w:rStyle w:val="default"/>
          <w:rFonts w:cs="FrankRuehl" w:hint="cs"/>
          <w:vanish/>
          <w:sz w:val="22"/>
          <w:szCs w:val="22"/>
          <w:shd w:val="clear" w:color="auto" w:fill="FFFF99"/>
          <w:rtl/>
        </w:rPr>
        <w:t>ן-הזוג העביר את הרכב המנועי או</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את השימוש בו לפני תום התקופה האמורה בפסקה (1) לאדם אחר ושולם המס המגיע, או, בהסכמת המנהל, לזכאי אחר לפטור מהמס לפי צו זה.</w:t>
      </w:r>
    </w:p>
    <w:p w14:paraId="24F8278A" w14:textId="77777777" w:rsidR="00A540DF" w:rsidRPr="000641D6" w:rsidRDefault="00A540DF" w:rsidP="00A17B8C">
      <w:pPr>
        <w:pStyle w:val="P00"/>
        <w:spacing w:before="0"/>
        <w:ind w:left="0" w:right="1134"/>
        <w:rPr>
          <w:rStyle w:val="default"/>
          <w:rFonts w:cs="FrankRuehl" w:hint="cs"/>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strike/>
          <w:vanish/>
          <w:sz w:val="22"/>
          <w:szCs w:val="22"/>
          <w:shd w:val="clear" w:color="auto" w:fill="FFFF99"/>
          <w:rtl/>
        </w:rPr>
        <w:t>(ה</w:t>
      </w:r>
      <w:r w:rsidRPr="000641D6">
        <w:rPr>
          <w:rStyle w:val="default"/>
          <w:rFonts w:cs="FrankRuehl" w:hint="cs"/>
          <w:strike/>
          <w:vanish/>
          <w:sz w:val="22"/>
          <w:szCs w:val="22"/>
          <w:shd w:val="clear" w:color="auto" w:fill="FFFF99"/>
          <w:rtl/>
        </w:rPr>
        <w:t>)</w:t>
      </w:r>
      <w:r w:rsidRPr="000641D6">
        <w:rPr>
          <w:rStyle w:val="default"/>
          <w:rFonts w:cs="FrankRuehl"/>
          <w:strike/>
          <w:vanish/>
          <w:sz w:val="22"/>
          <w:szCs w:val="22"/>
          <w:shd w:val="clear" w:color="auto" w:fill="FFFF99"/>
          <w:rtl/>
        </w:rPr>
        <w:tab/>
        <w:t>ע</w:t>
      </w:r>
      <w:r w:rsidRPr="000641D6">
        <w:rPr>
          <w:rStyle w:val="default"/>
          <w:rFonts w:cs="FrankRuehl" w:hint="cs"/>
          <w:strike/>
          <w:vanish/>
          <w:sz w:val="22"/>
          <w:szCs w:val="22"/>
          <w:shd w:val="clear" w:color="auto" w:fill="FFFF99"/>
          <w:rtl/>
        </w:rPr>
        <w:t xml:space="preserve">ולה המעביר את הרכב או את השימוש בו לאחר, כשחלפה שנה אחת </w:t>
      </w:r>
      <w:r w:rsidRPr="000641D6">
        <w:rPr>
          <w:rStyle w:val="default"/>
          <w:rFonts w:cs="FrankRuehl"/>
          <w:strike/>
          <w:vanish/>
          <w:sz w:val="22"/>
          <w:szCs w:val="22"/>
          <w:shd w:val="clear" w:color="auto" w:fill="FFFF99"/>
          <w:rtl/>
        </w:rPr>
        <w:t>לפ</w:t>
      </w:r>
      <w:r w:rsidRPr="000641D6">
        <w:rPr>
          <w:rStyle w:val="default"/>
          <w:rFonts w:cs="FrankRuehl" w:hint="cs"/>
          <w:strike/>
          <w:vanish/>
          <w:sz w:val="22"/>
          <w:szCs w:val="22"/>
          <w:shd w:val="clear" w:color="auto" w:fill="FFFF99"/>
          <w:rtl/>
        </w:rPr>
        <w:t>חות מיום שחרורו מרשות המכס ו</w:t>
      </w:r>
      <w:r w:rsidRPr="000641D6">
        <w:rPr>
          <w:rStyle w:val="default"/>
          <w:rFonts w:cs="FrankRuehl"/>
          <w:strike/>
          <w:vanish/>
          <w:sz w:val="22"/>
          <w:szCs w:val="22"/>
          <w:shd w:val="clear" w:color="auto" w:fill="FFFF99"/>
          <w:rtl/>
        </w:rPr>
        <w:t>ב</w:t>
      </w:r>
      <w:r w:rsidRPr="000641D6">
        <w:rPr>
          <w:rStyle w:val="default"/>
          <w:rFonts w:cs="FrankRuehl" w:hint="cs"/>
          <w:strike/>
          <w:vanish/>
          <w:sz w:val="22"/>
          <w:szCs w:val="22"/>
          <w:shd w:val="clear" w:color="auto" w:fill="FFFF99"/>
          <w:rtl/>
        </w:rPr>
        <w:t>טרם עברה התקופה האמורה בסעיף קטן (ב)(2), יופחת משיעור המס שחל על הרכב ביום ההעברה, שיעור המכס שהוטל עליו ביום שחרורו לפי פרט 7 לתעריף המכס, ולהפרש יווסף שיעור המכס החל על הרכב ביום ההעברה לפי פרק 87 שבתעריף המכס.</w:t>
      </w:r>
    </w:p>
    <w:p w14:paraId="5F119081" w14:textId="77777777" w:rsidR="00CC42D8" w:rsidRPr="000641D6" w:rsidRDefault="00CC42D8" w:rsidP="00CC42D8">
      <w:pPr>
        <w:pStyle w:val="P11"/>
        <w:spacing w:before="0"/>
        <w:ind w:left="0" w:right="1134"/>
        <w:rPr>
          <w:rStyle w:val="default"/>
          <w:rFonts w:cs="FrankRuehl" w:hint="cs"/>
          <w:vanish/>
          <w:sz w:val="20"/>
          <w:szCs w:val="20"/>
          <w:shd w:val="clear" w:color="auto" w:fill="FFFF99"/>
          <w:rtl/>
        </w:rPr>
      </w:pPr>
    </w:p>
    <w:p w14:paraId="3FE1879E" w14:textId="77777777" w:rsidR="00CC42D8" w:rsidRPr="000641D6" w:rsidRDefault="00CC42D8" w:rsidP="00CC42D8">
      <w:pPr>
        <w:pStyle w:val="P11"/>
        <w:spacing w:before="0"/>
        <w:ind w:left="0" w:right="1134"/>
        <w:rPr>
          <w:rStyle w:val="default"/>
          <w:rFonts w:cs="FrankRuehl" w:hint="cs"/>
          <w:vanish/>
          <w:color w:val="FF0000"/>
          <w:sz w:val="20"/>
          <w:szCs w:val="20"/>
          <w:shd w:val="clear" w:color="auto" w:fill="FFFF99"/>
          <w:rtl/>
        </w:rPr>
      </w:pPr>
      <w:r w:rsidRPr="000641D6">
        <w:rPr>
          <w:rStyle w:val="default"/>
          <w:rFonts w:cs="FrankRuehl" w:hint="cs"/>
          <w:vanish/>
          <w:color w:val="FF0000"/>
          <w:sz w:val="20"/>
          <w:szCs w:val="20"/>
          <w:shd w:val="clear" w:color="auto" w:fill="FFFF99"/>
          <w:rtl/>
        </w:rPr>
        <w:t>מיום 1.10.2012</w:t>
      </w:r>
    </w:p>
    <w:p w14:paraId="4A1CA1AC" w14:textId="77777777" w:rsidR="00CC42D8" w:rsidRPr="000641D6" w:rsidRDefault="00CC42D8" w:rsidP="00CC42D8">
      <w:pPr>
        <w:pStyle w:val="P11"/>
        <w:spacing w:before="0"/>
        <w:ind w:left="0" w:right="1134"/>
        <w:rPr>
          <w:rStyle w:val="default"/>
          <w:rFonts w:cs="FrankRuehl" w:hint="cs"/>
          <w:vanish/>
          <w:sz w:val="20"/>
          <w:szCs w:val="20"/>
          <w:shd w:val="clear" w:color="auto" w:fill="FFFF99"/>
          <w:rtl/>
        </w:rPr>
      </w:pPr>
      <w:r w:rsidRPr="000641D6">
        <w:rPr>
          <w:rStyle w:val="default"/>
          <w:rFonts w:cs="FrankRuehl" w:hint="cs"/>
          <w:b/>
          <w:bCs/>
          <w:vanish/>
          <w:sz w:val="20"/>
          <w:szCs w:val="20"/>
          <w:shd w:val="clear" w:color="auto" w:fill="FFFF99"/>
          <w:rtl/>
        </w:rPr>
        <w:t>צו תשע"ג-2012</w:t>
      </w:r>
    </w:p>
    <w:p w14:paraId="47732531" w14:textId="77777777" w:rsidR="00CC42D8" w:rsidRPr="000641D6" w:rsidRDefault="00CC42D8" w:rsidP="00CC42D8">
      <w:pPr>
        <w:pStyle w:val="P11"/>
        <w:spacing w:before="0"/>
        <w:ind w:left="0" w:right="1134"/>
        <w:rPr>
          <w:rStyle w:val="default"/>
          <w:rFonts w:cs="FrankRuehl" w:hint="cs"/>
          <w:vanish/>
          <w:sz w:val="20"/>
          <w:szCs w:val="20"/>
          <w:shd w:val="clear" w:color="auto" w:fill="FFFF99"/>
          <w:rtl/>
        </w:rPr>
      </w:pPr>
      <w:hyperlink r:id="rId15" w:history="1">
        <w:r w:rsidRPr="000641D6">
          <w:rPr>
            <w:rStyle w:val="Hyperlink"/>
            <w:rFonts w:cs="FrankRuehl" w:hint="cs"/>
            <w:vanish/>
            <w:szCs w:val="20"/>
            <w:shd w:val="clear" w:color="auto" w:fill="FFFF99"/>
            <w:rtl/>
          </w:rPr>
          <w:t>ק"ת שיעורי מק"ח תשע"ג מס' 1690</w:t>
        </w:r>
      </w:hyperlink>
      <w:r w:rsidRPr="000641D6">
        <w:rPr>
          <w:rStyle w:val="default"/>
          <w:rFonts w:cs="FrankRuehl" w:hint="cs"/>
          <w:vanish/>
          <w:sz w:val="20"/>
          <w:szCs w:val="20"/>
          <w:shd w:val="clear" w:color="auto" w:fill="FFFF99"/>
          <w:rtl/>
        </w:rPr>
        <w:t xml:space="preserve"> מיום 27.9.2012 עמ' 12</w:t>
      </w:r>
    </w:p>
    <w:p w14:paraId="27669D3F" w14:textId="77777777" w:rsidR="00CC42D8" w:rsidRPr="000641D6" w:rsidRDefault="00CC42D8" w:rsidP="00CC42D8">
      <w:pPr>
        <w:pStyle w:val="P00"/>
        <w:ind w:left="0" w:right="1134"/>
        <w:rPr>
          <w:rStyle w:val="default"/>
          <w:rFonts w:cs="FrankRuehl" w:hint="cs"/>
          <w:vanish/>
          <w:sz w:val="22"/>
          <w:szCs w:val="22"/>
          <w:shd w:val="clear" w:color="auto" w:fill="FFFF99"/>
          <w:rtl/>
        </w:rPr>
      </w:pPr>
      <w:r w:rsidRPr="000641D6">
        <w:rPr>
          <w:rStyle w:val="big-number"/>
          <w:rFonts w:cs="FrankRuehl"/>
          <w:vanish/>
          <w:sz w:val="22"/>
          <w:szCs w:val="22"/>
          <w:shd w:val="clear" w:color="auto" w:fill="FFFF99"/>
          <w:rtl/>
        </w:rPr>
        <w:t>17.</w:t>
      </w:r>
      <w:r w:rsidRPr="000641D6">
        <w:rPr>
          <w:rStyle w:val="big-number"/>
          <w:rFonts w:cs="FrankRuehl"/>
          <w:vanish/>
          <w:sz w:val="22"/>
          <w:szCs w:val="22"/>
          <w:shd w:val="clear" w:color="auto" w:fill="FFFF99"/>
          <w:rtl/>
        </w:rPr>
        <w:tab/>
      </w: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פ</w:t>
      </w:r>
      <w:r w:rsidRPr="000641D6">
        <w:rPr>
          <w:rStyle w:val="default"/>
          <w:rFonts w:cs="FrankRuehl" w:hint="cs"/>
          <w:vanish/>
          <w:sz w:val="22"/>
          <w:szCs w:val="22"/>
          <w:shd w:val="clear" w:color="auto" w:fill="FFFF99"/>
          <w:rtl/>
        </w:rPr>
        <w:t xml:space="preserve">טור מתשלום המס, כולו או מקצתו, על רכב מנועי יינתן לזכאי לפטור לפי סעיפים </w:t>
      </w:r>
      <w:r w:rsidRPr="000641D6">
        <w:rPr>
          <w:rStyle w:val="default"/>
          <w:rFonts w:cs="FrankRuehl" w:hint="cs"/>
          <w:strike/>
          <w:vanish/>
          <w:sz w:val="22"/>
          <w:szCs w:val="22"/>
          <w:shd w:val="clear" w:color="auto" w:fill="FFFF99"/>
          <w:rtl/>
        </w:rPr>
        <w:t>5, 6 או 7</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5 או 6</w:t>
      </w:r>
      <w:r w:rsidRPr="000641D6">
        <w:rPr>
          <w:rStyle w:val="default"/>
          <w:rFonts w:cs="FrankRuehl" w:hint="cs"/>
          <w:vanish/>
          <w:sz w:val="22"/>
          <w:szCs w:val="22"/>
          <w:shd w:val="clear" w:color="auto" w:fill="FFFF99"/>
          <w:rtl/>
        </w:rPr>
        <w:t xml:space="preserve"> (להלן בסעיף זה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הנכנס), אם נתמלאו גם תנאים אלה:</w:t>
      </w:r>
    </w:p>
    <w:p w14:paraId="26AB4890"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t>ה</w:t>
      </w:r>
      <w:r w:rsidRPr="000641D6">
        <w:rPr>
          <w:rStyle w:val="default"/>
          <w:rFonts w:cs="FrankRuehl" w:hint="cs"/>
          <w:vanish/>
          <w:sz w:val="22"/>
          <w:szCs w:val="22"/>
          <w:shd w:val="clear" w:color="auto" w:fill="FFFF99"/>
          <w:rtl/>
        </w:rPr>
        <w:t>נכנס הינו בעל רשיון נהיגה בר-תוקף ב</w:t>
      </w:r>
      <w:r w:rsidRPr="000641D6">
        <w:rPr>
          <w:rStyle w:val="default"/>
          <w:rFonts w:cs="FrankRuehl"/>
          <w:vanish/>
          <w:sz w:val="22"/>
          <w:szCs w:val="22"/>
          <w:shd w:val="clear" w:color="auto" w:fill="FFFF99"/>
          <w:rtl/>
        </w:rPr>
        <w:t>י</w:t>
      </w:r>
      <w:r w:rsidRPr="000641D6">
        <w:rPr>
          <w:rStyle w:val="default"/>
          <w:rFonts w:cs="FrankRuehl" w:hint="cs"/>
          <w:vanish/>
          <w:sz w:val="22"/>
          <w:szCs w:val="22"/>
          <w:shd w:val="clear" w:color="auto" w:fill="FFFF99"/>
          <w:rtl/>
        </w:rPr>
        <w:t>שראל, לרכב מהסוג שייבא או שרכש (להלן בסעיף זה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ה</w:t>
      </w:r>
      <w:r w:rsidRPr="000641D6">
        <w:rPr>
          <w:rStyle w:val="default"/>
          <w:rFonts w:cs="FrankRuehl"/>
          <w:vanish/>
          <w:sz w:val="22"/>
          <w:szCs w:val="22"/>
          <w:shd w:val="clear" w:color="auto" w:fill="FFFF99"/>
          <w:rtl/>
        </w:rPr>
        <w:t>רכ</w:t>
      </w:r>
      <w:r w:rsidRPr="000641D6">
        <w:rPr>
          <w:rStyle w:val="default"/>
          <w:rFonts w:cs="FrankRuehl" w:hint="cs"/>
          <w:vanish/>
          <w:sz w:val="22"/>
          <w:szCs w:val="22"/>
          <w:shd w:val="clear" w:color="auto" w:fill="FFFF99"/>
          <w:rtl/>
        </w:rPr>
        <w:t>ב הנרכש);</w:t>
      </w:r>
    </w:p>
    <w:p w14:paraId="140B8B84"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(2)</w:t>
      </w:r>
      <w:r w:rsidRPr="000641D6">
        <w:rPr>
          <w:rStyle w:val="default"/>
          <w:rFonts w:cs="FrankRuehl"/>
          <w:vanish/>
          <w:sz w:val="22"/>
          <w:szCs w:val="22"/>
          <w:shd w:val="clear" w:color="auto" w:fill="FFFF99"/>
          <w:rtl/>
        </w:rPr>
        <w:tab/>
        <w:t>ה</w:t>
      </w:r>
      <w:r w:rsidRPr="000641D6">
        <w:rPr>
          <w:rStyle w:val="default"/>
          <w:rFonts w:cs="FrankRuehl" w:hint="cs"/>
          <w:vanish/>
          <w:sz w:val="22"/>
          <w:szCs w:val="22"/>
          <w:shd w:val="clear" w:color="auto" w:fill="FFFF99"/>
          <w:rtl/>
        </w:rPr>
        <w:t>נכנס היה בעל רשיון נהיגה בר-תוקף של ארץ מגוריו האחרונה, ערב כניסתו לישראל, לרכב מסוג הרכב הנרכש והציג רשיון זה בפני גובה המכס; תנאי זה לא יחול לגבי אופניים המצויידים במנוע עזר;</w:t>
      </w:r>
    </w:p>
    <w:p w14:paraId="19F3FA35"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(3)</w:t>
      </w:r>
      <w:r w:rsidRPr="000641D6">
        <w:rPr>
          <w:rStyle w:val="default"/>
          <w:rFonts w:cs="FrankRuehl"/>
          <w:vanish/>
          <w:sz w:val="22"/>
          <w:szCs w:val="22"/>
          <w:shd w:val="clear" w:color="auto" w:fill="FFFF99"/>
          <w:rtl/>
        </w:rPr>
        <w:tab/>
        <w:t>ע</w:t>
      </w:r>
      <w:r w:rsidRPr="000641D6">
        <w:rPr>
          <w:rStyle w:val="default"/>
          <w:rFonts w:cs="FrankRuehl" w:hint="cs"/>
          <w:vanish/>
          <w:sz w:val="22"/>
          <w:szCs w:val="22"/>
          <w:shd w:val="clear" w:color="auto" w:fill="FFFF99"/>
          <w:rtl/>
        </w:rPr>
        <w:t>ל אף האמור בפסקה (2), עולה שנכנס כדי לשרת בצבא-הגנה ליש</w:t>
      </w:r>
      <w:r w:rsidRPr="000641D6">
        <w:rPr>
          <w:rStyle w:val="default"/>
          <w:rFonts w:cs="FrankRuehl"/>
          <w:vanish/>
          <w:sz w:val="22"/>
          <w:szCs w:val="22"/>
          <w:shd w:val="clear" w:color="auto" w:fill="FFFF99"/>
          <w:rtl/>
        </w:rPr>
        <w:t>רא</w:t>
      </w:r>
      <w:r w:rsidRPr="000641D6">
        <w:rPr>
          <w:rStyle w:val="default"/>
          <w:rFonts w:cs="FrankRuehl" w:hint="cs"/>
          <w:vanish/>
          <w:sz w:val="22"/>
          <w:szCs w:val="22"/>
          <w:shd w:val="clear" w:color="auto" w:fill="FFFF99"/>
          <w:rtl/>
        </w:rPr>
        <w:t>ל (להלן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צה"ל) במסגרת הסדר מיוחד שפורסם בהוראת מטכ"ל ושאישר, לענין זה, המנהל, יראו כערב כניסתו לישראל את ערב הכניסה האחרונה שלו, שלפני מימוש זכויותיו</w:t>
      </w:r>
      <w:r w:rsidRPr="000641D6">
        <w:rPr>
          <w:rStyle w:val="default"/>
          <w:rFonts w:cs="FrankRuehl"/>
          <w:vanish/>
          <w:sz w:val="22"/>
          <w:szCs w:val="22"/>
          <w:shd w:val="clear" w:color="auto" w:fill="FFFF99"/>
          <w:rtl/>
        </w:rPr>
        <w:t>;</w:t>
      </w:r>
    </w:p>
    <w:p w14:paraId="3FD28005"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(4)</w:t>
      </w:r>
      <w:r w:rsidRPr="000641D6">
        <w:rPr>
          <w:rStyle w:val="default"/>
          <w:rFonts w:cs="FrankRuehl"/>
          <w:vanish/>
          <w:sz w:val="22"/>
          <w:szCs w:val="22"/>
          <w:shd w:val="clear" w:color="auto" w:fill="FFFF99"/>
          <w:rtl/>
        </w:rPr>
        <w:tab/>
        <w:t>ה</w:t>
      </w:r>
      <w:r w:rsidRPr="000641D6">
        <w:rPr>
          <w:rStyle w:val="default"/>
          <w:rFonts w:cs="FrankRuehl" w:hint="cs"/>
          <w:vanish/>
          <w:sz w:val="22"/>
          <w:szCs w:val="22"/>
          <w:shd w:val="clear" w:color="auto" w:fill="FFFF99"/>
          <w:rtl/>
        </w:rPr>
        <w:t>וראות פסקה (2) לא יחולו על עולה, אם נתקיימו בו תנאים אלה:</w:t>
      </w:r>
    </w:p>
    <w:p w14:paraId="09862593" w14:textId="77777777" w:rsidR="00CC42D8" w:rsidRPr="000641D6" w:rsidRDefault="00CC42D8" w:rsidP="00CC42D8">
      <w:pPr>
        <w:pStyle w:val="P33"/>
        <w:spacing w:before="0"/>
        <w:ind w:left="1474"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(א</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נ</w:t>
      </w:r>
      <w:r w:rsidRPr="000641D6">
        <w:rPr>
          <w:rStyle w:val="default"/>
          <w:rFonts w:cs="FrankRuehl" w:hint="cs"/>
          <w:vanish/>
          <w:sz w:val="22"/>
          <w:szCs w:val="22"/>
          <w:shd w:val="clear" w:color="auto" w:fill="FFFF99"/>
          <w:rtl/>
        </w:rPr>
        <w:t>כנס לישראל כדי לשרת בצה"ל בגיל שא</w:t>
      </w:r>
      <w:r w:rsidRPr="000641D6">
        <w:rPr>
          <w:rStyle w:val="default"/>
          <w:rFonts w:cs="FrankRuehl"/>
          <w:vanish/>
          <w:sz w:val="22"/>
          <w:szCs w:val="22"/>
          <w:shd w:val="clear" w:color="auto" w:fill="FFFF99"/>
          <w:rtl/>
        </w:rPr>
        <w:t>ינ</w:t>
      </w:r>
      <w:r w:rsidRPr="000641D6">
        <w:rPr>
          <w:rStyle w:val="default"/>
          <w:rFonts w:cs="FrankRuehl" w:hint="cs"/>
          <w:vanish/>
          <w:sz w:val="22"/>
          <w:szCs w:val="22"/>
          <w:shd w:val="clear" w:color="auto" w:fill="FFFF99"/>
          <w:rtl/>
        </w:rPr>
        <w:t>ו פחות משבע עשרה ואינו עולה על עשרים;</w:t>
      </w:r>
    </w:p>
    <w:p w14:paraId="7A5C1F23" w14:textId="77777777" w:rsidR="00CC42D8" w:rsidRPr="000641D6" w:rsidRDefault="00CC42D8" w:rsidP="00CC42D8">
      <w:pPr>
        <w:pStyle w:val="P33"/>
        <w:spacing w:before="0"/>
        <w:ind w:left="1474" w:right="1134"/>
        <w:rPr>
          <w:rStyle w:val="default"/>
          <w:rFonts w:cs="FrankRuehl"/>
          <w:vanish/>
          <w:sz w:val="22"/>
          <w:szCs w:val="22"/>
          <w:shd w:val="clear" w:color="auto" w:fill="FFFF99"/>
          <w:rtl/>
        </w:rPr>
      </w:pP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ב</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ש</w:t>
      </w:r>
      <w:r w:rsidRPr="000641D6">
        <w:rPr>
          <w:rStyle w:val="default"/>
          <w:rFonts w:cs="FrankRuehl" w:hint="cs"/>
          <w:vanish/>
          <w:sz w:val="22"/>
          <w:szCs w:val="22"/>
          <w:shd w:val="clear" w:color="auto" w:fill="FFFF99"/>
          <w:rtl/>
        </w:rPr>
        <w:t>ירת במועדו שירות סדיר כחייל בודד; לענין זה, "חייל בודד"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כהגדרתו בהוראת מטכ"ל 35.0808, בסע</w:t>
      </w:r>
      <w:r w:rsidRPr="000641D6">
        <w:rPr>
          <w:rStyle w:val="default"/>
          <w:rFonts w:cs="FrankRuehl"/>
          <w:vanish/>
          <w:sz w:val="22"/>
          <w:szCs w:val="22"/>
          <w:shd w:val="clear" w:color="auto" w:fill="FFFF99"/>
          <w:rtl/>
        </w:rPr>
        <w:t>י</w:t>
      </w:r>
      <w:r w:rsidRPr="000641D6">
        <w:rPr>
          <w:rStyle w:val="default"/>
          <w:rFonts w:cs="FrankRuehl" w:hint="cs"/>
          <w:vanish/>
          <w:sz w:val="22"/>
          <w:szCs w:val="22"/>
          <w:shd w:val="clear" w:color="auto" w:fill="FFFF99"/>
          <w:rtl/>
        </w:rPr>
        <w:t>ף 2ב(2), שזה לשונה: "חייל למעט חייל בשירות חובה בתנאי קבע, אשר בא לארץ מחו"ל ולפני בואו לא היה חייב גיוס עפ"י הנחיות גי</w:t>
      </w:r>
      <w:r w:rsidRPr="000641D6">
        <w:rPr>
          <w:rStyle w:val="default"/>
          <w:rFonts w:cs="FrankRuehl"/>
          <w:vanish/>
          <w:sz w:val="22"/>
          <w:szCs w:val="22"/>
          <w:shd w:val="clear" w:color="auto" w:fill="FFFF99"/>
          <w:rtl/>
        </w:rPr>
        <w:t>וס</w:t>
      </w:r>
      <w:r w:rsidRPr="000641D6">
        <w:rPr>
          <w:rStyle w:val="default"/>
          <w:rFonts w:cs="FrankRuehl" w:hint="cs"/>
          <w:vanish/>
          <w:sz w:val="22"/>
          <w:szCs w:val="22"/>
          <w:shd w:val="clear" w:color="auto" w:fill="FFFF99"/>
          <w:rtl/>
        </w:rPr>
        <w:t xml:space="preserve"> שהוצאו ע"י מינהל גיוס, התגייס לצה"ל וכל קרובי משפחתו מדרגה ראשונה נשארו בחו"ל ומקום מגוריהם הקבוע הוא בחו"ל (למעט בני שליחים מטעם המד</w:t>
      </w:r>
      <w:r w:rsidRPr="000641D6">
        <w:rPr>
          <w:rStyle w:val="default"/>
          <w:rFonts w:cs="FrankRuehl"/>
          <w:vanish/>
          <w:sz w:val="22"/>
          <w:szCs w:val="22"/>
          <w:shd w:val="clear" w:color="auto" w:fill="FFFF99"/>
          <w:rtl/>
        </w:rPr>
        <w:t>י</w:t>
      </w:r>
      <w:r w:rsidRPr="000641D6">
        <w:rPr>
          <w:rStyle w:val="default"/>
          <w:rFonts w:cs="FrankRuehl" w:hint="cs"/>
          <w:vanish/>
          <w:sz w:val="22"/>
          <w:szCs w:val="22"/>
          <w:shd w:val="clear" w:color="auto" w:fill="FFFF99"/>
          <w:rtl/>
        </w:rPr>
        <w:t>נה, מוסדות ציבור או</w:t>
      </w:r>
      <w:r w:rsidRPr="000641D6">
        <w:rPr>
          <w:rStyle w:val="default"/>
          <w:rFonts w:cs="FrankRuehl"/>
          <w:vanish/>
          <w:sz w:val="22"/>
          <w:szCs w:val="22"/>
          <w:shd w:val="clear" w:color="auto" w:fill="FFFF99"/>
          <w:rtl/>
        </w:rPr>
        <w:t xml:space="preserve"> מ</w:t>
      </w:r>
      <w:r w:rsidRPr="000641D6">
        <w:rPr>
          <w:rStyle w:val="default"/>
          <w:rFonts w:cs="FrankRuehl" w:hint="cs"/>
          <w:vanish/>
          <w:sz w:val="22"/>
          <w:szCs w:val="22"/>
          <w:shd w:val="clear" w:color="auto" w:fill="FFFF99"/>
          <w:rtl/>
        </w:rPr>
        <w:t>פעלים)";</w:t>
      </w:r>
    </w:p>
    <w:p w14:paraId="3B237E65" w14:textId="77777777" w:rsidR="00CC42D8" w:rsidRPr="000641D6" w:rsidRDefault="00CC42D8" w:rsidP="00CC42D8">
      <w:pPr>
        <w:pStyle w:val="P33"/>
        <w:spacing w:before="0"/>
        <w:ind w:left="1474" w:right="1134"/>
        <w:rPr>
          <w:rStyle w:val="default"/>
          <w:rFonts w:cs="FrankRuehl"/>
          <w:vanish/>
          <w:sz w:val="22"/>
          <w:szCs w:val="22"/>
          <w:shd w:val="clear" w:color="auto" w:fill="FFFF99"/>
          <w:rtl/>
        </w:rPr>
      </w:pP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ג</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ל</w:t>
      </w:r>
      <w:r w:rsidRPr="000641D6">
        <w:rPr>
          <w:rStyle w:val="default"/>
          <w:rFonts w:cs="FrankRuehl" w:hint="cs"/>
          <w:vanish/>
          <w:sz w:val="22"/>
          <w:szCs w:val="22"/>
          <w:shd w:val="clear" w:color="auto" w:fill="FFFF99"/>
          <w:rtl/>
        </w:rPr>
        <w:t>א יצא מישראל לאחר השירות הסדיר, אלא לביקורים שאינם עולים על ארבעה חודשים בכל שנה; ב</w:t>
      </w:r>
      <w:r w:rsidRPr="000641D6">
        <w:rPr>
          <w:rStyle w:val="default"/>
          <w:rFonts w:cs="FrankRuehl"/>
          <w:vanish/>
          <w:sz w:val="22"/>
          <w:szCs w:val="22"/>
          <w:shd w:val="clear" w:color="auto" w:fill="FFFF99"/>
          <w:rtl/>
        </w:rPr>
        <w:t>פס</w:t>
      </w:r>
      <w:r w:rsidRPr="000641D6">
        <w:rPr>
          <w:rStyle w:val="default"/>
          <w:rFonts w:cs="FrankRuehl" w:hint="cs"/>
          <w:vanish/>
          <w:sz w:val="22"/>
          <w:szCs w:val="22"/>
          <w:shd w:val="clear" w:color="auto" w:fill="FFFF99"/>
          <w:rtl/>
        </w:rPr>
        <w:t>קת משנה זו, "שנה" -</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תקופה של שנים עשר חודשים שתחילתה בתאריך השחרור מצה"ל;</w:t>
      </w:r>
    </w:p>
    <w:p w14:paraId="5BB4CC1F"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(5)</w:t>
      </w:r>
      <w:r w:rsidRPr="000641D6">
        <w:rPr>
          <w:rStyle w:val="default"/>
          <w:rFonts w:cs="FrankRuehl"/>
          <w:vanish/>
          <w:sz w:val="22"/>
          <w:szCs w:val="22"/>
          <w:shd w:val="clear" w:color="auto" w:fill="FFFF99"/>
          <w:rtl/>
        </w:rPr>
        <w:tab/>
        <w:t>י</w:t>
      </w:r>
      <w:r w:rsidRPr="000641D6">
        <w:rPr>
          <w:rStyle w:val="default"/>
          <w:rFonts w:cs="FrankRuehl" w:hint="cs"/>
          <w:vanish/>
          <w:sz w:val="22"/>
          <w:szCs w:val="22"/>
          <w:shd w:val="clear" w:color="auto" w:fill="FFFF99"/>
          <w:rtl/>
        </w:rPr>
        <w:t>צא העולה מישראל שלא כאמור בפסקה (4)(ג)</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יהא חייב בהצגת רשיון נהיגה בר תוקף מארץ מגוריו האחרונה גם אם הרשיון ניתן לו במועד שאחרי ערב הכניסה לישראל.</w:t>
      </w:r>
    </w:p>
    <w:p w14:paraId="42079C86" w14:textId="77777777" w:rsidR="00CC42D8" w:rsidRPr="000641D6" w:rsidRDefault="00CC42D8" w:rsidP="00CC42D8">
      <w:pPr>
        <w:pStyle w:val="P00"/>
        <w:spacing w:before="0"/>
        <w:ind w:left="0" w:right="1134"/>
        <w:rPr>
          <w:rStyle w:val="default"/>
          <w:rFonts w:cs="FrankRuehl" w:hint="cs"/>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(ב</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מכירת רכב מנועי על ידי מי שנהנה מפטור מלא או חלקי לפי צו זה, למעט תייר ולמעט תושב חוץ כמשמעותו בסעיף 1(19)(ב), תהא פטורה מתשלום המס אם היה בהחזקתו ובשימושו בישראל תקופה שאינה פחותה מארבע שנים מיום השחרור או הרכישה בישראל; לענין סעיף קטן זה, יראו החזקה ושימוש בידי בן זוג של זכאי שנפטר כהחזקה ושימוש בידי הזכאי.</w:t>
      </w:r>
    </w:p>
    <w:p w14:paraId="390CA3A9" w14:textId="77777777" w:rsidR="00CC42D8" w:rsidRPr="000641D6" w:rsidRDefault="00CC42D8" w:rsidP="00CC42D8">
      <w:pPr>
        <w:pStyle w:val="P00"/>
        <w:spacing w:before="0"/>
        <w:ind w:left="0" w:right="1134"/>
        <w:rPr>
          <w:rStyle w:val="default"/>
          <w:rFonts w:cs="FrankRuehl"/>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(ג</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(בוטל).</w:t>
      </w:r>
    </w:p>
    <w:p w14:paraId="34EF6236" w14:textId="77777777" w:rsidR="00CC42D8" w:rsidRPr="000641D6" w:rsidRDefault="00CC42D8" w:rsidP="00CC42D8">
      <w:pPr>
        <w:pStyle w:val="P00"/>
        <w:spacing w:before="0"/>
        <w:ind w:left="0" w:right="1134"/>
        <w:rPr>
          <w:rStyle w:val="default"/>
          <w:rFonts w:cs="FrankRuehl"/>
          <w:vanish/>
          <w:sz w:val="22"/>
          <w:szCs w:val="2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(ד</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t>ע</w:t>
      </w:r>
      <w:r w:rsidRPr="000641D6">
        <w:rPr>
          <w:rStyle w:val="default"/>
          <w:rFonts w:cs="FrankRuehl" w:hint="cs"/>
          <w:vanish/>
          <w:sz w:val="22"/>
          <w:szCs w:val="22"/>
          <w:shd w:val="clear" w:color="auto" w:fill="FFFF99"/>
          <w:rtl/>
        </w:rPr>
        <w:t xml:space="preserve">ל אף האמור </w:t>
      </w:r>
      <w:r w:rsidRPr="000641D6">
        <w:rPr>
          <w:rStyle w:val="default"/>
          <w:rFonts w:cs="FrankRuehl" w:hint="cs"/>
          <w:strike/>
          <w:vanish/>
          <w:sz w:val="22"/>
          <w:szCs w:val="22"/>
          <w:shd w:val="clear" w:color="auto" w:fill="FFFF99"/>
          <w:rtl/>
        </w:rPr>
        <w:t>בסעיפים 6(ט) ו-7(ב)</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בסעיף 6(ט)</w:t>
      </w:r>
      <w:r w:rsidRPr="000641D6">
        <w:rPr>
          <w:rStyle w:val="default"/>
          <w:rFonts w:cs="FrankRuehl" w:hint="cs"/>
          <w:vanish/>
          <w:sz w:val="22"/>
          <w:szCs w:val="22"/>
          <w:shd w:val="clear" w:color="auto" w:fill="FFFF99"/>
          <w:rtl/>
        </w:rPr>
        <w:t xml:space="preserve">, ובכפוף ליתר הוראות צו זה, יהא עולה </w:t>
      </w:r>
      <w:r w:rsidRPr="000641D6">
        <w:rPr>
          <w:rStyle w:val="default"/>
          <w:rFonts w:cs="FrankRuehl" w:hint="cs"/>
          <w:strike/>
          <w:vanish/>
          <w:sz w:val="22"/>
          <w:szCs w:val="22"/>
          <w:shd w:val="clear" w:color="auto" w:fill="FFFF99"/>
          <w:rtl/>
        </w:rPr>
        <w:t>או תושב חוזר</w:t>
      </w:r>
      <w:r w:rsidRPr="000641D6">
        <w:rPr>
          <w:rStyle w:val="default"/>
          <w:rFonts w:cs="FrankRuehl" w:hint="cs"/>
          <w:vanish/>
          <w:sz w:val="22"/>
          <w:szCs w:val="22"/>
          <w:shd w:val="clear" w:color="auto" w:fill="FFFF99"/>
          <w:rtl/>
        </w:rPr>
        <w:t xml:space="preserve"> פטור מהמס בשל רכב מנועי לפי </w:t>
      </w:r>
      <w:r w:rsidRPr="000641D6">
        <w:rPr>
          <w:rStyle w:val="default"/>
          <w:rFonts w:cs="FrankRuehl" w:hint="cs"/>
          <w:strike/>
          <w:vanish/>
          <w:sz w:val="22"/>
          <w:szCs w:val="22"/>
          <w:shd w:val="clear" w:color="auto" w:fill="FFFF99"/>
          <w:rtl/>
        </w:rPr>
        <w:t>סעיפים 6 או 7(א)(4)</w:t>
      </w:r>
      <w:r w:rsidRPr="000641D6">
        <w:rPr>
          <w:rStyle w:val="default"/>
          <w:rFonts w:cs="FrankRuehl" w:hint="cs"/>
          <w:vanish/>
          <w:sz w:val="22"/>
          <w:szCs w:val="22"/>
          <w:shd w:val="clear" w:color="auto" w:fill="FFFF99"/>
          <w:rtl/>
        </w:rPr>
        <w:t xml:space="preserve"> </w:t>
      </w:r>
      <w:r w:rsidRPr="000641D6">
        <w:rPr>
          <w:rStyle w:val="default"/>
          <w:rFonts w:cs="FrankRuehl" w:hint="cs"/>
          <w:vanish/>
          <w:sz w:val="22"/>
          <w:szCs w:val="22"/>
          <w:u w:val="single"/>
          <w:shd w:val="clear" w:color="auto" w:fill="FFFF99"/>
          <w:rtl/>
        </w:rPr>
        <w:t>בסעיף 6</w:t>
      </w:r>
      <w:r w:rsidRPr="000641D6">
        <w:rPr>
          <w:rStyle w:val="default"/>
          <w:rFonts w:cs="FrankRuehl" w:hint="cs"/>
          <w:vanish/>
          <w:sz w:val="22"/>
          <w:szCs w:val="22"/>
          <w:shd w:val="clear" w:color="auto" w:fill="FFFF99"/>
          <w:rtl/>
        </w:rPr>
        <w:t>, ואף אם בן זוגו נהנה בעבר מפטור לפי צו זה בשל רכב מנועי בתקופה שלא היה בן-זוגו, ובלבד שנתקיים אחד מאלה:</w:t>
      </w:r>
    </w:p>
    <w:p w14:paraId="5E9786F5"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vanish/>
          <w:sz w:val="22"/>
          <w:szCs w:val="22"/>
          <w:shd w:val="clear" w:color="auto" w:fill="FFFF99"/>
          <w:rtl/>
        </w:rPr>
        <w:t>(1)</w:t>
      </w:r>
      <w:r w:rsidRPr="000641D6">
        <w:rPr>
          <w:rStyle w:val="default"/>
          <w:rFonts w:cs="FrankRuehl"/>
          <w:vanish/>
          <w:sz w:val="22"/>
          <w:szCs w:val="22"/>
          <w:shd w:val="clear" w:color="auto" w:fill="FFFF99"/>
          <w:rtl/>
        </w:rPr>
        <w:tab/>
        <w:t>ב</w:t>
      </w:r>
      <w:r w:rsidRPr="000641D6">
        <w:rPr>
          <w:rStyle w:val="default"/>
          <w:rFonts w:cs="FrankRuehl" w:hint="cs"/>
          <w:vanish/>
          <w:sz w:val="22"/>
          <w:szCs w:val="22"/>
          <w:shd w:val="clear" w:color="auto" w:fill="FFFF99"/>
          <w:rtl/>
        </w:rPr>
        <w:t>ן-הזוג החזיק והשתמש ברכב המנועי תקופה שאינה פחותה מארבע שנים, כאמור בסעיף 17(ב);</w:t>
      </w:r>
    </w:p>
    <w:p w14:paraId="762160EF" w14:textId="77777777" w:rsidR="00CC42D8" w:rsidRPr="000641D6" w:rsidRDefault="00CC42D8" w:rsidP="00CC42D8">
      <w:pPr>
        <w:pStyle w:val="P22"/>
        <w:spacing w:before="0"/>
        <w:ind w:left="1021" w:right="1134"/>
        <w:rPr>
          <w:rStyle w:val="default"/>
          <w:rFonts w:cs="FrankRuehl"/>
          <w:vanish/>
          <w:sz w:val="22"/>
          <w:szCs w:val="22"/>
          <w:shd w:val="clear" w:color="auto" w:fill="FFFF99"/>
          <w:rtl/>
        </w:rPr>
      </w:pPr>
      <w:r w:rsidRPr="000641D6">
        <w:rPr>
          <w:rStyle w:val="default"/>
          <w:rFonts w:cs="FrankRuehl" w:hint="cs"/>
          <w:vanish/>
          <w:sz w:val="22"/>
          <w:szCs w:val="22"/>
          <w:shd w:val="clear" w:color="auto" w:fill="FFFF99"/>
          <w:rtl/>
        </w:rPr>
        <w:t>(2)</w:t>
      </w:r>
      <w:r w:rsidRPr="000641D6">
        <w:rPr>
          <w:rStyle w:val="default"/>
          <w:rFonts w:cs="FrankRuehl"/>
          <w:vanish/>
          <w:sz w:val="22"/>
          <w:szCs w:val="22"/>
          <w:shd w:val="clear" w:color="auto" w:fill="FFFF99"/>
          <w:rtl/>
        </w:rPr>
        <w:tab/>
        <w:t>ב</w:t>
      </w:r>
      <w:r w:rsidRPr="000641D6">
        <w:rPr>
          <w:rStyle w:val="default"/>
          <w:rFonts w:cs="FrankRuehl" w:hint="cs"/>
          <w:vanish/>
          <w:sz w:val="22"/>
          <w:szCs w:val="22"/>
          <w:shd w:val="clear" w:color="auto" w:fill="FFFF99"/>
          <w:rtl/>
        </w:rPr>
        <w:t>ן-הזוג העביר את הרכב המנועי או</w:t>
      </w:r>
      <w:r w:rsidRPr="000641D6">
        <w:rPr>
          <w:rStyle w:val="default"/>
          <w:rFonts w:cs="FrankRuehl"/>
          <w:vanish/>
          <w:sz w:val="22"/>
          <w:szCs w:val="22"/>
          <w:shd w:val="clear" w:color="auto" w:fill="FFFF99"/>
          <w:rtl/>
        </w:rPr>
        <w:t xml:space="preserve"> </w:t>
      </w:r>
      <w:r w:rsidRPr="000641D6">
        <w:rPr>
          <w:rStyle w:val="default"/>
          <w:rFonts w:cs="FrankRuehl" w:hint="cs"/>
          <w:vanish/>
          <w:sz w:val="22"/>
          <w:szCs w:val="22"/>
          <w:shd w:val="clear" w:color="auto" w:fill="FFFF99"/>
          <w:rtl/>
        </w:rPr>
        <w:t>את השימוש בו לפני תום התקופה האמורה בפסקה (1) לאדם אחר ושולם המס המגיע, או, בהסכמת המנהל, לזכאי אחר לפטור מהמס לפי צו זה.</w:t>
      </w:r>
    </w:p>
    <w:p w14:paraId="79909B4B" w14:textId="77777777" w:rsidR="00CC42D8" w:rsidRPr="00E45310" w:rsidRDefault="00CC42D8" w:rsidP="00E45310">
      <w:pPr>
        <w:pStyle w:val="P00"/>
        <w:spacing w:before="0"/>
        <w:ind w:left="0" w:right="1134"/>
        <w:rPr>
          <w:rStyle w:val="default"/>
          <w:rFonts w:cs="FrankRuehl" w:hint="cs"/>
          <w:sz w:val="2"/>
          <w:szCs w:val="2"/>
          <w:shd w:val="clear" w:color="auto" w:fill="FFFF99"/>
          <w:rtl/>
        </w:rPr>
      </w:pPr>
      <w:r w:rsidRPr="000641D6">
        <w:rPr>
          <w:rFonts w:cs="FrankRuehl"/>
          <w:vanish/>
          <w:sz w:val="22"/>
          <w:szCs w:val="22"/>
          <w:shd w:val="clear" w:color="auto" w:fill="FFFF99"/>
          <w:rtl/>
        </w:rPr>
        <w:tab/>
      </w:r>
      <w:r w:rsidRPr="000641D6">
        <w:rPr>
          <w:rStyle w:val="default"/>
          <w:rFonts w:cs="FrankRuehl"/>
          <w:vanish/>
          <w:sz w:val="22"/>
          <w:szCs w:val="22"/>
          <w:shd w:val="clear" w:color="auto" w:fill="FFFF99"/>
          <w:rtl/>
        </w:rPr>
        <w:t>(ה</w:t>
      </w:r>
      <w:r w:rsidRPr="000641D6">
        <w:rPr>
          <w:rStyle w:val="default"/>
          <w:rFonts w:cs="FrankRuehl" w:hint="cs"/>
          <w:vanish/>
          <w:sz w:val="22"/>
          <w:szCs w:val="22"/>
          <w:shd w:val="clear" w:color="auto" w:fill="FFFF99"/>
          <w:rtl/>
        </w:rPr>
        <w:t>)</w:t>
      </w:r>
      <w:r w:rsidRPr="000641D6">
        <w:rPr>
          <w:rStyle w:val="default"/>
          <w:rFonts w:cs="FrankRuehl"/>
          <w:vanish/>
          <w:sz w:val="22"/>
          <w:szCs w:val="22"/>
          <w:shd w:val="clear" w:color="auto" w:fill="FFFF99"/>
          <w:rtl/>
        </w:rPr>
        <w:tab/>
      </w:r>
      <w:r w:rsidRPr="000641D6">
        <w:rPr>
          <w:rStyle w:val="default"/>
          <w:rFonts w:cs="FrankRuehl" w:hint="cs"/>
          <w:vanish/>
          <w:sz w:val="22"/>
          <w:szCs w:val="22"/>
          <w:shd w:val="clear" w:color="auto" w:fill="FFFF99"/>
          <w:rtl/>
        </w:rPr>
        <w:t>(נמחק).</w:t>
      </w:r>
      <w:bookmarkEnd w:id="21"/>
    </w:p>
    <w:p w14:paraId="3BA290CB" w14:textId="77777777" w:rsidR="006B3440" w:rsidRDefault="006B3440" w:rsidP="00A540DF">
      <w:pPr>
        <w:pStyle w:val="P00"/>
        <w:spacing w:before="72"/>
        <w:ind w:left="0" w:right="1134"/>
        <w:rPr>
          <w:rStyle w:val="default"/>
          <w:rFonts w:cs="FrankRuehl"/>
          <w:rtl/>
        </w:rPr>
      </w:pPr>
      <w:bookmarkStart w:id="22" w:name="Seif16"/>
      <w:bookmarkEnd w:id="22"/>
      <w:r>
        <w:rPr>
          <w:lang w:val="he-IL"/>
        </w:rPr>
        <w:pict w14:anchorId="1204EF2B">
          <v:rect id="_x0000_s1122" style="position:absolute;left:0;text-align:left;margin-left:464.5pt;margin-top:8.05pt;width:75.05pt;height:8pt;z-index:251679744" o:allowincell="f" filled="f" stroked="f" strokecolor="lime" strokeweight=".25pt">
            <v:textbox inset="0,0,0,0">
              <w:txbxContent>
                <w:p w14:paraId="00A19E94" w14:textId="77777777" w:rsidR="00A540DF" w:rsidRDefault="00A540DF">
                  <w:pPr>
                    <w:spacing w:line="160" w:lineRule="exact"/>
                    <w:jc w:val="left"/>
                    <w:rPr>
                      <w:rFonts w:cs="Miriam"/>
                      <w:noProof/>
                      <w:sz w:val="18"/>
                      <w:szCs w:val="18"/>
                      <w:rtl/>
                    </w:rPr>
                  </w:pPr>
                  <w:r>
                    <w:rPr>
                      <w:rFonts w:cs="Miriam"/>
                      <w:sz w:val="18"/>
                      <w:szCs w:val="18"/>
                      <w:rtl/>
                    </w:rPr>
                    <w:t>הו</w:t>
                  </w:r>
                  <w:r>
                    <w:rPr>
                      <w:rFonts w:cs="Miriam" w:hint="cs"/>
                      <w:sz w:val="18"/>
                      <w:szCs w:val="18"/>
                      <w:rtl/>
                    </w:rPr>
                    <w:t>ראות כלליות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פטור מתשלום המס, כולו או מקצתו, לפי הסעיפים 5 עד 9 ו-12 יינתן לזכאי לפטור (להלן בסעיף זה </w:t>
      </w:r>
      <w:r w:rsidR="00A540DF">
        <w:rPr>
          <w:rStyle w:val="default"/>
          <w:rFonts w:cs="FrankRuehl" w:hint="cs"/>
          <w:rtl/>
        </w:rPr>
        <w:t>-</w:t>
      </w:r>
      <w:r>
        <w:rPr>
          <w:rStyle w:val="default"/>
          <w:rFonts w:cs="FrankRuehl"/>
          <w:rtl/>
        </w:rPr>
        <w:t xml:space="preserve"> </w:t>
      </w:r>
      <w:r>
        <w:rPr>
          <w:rStyle w:val="default"/>
          <w:rFonts w:cs="FrankRuehl" w:hint="cs"/>
          <w:rtl/>
        </w:rPr>
        <w:t>הנכנס) לפי הכללים האלה, הכל לפי הענין:</w:t>
      </w:r>
    </w:p>
    <w:p w14:paraId="6699A205" w14:textId="77777777" w:rsidR="006B3440" w:rsidRDefault="006B3440">
      <w:pPr>
        <w:pStyle w:val="P22"/>
        <w:spacing w:before="72"/>
        <w:ind w:left="1021" w:right="1134"/>
        <w:rPr>
          <w:rStyle w:val="default"/>
          <w:rFonts w:cs="FrankRuehl"/>
          <w:rtl/>
        </w:rPr>
      </w:pPr>
      <w:r>
        <w:rPr>
          <w:rFonts w:cs="FrankRuehl"/>
          <w:rtl/>
          <w:lang w:val="he-IL"/>
        </w:rPr>
        <w:pict w14:anchorId="62580E6C">
          <v:shape id="_x0000_s1158" type="#_x0000_t202" style="position:absolute;left:0;text-align:left;margin-left:478.5pt;margin-top:7.35pt;width:63.75pt;height:16.8pt;z-index:251715584" filled="f" stroked="f">
            <v:textbox inset="1mm,0,1mm,0">
              <w:txbxContent>
                <w:p w14:paraId="562EAD25" w14:textId="77777777" w:rsidR="00A540DF" w:rsidRDefault="00A540DF">
                  <w:pPr>
                    <w:spacing w:line="160" w:lineRule="exact"/>
                    <w:jc w:val="left"/>
                    <w:rPr>
                      <w:rFonts w:cs="Miriam" w:hint="cs"/>
                      <w:sz w:val="18"/>
                      <w:szCs w:val="18"/>
                      <w:rtl/>
                    </w:rPr>
                  </w:pPr>
                  <w:r>
                    <w:rPr>
                      <w:rFonts w:cs="Miriam" w:hint="cs"/>
                      <w:sz w:val="18"/>
                      <w:szCs w:val="18"/>
                      <w:rtl/>
                    </w:rPr>
                    <w:t>צו (מס' 3)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הסחורות המפורטות בסעיפים האמורים יובאו או נרכשו בידי הנכנס בכמות סבירה;</w:t>
      </w:r>
    </w:p>
    <w:p w14:paraId="2EE997B3"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סחורות שיובאו הן רכושו של הנכנס, שאותו החזיק בחוץ לארץ לפני כניסתו, או נרכשו על ידיו מכספו שהוחזק בחוץ לארץ לפני כניסתו, או, אם הוא תייר, תושב חוץ או עולה, נשלחו אליו כמתנה בתום לב;</w:t>
      </w:r>
    </w:p>
    <w:p w14:paraId="526D677F" w14:textId="77777777" w:rsidR="006B3440" w:rsidRDefault="006B3440">
      <w:pPr>
        <w:pStyle w:val="P22"/>
        <w:spacing w:before="72"/>
        <w:ind w:left="1021" w:right="1134"/>
        <w:rPr>
          <w:rStyle w:val="default"/>
          <w:rFonts w:cs="FrankRuehl"/>
          <w:rtl/>
        </w:rPr>
      </w:pPr>
      <w:r>
        <w:rPr>
          <w:lang w:val="he-IL"/>
        </w:rPr>
        <w:pict w14:anchorId="672E4236">
          <v:rect id="_x0000_s1123" style="position:absolute;left:0;text-align:left;margin-left:464.5pt;margin-top:8.05pt;width:75.05pt;height:21.95pt;z-index:251680768" o:allowincell="f" filled="f" stroked="f" strokecolor="lime" strokeweight=".25pt">
            <v:textbox inset="0,0,0,0">
              <w:txbxContent>
                <w:p w14:paraId="607372B2"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8) </w:t>
                  </w:r>
                </w:p>
                <w:p w14:paraId="4804009D"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default"/>
          <w:rFonts w:cs="FrankRuehl"/>
          <w:rtl/>
        </w:rPr>
        <w:t>(2א</w:t>
      </w:r>
      <w:r>
        <w:rPr>
          <w:rStyle w:val="default"/>
          <w:rFonts w:cs="FrankRuehl" w:hint="cs"/>
          <w:rtl/>
        </w:rPr>
        <w:t>)</w:t>
      </w:r>
      <w:r>
        <w:rPr>
          <w:rStyle w:val="default"/>
          <w:rFonts w:cs="FrankRuehl"/>
          <w:rtl/>
        </w:rPr>
        <w:tab/>
        <w:t>ה</w:t>
      </w:r>
      <w:r>
        <w:rPr>
          <w:rStyle w:val="default"/>
          <w:rFonts w:cs="FrankRuehl" w:hint="cs"/>
          <w:rtl/>
        </w:rPr>
        <w:t>טובין</w:t>
      </w:r>
      <w:r>
        <w:rPr>
          <w:rStyle w:val="default"/>
          <w:rFonts w:cs="FrankRuehl"/>
          <w:rtl/>
        </w:rPr>
        <w:t xml:space="preserve"> י</w:t>
      </w:r>
      <w:r>
        <w:rPr>
          <w:rStyle w:val="default"/>
          <w:rFonts w:cs="FrankRuehl" w:hint="cs"/>
          <w:rtl/>
        </w:rPr>
        <w:t>שמשו לשימושו העצמי של הנכנס או של בני משפחתו הגרים עמו במשך תקופה של שש שנים לפחות;</w:t>
      </w:r>
    </w:p>
    <w:p w14:paraId="4A285930" w14:textId="77777777" w:rsidR="006B3440" w:rsidRDefault="006B3440">
      <w:pPr>
        <w:pStyle w:val="P22"/>
        <w:spacing w:before="72"/>
        <w:ind w:left="1021" w:right="1134"/>
        <w:rPr>
          <w:rStyle w:val="default"/>
          <w:rFonts w:cs="FrankRuehl"/>
          <w:rtl/>
        </w:rPr>
      </w:pPr>
      <w:r>
        <w:rPr>
          <w:lang w:val="he-IL"/>
        </w:rPr>
        <w:pict w14:anchorId="74AF10EB">
          <v:rect id="_x0000_s1124" style="position:absolute;left:0;text-align:left;margin-left:464.5pt;margin-top:8.05pt;width:75.05pt;height:16pt;z-index:251681792" o:allowincell="f" filled="f" stroked="f" strokecolor="lime" strokeweight=".25pt">
            <v:textbox inset="0,0,0,0">
              <w:txbxContent>
                <w:p w14:paraId="5BDD8DA6"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5D9011B7"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(3)</w:t>
      </w:r>
      <w:r>
        <w:rPr>
          <w:rStyle w:val="default"/>
          <w:rFonts w:cs="FrankRuehl"/>
          <w:rtl/>
        </w:rPr>
        <w:tab/>
        <w:t>ל</w:t>
      </w:r>
      <w:r>
        <w:rPr>
          <w:rStyle w:val="default"/>
          <w:rFonts w:cs="FrankRuehl" w:hint="cs"/>
          <w:rtl/>
        </w:rPr>
        <w:t>א הובאו הטובין עם הנכנס רשאי הוא לרכוש את הטובין מחוץ לישראל בכפוף לשאר תנאי צו זה;</w:t>
      </w:r>
    </w:p>
    <w:p w14:paraId="08F26F6A" w14:textId="77777777" w:rsidR="006B3440" w:rsidRDefault="006B3440">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שבון המכר של סחורות שנרכשו בחוץ לארץ וכן ש</w:t>
      </w:r>
      <w:r>
        <w:rPr>
          <w:rStyle w:val="default"/>
          <w:rFonts w:cs="FrankRuehl"/>
          <w:rtl/>
        </w:rPr>
        <w:t>ט</w:t>
      </w:r>
      <w:r>
        <w:rPr>
          <w:rStyle w:val="default"/>
          <w:rFonts w:cs="FrankRuehl" w:hint="cs"/>
          <w:rtl/>
        </w:rPr>
        <w:t>ר המטען של סחורות כאמור, הוצאו ע</w:t>
      </w:r>
      <w:r>
        <w:rPr>
          <w:rStyle w:val="default"/>
          <w:rFonts w:cs="FrankRuehl"/>
          <w:rtl/>
        </w:rPr>
        <w:t xml:space="preserve">ל </w:t>
      </w:r>
      <w:r>
        <w:rPr>
          <w:rStyle w:val="default"/>
          <w:rFonts w:cs="FrankRuehl" w:hint="cs"/>
          <w:rtl/>
        </w:rPr>
        <w:t>שמו של הנכנס;</w:t>
      </w:r>
    </w:p>
    <w:p w14:paraId="57A8FB57" w14:textId="77777777" w:rsidR="006B3440" w:rsidRDefault="006B3440">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נכנס הוכיח להנחת דעתו של המנהל, כי סחורות</w:t>
      </w:r>
      <w:r>
        <w:rPr>
          <w:rFonts w:cs="FrankRuehl"/>
          <w:sz w:val="26"/>
          <w:rtl/>
        </w:rPr>
        <w:t> </w:t>
      </w:r>
      <w:r>
        <w:rPr>
          <w:rStyle w:val="default"/>
          <w:rFonts w:cs="FrankRuehl"/>
          <w:rtl/>
        </w:rPr>
        <w:t xml:space="preserve"> ש</w:t>
      </w:r>
      <w:r>
        <w:rPr>
          <w:rStyle w:val="default"/>
          <w:rFonts w:cs="FrankRuehl" w:hint="cs"/>
          <w:rtl/>
        </w:rPr>
        <w:t>עליהן ניתן בעבר פטור מלא או חלקי, לפי צו זה, לו או לבן זוגו, הן ברשותו, או נמכרו לאחר באישור מוקדם של גובה המכס, או יוצאו מישראל, וכי נתמלאו תנאי הפטור האחרים</w:t>
      </w:r>
      <w:r>
        <w:rPr>
          <w:rStyle w:val="default"/>
          <w:rFonts w:cs="FrankRuehl"/>
          <w:rtl/>
        </w:rPr>
        <w:t xml:space="preserve"> </w:t>
      </w:r>
      <w:r>
        <w:rPr>
          <w:rStyle w:val="default"/>
          <w:rFonts w:cs="FrankRuehl" w:hint="cs"/>
          <w:rtl/>
        </w:rPr>
        <w:t>לגביהם; המנהל רשאי לוותר על קיומ</w:t>
      </w:r>
      <w:r>
        <w:rPr>
          <w:rStyle w:val="default"/>
          <w:rFonts w:cs="FrankRuehl"/>
          <w:rtl/>
        </w:rPr>
        <w:t xml:space="preserve">ו </w:t>
      </w:r>
      <w:r>
        <w:rPr>
          <w:rStyle w:val="default"/>
          <w:rFonts w:cs="FrankRuehl" w:hint="cs"/>
          <w:rtl/>
        </w:rPr>
        <w:t>של תנאי זה, במקרים מיוחדים, בתנאים שיקבע;</w:t>
      </w:r>
    </w:p>
    <w:p w14:paraId="08BF1D8A" w14:textId="77777777" w:rsidR="006B3440" w:rsidRDefault="006B344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נכנס הציג בפני גובה המכס את התעודות והמסמכים שהוצאו לו מאת המשרד לקליטת העליה או מאת הסוכנות היהודית לא"י והנוגעים לכניסתו או לעלייתו לישראל או</w:t>
      </w:r>
      <w:r>
        <w:rPr>
          <w:rFonts w:cs="FrankRuehl"/>
          <w:sz w:val="26"/>
          <w:rtl/>
        </w:rPr>
        <w:t> </w:t>
      </w:r>
      <w:r>
        <w:rPr>
          <w:rStyle w:val="default"/>
          <w:rFonts w:cs="FrankRuehl"/>
          <w:rtl/>
        </w:rPr>
        <w:t xml:space="preserve"> ל</w:t>
      </w:r>
      <w:r>
        <w:rPr>
          <w:rStyle w:val="default"/>
          <w:rFonts w:cs="FrankRuehl" w:hint="cs"/>
          <w:rtl/>
        </w:rPr>
        <w:t>שהותו בה;</w:t>
      </w:r>
    </w:p>
    <w:p w14:paraId="26DCDDF3" w14:textId="77777777" w:rsidR="006B3440" w:rsidRDefault="006B3440">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נכנס הצהיר בכ</w:t>
      </w:r>
      <w:r>
        <w:rPr>
          <w:rStyle w:val="default"/>
          <w:rFonts w:cs="FrankRuehl"/>
          <w:rtl/>
        </w:rPr>
        <w:t>ת</w:t>
      </w:r>
      <w:r>
        <w:rPr>
          <w:rStyle w:val="default"/>
          <w:rFonts w:cs="FrankRuehl" w:hint="cs"/>
          <w:rtl/>
        </w:rPr>
        <w:t xml:space="preserve">ב על העובדות המצביעות על זכאותו </w:t>
      </w:r>
      <w:r>
        <w:rPr>
          <w:rStyle w:val="default"/>
          <w:rFonts w:cs="FrankRuehl"/>
          <w:rtl/>
        </w:rPr>
        <w:t>לפ</w:t>
      </w:r>
      <w:r>
        <w:rPr>
          <w:rStyle w:val="default"/>
          <w:rFonts w:cs="FrankRuehl" w:hint="cs"/>
          <w:rtl/>
        </w:rPr>
        <w:t>טור לפי צו זה, בטופס שהורה עליו המנהל;</w:t>
      </w:r>
    </w:p>
    <w:p w14:paraId="023B6A34" w14:textId="77777777" w:rsidR="006B3440" w:rsidRDefault="006B3440">
      <w:pPr>
        <w:pStyle w:val="P22"/>
        <w:spacing w:before="72"/>
        <w:ind w:left="1021" w:right="1134"/>
        <w:rPr>
          <w:rStyle w:val="default"/>
          <w:rFonts w:cs="FrankRuehl"/>
          <w:rtl/>
        </w:rPr>
      </w:pPr>
      <w:r>
        <w:rPr>
          <w:rStyle w:val="default"/>
          <w:rFonts w:cs="FrankRuehl" w:hint="cs"/>
          <w:rtl/>
        </w:rPr>
        <w:t>(8</w:t>
      </w:r>
      <w:r>
        <w:rPr>
          <w:rStyle w:val="default"/>
          <w:rFonts w:cs="FrankRuehl"/>
          <w:rtl/>
        </w:rPr>
        <w:t>)</w:t>
      </w:r>
      <w:r>
        <w:rPr>
          <w:rStyle w:val="default"/>
          <w:rFonts w:cs="FrankRuehl"/>
          <w:rtl/>
        </w:rPr>
        <w:tab/>
        <w:t>ל</w:t>
      </w:r>
      <w:r>
        <w:rPr>
          <w:rStyle w:val="default"/>
          <w:rFonts w:cs="FrankRuehl" w:hint="cs"/>
          <w:rtl/>
        </w:rPr>
        <w:t>א יובאו הסחורות עם הנכנס, יינתן הפטור האמור</w:t>
      </w:r>
      <w:r>
        <w:rPr>
          <w:rFonts w:cs="FrankRuehl"/>
          <w:sz w:val="26"/>
          <w:rtl/>
        </w:rPr>
        <w:t> </w:t>
      </w:r>
      <w:r>
        <w:rPr>
          <w:rStyle w:val="default"/>
          <w:rFonts w:cs="FrankRuehl"/>
          <w:rtl/>
        </w:rPr>
        <w:t xml:space="preserve"> כ</w:t>
      </w:r>
      <w:r>
        <w:rPr>
          <w:rStyle w:val="default"/>
          <w:rFonts w:cs="FrankRuehl" w:hint="cs"/>
          <w:rtl/>
        </w:rPr>
        <w:t>להלן:</w:t>
      </w:r>
    </w:p>
    <w:p w14:paraId="3C6605D6" w14:textId="77777777" w:rsidR="006B3440" w:rsidRDefault="006B34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קבעה בצו זה תקופה מסויימת לייבוא סחורות או לרכישתן, ייובאו או יירכשו הסחורות תוך תקופה זו;</w:t>
      </w:r>
    </w:p>
    <w:p w14:paraId="30FABE62" w14:textId="77777777" w:rsidR="006B3440" w:rsidRDefault="006B3440">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נקבעה בצו זה תקופה כאמור, יי</w:t>
      </w:r>
      <w:r>
        <w:rPr>
          <w:rStyle w:val="default"/>
          <w:rFonts w:cs="FrankRuehl"/>
          <w:rtl/>
        </w:rPr>
        <w:t>וב</w:t>
      </w:r>
      <w:r>
        <w:rPr>
          <w:rStyle w:val="default"/>
          <w:rFonts w:cs="FrankRuehl" w:hint="cs"/>
          <w:rtl/>
        </w:rPr>
        <w:t>או הסחורות תוך שלושים יום לפני או אחרי היכנסו, בכפוף לפסקאות משנה (ג) עד (ה);</w:t>
      </w:r>
    </w:p>
    <w:p w14:paraId="1E6685B4" w14:textId="77777777" w:rsidR="006B3440" w:rsidRDefault="006B3440">
      <w:pPr>
        <w:pStyle w:val="P33"/>
        <w:spacing w:before="72"/>
        <w:ind w:left="1474" w:right="1134"/>
        <w:rPr>
          <w:rStyle w:val="default"/>
          <w:rFonts w:cs="FrankRuehl"/>
          <w:rtl/>
        </w:rPr>
      </w:pPr>
      <w:r>
        <w:rPr>
          <w:lang w:val="he-IL"/>
        </w:rPr>
        <w:pict w14:anchorId="7B28F882">
          <v:rect id="_x0000_s1125" style="position:absolute;left:0;text-align:left;margin-left:464.5pt;margin-top:8.05pt;width:75.05pt;height:32.2pt;z-index:251682816" o:allowincell="f" filled="f" stroked="f" strokecolor="lime" strokeweight=".25pt">
            <v:textbox inset="0,0,0,0">
              <w:txbxContent>
                <w:p w14:paraId="74308950"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0510B621" w14:textId="77777777" w:rsidR="00A540DF" w:rsidRDefault="00A540DF">
                  <w:pPr>
                    <w:spacing w:line="160" w:lineRule="exact"/>
                    <w:jc w:val="left"/>
                    <w:rPr>
                      <w:rFonts w:cs="Miriam" w:hint="cs"/>
                      <w:sz w:val="18"/>
                      <w:szCs w:val="18"/>
                      <w:rtl/>
                    </w:rPr>
                  </w:pPr>
                  <w:r>
                    <w:rPr>
                      <w:rFonts w:cs="Miriam"/>
                      <w:sz w:val="18"/>
                      <w:szCs w:val="18"/>
                      <w:rtl/>
                    </w:rPr>
                    <w:t>תש</w:t>
                  </w:r>
                  <w:r>
                    <w:rPr>
                      <w:rFonts w:cs="Miriam" w:hint="cs"/>
                      <w:sz w:val="18"/>
                      <w:szCs w:val="18"/>
                      <w:rtl/>
                    </w:rPr>
                    <w:t>ל"ח-</w:t>
                  </w:r>
                  <w:r>
                    <w:rPr>
                      <w:rFonts w:cs="Miriam"/>
                      <w:sz w:val="18"/>
                      <w:szCs w:val="18"/>
                      <w:rtl/>
                    </w:rPr>
                    <w:t>1978</w:t>
                  </w:r>
                </w:p>
                <w:p w14:paraId="6D27D166"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לבשה והנעלה המיובאות על ידי עולה, תושב חוץ, תושב חוזר או אזרח חוזר, ייובאו תוך שלושים יום לפני כניסת</w:t>
      </w:r>
      <w:r>
        <w:rPr>
          <w:rStyle w:val="default"/>
          <w:rFonts w:cs="FrankRuehl"/>
          <w:rtl/>
        </w:rPr>
        <w:t>ו</w:t>
      </w:r>
      <w:r>
        <w:rPr>
          <w:rStyle w:val="default"/>
          <w:rFonts w:cs="FrankRuehl" w:hint="cs"/>
          <w:rtl/>
        </w:rPr>
        <w:t xml:space="preserve"> או תוך שלושה חדשים מיום כניסתו; אולם הלבשה והנעלה המיוב</w:t>
      </w:r>
      <w:r>
        <w:rPr>
          <w:rStyle w:val="default"/>
          <w:rFonts w:cs="FrankRuehl"/>
          <w:rtl/>
        </w:rPr>
        <w:t>או</w:t>
      </w:r>
      <w:r>
        <w:rPr>
          <w:rStyle w:val="default"/>
          <w:rFonts w:cs="FrankRuehl" w:hint="cs"/>
          <w:rtl/>
        </w:rPr>
        <w:t>ת יחד עם משלוח עיקר חפצי ביתו של הנכנס שהיו בשימושו מחוץ לישראל, ייובאו בתקופה שנקבעה בצו זה ליבוא חפצי ביתו;</w:t>
      </w:r>
    </w:p>
    <w:p w14:paraId="5E240489"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פצים אישיים, או סחורות המפורטות בסעיף 9, ייובאו עם הנכנס בעת כניסתו;</w:t>
      </w:r>
    </w:p>
    <w:p w14:paraId="26CED3D0" w14:textId="77777777" w:rsidR="006B3440" w:rsidRDefault="006B3440">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בוטלה ע"</w:t>
      </w:r>
      <w:r>
        <w:rPr>
          <w:rStyle w:val="default"/>
          <w:rFonts w:cs="FrankRuehl"/>
          <w:rtl/>
        </w:rPr>
        <w:t>י</w:t>
      </w:r>
      <w:r>
        <w:rPr>
          <w:rStyle w:val="default"/>
          <w:rFonts w:cs="FrankRuehl" w:hint="cs"/>
          <w:rtl/>
        </w:rPr>
        <w:t xml:space="preserve"> צו (מס' 8) תש"ם</w:t>
      </w:r>
      <w:r>
        <w:rPr>
          <w:rStyle w:val="default"/>
          <w:rFonts w:cs="FrankRuehl"/>
          <w:rtl/>
        </w:rPr>
        <w:t>–1980).</w:t>
      </w:r>
    </w:p>
    <w:p w14:paraId="67A09672" w14:textId="77777777" w:rsidR="006B3440" w:rsidRDefault="006B3440">
      <w:pPr>
        <w:pStyle w:val="P22"/>
        <w:spacing w:before="72"/>
        <w:ind w:left="1021" w:right="1134"/>
        <w:rPr>
          <w:rStyle w:val="default"/>
          <w:rFonts w:cs="FrankRuehl"/>
          <w:rtl/>
        </w:rPr>
      </w:pPr>
      <w:r>
        <w:rPr>
          <w:lang w:val="he-IL"/>
        </w:rPr>
        <w:pict w14:anchorId="6DD29E37">
          <v:rect id="_x0000_s1126" style="position:absolute;left:0;text-align:left;margin-left:464.5pt;margin-top:8.05pt;width:75.05pt;height:16pt;z-index:251683840" o:allowincell="f" filled="f" stroked="f" strokecolor="lime" strokeweight=".25pt">
            <v:textbox inset="0,0,0,0">
              <w:txbxContent>
                <w:p w14:paraId="2D4DCFF9"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1D304AA4"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(9)</w:t>
      </w:r>
      <w:r>
        <w:rPr>
          <w:rStyle w:val="default"/>
          <w:rFonts w:cs="FrankRuehl"/>
          <w:rtl/>
        </w:rPr>
        <w:tab/>
        <w:t>ל</w:t>
      </w:r>
      <w:r>
        <w:rPr>
          <w:rStyle w:val="default"/>
          <w:rFonts w:cs="FrankRuehl" w:hint="cs"/>
          <w:rtl/>
        </w:rPr>
        <w:t>א יינתן פטור לטובין שיובאו</w:t>
      </w:r>
      <w:r>
        <w:rPr>
          <w:rStyle w:val="default"/>
          <w:rFonts w:cs="FrankRuehl"/>
          <w:rtl/>
        </w:rPr>
        <w:t xml:space="preserve"> ב</w:t>
      </w:r>
      <w:r>
        <w:rPr>
          <w:rStyle w:val="default"/>
          <w:rFonts w:cs="FrankRuehl" w:hint="cs"/>
          <w:rtl/>
        </w:rPr>
        <w:t>אמצעות חבילות דואר, אלא אם החבילה נשלחה מארץ מגוריו האחרונה של הזכאי לפני כניסתו לישראל;</w:t>
      </w:r>
    </w:p>
    <w:p w14:paraId="16B882FC" w14:textId="77777777" w:rsidR="006B3440" w:rsidRDefault="006B3440">
      <w:pPr>
        <w:pStyle w:val="P22"/>
        <w:spacing w:before="72"/>
        <w:ind w:left="1021" w:right="1134"/>
        <w:rPr>
          <w:rStyle w:val="default"/>
          <w:rFonts w:cs="FrankRuehl"/>
          <w:rtl/>
        </w:rPr>
      </w:pPr>
      <w:r>
        <w:rPr>
          <w:lang w:val="he-IL"/>
        </w:rPr>
        <w:pict w14:anchorId="440CA216">
          <v:rect id="_x0000_s1127" style="position:absolute;left:0;text-align:left;margin-left:464.5pt;margin-top:8.05pt;width:75.05pt;height:16pt;z-index:251684864" o:allowincell="f" filled="f" stroked="f" strokecolor="lime" strokeweight=".25pt">
            <v:textbox inset="0,0,0,0">
              <w:txbxContent>
                <w:p w14:paraId="4AE5EAC5"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716C6B98"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(10)</w:t>
      </w:r>
      <w:r>
        <w:rPr>
          <w:rStyle w:val="default"/>
          <w:rFonts w:cs="FrankRuehl"/>
          <w:rtl/>
        </w:rPr>
        <w:tab/>
        <w:t>ל</w:t>
      </w:r>
      <w:r>
        <w:rPr>
          <w:rStyle w:val="default"/>
          <w:rFonts w:cs="FrankRuehl" w:hint="cs"/>
          <w:rtl/>
        </w:rPr>
        <w:t>א יינתן פטור לנכנס בשל חפצים ביתיים, כל עוד לא הוכיח להנחת דעתו של המנהל כי הוא מקיים משק בית</w:t>
      </w:r>
      <w:r>
        <w:rPr>
          <w:rFonts w:cs="FrankRuehl"/>
          <w:sz w:val="26"/>
          <w:rtl/>
        </w:rPr>
        <w:t> </w:t>
      </w:r>
      <w:r>
        <w:rPr>
          <w:rStyle w:val="default"/>
          <w:rFonts w:cs="FrankRuehl"/>
          <w:rtl/>
        </w:rPr>
        <w:t xml:space="preserve"> ב</w:t>
      </w:r>
      <w:r>
        <w:rPr>
          <w:rStyle w:val="default"/>
          <w:rFonts w:cs="FrankRuehl" w:hint="cs"/>
          <w:rtl/>
        </w:rPr>
        <w:t>ישראל.</w:t>
      </w:r>
    </w:p>
    <w:p w14:paraId="3F85C2C8"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חלטתו של גובה המכס, אם הסחורות נחוצות, מתאימות</w:t>
      </w:r>
      <w:r>
        <w:rPr>
          <w:rFonts w:cs="FrankRuehl"/>
          <w:sz w:val="26"/>
          <w:rtl/>
        </w:rPr>
        <w:t> </w:t>
      </w:r>
      <w:r>
        <w:rPr>
          <w:rStyle w:val="default"/>
          <w:rFonts w:cs="FrankRuehl"/>
          <w:rtl/>
        </w:rPr>
        <w:t xml:space="preserve"> ומי</w:t>
      </w:r>
      <w:r>
        <w:rPr>
          <w:rStyle w:val="default"/>
          <w:rFonts w:cs="FrankRuehl" w:hint="cs"/>
          <w:rtl/>
        </w:rPr>
        <w:t>ועדות לשימוש עצמי, אם יובאו בכמות סבירה, אם הן משומשות או אם הן מסוגן של סחורות אחרות או דומות להן, וכן אם נתמלאו התנאים בדבר שהות בישראל או שהות מחוץ</w:t>
      </w:r>
      <w:r>
        <w:rPr>
          <w:rStyle w:val="default"/>
          <w:rFonts w:cs="FrankRuehl"/>
          <w:rtl/>
        </w:rPr>
        <w:t xml:space="preserve"> </w:t>
      </w:r>
      <w:r>
        <w:rPr>
          <w:rStyle w:val="default"/>
          <w:rFonts w:cs="FrankRuehl" w:hint="cs"/>
          <w:rtl/>
        </w:rPr>
        <w:t xml:space="preserve">לישראל לתקופות הקבועות בצו זה </w:t>
      </w:r>
      <w:r>
        <w:rPr>
          <w:rStyle w:val="default"/>
          <w:rFonts w:cs="FrankRuehl"/>
          <w:rtl/>
        </w:rPr>
        <w:t xml:space="preserve">— </w:t>
      </w:r>
      <w:r>
        <w:rPr>
          <w:rStyle w:val="default"/>
          <w:rFonts w:cs="FrankRuehl" w:hint="cs"/>
          <w:rtl/>
        </w:rPr>
        <w:t>תהא סופית.</w:t>
      </w:r>
    </w:p>
    <w:p w14:paraId="098E4634" w14:textId="77777777" w:rsidR="006B3440" w:rsidRDefault="006B3440">
      <w:pPr>
        <w:pStyle w:val="P00"/>
        <w:spacing w:before="72"/>
        <w:ind w:left="0" w:right="1134"/>
        <w:rPr>
          <w:rStyle w:val="default"/>
          <w:rFonts w:cs="FrankRuehl"/>
          <w:rtl/>
        </w:rPr>
      </w:pPr>
      <w:r>
        <w:rPr>
          <w:lang w:val="he-IL"/>
        </w:rPr>
        <w:pict w14:anchorId="33B2F471">
          <v:rect id="_x0000_s1128" style="position:absolute;left:0;text-align:left;margin-left:464.5pt;margin-top:8.05pt;width:75.05pt;height:32pt;z-index:251685888" o:allowincell="f" filled="f" stroked="f" strokecolor="lime" strokeweight=".25pt">
            <v:textbox inset="0,0,0,0">
              <w:txbxContent>
                <w:p w14:paraId="31D710D0"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22ACBDF3"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ל"ט</w:t>
                  </w:r>
                  <w:r>
                    <w:rPr>
                      <w:rFonts w:cs="Miriam"/>
                      <w:sz w:val="18"/>
                      <w:szCs w:val="18"/>
                      <w:rtl/>
                    </w:rPr>
                    <w:t>–1979</w:t>
                  </w:r>
                </w:p>
                <w:p w14:paraId="57FFEA91"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תשנ"ח</w:t>
                  </w:r>
                  <w:r>
                    <w:rPr>
                      <w:rFonts w:cs="Miriam"/>
                      <w:sz w:val="18"/>
                      <w:szCs w:val="18"/>
                      <w:rtl/>
                    </w:rPr>
                    <w:t>–1997</w:t>
                  </w:r>
                </w:p>
                <w:p w14:paraId="0FD6ADF8" w14:textId="77777777" w:rsidR="00A540DF" w:rsidRDefault="00A540DF">
                  <w:pPr>
                    <w:spacing w:line="160" w:lineRule="exact"/>
                    <w:jc w:val="left"/>
                    <w:rPr>
                      <w:rFonts w:cs="Miriam"/>
                      <w:noProof/>
                      <w:sz w:val="18"/>
                      <w:szCs w:val="18"/>
                      <w:rtl/>
                    </w:rPr>
                  </w:pPr>
                  <w:r>
                    <w:rPr>
                      <w:rFonts w:cs="Miriam"/>
                      <w:sz w:val="18"/>
                      <w:szCs w:val="18"/>
                      <w:rtl/>
                    </w:rPr>
                    <w:t>ת"</w:t>
                  </w:r>
                  <w:r>
                    <w:rPr>
                      <w:rFonts w:cs="Miriam" w:hint="cs"/>
                      <w:sz w:val="18"/>
                      <w:szCs w:val="18"/>
                      <w:rtl/>
                    </w:rPr>
                    <w:t>ט תשנ"ח</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חישוב כל תקופה לצורך מתן הפטור, לא תבוא במנין תקופה ש</w:t>
      </w:r>
      <w:r>
        <w:rPr>
          <w:rStyle w:val="default"/>
          <w:rFonts w:cs="FrankRuehl"/>
          <w:rtl/>
        </w:rPr>
        <w:t>הנ</w:t>
      </w:r>
      <w:r>
        <w:rPr>
          <w:rStyle w:val="default"/>
          <w:rFonts w:cs="FrankRuehl" w:hint="cs"/>
          <w:rtl/>
        </w:rPr>
        <w:t>כנס שירת בשירות סדיר, תקופה שהנכנס שירת בשירות לאומי בהתנדבות כהגדרתו בתקנות הביטוח הלאומי (בנות בשירות לאומי בהתנדבות), תשל"ח</w:t>
      </w:r>
      <w:r>
        <w:rPr>
          <w:rStyle w:val="default"/>
          <w:rFonts w:cs="FrankRuehl"/>
          <w:rtl/>
        </w:rPr>
        <w:t xml:space="preserve">–1978, </w:t>
      </w:r>
      <w:r>
        <w:rPr>
          <w:rStyle w:val="default"/>
          <w:rFonts w:cs="FrankRuehl" w:hint="cs"/>
          <w:rtl/>
        </w:rPr>
        <w:t>ובלבד שהציג אישור על קיום תנאי השירות הלאומי הקבועים בתקנות אלה, או תקופה שהנכנס שירת בשירות בטחוני מיוחד ועל שירות זה 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לו אישור, על ידי ראש הממשלה או מי שהוא הסמיך.</w:t>
      </w:r>
    </w:p>
    <w:p w14:paraId="322800AC" w14:textId="77777777" w:rsidR="006B3440" w:rsidRDefault="006B3440">
      <w:pPr>
        <w:pStyle w:val="P00"/>
        <w:spacing w:before="72"/>
        <w:ind w:left="0" w:right="1134"/>
        <w:rPr>
          <w:rStyle w:val="default"/>
          <w:rFonts w:cs="FrankRuehl"/>
          <w:rtl/>
        </w:rPr>
      </w:pPr>
      <w:r>
        <w:rPr>
          <w:lang w:val="he-IL"/>
        </w:rPr>
        <w:pict w14:anchorId="735873B5">
          <v:rect id="_x0000_s1129" style="position:absolute;left:0;text-align:left;margin-left:464.5pt;margin-top:8.05pt;width:75.05pt;height:32pt;z-index:251686912" o:allowincell="f" filled="f" stroked="f" strokecolor="lime" strokeweight=".25pt">
            <v:textbox inset="0,0,0,0">
              <w:txbxContent>
                <w:p w14:paraId="6703A64A"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14:paraId="120F5BA6"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ל"ט</w:t>
                  </w:r>
                  <w:r>
                    <w:rPr>
                      <w:rFonts w:cs="Miriam"/>
                      <w:sz w:val="18"/>
                      <w:szCs w:val="18"/>
                      <w:rtl/>
                    </w:rPr>
                    <w:t>–1979</w:t>
                  </w:r>
                </w:p>
                <w:p w14:paraId="723B9EF5"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8)</w:t>
                  </w:r>
                </w:p>
                <w:p w14:paraId="744E0AEC" w14:textId="77777777" w:rsidR="00A540DF" w:rsidRDefault="00A540D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עולה, למעט עולה האמור בסעיף קטן (ט) וסעיף 1(7)(ו), וסעיף 1(7)(ז)(1), או לתושב חוץ, בחישוב כל תקופה לצורך מתן הפטור, לא תבוא במנין תקופה רצופה העולה על ששה חדשים, ששהה מחוץ לישראל, ובלבד שסך כל התקופה </w:t>
      </w:r>
      <w:r>
        <w:rPr>
          <w:rStyle w:val="default"/>
          <w:rFonts w:cs="FrankRuehl"/>
          <w:rtl/>
        </w:rPr>
        <w:t>מי</w:t>
      </w:r>
      <w:r>
        <w:rPr>
          <w:rStyle w:val="default"/>
          <w:rFonts w:cs="FrankRuehl" w:hint="cs"/>
          <w:rtl/>
        </w:rPr>
        <w:t>ום כניסתו עד תום התקופה בה הוא זכאי לפטור לא יעלה על</w:t>
      </w:r>
      <w:r>
        <w:rPr>
          <w:rStyle w:val="default"/>
          <w:rFonts w:cs="FrankRuehl"/>
          <w:rtl/>
        </w:rPr>
        <w:t xml:space="preserve"> </w:t>
      </w:r>
      <w:r>
        <w:rPr>
          <w:rStyle w:val="default"/>
          <w:rFonts w:cs="FrankRuehl" w:hint="cs"/>
          <w:rtl/>
        </w:rPr>
        <w:t>שש שנים או תקופה ארוכה יותר, אם ניתנה עליה הסכמת המנהל.</w:t>
      </w:r>
    </w:p>
    <w:p w14:paraId="43AEA0C6"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שאי המנהל, אם ראה טעמים מיוחדים לכך, לתת פטור בתנאים שיורה, גם במקרים אלה:</w:t>
      </w:r>
    </w:p>
    <w:p w14:paraId="1D5AA10D" w14:textId="77777777" w:rsidR="006B3440" w:rsidRDefault="006B3440">
      <w:pPr>
        <w:pStyle w:val="P22"/>
        <w:spacing w:before="72"/>
        <w:ind w:left="1021" w:right="1134"/>
        <w:rPr>
          <w:rStyle w:val="default"/>
          <w:rFonts w:cs="FrankRuehl"/>
          <w:rtl/>
        </w:rPr>
      </w:pPr>
      <w:r>
        <w:rPr>
          <w:lang w:val="he-IL"/>
        </w:rPr>
        <w:pict w14:anchorId="235BCCBC">
          <v:rect id="_x0000_s1130" style="position:absolute;left:0;text-align:left;margin-left:464.5pt;margin-top:8.05pt;width:75.05pt;height:8pt;z-index:251687936" o:allowincell="f" filled="f" stroked="f" strokecolor="lime" strokeweight=".25pt">
            <v:textbox inset="0,0,0,0">
              <w:txbxContent>
                <w:p w14:paraId="0B2A8F1D"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תשל"ט</w:t>
                  </w:r>
                  <w:r>
                    <w:rPr>
                      <w:rFonts w:cs="Miriam"/>
                      <w:sz w:val="18"/>
                      <w:szCs w:val="18"/>
                      <w:rtl/>
                    </w:rPr>
                    <w:t>–1979</w:t>
                  </w:r>
                </w:p>
              </w:txbxContent>
            </v:textbox>
            <w10:anchorlock/>
          </v:rect>
        </w:pict>
      </w:r>
      <w:r>
        <w:rPr>
          <w:rStyle w:val="default"/>
          <w:rFonts w:cs="FrankRuehl"/>
          <w:rtl/>
        </w:rPr>
        <w:t>(1)</w:t>
      </w:r>
      <w:r>
        <w:rPr>
          <w:rStyle w:val="default"/>
          <w:rFonts w:cs="FrankRuehl"/>
          <w:rtl/>
        </w:rPr>
        <w:tab/>
        <w:t>ה</w:t>
      </w:r>
      <w:r>
        <w:rPr>
          <w:rStyle w:val="default"/>
          <w:rFonts w:cs="FrankRuehl" w:hint="cs"/>
          <w:rtl/>
        </w:rPr>
        <w:t>עולה לא ייבא ולא רכש, תוך התקופ</w:t>
      </w:r>
      <w:r>
        <w:rPr>
          <w:rStyle w:val="default"/>
          <w:rFonts w:cs="FrankRuehl"/>
          <w:rtl/>
        </w:rPr>
        <w:t xml:space="preserve">ה </w:t>
      </w:r>
      <w:r>
        <w:rPr>
          <w:rStyle w:val="default"/>
          <w:rFonts w:cs="FrankRuehl" w:hint="cs"/>
          <w:rtl/>
        </w:rPr>
        <w:t>האמורה בצו זה, מקרר, תנור בישול ואפי</w:t>
      </w:r>
      <w:r>
        <w:rPr>
          <w:rStyle w:val="default"/>
          <w:rFonts w:cs="FrankRuehl"/>
          <w:rtl/>
        </w:rPr>
        <w:t>ה</w:t>
      </w:r>
      <w:r>
        <w:rPr>
          <w:rStyle w:val="default"/>
          <w:rFonts w:cs="FrankRuehl" w:hint="cs"/>
          <w:rtl/>
        </w:rPr>
        <w:t xml:space="preserve"> או כיריים, מכונת כביסה, מקלט טלוויזיה, תנור חימום, מכל לגז נפט מעובה, מונה אספקה למכשירי גז, וציוד המהווה מערכת להפעלת מכשירי הגז ובלבד שפטור על סחורות אלה, יינתן על רכישה לפי סעיף 12 בלבד ולא יאוחר מתום שנה מסיום ה</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פה האמורה;</w:t>
      </w:r>
    </w:p>
    <w:p w14:paraId="38E13063"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נתקיימו התנאים בפס</w:t>
      </w:r>
      <w:r>
        <w:rPr>
          <w:rStyle w:val="default"/>
          <w:rFonts w:cs="FrankRuehl"/>
          <w:rtl/>
        </w:rPr>
        <w:t>ק</w:t>
      </w:r>
      <w:r>
        <w:rPr>
          <w:rStyle w:val="default"/>
          <w:rFonts w:cs="FrankRuehl" w:hint="cs"/>
          <w:rtl/>
        </w:rPr>
        <w:t>אות (1) ו-(2) של סעיף קטן (א), ובלבד שפטור לפי פסקה זו יינתן רק אם הסחורות הן בבעלותו, בתום לב, של הנכנס.</w:t>
      </w:r>
    </w:p>
    <w:p w14:paraId="320A1670"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אדם הנכנס והוא למטה מגיל 18 (להלן </w:t>
      </w:r>
      <w:r>
        <w:rPr>
          <w:rStyle w:val="default"/>
          <w:rFonts w:cs="FrankRuehl"/>
          <w:rtl/>
        </w:rPr>
        <w:t xml:space="preserve">— </w:t>
      </w:r>
      <w:r>
        <w:rPr>
          <w:rStyle w:val="default"/>
          <w:rFonts w:cs="FrankRuehl" w:hint="cs"/>
          <w:rtl/>
        </w:rPr>
        <w:t>קטין), יינתן הפטור רק על אלה:</w:t>
      </w:r>
    </w:p>
    <w:p w14:paraId="480BA3AC" w14:textId="77777777" w:rsidR="006B3440" w:rsidRDefault="006B3440">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פצים אישיים;</w:t>
      </w:r>
    </w:p>
    <w:p w14:paraId="0192E74A" w14:textId="77777777" w:rsidR="006B3440" w:rsidRDefault="006B3440">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חורות אחרות שלדע</w:t>
      </w:r>
      <w:r>
        <w:rPr>
          <w:rStyle w:val="default"/>
          <w:rFonts w:cs="FrankRuehl"/>
          <w:rtl/>
        </w:rPr>
        <w:t xml:space="preserve">ת </w:t>
      </w:r>
      <w:r>
        <w:rPr>
          <w:rStyle w:val="default"/>
          <w:rFonts w:cs="FrankRuehl" w:hint="cs"/>
          <w:rtl/>
        </w:rPr>
        <w:t>גובה המכס נחוצות לשימושו התכוף, בתקו</w:t>
      </w:r>
      <w:r>
        <w:rPr>
          <w:rStyle w:val="default"/>
          <w:rFonts w:cs="FrankRuehl"/>
          <w:rtl/>
        </w:rPr>
        <w:t>פ</w:t>
      </w:r>
      <w:r>
        <w:rPr>
          <w:rStyle w:val="default"/>
          <w:rFonts w:cs="FrankRuehl" w:hint="cs"/>
          <w:rtl/>
        </w:rPr>
        <w:t>ה הסמוכה לכניסתו:</w:t>
      </w:r>
    </w:p>
    <w:p w14:paraId="7BBFA146" w14:textId="77777777" w:rsidR="006B3440" w:rsidRDefault="006B3440">
      <w:pPr>
        <w:pStyle w:val="P22"/>
        <w:spacing w:before="72"/>
        <w:ind w:left="1021" w:right="1134"/>
        <w:rPr>
          <w:rStyle w:val="default"/>
          <w:rFonts w:cs="FrankRuehl"/>
          <w:rtl/>
        </w:rPr>
      </w:pPr>
      <w:r>
        <w:rPr>
          <w:rStyle w:val="default"/>
          <w:rFonts w:cs="FrankRuehl" w:hint="cs"/>
          <w:rtl/>
        </w:rPr>
        <w:t>ס</w:t>
      </w:r>
      <w:r>
        <w:rPr>
          <w:rStyle w:val="default"/>
          <w:rFonts w:cs="FrankRuehl"/>
          <w:rtl/>
        </w:rPr>
        <w:t>ע</w:t>
      </w:r>
      <w:r>
        <w:rPr>
          <w:rStyle w:val="default"/>
          <w:rFonts w:cs="FrankRuehl" w:hint="cs"/>
          <w:rtl/>
        </w:rPr>
        <w:t xml:space="preserve">יף קטן זה לא יחול על קטין שהוא עולה </w:t>
      </w:r>
      <w:r>
        <w:rPr>
          <w:rStyle w:val="default"/>
          <w:rFonts w:cs="FrankRuehl"/>
          <w:rtl/>
        </w:rPr>
        <w:t>—</w:t>
      </w:r>
    </w:p>
    <w:p w14:paraId="019AFEC2" w14:textId="77777777" w:rsidR="006B3440" w:rsidRDefault="006B3440">
      <w:pPr>
        <w:pStyle w:val="P33"/>
        <w:spacing w:before="72"/>
        <w:ind w:left="147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נכנס לישראל בגיל 17 שנה, חלה עליו חובת התייצבות לשירות סדיר והתייצב בישראל תוך שנה מיום כניסתו או הוכיח כי הוא פטור מהתייצבות על פי דין, ובלבד שאם התייצב כאמור אך קי</w:t>
      </w:r>
      <w:r>
        <w:rPr>
          <w:rStyle w:val="default"/>
          <w:rFonts w:cs="FrankRuehl"/>
          <w:rtl/>
        </w:rPr>
        <w:t>בל</w:t>
      </w:r>
      <w:r>
        <w:rPr>
          <w:rStyle w:val="default"/>
          <w:rFonts w:cs="FrankRuehl" w:hint="cs"/>
          <w:rtl/>
        </w:rPr>
        <w:t xml:space="preserve"> דחיית שירות עקב צאתו מהארץ, לא ייחשב כמתייצב לשירות וזאת למשך כל תקופת דחיית שירותו;</w:t>
      </w:r>
    </w:p>
    <w:p w14:paraId="322C0EF3" w14:textId="77777777" w:rsidR="006B3440" w:rsidRDefault="006B3440">
      <w:pPr>
        <w:pStyle w:val="P33"/>
        <w:spacing w:before="72"/>
        <w:ind w:left="147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החל לימודיו תוך 18 חודש מיום כניסתו</w:t>
      </w:r>
      <w:r>
        <w:rPr>
          <w:rFonts w:cs="FrankRuehl"/>
          <w:sz w:val="26"/>
          <w:rtl/>
        </w:rPr>
        <w:t> </w:t>
      </w:r>
      <w:r>
        <w:rPr>
          <w:rStyle w:val="default"/>
          <w:rFonts w:cs="FrankRuehl"/>
          <w:rtl/>
        </w:rPr>
        <w:t xml:space="preserve"> כ</w:t>
      </w:r>
      <w:r>
        <w:rPr>
          <w:rStyle w:val="default"/>
          <w:rFonts w:cs="FrankRuehl" w:hint="cs"/>
          <w:rtl/>
        </w:rPr>
        <w:t>תלמיד מן המנין במוסד להשכלה גבוהה ולמד לפחות שנתיים רצופות.</w:t>
      </w:r>
    </w:p>
    <w:p w14:paraId="5F465C24" w14:textId="77777777" w:rsidR="006B3440" w:rsidRDefault="006B344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(ו), אדם הנכנס כקטין ונישא לאחר מכן, </w:t>
      </w:r>
      <w:r>
        <w:rPr>
          <w:rStyle w:val="default"/>
          <w:rFonts w:cs="FrankRuehl"/>
          <w:rtl/>
        </w:rPr>
        <w:t>יח</w:t>
      </w:r>
      <w:r>
        <w:rPr>
          <w:rStyle w:val="default"/>
          <w:rFonts w:cs="FrankRuehl" w:hint="cs"/>
          <w:rtl/>
        </w:rPr>
        <w:t>ול עליו סעיף 12 לגבי סחורות אלה בלבד: מקרר, תנור בישול ואפיה או כיריים, מכונת כביסה, מקלט טלוויזיה ותנור חימום, הכל תוך יתרת התקופה שנותרה ולפי התנאים וההוראות הקבועים בצו זה.</w:t>
      </w:r>
    </w:p>
    <w:p w14:paraId="2949AA95" w14:textId="77777777" w:rsidR="006B3440" w:rsidRDefault="006B3440">
      <w:pPr>
        <w:pStyle w:val="P00"/>
        <w:spacing w:before="72"/>
        <w:ind w:left="0" w:right="1134"/>
        <w:rPr>
          <w:rStyle w:val="default"/>
          <w:rFonts w:cs="FrankRuehl"/>
          <w:rtl/>
        </w:rPr>
      </w:pPr>
      <w:r>
        <w:rPr>
          <w:lang w:val="he-IL"/>
        </w:rPr>
        <w:pict w14:anchorId="13CA0405">
          <v:rect id="_x0000_s1131" style="position:absolute;left:0;text-align:left;margin-left:464.5pt;margin-top:8.05pt;width:75.05pt;height:8pt;z-index:251688960" o:allowincell="f" filled="f" stroked="f" strokecolor="lime" strokeweight=".25pt">
            <v:textbox inset="0,0,0,0">
              <w:txbxContent>
                <w:p w14:paraId="5B42CDE5"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תשל"ט</w:t>
                  </w:r>
                  <w:r>
                    <w:rPr>
                      <w:rFonts w:cs="Miriam"/>
                      <w:sz w:val="18"/>
                      <w:szCs w:val="18"/>
                      <w:rtl/>
                    </w:rPr>
                    <w:t>–1979</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w:t>
      </w:r>
      <w:r>
        <w:rPr>
          <w:rStyle w:val="default"/>
          <w:rFonts w:cs="FrankRuehl" w:hint="cs"/>
          <w:rtl/>
        </w:rPr>
        <w:t>בוטל).</w:t>
      </w:r>
    </w:p>
    <w:p w14:paraId="0A21DBAA" w14:textId="77777777" w:rsidR="006B3440" w:rsidRDefault="006B3440">
      <w:pPr>
        <w:pStyle w:val="P00"/>
        <w:spacing w:before="72"/>
        <w:ind w:left="0" w:right="1134"/>
        <w:rPr>
          <w:rStyle w:val="default"/>
          <w:rFonts w:cs="FrankRuehl"/>
          <w:rtl/>
        </w:rPr>
      </w:pPr>
      <w:r>
        <w:rPr>
          <w:lang w:val="he-IL"/>
        </w:rPr>
        <w:pict w14:anchorId="4808DE60">
          <v:rect id="_x0000_s1132" style="position:absolute;left:0;text-align:left;margin-left:464.5pt;margin-top:8.05pt;width:75.05pt;height:8pt;z-index:251689984" o:allowincell="f" filled="f" stroked="f" strokecolor="lime" strokeweight=".25pt">
            <v:textbox inset="0,0,0,0">
              <w:txbxContent>
                <w:p w14:paraId="6A49F6F3" w14:textId="77777777" w:rsidR="00A540DF" w:rsidRDefault="00A540DF">
                  <w:pPr>
                    <w:spacing w:line="160" w:lineRule="exact"/>
                    <w:jc w:val="left"/>
                    <w:rPr>
                      <w:rFonts w:cs="Miriam"/>
                      <w:noProof/>
                      <w:sz w:val="18"/>
                      <w:szCs w:val="18"/>
                      <w:rtl/>
                    </w:rPr>
                  </w:pPr>
                  <w:r>
                    <w:rPr>
                      <w:rFonts w:cs="Miriam"/>
                      <w:sz w:val="18"/>
                      <w:szCs w:val="18"/>
                      <w:rtl/>
                    </w:rPr>
                    <w:t>צו ת</w:t>
                  </w:r>
                  <w:r>
                    <w:rPr>
                      <w:rFonts w:cs="Miriam" w:hint="cs"/>
                      <w:sz w:val="18"/>
                      <w:szCs w:val="18"/>
                      <w:rtl/>
                    </w:rPr>
                    <w:t>של"ט</w:t>
                  </w:r>
                  <w:r>
                    <w:rPr>
                      <w:rFonts w:cs="Miriam"/>
                      <w:sz w:val="18"/>
                      <w:szCs w:val="18"/>
                      <w:rtl/>
                    </w:rPr>
                    <w:t>–1979</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עולה שהחל תוך 18 חודש מיום כני</w:t>
      </w:r>
      <w:r>
        <w:rPr>
          <w:rStyle w:val="default"/>
          <w:rFonts w:cs="FrankRuehl"/>
          <w:rtl/>
        </w:rPr>
        <w:t>סת</w:t>
      </w:r>
      <w:r>
        <w:rPr>
          <w:rStyle w:val="default"/>
          <w:rFonts w:cs="FrankRuehl" w:hint="cs"/>
          <w:rtl/>
        </w:rPr>
        <w:t>ו בל</w:t>
      </w:r>
      <w:r>
        <w:rPr>
          <w:rStyle w:val="default"/>
          <w:rFonts w:cs="FrankRuehl"/>
          <w:rtl/>
        </w:rPr>
        <w:t>י</w:t>
      </w:r>
      <w:r>
        <w:rPr>
          <w:rStyle w:val="default"/>
          <w:rFonts w:cs="FrankRuehl" w:hint="cs"/>
          <w:rtl/>
        </w:rPr>
        <w:t>מודים סדירים כתלמיד מן המנין במוסד להשכלה גבוהה, יינתן הפטור לפי סעיפים 6, 12 ו-13, אם ייבא את חפציו תוך שנה מיום תום לימודיו, ובלבד שלימודיו לא נמשכו למעלה מחמש שנים רצופות; המנהל רשאי להאריך את התקופה של 18 חודש עד ל-24 חודש מיום כניסתו של העולה,</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התח</w:t>
      </w:r>
      <w:r>
        <w:rPr>
          <w:rStyle w:val="default"/>
          <w:rFonts w:cs="FrankRuehl"/>
          <w:rtl/>
        </w:rPr>
        <w:t>ל</w:t>
      </w:r>
      <w:r>
        <w:rPr>
          <w:rStyle w:val="default"/>
          <w:rFonts w:cs="FrankRuehl" w:hint="cs"/>
          <w:rtl/>
        </w:rPr>
        <w:t xml:space="preserve">ת לימודיו נמנעה ממנו מסיבות שלא היו בשליטתו; המנהל רשאי, לגבי מקצועות רפואה ומשפטים, לאשר לענין זה תקופת לימודים ארוכה יותר, ולראות בהתמחות המקצועית בהם כתקופת לימודים; בסעיף קטן זה, "יום תום לימודיו" </w:t>
      </w:r>
      <w:r>
        <w:rPr>
          <w:rStyle w:val="default"/>
          <w:rFonts w:cs="FrankRuehl"/>
          <w:rtl/>
        </w:rPr>
        <w:t xml:space="preserve">— </w:t>
      </w:r>
      <w:r>
        <w:rPr>
          <w:rStyle w:val="default"/>
          <w:rFonts w:cs="FrankRuehl" w:hint="cs"/>
          <w:rtl/>
        </w:rPr>
        <w:t>יום תום שנת הלימודים האחרונה שבה היה העולה תל</w:t>
      </w:r>
      <w:r>
        <w:rPr>
          <w:rStyle w:val="default"/>
          <w:rFonts w:cs="FrankRuehl"/>
          <w:rtl/>
        </w:rPr>
        <w:t>מ</w:t>
      </w:r>
      <w:r>
        <w:rPr>
          <w:rStyle w:val="default"/>
          <w:rFonts w:cs="FrankRuehl" w:hint="cs"/>
          <w:rtl/>
        </w:rPr>
        <w:t>י</w:t>
      </w:r>
      <w:r>
        <w:rPr>
          <w:rStyle w:val="default"/>
          <w:rFonts w:cs="FrankRuehl"/>
          <w:rtl/>
        </w:rPr>
        <w:t>ד</w:t>
      </w:r>
      <w:r>
        <w:rPr>
          <w:rStyle w:val="default"/>
          <w:rFonts w:cs="FrankRuehl" w:hint="cs"/>
          <w:rtl/>
        </w:rPr>
        <w:t xml:space="preserve"> מן </w:t>
      </w:r>
      <w:r>
        <w:rPr>
          <w:rStyle w:val="default"/>
          <w:rFonts w:cs="FrankRuehl"/>
          <w:rtl/>
        </w:rPr>
        <w:t>ה</w:t>
      </w:r>
      <w:r>
        <w:rPr>
          <w:rStyle w:val="default"/>
          <w:rFonts w:cs="FrankRuehl" w:hint="cs"/>
          <w:rtl/>
        </w:rPr>
        <w:t>מנין, ורשאי המנהל לראות את יום תום ההתמחות המקצועית או יום המבחן האחרון שבו נבחן העולה, כיום תום לימודיו.</w:t>
      </w:r>
    </w:p>
    <w:p w14:paraId="4FF4D1D0" w14:textId="77777777" w:rsidR="006B3440" w:rsidRDefault="006B3440">
      <w:pPr>
        <w:pStyle w:val="P00"/>
        <w:spacing w:before="72"/>
        <w:ind w:left="0" w:right="1134"/>
        <w:rPr>
          <w:rStyle w:val="default"/>
          <w:rFonts w:cs="FrankRuehl"/>
          <w:rtl/>
        </w:rPr>
      </w:pPr>
      <w:r>
        <w:rPr>
          <w:lang w:val="he-IL"/>
        </w:rPr>
        <w:pict w14:anchorId="1747E94F">
          <v:rect id="_x0000_s1133" style="position:absolute;left:0;text-align:left;margin-left:464.5pt;margin-top:8.05pt;width:75.05pt;height:33.85pt;z-index:251691008" o:allowincell="f" filled="f" stroked="f" strokecolor="lime" strokeweight=".25pt">
            <v:textbox inset="0,0,0,0">
              <w:txbxContent>
                <w:p w14:paraId="6AD52479"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4)</w:t>
                  </w:r>
                </w:p>
                <w:p w14:paraId="0DE52D2C" w14:textId="77777777" w:rsidR="00A540DF" w:rsidRDefault="00A540DF">
                  <w:pPr>
                    <w:spacing w:line="160" w:lineRule="exact"/>
                    <w:jc w:val="left"/>
                    <w:rPr>
                      <w:rFonts w:cs="Miriam" w:hint="cs"/>
                      <w:sz w:val="18"/>
                      <w:szCs w:val="18"/>
                      <w:rtl/>
                    </w:rPr>
                  </w:pPr>
                  <w:r>
                    <w:rPr>
                      <w:rFonts w:cs="Miriam"/>
                      <w:sz w:val="18"/>
                      <w:szCs w:val="18"/>
                      <w:rtl/>
                    </w:rPr>
                    <w:t>תש</w:t>
                  </w:r>
                  <w:r>
                    <w:rPr>
                      <w:rFonts w:cs="Miriam" w:hint="cs"/>
                      <w:sz w:val="18"/>
                      <w:szCs w:val="18"/>
                      <w:rtl/>
                    </w:rPr>
                    <w:t>ל"ח-</w:t>
                  </w:r>
                  <w:r>
                    <w:rPr>
                      <w:rFonts w:cs="Miriam"/>
                      <w:sz w:val="18"/>
                      <w:szCs w:val="18"/>
                      <w:rtl/>
                    </w:rPr>
                    <w:t>1978</w:t>
                  </w:r>
                </w:p>
                <w:p w14:paraId="2C02A429"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ב</w:t>
      </w:r>
      <w:r>
        <w:rPr>
          <w:rStyle w:val="default"/>
          <w:rFonts w:cs="FrankRuehl" w:hint="cs"/>
          <w:rtl/>
        </w:rPr>
        <w:t>חישוב תקופת שהות מחוץ לישראל לצורך זה לגבי תושב חוזר או נכנס כאמור בסעיף 1(7)(ז) לא יראו ביקורים בישראל, שאינם ע</w:t>
      </w:r>
      <w:r>
        <w:rPr>
          <w:rStyle w:val="default"/>
          <w:rFonts w:cs="FrankRuehl"/>
          <w:rtl/>
        </w:rPr>
        <w:t>ול</w:t>
      </w:r>
      <w:r>
        <w:rPr>
          <w:rStyle w:val="default"/>
          <w:rFonts w:cs="FrankRuehl" w:hint="cs"/>
          <w:rtl/>
        </w:rPr>
        <w:t>ים על ארבעה חדשים לשנה, כמפסיקים את רציפות השהות מחוץ לישראל, ורשאי המנהל, אם נתקיימו נסיבות מיוחדות, לראות אף ביקורים בישראל שעלו על ארבעה חדשים לשנה, כביקורים שאינם מפסיקים את הרציפות; לענין סעיף קטן זה, יחל מנין השנים ממחרת יום היציא</w:t>
      </w:r>
      <w:r>
        <w:rPr>
          <w:rStyle w:val="default"/>
          <w:rFonts w:cs="FrankRuehl"/>
          <w:rtl/>
        </w:rPr>
        <w:t>ה</w:t>
      </w:r>
      <w:r>
        <w:rPr>
          <w:rStyle w:val="default"/>
          <w:rFonts w:cs="FrankRuehl" w:hint="cs"/>
          <w:rtl/>
        </w:rPr>
        <w:t xml:space="preserve"> מישראל.</w:t>
      </w:r>
    </w:p>
    <w:p w14:paraId="7E21F638" w14:textId="77777777" w:rsidR="006B3440" w:rsidRDefault="006B3440">
      <w:pPr>
        <w:pStyle w:val="P00"/>
        <w:spacing w:before="72"/>
        <w:ind w:left="0" w:right="1134"/>
        <w:rPr>
          <w:rStyle w:val="default"/>
          <w:rFonts w:cs="FrankRuehl"/>
          <w:rtl/>
        </w:rPr>
      </w:pPr>
      <w:r>
        <w:rPr>
          <w:lang w:val="he-IL"/>
        </w:rPr>
        <w:pict w14:anchorId="3CCE4CC6">
          <v:rect id="_x0000_s1134" style="position:absolute;left:0;text-align:left;margin-left:478.5pt;margin-top:8.05pt;width:61.05pt;height:15.6pt;z-index:251692032" o:allowincell="f" filled="f" stroked="f" strokecolor="lime" strokeweight=".25pt">
            <v:textbox inset="0,0,0,0">
              <w:txbxContent>
                <w:p w14:paraId="204323F6"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תשס"ד-2004</w:t>
                  </w:r>
                </w:p>
              </w:txbxContent>
            </v:textbox>
            <w10:anchorlock/>
          </v:rect>
        </w:pict>
      </w:r>
      <w:r>
        <w:rPr>
          <w:rFonts w:cs="FrankRuehl"/>
          <w:sz w:val="26"/>
          <w:rtl/>
        </w:rPr>
        <w:tab/>
      </w:r>
      <w:r>
        <w:rPr>
          <w:rStyle w:val="default"/>
          <w:rFonts w:cs="FrankRuehl"/>
          <w:rtl/>
        </w:rPr>
        <w:t>(י</w:t>
      </w:r>
      <w:r>
        <w:rPr>
          <w:rStyle w:val="default"/>
          <w:rFonts w:cs="FrankRuehl" w:hint="cs"/>
          <w:rtl/>
        </w:rPr>
        <w:t>א) (בוטל).</w:t>
      </w:r>
    </w:p>
    <w:p w14:paraId="77EFC47E" w14:textId="77777777" w:rsidR="006B3440" w:rsidRDefault="006B3440">
      <w:pPr>
        <w:pStyle w:val="P00"/>
        <w:spacing w:before="72"/>
        <w:ind w:left="0" w:right="1134"/>
        <w:rPr>
          <w:rStyle w:val="default"/>
          <w:rFonts w:cs="FrankRuehl"/>
          <w:rtl/>
        </w:rPr>
      </w:pPr>
      <w:bookmarkStart w:id="23" w:name="Seif17"/>
      <w:bookmarkEnd w:id="23"/>
      <w:r>
        <w:rPr>
          <w:lang w:val="he-IL"/>
        </w:rPr>
        <w:pict w14:anchorId="51640FEF">
          <v:rect id="_x0000_s1135" style="position:absolute;left:0;text-align:left;margin-left:464.5pt;margin-top:8.05pt;width:75.05pt;height:16pt;z-index:251693056" o:allowincell="f" filled="f" stroked="f" strokecolor="lime" strokeweight=".25pt">
            <v:textbox inset="0,0,0,0">
              <w:txbxContent>
                <w:p w14:paraId="5DE78F6D" w14:textId="77777777" w:rsidR="00A540DF" w:rsidRDefault="00A540DF">
                  <w:pPr>
                    <w:spacing w:line="160" w:lineRule="exact"/>
                    <w:jc w:val="left"/>
                    <w:rPr>
                      <w:rFonts w:cs="Miriam"/>
                      <w:noProof/>
                      <w:sz w:val="18"/>
                      <w:szCs w:val="18"/>
                      <w:rtl/>
                    </w:rPr>
                  </w:pPr>
                  <w:r>
                    <w:rPr>
                      <w:rFonts w:cs="Miriam"/>
                      <w:sz w:val="18"/>
                      <w:szCs w:val="18"/>
                      <w:rtl/>
                    </w:rPr>
                    <w:t>הא</w:t>
                  </w:r>
                  <w:r>
                    <w:rPr>
                      <w:rFonts w:cs="Miriam" w:hint="cs"/>
                      <w:sz w:val="18"/>
                      <w:szCs w:val="18"/>
                      <w:rtl/>
                    </w:rPr>
                    <w:t>רכת תקופות</w:t>
                  </w:r>
                </w:p>
                <w:p w14:paraId="17763C84" w14:textId="77777777" w:rsidR="00A540DF" w:rsidRDefault="00A540DF">
                  <w:pPr>
                    <w:spacing w:line="160" w:lineRule="exact"/>
                    <w:jc w:val="left"/>
                    <w:rPr>
                      <w:rFonts w:cs="Miriam"/>
                      <w:noProof/>
                      <w:sz w:val="18"/>
                      <w:szCs w:val="18"/>
                      <w:rtl/>
                    </w:rPr>
                  </w:pPr>
                  <w:r>
                    <w:rPr>
                      <w:rFonts w:cs="Miriam"/>
                      <w:sz w:val="18"/>
                      <w:szCs w:val="18"/>
                      <w:rtl/>
                    </w:rPr>
                    <w:t>למ</w:t>
                  </w:r>
                  <w:r>
                    <w:rPr>
                      <w:rFonts w:cs="Miriam" w:hint="cs"/>
                      <w:sz w:val="18"/>
                      <w:szCs w:val="18"/>
                      <w:rtl/>
                    </w:rPr>
                    <w:t>גויסים</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 xml:space="preserve">נהל רשאי להאריך כל תקופה ליבוא או לרכישה של סחורות בפטור או לקצר תקופות שנקבעו כתקופות מזעריות לשהות מחוץ לישראל לצורך קבלת פטור, וכן לוותר על תנאים אחרים שנקבעו </w:t>
      </w:r>
      <w:r>
        <w:rPr>
          <w:rStyle w:val="default"/>
          <w:rFonts w:cs="FrankRuehl"/>
          <w:rtl/>
        </w:rPr>
        <w:t>ב</w:t>
      </w:r>
      <w:r>
        <w:rPr>
          <w:rStyle w:val="default"/>
          <w:rFonts w:cs="FrankRuehl" w:hint="cs"/>
          <w:rtl/>
        </w:rPr>
        <w:t xml:space="preserve">צו זה, אם שוכנע כי נבצר מהזכאי לממש זכותו, במועד, עקב שירות צבאי </w:t>
      </w:r>
      <w:r>
        <w:rPr>
          <w:rStyle w:val="default"/>
          <w:rFonts w:cs="FrankRuehl"/>
          <w:rtl/>
        </w:rPr>
        <w:t>במ</w:t>
      </w:r>
      <w:r>
        <w:rPr>
          <w:rStyle w:val="default"/>
          <w:rFonts w:cs="FrankRuehl" w:hint="cs"/>
          <w:rtl/>
        </w:rPr>
        <w:t>לחמת יום הכיפורים, או אם הוכיח הזכאי כי נקרא לשירות כאמור בעת שהותו מחוץ לישראל ועקב כך נבצר ממנו להשלים תקופת השהות המזערית הנדרשת לצורך קבלת פטור, או אם שוכנע כי בשל שירותו האמור נבצר מה</w:t>
      </w:r>
      <w:r>
        <w:rPr>
          <w:rStyle w:val="default"/>
          <w:rFonts w:cs="FrankRuehl"/>
          <w:rtl/>
        </w:rPr>
        <w:t>ז</w:t>
      </w:r>
      <w:r>
        <w:rPr>
          <w:rStyle w:val="default"/>
          <w:rFonts w:cs="FrankRuehl" w:hint="cs"/>
          <w:rtl/>
        </w:rPr>
        <w:t>כאי למלא תנאי מהתנאים שבצו זה.</w:t>
      </w:r>
    </w:p>
    <w:p w14:paraId="4452033E" w14:textId="77777777" w:rsidR="006B3440" w:rsidRDefault="006B3440">
      <w:pPr>
        <w:pStyle w:val="P00"/>
        <w:spacing w:before="72"/>
        <w:ind w:left="0" w:right="1134"/>
        <w:rPr>
          <w:rStyle w:val="default"/>
          <w:rFonts w:cs="FrankRuehl"/>
          <w:rtl/>
        </w:rPr>
      </w:pPr>
      <w:bookmarkStart w:id="24" w:name="Seif18"/>
      <w:bookmarkEnd w:id="24"/>
      <w:r>
        <w:rPr>
          <w:lang w:val="he-IL"/>
        </w:rPr>
        <w:pict w14:anchorId="06C43306">
          <v:rect id="_x0000_s1136" style="position:absolute;left:0;text-align:left;margin-left:464.5pt;margin-top:8.05pt;width:75.05pt;height:24pt;z-index:251694080" o:allowincell="f" filled="f" stroked="f" strokecolor="lime" strokeweight=".25pt">
            <v:textbox inset="0,0,0,0">
              <w:txbxContent>
                <w:p w14:paraId="424A38C3" w14:textId="77777777" w:rsidR="00A540DF" w:rsidRDefault="00A540DF">
                  <w:pPr>
                    <w:spacing w:line="160" w:lineRule="exact"/>
                    <w:jc w:val="left"/>
                    <w:rPr>
                      <w:rFonts w:cs="Miriam" w:hint="cs"/>
                      <w:sz w:val="18"/>
                      <w:szCs w:val="18"/>
                      <w:rtl/>
                    </w:rPr>
                  </w:pPr>
                  <w:r>
                    <w:rPr>
                      <w:rFonts w:cs="Miriam" w:hint="cs"/>
                      <w:sz w:val="18"/>
                      <w:szCs w:val="18"/>
                      <w:rtl/>
                    </w:rPr>
                    <w:t>הארכת תקופות</w:t>
                  </w:r>
                </w:p>
                <w:p w14:paraId="34706E5A"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תשס"ד-2004</w:t>
                  </w:r>
                </w:p>
              </w:txbxContent>
            </v:textbox>
            <w10:anchorlock/>
          </v:rect>
        </w:pict>
      </w:r>
      <w:r>
        <w:rPr>
          <w:rStyle w:val="big-number"/>
          <w:rFonts w:cs="Miriam"/>
          <w:rtl/>
        </w:rPr>
        <w:t>19</w:t>
      </w:r>
      <w:r>
        <w:rPr>
          <w:rStyle w:val="default"/>
          <w:rFonts w:cs="FrankRuehl"/>
          <w:rtl/>
        </w:rPr>
        <w:t>א.</w:t>
      </w:r>
      <w:r>
        <w:rPr>
          <w:rStyle w:val="default"/>
          <w:rFonts w:cs="FrankRuehl"/>
          <w:rtl/>
        </w:rPr>
        <w:tab/>
        <w:t>ה</w:t>
      </w:r>
      <w:r>
        <w:rPr>
          <w:rStyle w:val="default"/>
          <w:rFonts w:cs="FrankRuehl" w:hint="cs"/>
          <w:rtl/>
        </w:rPr>
        <w:t>מנהל רשאי להאריך כל תקופה ל</w:t>
      </w:r>
      <w:r>
        <w:rPr>
          <w:rStyle w:val="default"/>
          <w:rFonts w:cs="FrankRuehl"/>
          <w:rtl/>
        </w:rPr>
        <w:t>יב</w:t>
      </w:r>
      <w:r>
        <w:rPr>
          <w:rStyle w:val="default"/>
          <w:rFonts w:cs="FrankRuehl" w:hint="cs"/>
          <w:rtl/>
        </w:rPr>
        <w:t xml:space="preserve">וא בפטור (להלן בסעיף זה </w:t>
      </w:r>
      <w:r>
        <w:rPr>
          <w:rStyle w:val="default"/>
          <w:rFonts w:cs="FrankRuehl"/>
          <w:rtl/>
        </w:rPr>
        <w:t>–</w:t>
      </w:r>
      <w:r>
        <w:rPr>
          <w:rStyle w:val="default"/>
          <w:rFonts w:cs="FrankRuehl" w:hint="cs"/>
          <w:rtl/>
        </w:rPr>
        <w:t xml:space="preserve"> תקופת הפטור) לפי צו זה, כך שתקופת שביתה לא תבוא במנין הימים לחישוב תקופת הפטור, אם הוכח להנחת דעתו, שנבצר מהזכאי לממש את זכותו במועד מחמת השביתה.</w:t>
      </w:r>
    </w:p>
    <w:p w14:paraId="195349E7" w14:textId="77777777" w:rsidR="006B3440" w:rsidRDefault="006B3440">
      <w:pPr>
        <w:pStyle w:val="P00"/>
        <w:spacing w:before="72"/>
        <w:ind w:left="0" w:right="1134"/>
        <w:rPr>
          <w:rStyle w:val="default"/>
          <w:rFonts w:cs="FrankRuehl"/>
          <w:rtl/>
        </w:rPr>
      </w:pPr>
      <w:bookmarkStart w:id="25" w:name="Seif19"/>
      <w:bookmarkEnd w:id="25"/>
      <w:r>
        <w:rPr>
          <w:lang w:val="he-IL"/>
        </w:rPr>
        <w:pict w14:anchorId="2FE60F93">
          <v:rect id="_x0000_s1137" style="position:absolute;left:0;text-align:left;margin-left:468.45pt;margin-top:8.2pt;width:75.05pt;height:43.2pt;z-index:251695104" o:allowincell="f" filled="f" stroked="f" strokecolor="lime" strokeweight=".25pt">
            <v:textbox style="mso-next-textbox:#_x0000_s1137" inset="0,0,0,0">
              <w:txbxContent>
                <w:p w14:paraId="1A270A23" w14:textId="77777777" w:rsidR="00A540DF" w:rsidRDefault="00A540DF">
                  <w:pPr>
                    <w:spacing w:line="160" w:lineRule="exact"/>
                    <w:jc w:val="left"/>
                    <w:rPr>
                      <w:rFonts w:cs="Miriam"/>
                      <w:noProof/>
                      <w:sz w:val="18"/>
                      <w:szCs w:val="18"/>
                      <w:rtl/>
                    </w:rPr>
                  </w:pPr>
                  <w:r>
                    <w:rPr>
                      <w:rFonts w:cs="Miriam"/>
                      <w:sz w:val="18"/>
                      <w:szCs w:val="18"/>
                      <w:rtl/>
                    </w:rPr>
                    <w:t>הש</w:t>
                  </w:r>
                  <w:r>
                    <w:rPr>
                      <w:rFonts w:cs="Miriam" w:hint="cs"/>
                      <w:sz w:val="18"/>
                      <w:szCs w:val="18"/>
                      <w:rtl/>
                    </w:rPr>
                    <w:t>עיית פטור</w:t>
                  </w:r>
                </w:p>
                <w:p w14:paraId="66BC9AEF"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תשנ"א</w:t>
                  </w:r>
                  <w:r>
                    <w:rPr>
                      <w:rFonts w:cs="Miriam"/>
                      <w:sz w:val="18"/>
                      <w:szCs w:val="18"/>
                      <w:rtl/>
                    </w:rPr>
                    <w:t xml:space="preserve">–1990* </w:t>
                  </w:r>
                </w:p>
                <w:p w14:paraId="6C90A1D5" w14:textId="77777777" w:rsidR="00A540DF" w:rsidRDefault="00A540DF">
                  <w:pPr>
                    <w:spacing w:line="160" w:lineRule="exact"/>
                    <w:jc w:val="left"/>
                    <w:rPr>
                      <w:rFonts w:cs="Miriam"/>
                      <w:sz w:val="18"/>
                      <w:szCs w:val="18"/>
                      <w:rtl/>
                    </w:rPr>
                  </w:pPr>
                  <w:r>
                    <w:rPr>
                      <w:rFonts w:cs="Miriam" w:hint="cs"/>
                      <w:sz w:val="18"/>
                      <w:szCs w:val="18"/>
                      <w:rtl/>
                    </w:rPr>
                    <w:t>צ</w:t>
                  </w:r>
                  <w:r>
                    <w:rPr>
                      <w:rFonts w:cs="Miriam"/>
                      <w:sz w:val="18"/>
                      <w:szCs w:val="18"/>
                      <w:rtl/>
                    </w:rPr>
                    <w:t>ו</w:t>
                  </w:r>
                  <w:r>
                    <w:rPr>
                      <w:rFonts w:cs="Miriam" w:hint="cs"/>
                      <w:sz w:val="18"/>
                      <w:szCs w:val="18"/>
                      <w:rtl/>
                    </w:rPr>
                    <w:t xml:space="preserve"> (מס' 3) </w:t>
                  </w:r>
                </w:p>
                <w:p w14:paraId="039D4E83"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אף האמור בצו זה, לא יינתן פטור מלא או חלקי לע</w:t>
      </w:r>
      <w:r>
        <w:rPr>
          <w:rStyle w:val="default"/>
          <w:rFonts w:cs="FrankRuehl"/>
          <w:rtl/>
        </w:rPr>
        <w:t>ול</w:t>
      </w:r>
      <w:r>
        <w:rPr>
          <w:rStyle w:val="default"/>
          <w:rFonts w:cs="FrankRuehl" w:hint="cs"/>
          <w:rtl/>
        </w:rPr>
        <w:t>ה שהחל את תקופת זכויותיו לפטור לפי צו זה לאחר י"ג בכסלו תשנ"א (30 בנובמבר 1990) על חפצים ביתיים חש</w:t>
      </w:r>
      <w:r>
        <w:rPr>
          <w:rStyle w:val="default"/>
          <w:rFonts w:cs="FrankRuehl"/>
          <w:rtl/>
        </w:rPr>
        <w:t>מ</w:t>
      </w:r>
      <w:r>
        <w:rPr>
          <w:rStyle w:val="default"/>
          <w:rFonts w:cs="FrankRuehl" w:hint="cs"/>
          <w:rtl/>
        </w:rPr>
        <w:t>ליים, לרבות אלקטרוניים, שערכם בשקלים חדשים ליחידה עולה על סכום השווה ל-75 דולר של ארצות הברית ועל שטיחים ששטחם הכולל עולה על 12 מ"ר.</w:t>
      </w:r>
    </w:p>
    <w:p w14:paraId="2B46D75F" w14:textId="77777777" w:rsidR="006B3440" w:rsidRDefault="006B3440">
      <w:pPr>
        <w:pStyle w:val="P00"/>
        <w:spacing w:before="72"/>
        <w:ind w:left="0" w:right="1134"/>
        <w:rPr>
          <w:rStyle w:val="default"/>
          <w:rFonts w:cs="FrankRuehl"/>
          <w:rtl/>
        </w:rPr>
      </w:pPr>
      <w:r>
        <w:rPr>
          <w:lang w:val="he-IL"/>
        </w:rPr>
        <w:pict w14:anchorId="27F03C31">
          <v:rect id="_x0000_s1138" style="position:absolute;left:0;text-align:left;margin-left:464.5pt;margin-top:8.05pt;width:75.05pt;height:29.35pt;z-index:251696128" o:allowincell="f" filled="f" stroked="f" strokecolor="lime" strokeweight=".25pt">
            <v:textbox inset="0,0,0,0">
              <w:txbxContent>
                <w:p w14:paraId="6B1798C8"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034D11D8"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w:t>
      </w:r>
      <w:r>
        <w:rPr>
          <w:rStyle w:val="default"/>
          <w:rFonts w:cs="FrankRuehl"/>
          <w:rtl/>
        </w:rPr>
        <w:t>עו</w:t>
      </w:r>
      <w:r>
        <w:rPr>
          <w:rStyle w:val="default"/>
          <w:rFonts w:cs="FrankRuehl" w:hint="cs"/>
          <w:rtl/>
        </w:rPr>
        <w:t xml:space="preserve">לה" </w:t>
      </w:r>
      <w:r>
        <w:rPr>
          <w:rStyle w:val="default"/>
          <w:rFonts w:cs="FrankRuehl"/>
          <w:rtl/>
        </w:rPr>
        <w:t xml:space="preserve">— </w:t>
      </w:r>
      <w:r>
        <w:rPr>
          <w:rStyle w:val="default"/>
          <w:rFonts w:cs="FrankRuehl" w:hint="cs"/>
          <w:rtl/>
        </w:rPr>
        <w:t>מי שנכנס לישראל ממדינה שקבע לענין זה שר האוצר בהתייעצות עם השר לקלי</w:t>
      </w:r>
      <w:r>
        <w:rPr>
          <w:rStyle w:val="default"/>
          <w:rFonts w:cs="FrankRuehl"/>
          <w:rtl/>
        </w:rPr>
        <w:t>ט</w:t>
      </w:r>
      <w:r>
        <w:rPr>
          <w:rStyle w:val="default"/>
          <w:rFonts w:cs="FrankRuehl" w:hint="cs"/>
          <w:rtl/>
        </w:rPr>
        <w:t xml:space="preserve">ת העליה, במעמד "עולה" לפי סעיף 1(7), או שקיבל מעמד כאמור תוך שנה מיום כניסתו או מיום שעזב אותה מדינה, לפי הענין; ואולם יכול </w:t>
      </w:r>
      <w:r>
        <w:rPr>
          <w:rStyle w:val="default"/>
          <w:rFonts w:cs="FrankRuehl"/>
          <w:rtl/>
        </w:rPr>
        <w:t>—</w:t>
      </w:r>
    </w:p>
    <w:p w14:paraId="57C110AE" w14:textId="77777777" w:rsidR="006B3440" w:rsidRDefault="006B3440">
      <w:pPr>
        <w:pStyle w:val="P22"/>
        <w:spacing w:before="72"/>
        <w:ind w:left="1021" w:right="1134"/>
        <w:rPr>
          <w:rStyle w:val="default"/>
          <w:rFonts w:cs="FrankRuehl"/>
          <w:rtl/>
        </w:rPr>
      </w:pPr>
      <w:r>
        <w:rPr>
          <w:lang w:val="he-IL"/>
        </w:rPr>
        <w:pict w14:anchorId="4641E9B5">
          <v:rect id="_x0000_s1139" style="position:absolute;left:0;text-align:left;margin-left:464.5pt;margin-top:8.05pt;width:75.05pt;height:24.15pt;z-index:251697152" o:allowincell="f" filled="f" stroked="f" strokecolor="lime" strokeweight=".25pt">
            <v:textbox inset="0,0,0,0">
              <w:txbxContent>
                <w:p w14:paraId="54C9F6BF"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630BDCD8"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(1)</w:t>
      </w:r>
      <w:r>
        <w:rPr>
          <w:rStyle w:val="default"/>
          <w:rFonts w:cs="FrankRuehl"/>
          <w:rtl/>
        </w:rPr>
        <w:tab/>
        <w:t>ש</w:t>
      </w:r>
      <w:r>
        <w:rPr>
          <w:rStyle w:val="default"/>
          <w:rFonts w:cs="FrankRuehl" w:hint="cs"/>
          <w:rtl/>
        </w:rPr>
        <w:t>בקביעה כאמור ייקבע לגבי מדינה פלונית כי יראו כעו</w:t>
      </w:r>
      <w:r>
        <w:rPr>
          <w:rStyle w:val="default"/>
          <w:rFonts w:cs="FrankRuehl"/>
          <w:rtl/>
        </w:rPr>
        <w:t>לה</w:t>
      </w:r>
      <w:r>
        <w:rPr>
          <w:rStyle w:val="default"/>
          <w:rFonts w:cs="FrankRuehl" w:hint="cs"/>
          <w:rtl/>
        </w:rPr>
        <w:t xml:space="preserve"> ממנה רק מי שנתקיימה בו אחת מפסקאות המשנה של סעיף 1(7) שתצויין;</w:t>
      </w:r>
    </w:p>
    <w:p w14:paraId="24A9D3C1" w14:textId="77777777" w:rsidR="006B3440" w:rsidRDefault="006B3440">
      <w:pPr>
        <w:pStyle w:val="P22"/>
        <w:spacing w:before="72"/>
        <w:ind w:left="1021" w:right="1134"/>
        <w:rPr>
          <w:rStyle w:val="default"/>
          <w:rFonts w:cs="FrankRuehl"/>
          <w:rtl/>
        </w:rPr>
      </w:pPr>
      <w:r>
        <w:rPr>
          <w:lang w:val="he-IL"/>
        </w:rPr>
        <w:pict w14:anchorId="69AFB0A6">
          <v:rect id="_x0000_s1140" style="position:absolute;left:0;text-align:left;margin-left:464.5pt;margin-top:8.05pt;width:75.05pt;height:31.95pt;z-index:251698176" o:allowincell="f" filled="f" stroked="f" strokecolor="lime" strokeweight=".25pt">
            <v:textbox inset="0,0,0,0">
              <w:txbxContent>
                <w:p w14:paraId="5CED6136" w14:textId="77777777" w:rsidR="00A540DF" w:rsidRDefault="00A540DF">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19B73EF1" w14:textId="77777777" w:rsidR="00A540DF" w:rsidRDefault="00A540D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ש</w:t>
      </w:r>
      <w:r>
        <w:rPr>
          <w:rStyle w:val="default"/>
          <w:rFonts w:cs="FrankRuehl" w:hint="cs"/>
          <w:rtl/>
        </w:rPr>
        <w:t>המנהל, בהתייעצות עם המנהל הכללי של המשרד לקליטת העליה, יראה כעולה לענין סעיף זה גם מי שקיבל מעמד כאמור לאחר שנה מיום כניסתו לישראל או עזיבתו מדינה שנקבעה כאמור.</w:t>
      </w:r>
    </w:p>
    <w:p w14:paraId="222D6636" w14:textId="77777777" w:rsidR="006B3440" w:rsidRDefault="006B3440">
      <w:pPr>
        <w:pStyle w:val="P00"/>
        <w:spacing w:before="72"/>
        <w:ind w:left="0" w:right="1134"/>
        <w:rPr>
          <w:rStyle w:val="default"/>
          <w:rFonts w:cs="FrankRuehl"/>
          <w:rtl/>
        </w:rPr>
      </w:pPr>
      <w:r>
        <w:rPr>
          <w:lang w:val="he-IL"/>
        </w:rPr>
        <w:pict w14:anchorId="1418BFBA">
          <v:rect id="_x0000_s1141" style="position:absolute;left:0;text-align:left;margin-left:464.5pt;margin-top:8.05pt;width:75.05pt;height:8pt;z-index:251699200" o:allowincell="f" filled="f" stroked="f" strokecolor="lime" strokeweight=".25pt">
            <v:textbox inset="0,0,0,0">
              <w:txbxContent>
                <w:p w14:paraId="7AC267AE" w14:textId="77777777" w:rsidR="00A540DF" w:rsidRDefault="00A540D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תשנ"ג</w:t>
                  </w:r>
                  <w:r>
                    <w:rPr>
                      <w:rFonts w:cs="Miriam"/>
                      <w:sz w:val="18"/>
                      <w:szCs w:val="18"/>
                      <w:rtl/>
                    </w:rPr>
                    <w:t>–1992</w:t>
                  </w:r>
                </w:p>
              </w:txbxContent>
            </v:textbox>
            <w10:anchorlock/>
          </v:rect>
        </w:pict>
      </w:r>
      <w:r>
        <w:rPr>
          <w:rStyle w:val="big-number"/>
          <w:rFonts w:cs="Miriam"/>
          <w:rtl/>
        </w:rPr>
        <w:t>19</w:t>
      </w:r>
      <w:r>
        <w:rPr>
          <w:rStyle w:val="default"/>
          <w:rFonts w:cs="FrankRuehl"/>
          <w:rtl/>
        </w:rPr>
        <w:t>ג.</w:t>
      </w:r>
      <w:r>
        <w:rPr>
          <w:rStyle w:val="default"/>
          <w:rFonts w:cs="FrankRuehl"/>
          <w:rtl/>
        </w:rPr>
        <w:tab/>
        <w:t>(</w:t>
      </w:r>
      <w:r>
        <w:rPr>
          <w:rStyle w:val="default"/>
          <w:rFonts w:cs="FrankRuehl" w:hint="cs"/>
          <w:rtl/>
        </w:rPr>
        <w:t>בוטל).</w:t>
      </w:r>
    </w:p>
    <w:p w14:paraId="42B6E9F4" w14:textId="77777777" w:rsidR="006B3440" w:rsidRDefault="006B3440">
      <w:pPr>
        <w:pStyle w:val="P00"/>
        <w:spacing w:before="72"/>
        <w:ind w:left="0" w:right="1134"/>
        <w:rPr>
          <w:rStyle w:val="default"/>
          <w:rFonts w:cs="FrankRuehl"/>
          <w:rtl/>
        </w:rPr>
      </w:pPr>
      <w:r>
        <w:rPr>
          <w:lang w:val="he-IL"/>
        </w:rPr>
        <w:pict w14:anchorId="147FF9DF">
          <v:rect id="_x0000_s1142" style="position:absolute;left:0;text-align:left;margin-left:464.5pt;margin-top:8.05pt;width:75.05pt;height:17.75pt;z-index:251700224" o:allowincell="f" filled="f" stroked="f" strokecolor="lime" strokeweight=".25pt">
            <v:textbox inset="0,0,0,0">
              <w:txbxContent>
                <w:p w14:paraId="05EB6466" w14:textId="77777777" w:rsidR="00A540DF" w:rsidRDefault="00A540DF">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20.</w:t>
      </w:r>
      <w:r>
        <w:rPr>
          <w:rStyle w:val="big-number"/>
          <w:rFonts w:cs="Miriam"/>
          <w:rtl/>
        </w:rPr>
        <w:tab/>
      </w:r>
      <w:r>
        <w:rPr>
          <w:rStyle w:val="default"/>
          <w:rFonts w:cs="FrankRuehl" w:hint="cs"/>
          <w:rtl/>
        </w:rPr>
        <w:t>(בוטל).</w:t>
      </w:r>
    </w:p>
    <w:p w14:paraId="7E3A024A" w14:textId="77777777" w:rsidR="006B3440" w:rsidRDefault="006B3440">
      <w:pPr>
        <w:pStyle w:val="P00"/>
        <w:spacing w:before="72"/>
        <w:ind w:left="0" w:right="1134"/>
        <w:rPr>
          <w:rStyle w:val="default"/>
          <w:rFonts w:cs="FrankRuehl"/>
          <w:rtl/>
        </w:rPr>
      </w:pPr>
      <w:bookmarkStart w:id="26" w:name="Seif20"/>
      <w:bookmarkEnd w:id="26"/>
      <w:r>
        <w:rPr>
          <w:lang w:val="he-IL"/>
        </w:rPr>
        <w:pict w14:anchorId="0CA19570">
          <v:rect id="_x0000_s1143" style="position:absolute;left:0;text-align:left;margin-left:464.5pt;margin-top:8.05pt;width:75.05pt;height:8pt;z-index:251701248" o:allowincell="f" filled="f" stroked="f" strokecolor="lime" strokeweight=".25pt">
            <v:textbox inset="0,0,0,0">
              <w:txbxContent>
                <w:p w14:paraId="2913C3A7" w14:textId="77777777" w:rsidR="00A540DF" w:rsidRDefault="00A540DF">
                  <w:pPr>
                    <w:spacing w:line="160" w:lineRule="exact"/>
                    <w:jc w:val="left"/>
                    <w:rPr>
                      <w:rFonts w:cs="Miriam"/>
                      <w:noProof/>
                      <w:sz w:val="18"/>
                      <w:szCs w:val="18"/>
                      <w:rtl/>
                    </w:rPr>
                  </w:pPr>
                  <w:r>
                    <w:rPr>
                      <w:rFonts w:cs="Miriam"/>
                      <w:sz w:val="18"/>
                      <w:szCs w:val="18"/>
                      <w:rtl/>
                    </w:rPr>
                    <w:t>בי</w:t>
                  </w:r>
                  <w:r>
                    <w:rPr>
                      <w:rFonts w:cs="Miriam" w:hint="cs"/>
                      <w:sz w:val="18"/>
                      <w:szCs w:val="18"/>
                      <w:rtl/>
                    </w:rPr>
                    <w:t>טול צו</w:t>
                  </w:r>
                </w:p>
              </w:txbxContent>
            </v:textbox>
            <w10:anchorlock/>
          </v:rect>
        </w:pict>
      </w:r>
      <w:r>
        <w:rPr>
          <w:rStyle w:val="big-number"/>
          <w:rFonts w:cs="Miriam"/>
          <w:rtl/>
        </w:rPr>
        <w:t>21.</w:t>
      </w:r>
      <w:r>
        <w:rPr>
          <w:rStyle w:val="big-number"/>
          <w:rFonts w:cs="Miriam"/>
          <w:rtl/>
        </w:rPr>
        <w:tab/>
      </w:r>
      <w:r>
        <w:rPr>
          <w:rStyle w:val="default"/>
          <w:rFonts w:cs="FrankRuehl"/>
          <w:rtl/>
        </w:rPr>
        <w:t>צו</w:t>
      </w:r>
      <w:r>
        <w:rPr>
          <w:rStyle w:val="default"/>
          <w:rFonts w:cs="FrankRuehl" w:hint="cs"/>
          <w:rtl/>
        </w:rPr>
        <w:t xml:space="preserve"> מס קניה (פטור), תשכ"ב</w:t>
      </w:r>
      <w:r>
        <w:rPr>
          <w:rStyle w:val="default"/>
          <w:rFonts w:cs="FrankRuehl"/>
          <w:rtl/>
        </w:rPr>
        <w:t>–1</w:t>
      </w:r>
      <w:r>
        <w:rPr>
          <w:rStyle w:val="default"/>
          <w:rFonts w:cs="FrankRuehl" w:hint="cs"/>
          <w:rtl/>
        </w:rPr>
        <w:t xml:space="preserve">962 </w:t>
      </w:r>
      <w:r>
        <w:rPr>
          <w:rStyle w:val="default"/>
          <w:rFonts w:cs="FrankRuehl"/>
          <w:rtl/>
        </w:rPr>
        <w:t xml:space="preserve">— </w:t>
      </w:r>
      <w:r>
        <w:rPr>
          <w:rStyle w:val="default"/>
          <w:rFonts w:cs="FrankRuehl" w:hint="cs"/>
          <w:rtl/>
        </w:rPr>
        <w:t>בטל.</w:t>
      </w:r>
    </w:p>
    <w:p w14:paraId="1276CA1F" w14:textId="77777777" w:rsidR="006B3440" w:rsidRDefault="006B3440">
      <w:pPr>
        <w:pStyle w:val="P00"/>
        <w:spacing w:before="72"/>
        <w:ind w:left="0" w:right="1134"/>
        <w:rPr>
          <w:rStyle w:val="default"/>
          <w:rFonts w:cs="FrankRuehl"/>
          <w:rtl/>
        </w:rPr>
      </w:pPr>
      <w:bookmarkStart w:id="27" w:name="Seif21"/>
      <w:bookmarkEnd w:id="27"/>
      <w:r>
        <w:rPr>
          <w:lang w:val="he-IL"/>
        </w:rPr>
        <w:pict w14:anchorId="2DEEB0B9">
          <v:rect id="_x0000_s1144" style="position:absolute;left:0;text-align:left;margin-left:464.5pt;margin-top:8.05pt;width:75.05pt;height:8pt;z-index:251702272" o:allowincell="f" filled="f" stroked="f" strokecolor="lime" strokeweight=".25pt">
            <v:textbox inset="0,0,0,0">
              <w:txbxContent>
                <w:p w14:paraId="6AF42F87" w14:textId="77777777" w:rsidR="00A540DF" w:rsidRDefault="00A540D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22.</w:t>
      </w:r>
      <w:r>
        <w:rPr>
          <w:rStyle w:val="big-number"/>
          <w:rFonts w:cs="Miriam"/>
          <w:rtl/>
        </w:rPr>
        <w:tab/>
      </w:r>
      <w:r>
        <w:rPr>
          <w:rStyle w:val="default"/>
          <w:rFonts w:cs="FrankRuehl"/>
          <w:rtl/>
        </w:rPr>
        <w:t>לצ</w:t>
      </w:r>
      <w:r>
        <w:rPr>
          <w:rStyle w:val="default"/>
          <w:rFonts w:cs="FrankRuehl" w:hint="cs"/>
          <w:rtl/>
        </w:rPr>
        <w:t>ו זה ייקרא "צו מס קניה (פטור), תשל"ו</w:t>
      </w:r>
      <w:r>
        <w:rPr>
          <w:rStyle w:val="default"/>
          <w:rFonts w:cs="FrankRuehl"/>
          <w:rtl/>
        </w:rPr>
        <w:t>–1975".</w:t>
      </w:r>
    </w:p>
    <w:p w14:paraId="7234B6D7" w14:textId="77777777" w:rsidR="006B3440" w:rsidRDefault="006B3440">
      <w:pPr>
        <w:pStyle w:val="P00"/>
        <w:spacing w:before="72"/>
        <w:ind w:left="0" w:right="1134"/>
        <w:rPr>
          <w:rStyle w:val="default"/>
          <w:rFonts w:cs="FrankRuehl"/>
          <w:rtl/>
        </w:rPr>
      </w:pPr>
    </w:p>
    <w:p w14:paraId="6B573D0E" w14:textId="77777777" w:rsidR="006B3440" w:rsidRDefault="006B3440">
      <w:pPr>
        <w:pStyle w:val="sig-0"/>
        <w:ind w:left="0" w:right="1134"/>
        <w:rPr>
          <w:rFonts w:cs="FrankRuehl"/>
          <w:sz w:val="26"/>
          <w:rtl/>
        </w:rPr>
      </w:pPr>
      <w:r>
        <w:rPr>
          <w:rFonts w:cs="FrankRuehl"/>
          <w:sz w:val="26"/>
          <w:rtl/>
        </w:rPr>
        <w:t>כ"</w:t>
      </w:r>
      <w:r>
        <w:rPr>
          <w:rFonts w:cs="FrankRuehl" w:hint="cs"/>
          <w:sz w:val="26"/>
          <w:rtl/>
        </w:rPr>
        <w:t>ב בכסלו תשל"ו (26 בנובמבר 1</w:t>
      </w:r>
      <w:r>
        <w:rPr>
          <w:rFonts w:cs="FrankRuehl"/>
          <w:sz w:val="26"/>
          <w:rtl/>
        </w:rPr>
        <w:t>975)</w:t>
      </w:r>
      <w:r>
        <w:rPr>
          <w:rFonts w:cs="FrankRuehl"/>
          <w:sz w:val="26"/>
          <w:rtl/>
        </w:rPr>
        <w:tab/>
        <w:t>י</w:t>
      </w:r>
      <w:r>
        <w:rPr>
          <w:rFonts w:cs="FrankRuehl" w:hint="cs"/>
          <w:sz w:val="26"/>
          <w:rtl/>
        </w:rPr>
        <w:t>הושע רבינוביץ</w:t>
      </w:r>
    </w:p>
    <w:p w14:paraId="0CCE321B" w14:textId="77777777" w:rsidR="006B3440" w:rsidRDefault="006B344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D64FE90" w14:textId="77777777" w:rsidR="006B3440" w:rsidRDefault="006B3440">
      <w:pPr>
        <w:pStyle w:val="sig-1"/>
        <w:widowControl/>
        <w:ind w:left="0" w:right="1134"/>
        <w:rPr>
          <w:rFonts w:cs="FrankRuehl" w:hint="cs"/>
          <w:sz w:val="22"/>
          <w:rtl/>
        </w:rPr>
      </w:pPr>
    </w:p>
    <w:p w14:paraId="0686C277" w14:textId="77777777" w:rsidR="00A17B8C" w:rsidRDefault="00A17B8C">
      <w:pPr>
        <w:pStyle w:val="sig-1"/>
        <w:widowControl/>
        <w:ind w:left="0" w:right="1134"/>
        <w:rPr>
          <w:rFonts w:cs="FrankRuehl" w:hint="cs"/>
          <w:sz w:val="22"/>
          <w:rtl/>
        </w:rPr>
      </w:pPr>
    </w:p>
    <w:p w14:paraId="7ADF1523" w14:textId="77777777" w:rsidR="006B3440" w:rsidRDefault="006B3440">
      <w:pPr>
        <w:ind w:right="1134"/>
        <w:rPr>
          <w:rFonts w:cs="David"/>
          <w:sz w:val="24"/>
          <w:rtl/>
        </w:rPr>
      </w:pPr>
      <w:bookmarkStart w:id="28" w:name="LawPartEnd"/>
    </w:p>
    <w:bookmarkEnd w:id="28"/>
    <w:p w14:paraId="5B3ACB9C" w14:textId="77777777" w:rsidR="00EA4D6D" w:rsidRDefault="00EA4D6D">
      <w:pPr>
        <w:ind w:right="1134"/>
        <w:rPr>
          <w:rFonts w:cs="David"/>
          <w:sz w:val="24"/>
          <w:rtl/>
        </w:rPr>
      </w:pPr>
    </w:p>
    <w:p w14:paraId="79A20F16" w14:textId="77777777" w:rsidR="00EA4D6D" w:rsidRDefault="00EA4D6D">
      <w:pPr>
        <w:ind w:right="1134"/>
        <w:rPr>
          <w:rFonts w:cs="David"/>
          <w:sz w:val="24"/>
          <w:rtl/>
        </w:rPr>
      </w:pPr>
    </w:p>
    <w:p w14:paraId="5929C304" w14:textId="77777777" w:rsidR="00EA4D6D" w:rsidRDefault="00EA4D6D" w:rsidP="00EA4D6D">
      <w:pPr>
        <w:ind w:right="1134"/>
        <w:jc w:val="center"/>
        <w:rPr>
          <w:rFonts w:cs="David"/>
          <w:color w:val="0000FF"/>
          <w:sz w:val="24"/>
          <w:u w:val="single"/>
          <w:rtl/>
        </w:rPr>
      </w:pPr>
      <w:hyperlink r:id="rId16" w:history="1">
        <w:r>
          <w:rPr>
            <w:rFonts w:cs="David"/>
            <w:color w:val="0000FF"/>
            <w:sz w:val="24"/>
            <w:u w:val="single"/>
            <w:rtl/>
          </w:rPr>
          <w:t>הודעה למנויים על עריכה ושינויים במסמכי פסיקה, חקיקה ועוד באתר נבו - הקש כאן</w:t>
        </w:r>
      </w:hyperlink>
    </w:p>
    <w:p w14:paraId="322B4C64" w14:textId="77777777" w:rsidR="006B3440" w:rsidRPr="00EA4D6D" w:rsidRDefault="006B3440" w:rsidP="00EA4D6D">
      <w:pPr>
        <w:ind w:right="1134"/>
        <w:jc w:val="center"/>
        <w:rPr>
          <w:rFonts w:cs="David"/>
          <w:color w:val="0000FF"/>
          <w:sz w:val="24"/>
          <w:u w:val="single"/>
          <w:rtl/>
        </w:rPr>
      </w:pPr>
    </w:p>
    <w:sectPr w:rsidR="006B3440" w:rsidRPr="00EA4D6D">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8377" w14:textId="77777777" w:rsidR="0045460E" w:rsidRDefault="0045460E">
      <w:r>
        <w:separator/>
      </w:r>
    </w:p>
  </w:endnote>
  <w:endnote w:type="continuationSeparator" w:id="0">
    <w:p w14:paraId="16FE54EF" w14:textId="77777777" w:rsidR="0045460E" w:rsidRDefault="00454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8C0D" w14:textId="77777777" w:rsidR="00A540DF" w:rsidRDefault="00A540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3BC09C" w14:textId="77777777" w:rsidR="00A540DF" w:rsidRDefault="00A540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592479" w14:textId="77777777" w:rsidR="00A540DF" w:rsidRDefault="00A540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4D6D">
      <w:rPr>
        <w:rFonts w:cs="TopType Jerushalmi"/>
        <w:noProof/>
        <w:color w:val="000000"/>
        <w:sz w:val="14"/>
        <w:szCs w:val="14"/>
      </w:rPr>
      <w:t>Z:\00000000000000000000000=2014------------------------\LawsForTableRun\04\272_007.doc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7760" w14:textId="77777777" w:rsidR="00A540DF" w:rsidRDefault="00A540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56FF0">
      <w:rPr>
        <w:rFonts w:hAnsi="FrankRuehl" w:cs="FrankRuehl"/>
        <w:noProof/>
        <w:sz w:val="24"/>
        <w:szCs w:val="24"/>
        <w:rtl/>
      </w:rPr>
      <w:t>17</w:t>
    </w:r>
    <w:r>
      <w:rPr>
        <w:rFonts w:hAnsi="FrankRuehl" w:cs="FrankRuehl"/>
        <w:sz w:val="24"/>
        <w:szCs w:val="24"/>
        <w:rtl/>
      </w:rPr>
      <w:fldChar w:fldCharType="end"/>
    </w:r>
  </w:p>
  <w:p w14:paraId="1DCF53C0" w14:textId="77777777" w:rsidR="00A540DF" w:rsidRDefault="00A540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CCB73B" w14:textId="77777777" w:rsidR="00A540DF" w:rsidRDefault="00A540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4D6D">
      <w:rPr>
        <w:rFonts w:cs="TopType Jerushalmi"/>
        <w:noProof/>
        <w:color w:val="000000"/>
        <w:sz w:val="14"/>
        <w:szCs w:val="14"/>
      </w:rPr>
      <w:t>Z:\00000000000000000000000=2014------------------------\LawsForTableRun\04\272_007.doc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642D" w14:textId="77777777" w:rsidR="0045460E" w:rsidRDefault="0045460E">
      <w:pPr>
        <w:spacing w:before="60" w:line="240" w:lineRule="auto"/>
        <w:ind w:right="1134"/>
      </w:pPr>
      <w:r>
        <w:separator/>
      </w:r>
    </w:p>
  </w:footnote>
  <w:footnote w:type="continuationSeparator" w:id="0">
    <w:p w14:paraId="050AE259" w14:textId="77777777" w:rsidR="0045460E" w:rsidRDefault="0045460E">
      <w:pPr>
        <w:spacing w:before="60" w:line="240" w:lineRule="auto"/>
        <w:ind w:right="1134"/>
      </w:pPr>
      <w:r>
        <w:separator/>
      </w:r>
    </w:p>
  </w:footnote>
  <w:footnote w:id="1">
    <w:p w14:paraId="7CABDAFB"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רסם ק"ת שיעורי מק"ח מס' 151 מיום כ"ח בכסלו תשל"ו (2.12.1975) עמ' 36.</w:t>
      </w:r>
    </w:p>
    <w:p w14:paraId="67FCBA54"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 ק"ת שיעורי</w:t>
      </w:r>
      <w:r>
        <w:rPr>
          <w:rFonts w:cs="FrankRuehl"/>
          <w:rtl/>
        </w:rPr>
        <w:t xml:space="preserve"> מ</w:t>
      </w:r>
      <w:r>
        <w:rPr>
          <w:rFonts w:cs="FrankRuehl" w:hint="cs"/>
          <w:rtl/>
        </w:rPr>
        <w:t>ק"ח מס' 157 מיום כ"ד בשבט תשל"ו (26.1.1976) עמ' 616.</w:t>
      </w:r>
    </w:p>
    <w:p w14:paraId="65851F20"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שיעורי מק"ח מס' 163 מיום א' בניסן תשל"ו (1.4.1976) עמ' 662.</w:t>
      </w:r>
    </w:p>
    <w:p w14:paraId="3F07FD12"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שיעורי מק"ח תשל"ז: מס' 179 עמ' 46; מס' 183 עמ' 161; מס' 190 עמ' 212; מס' 192 עמ' 233.</w:t>
      </w:r>
    </w:p>
    <w:p w14:paraId="30846B57"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שיעורי מק"ח תשל"ח: מס' 218 עמ' 605; מס' 224</w:t>
      </w:r>
      <w:r>
        <w:rPr>
          <w:rFonts w:cs="FrankRuehl"/>
          <w:rtl/>
        </w:rPr>
        <w:t xml:space="preserve"> ע</w:t>
      </w:r>
      <w:r>
        <w:rPr>
          <w:rFonts w:cs="FrankRuehl" w:hint="cs"/>
          <w:rtl/>
        </w:rPr>
        <w:t>מ' 632; מס' 228 עמ' 653; מס' 229 עמ' 661; מס' 236 עמ' 721 (צו (מס' 5) תשל"ח</w:t>
      </w:r>
      <w:r>
        <w:rPr>
          <w:rFonts w:cs="FrankRuehl"/>
          <w:rtl/>
        </w:rPr>
        <w:t>–1978).</w:t>
      </w:r>
    </w:p>
    <w:p w14:paraId="6316AD3D"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שיעורי מק"ח תשל"ט: מס' 248 עמ</w:t>
      </w:r>
      <w:r>
        <w:rPr>
          <w:rFonts w:cs="FrankRuehl"/>
          <w:rtl/>
        </w:rPr>
        <w:t xml:space="preserve">' 67; </w:t>
      </w:r>
      <w:r>
        <w:rPr>
          <w:rFonts w:cs="FrankRuehl" w:hint="cs"/>
          <w:rtl/>
        </w:rPr>
        <w:t xml:space="preserve">מס' 254 עמ' 537; מס' 255 עמ' 540; מס' 268 עמ' 553 </w:t>
      </w:r>
      <w:r>
        <w:rPr>
          <w:rFonts w:cs="FrankRuehl"/>
          <w:rtl/>
        </w:rPr>
        <w:t xml:space="preserve">— </w:t>
      </w:r>
      <w:r>
        <w:rPr>
          <w:rFonts w:cs="FrankRuehl" w:hint="cs"/>
          <w:rtl/>
        </w:rPr>
        <w:t>צו (מס' 4) תשל"ט</w:t>
      </w:r>
      <w:r>
        <w:rPr>
          <w:rFonts w:cs="FrankRuehl"/>
          <w:rtl/>
        </w:rPr>
        <w:t>–1979.</w:t>
      </w:r>
    </w:p>
    <w:p w14:paraId="7800E5AF"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תש"ם: מס' 282 עמ' 26 </w:t>
      </w:r>
      <w:r>
        <w:rPr>
          <w:rFonts w:cs="FrankRuehl"/>
          <w:rtl/>
        </w:rPr>
        <w:t xml:space="preserve">— </w:t>
      </w:r>
      <w:r>
        <w:rPr>
          <w:rFonts w:cs="FrankRuehl" w:hint="cs"/>
          <w:rtl/>
        </w:rPr>
        <w:t>צו (מס' 5) תש"ם</w:t>
      </w:r>
      <w:r>
        <w:rPr>
          <w:rFonts w:cs="FrankRuehl"/>
          <w:rtl/>
        </w:rPr>
        <w:t>–1979; מ</w:t>
      </w:r>
      <w:r>
        <w:rPr>
          <w:rFonts w:cs="FrankRuehl" w:hint="cs"/>
          <w:rtl/>
        </w:rPr>
        <w:t xml:space="preserve">ס' 297 עמ' 101 </w:t>
      </w:r>
      <w:r>
        <w:rPr>
          <w:rFonts w:cs="FrankRuehl"/>
          <w:rtl/>
        </w:rPr>
        <w:t xml:space="preserve">— </w:t>
      </w:r>
      <w:r>
        <w:rPr>
          <w:rFonts w:cs="FrankRuehl" w:hint="cs"/>
          <w:rtl/>
        </w:rPr>
        <w:t>צו (מס' 5) (תיקון) תש"ם</w:t>
      </w:r>
      <w:r>
        <w:rPr>
          <w:rFonts w:cs="FrankRuehl"/>
          <w:rtl/>
        </w:rPr>
        <w:t xml:space="preserve">–1979; </w:t>
      </w:r>
      <w:r>
        <w:rPr>
          <w:rFonts w:cs="FrankRuehl" w:hint="cs"/>
          <w:rtl/>
        </w:rPr>
        <w:t xml:space="preserve">מס' 299 עמ' 108 </w:t>
      </w:r>
      <w:r>
        <w:rPr>
          <w:rFonts w:cs="FrankRuehl"/>
          <w:rtl/>
        </w:rPr>
        <w:t xml:space="preserve">— </w:t>
      </w:r>
      <w:r>
        <w:rPr>
          <w:rFonts w:cs="FrankRuehl" w:hint="cs"/>
          <w:rtl/>
        </w:rPr>
        <w:t>צו (מס' 6) תש"ם</w:t>
      </w:r>
      <w:r>
        <w:rPr>
          <w:rFonts w:cs="FrankRuehl"/>
          <w:rtl/>
        </w:rPr>
        <w:t xml:space="preserve">–1980; </w:t>
      </w:r>
      <w:r>
        <w:rPr>
          <w:rFonts w:cs="FrankRuehl" w:hint="cs"/>
          <w:rtl/>
        </w:rPr>
        <w:t xml:space="preserve">מס' 304 עמ' 120 </w:t>
      </w:r>
      <w:r>
        <w:rPr>
          <w:rFonts w:cs="FrankRuehl"/>
          <w:rtl/>
        </w:rPr>
        <w:t xml:space="preserve">— </w:t>
      </w:r>
      <w:r>
        <w:rPr>
          <w:rFonts w:cs="FrankRuehl" w:hint="cs"/>
          <w:rtl/>
        </w:rPr>
        <w:t xml:space="preserve">צו (מס' </w:t>
      </w:r>
      <w:r>
        <w:rPr>
          <w:rFonts w:cs="FrankRuehl"/>
          <w:rtl/>
        </w:rPr>
        <w:t xml:space="preserve">7) </w:t>
      </w:r>
      <w:r>
        <w:rPr>
          <w:rFonts w:cs="FrankRuehl" w:hint="cs"/>
          <w:rtl/>
        </w:rPr>
        <w:t>תש"ם</w:t>
      </w:r>
      <w:r>
        <w:rPr>
          <w:rFonts w:cs="FrankRuehl"/>
          <w:rtl/>
        </w:rPr>
        <w:t xml:space="preserve">–1980; </w:t>
      </w:r>
      <w:r>
        <w:rPr>
          <w:rFonts w:cs="FrankRuehl" w:hint="cs"/>
          <w:rtl/>
        </w:rPr>
        <w:t xml:space="preserve">מס' 325 עמ' 708 </w:t>
      </w:r>
      <w:r>
        <w:rPr>
          <w:rFonts w:cs="FrankRuehl"/>
          <w:rtl/>
        </w:rPr>
        <w:t xml:space="preserve">— </w:t>
      </w:r>
      <w:r>
        <w:rPr>
          <w:rFonts w:cs="FrankRuehl" w:hint="cs"/>
          <w:rtl/>
        </w:rPr>
        <w:t>צו (מס' 8) תש"ם</w:t>
      </w:r>
      <w:r>
        <w:rPr>
          <w:rFonts w:cs="FrankRuehl"/>
          <w:rtl/>
        </w:rPr>
        <w:t xml:space="preserve">–1980; </w:t>
      </w:r>
      <w:r>
        <w:rPr>
          <w:rFonts w:cs="FrankRuehl" w:hint="cs"/>
          <w:rtl/>
        </w:rPr>
        <w:t xml:space="preserve">מס' 327 עמ' 713 </w:t>
      </w:r>
      <w:r>
        <w:rPr>
          <w:rFonts w:cs="FrankRuehl"/>
          <w:rtl/>
        </w:rPr>
        <w:t xml:space="preserve">— </w:t>
      </w:r>
      <w:r>
        <w:rPr>
          <w:rFonts w:cs="FrankRuehl" w:hint="cs"/>
          <w:rtl/>
        </w:rPr>
        <w:t>צו (מס' 8) תש"ם</w:t>
      </w:r>
      <w:r>
        <w:rPr>
          <w:rFonts w:cs="FrankRuehl"/>
          <w:rtl/>
        </w:rPr>
        <w:t>–1980.</w:t>
      </w:r>
    </w:p>
    <w:p w14:paraId="55785353"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שיעורי מק"ח תשמ"א: מס' 344 מיום 10.12.19</w:t>
      </w:r>
      <w:r>
        <w:rPr>
          <w:rFonts w:cs="FrankRuehl"/>
          <w:rtl/>
        </w:rPr>
        <w:t>80 ע</w:t>
      </w:r>
      <w:r>
        <w:rPr>
          <w:rFonts w:cs="FrankRuehl" w:hint="cs"/>
          <w:rtl/>
        </w:rPr>
        <w:t xml:space="preserve">מ' 88 </w:t>
      </w:r>
      <w:r>
        <w:rPr>
          <w:rFonts w:cs="FrankRuehl"/>
          <w:rtl/>
        </w:rPr>
        <w:t xml:space="preserve">— </w:t>
      </w:r>
      <w:r>
        <w:rPr>
          <w:rFonts w:cs="FrankRuehl" w:hint="cs"/>
          <w:rtl/>
        </w:rPr>
        <w:t>צו תשמ"א</w:t>
      </w:r>
      <w:r>
        <w:rPr>
          <w:rFonts w:cs="FrankRuehl"/>
          <w:rtl/>
        </w:rPr>
        <w:t xml:space="preserve">–1980 </w:t>
      </w:r>
      <w:r>
        <w:rPr>
          <w:rFonts w:cs="FrankRuehl" w:hint="cs"/>
          <w:rtl/>
        </w:rPr>
        <w:t>וצו (מס' 2) תשמ"א</w:t>
      </w:r>
      <w:r>
        <w:rPr>
          <w:rFonts w:cs="FrankRuehl"/>
          <w:rtl/>
        </w:rPr>
        <w:t xml:space="preserve">–1980; </w:t>
      </w:r>
      <w:r>
        <w:rPr>
          <w:rFonts w:cs="FrankRuehl" w:hint="cs"/>
          <w:rtl/>
        </w:rPr>
        <w:t xml:space="preserve">מס' 346 מיום 23.12.1980 עמ' 514 </w:t>
      </w:r>
      <w:r>
        <w:rPr>
          <w:rFonts w:cs="FrankRuehl"/>
          <w:rtl/>
        </w:rPr>
        <w:t xml:space="preserve">— </w:t>
      </w:r>
      <w:r>
        <w:rPr>
          <w:rFonts w:cs="FrankRuehl" w:hint="cs"/>
          <w:rtl/>
        </w:rPr>
        <w:t>ת"ט לצו (מס' 8) תש"ם</w:t>
      </w:r>
      <w:r>
        <w:rPr>
          <w:rFonts w:cs="FrankRuehl"/>
          <w:rtl/>
        </w:rPr>
        <w:t xml:space="preserve">–1980; </w:t>
      </w:r>
      <w:r>
        <w:rPr>
          <w:rFonts w:cs="FrankRuehl" w:hint="cs"/>
          <w:rtl/>
        </w:rPr>
        <w:t>מס' 347</w:t>
      </w:r>
      <w:r>
        <w:rPr>
          <w:rFonts w:cs="FrankRuehl"/>
          <w:rtl/>
        </w:rPr>
        <w:t xml:space="preserve"> </w:t>
      </w:r>
      <w:r>
        <w:rPr>
          <w:rFonts w:cs="FrankRuehl" w:hint="cs"/>
          <w:rtl/>
        </w:rPr>
        <w:t xml:space="preserve">מיום 1.1.1981 עמ' 518 </w:t>
      </w:r>
      <w:r>
        <w:rPr>
          <w:rFonts w:cs="FrankRuehl"/>
          <w:rtl/>
        </w:rPr>
        <w:t xml:space="preserve">— </w:t>
      </w:r>
      <w:r>
        <w:rPr>
          <w:rFonts w:cs="FrankRuehl" w:hint="cs"/>
          <w:rtl/>
        </w:rPr>
        <w:t>צו (מס' 3) תשמ"א</w:t>
      </w:r>
      <w:r>
        <w:rPr>
          <w:rFonts w:cs="FrankRuehl"/>
          <w:rtl/>
        </w:rPr>
        <w:t>–1981.</w:t>
      </w:r>
    </w:p>
    <w:p w14:paraId="04216E99"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תשמ"ב: מס' 394 מיום 12.11.1981 עמ' 44 </w:t>
      </w:r>
      <w:r>
        <w:rPr>
          <w:rFonts w:cs="FrankRuehl"/>
          <w:rtl/>
        </w:rPr>
        <w:t xml:space="preserve">— </w:t>
      </w:r>
      <w:r>
        <w:rPr>
          <w:rFonts w:cs="FrankRuehl" w:hint="cs"/>
          <w:rtl/>
        </w:rPr>
        <w:t>צו תשמ"ב</w:t>
      </w:r>
      <w:r>
        <w:rPr>
          <w:rFonts w:cs="FrankRuehl"/>
          <w:rtl/>
        </w:rPr>
        <w:t>–1981.</w:t>
      </w:r>
      <w:r>
        <w:rPr>
          <w:rFonts w:cs="FrankRuehl" w:hint="cs"/>
          <w:rtl/>
        </w:rPr>
        <w:t xml:space="preserve"> מ</w:t>
      </w:r>
      <w:r>
        <w:rPr>
          <w:rFonts w:cs="FrankRuehl"/>
          <w:rtl/>
        </w:rPr>
        <w:t>ס</w:t>
      </w:r>
      <w:r>
        <w:rPr>
          <w:rFonts w:cs="FrankRuehl" w:hint="cs"/>
          <w:rtl/>
        </w:rPr>
        <w:t xml:space="preserve">' 415 מיום 6.5.1982 עמ' 608 </w:t>
      </w:r>
      <w:r>
        <w:rPr>
          <w:rFonts w:cs="FrankRuehl"/>
          <w:rtl/>
        </w:rPr>
        <w:t xml:space="preserve">— </w:t>
      </w:r>
      <w:r>
        <w:rPr>
          <w:rFonts w:cs="FrankRuehl" w:hint="cs"/>
          <w:rtl/>
        </w:rPr>
        <w:t>צו (מס' 2) תשמ"ב</w:t>
      </w:r>
      <w:r>
        <w:rPr>
          <w:rFonts w:cs="FrankRuehl"/>
          <w:rtl/>
        </w:rPr>
        <w:t>–1982.</w:t>
      </w:r>
    </w:p>
    <w:p w14:paraId="119C9616"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w:t>
      </w:r>
      <w:r>
        <w:rPr>
          <w:rFonts w:cs="FrankRuehl"/>
          <w:rtl/>
        </w:rPr>
        <w:t xml:space="preserve">י </w:t>
      </w:r>
      <w:r>
        <w:rPr>
          <w:rFonts w:cs="FrankRuehl" w:hint="cs"/>
          <w:rtl/>
        </w:rPr>
        <w:t>מק"ח תשמ"ד מס' 535 מיום 6.8.1984 עמ' 740.</w:t>
      </w:r>
    </w:p>
    <w:p w14:paraId="3F368DCD"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שיעורי מק"ח תשמ"ה מס' 586 מיום 31.7.1985 עמ' 638.</w:t>
      </w:r>
    </w:p>
    <w:p w14:paraId="2AEADA13"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w:t>
      </w:r>
      <w:r>
        <w:rPr>
          <w:rFonts w:cs="FrankRuehl"/>
          <w:rtl/>
        </w:rPr>
        <w:t>מ</w:t>
      </w:r>
      <w:r>
        <w:rPr>
          <w:rFonts w:cs="FrankRuehl" w:hint="cs"/>
          <w:rtl/>
        </w:rPr>
        <w:t>ק"ח תשמ"ו מס' 594 מיום 15.11.1985 עמ' 17.</w:t>
      </w:r>
    </w:p>
    <w:p w14:paraId="0EBCD443"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תשמ"ז: מס' 627 מיום 31.12.1986 עמ' 703 </w:t>
      </w:r>
      <w:r>
        <w:rPr>
          <w:rFonts w:cs="FrankRuehl"/>
          <w:rtl/>
        </w:rPr>
        <w:t xml:space="preserve">— </w:t>
      </w:r>
      <w:r>
        <w:rPr>
          <w:rFonts w:cs="FrankRuehl" w:hint="cs"/>
          <w:rtl/>
        </w:rPr>
        <w:t>צו תשמ"ז</w:t>
      </w:r>
      <w:r>
        <w:rPr>
          <w:rFonts w:cs="FrankRuehl"/>
          <w:rtl/>
        </w:rPr>
        <w:t xml:space="preserve">–1986; </w:t>
      </w:r>
      <w:r>
        <w:rPr>
          <w:rFonts w:cs="FrankRuehl" w:hint="cs"/>
          <w:rtl/>
        </w:rPr>
        <w:t xml:space="preserve">מס' 631 מיום 9.3.1987 עמ' 756 </w:t>
      </w:r>
      <w:r>
        <w:rPr>
          <w:rFonts w:cs="FrankRuehl"/>
          <w:rtl/>
        </w:rPr>
        <w:t>— צו</w:t>
      </w:r>
      <w:r>
        <w:rPr>
          <w:rFonts w:cs="FrankRuehl" w:hint="cs"/>
          <w:rtl/>
        </w:rPr>
        <w:t xml:space="preserve"> תשמ"ז</w:t>
      </w:r>
      <w:r>
        <w:rPr>
          <w:rFonts w:cs="FrankRuehl"/>
          <w:rtl/>
        </w:rPr>
        <w:t>–1987.</w:t>
      </w:r>
      <w:r>
        <w:rPr>
          <w:rFonts w:cs="FrankRuehl" w:hint="cs"/>
          <w:rtl/>
        </w:rPr>
        <w:t xml:space="preserve"> מ</w:t>
      </w:r>
      <w:r>
        <w:rPr>
          <w:rFonts w:cs="FrankRuehl"/>
          <w:rtl/>
        </w:rPr>
        <w:t>ס</w:t>
      </w:r>
      <w:r>
        <w:rPr>
          <w:rFonts w:cs="FrankRuehl" w:hint="cs"/>
          <w:rtl/>
        </w:rPr>
        <w:t xml:space="preserve">' 634 מיום 12.5.1987 עמ' 764 </w:t>
      </w:r>
      <w:r>
        <w:rPr>
          <w:rFonts w:cs="FrankRuehl"/>
          <w:rtl/>
        </w:rPr>
        <w:t xml:space="preserve">— </w:t>
      </w:r>
      <w:r>
        <w:rPr>
          <w:rFonts w:cs="FrankRuehl" w:hint="cs"/>
          <w:rtl/>
        </w:rPr>
        <w:t>צו (מס' 3) תשמ"ז</w:t>
      </w:r>
      <w:r>
        <w:rPr>
          <w:rFonts w:cs="FrankRuehl"/>
          <w:rtl/>
        </w:rPr>
        <w:t>–1987.</w:t>
      </w:r>
    </w:p>
    <w:p w14:paraId="7D27BB25"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שיעורי מק"ח תשנ"א מס' 782 מיום 6.1</w:t>
      </w:r>
      <w:r>
        <w:rPr>
          <w:rFonts w:cs="FrankRuehl"/>
          <w:rtl/>
        </w:rPr>
        <w:t xml:space="preserve">1.1990 </w:t>
      </w:r>
      <w:r>
        <w:rPr>
          <w:rFonts w:cs="FrankRuehl" w:hint="cs"/>
          <w:rtl/>
        </w:rPr>
        <w:t xml:space="preserve">עמ' 20 </w:t>
      </w:r>
      <w:r>
        <w:rPr>
          <w:rFonts w:cs="FrankRuehl"/>
          <w:rtl/>
        </w:rPr>
        <w:t xml:space="preserve">— </w:t>
      </w:r>
      <w:r>
        <w:rPr>
          <w:rFonts w:cs="FrankRuehl" w:hint="cs"/>
          <w:rtl/>
        </w:rPr>
        <w:t>צו תשנ"א</w:t>
      </w:r>
      <w:r>
        <w:rPr>
          <w:rFonts w:cs="FrankRuehl"/>
          <w:rtl/>
        </w:rPr>
        <w:t xml:space="preserve">–1990; </w:t>
      </w:r>
      <w:r>
        <w:rPr>
          <w:rFonts w:cs="FrankRuehl" w:hint="cs"/>
          <w:rtl/>
        </w:rPr>
        <w:t xml:space="preserve">ראה להלן בעמ' 18479. מס' 798 מיום 10.3.1991 עמ' 1578 </w:t>
      </w:r>
      <w:r>
        <w:rPr>
          <w:rFonts w:cs="FrankRuehl"/>
          <w:rtl/>
        </w:rPr>
        <w:t xml:space="preserve">— </w:t>
      </w:r>
      <w:r>
        <w:rPr>
          <w:rFonts w:cs="FrankRuehl" w:hint="cs"/>
          <w:rtl/>
        </w:rPr>
        <w:t>צו (מס' 2) תשנ"א</w:t>
      </w:r>
      <w:r>
        <w:rPr>
          <w:rFonts w:cs="FrankRuehl"/>
          <w:rtl/>
        </w:rPr>
        <w:t>–1991.</w:t>
      </w:r>
      <w:r>
        <w:rPr>
          <w:rFonts w:cs="FrankRuehl" w:hint="cs"/>
          <w:rtl/>
        </w:rPr>
        <w:t xml:space="preserve"> מ</w:t>
      </w:r>
      <w:r>
        <w:rPr>
          <w:rFonts w:cs="FrankRuehl"/>
          <w:rtl/>
        </w:rPr>
        <w:t>ס</w:t>
      </w:r>
      <w:r>
        <w:rPr>
          <w:rFonts w:cs="FrankRuehl" w:hint="cs"/>
          <w:rtl/>
        </w:rPr>
        <w:t xml:space="preserve">' 820 מיום 4.9.1991 עמ' 1800 </w:t>
      </w:r>
      <w:r>
        <w:rPr>
          <w:rFonts w:cs="FrankRuehl"/>
          <w:rtl/>
        </w:rPr>
        <w:t xml:space="preserve">— </w:t>
      </w:r>
      <w:r>
        <w:rPr>
          <w:rFonts w:cs="FrankRuehl" w:hint="cs"/>
          <w:rtl/>
        </w:rPr>
        <w:t>צו (מ</w:t>
      </w:r>
      <w:r>
        <w:rPr>
          <w:rFonts w:cs="FrankRuehl"/>
          <w:rtl/>
        </w:rPr>
        <w:t xml:space="preserve">ס' 3) </w:t>
      </w:r>
      <w:r>
        <w:rPr>
          <w:rFonts w:cs="FrankRuehl" w:hint="cs"/>
          <w:rtl/>
        </w:rPr>
        <w:t>תשנ"א</w:t>
      </w:r>
      <w:r>
        <w:rPr>
          <w:rFonts w:cs="FrankRuehl"/>
          <w:rtl/>
        </w:rPr>
        <w:t xml:space="preserve">–1991; </w:t>
      </w:r>
      <w:r>
        <w:rPr>
          <w:rFonts w:cs="FrankRuehl" w:hint="cs"/>
          <w:rtl/>
        </w:rPr>
        <w:t>תוקפו עד יום 1.9.1992.</w:t>
      </w:r>
    </w:p>
    <w:p w14:paraId="78436C1B"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תשנ"ב: מס' 826 מיום 8.11.1991 עמ' 20 </w:t>
      </w:r>
      <w:r>
        <w:rPr>
          <w:rFonts w:cs="FrankRuehl"/>
          <w:rtl/>
        </w:rPr>
        <w:t xml:space="preserve">— </w:t>
      </w:r>
      <w:r>
        <w:rPr>
          <w:rFonts w:cs="FrankRuehl" w:hint="cs"/>
          <w:rtl/>
        </w:rPr>
        <w:t>צו תשנ"ב</w:t>
      </w:r>
      <w:r>
        <w:rPr>
          <w:rFonts w:cs="FrankRuehl"/>
          <w:rtl/>
        </w:rPr>
        <w:t>–1991.</w:t>
      </w:r>
      <w:r>
        <w:rPr>
          <w:rFonts w:cs="FrankRuehl" w:hint="cs"/>
          <w:rtl/>
        </w:rPr>
        <w:t xml:space="preserve"> מ</w:t>
      </w:r>
      <w:r>
        <w:rPr>
          <w:rFonts w:cs="FrankRuehl"/>
          <w:rtl/>
        </w:rPr>
        <w:t>ס</w:t>
      </w:r>
      <w:r>
        <w:rPr>
          <w:rFonts w:cs="FrankRuehl" w:hint="cs"/>
          <w:rtl/>
        </w:rPr>
        <w:t xml:space="preserve">' 841 מיום 30.1.1992 עמ' 1622 </w:t>
      </w:r>
      <w:r>
        <w:rPr>
          <w:rFonts w:cs="FrankRuehl"/>
          <w:rtl/>
        </w:rPr>
        <w:t xml:space="preserve">— </w:t>
      </w:r>
      <w:r>
        <w:rPr>
          <w:rFonts w:cs="FrankRuehl" w:hint="cs"/>
          <w:rtl/>
        </w:rPr>
        <w:t>צו (מס' 2) תשנ"ב</w:t>
      </w:r>
      <w:r>
        <w:rPr>
          <w:rFonts w:cs="FrankRuehl"/>
          <w:rtl/>
        </w:rPr>
        <w:t>–1992.</w:t>
      </w:r>
      <w:r>
        <w:rPr>
          <w:rFonts w:cs="FrankRuehl" w:hint="cs"/>
          <w:rtl/>
        </w:rPr>
        <w:t xml:space="preserve"> מ</w:t>
      </w:r>
      <w:r>
        <w:rPr>
          <w:rFonts w:cs="FrankRuehl"/>
          <w:rtl/>
        </w:rPr>
        <w:t>ס</w:t>
      </w:r>
      <w:r>
        <w:rPr>
          <w:rFonts w:cs="FrankRuehl" w:hint="cs"/>
          <w:rtl/>
        </w:rPr>
        <w:t xml:space="preserve">' 847 מיום 31.3.1992 עמ' 1638 </w:t>
      </w:r>
      <w:r>
        <w:rPr>
          <w:rFonts w:cs="FrankRuehl"/>
          <w:rtl/>
        </w:rPr>
        <w:t xml:space="preserve">— </w:t>
      </w:r>
      <w:r>
        <w:rPr>
          <w:rFonts w:cs="FrankRuehl" w:hint="cs"/>
          <w:rtl/>
        </w:rPr>
        <w:t>צו (מס' 3) תשנ"ב</w:t>
      </w:r>
      <w:r>
        <w:rPr>
          <w:rFonts w:cs="FrankRuehl"/>
          <w:rtl/>
        </w:rPr>
        <w:t>–1992.</w:t>
      </w:r>
      <w:r>
        <w:rPr>
          <w:rFonts w:cs="FrankRuehl" w:hint="cs"/>
          <w:rtl/>
        </w:rPr>
        <w:t xml:space="preserve"> מ</w:t>
      </w:r>
      <w:r>
        <w:rPr>
          <w:rFonts w:cs="FrankRuehl"/>
          <w:rtl/>
        </w:rPr>
        <w:t>ס</w:t>
      </w:r>
      <w:r>
        <w:rPr>
          <w:rFonts w:cs="FrankRuehl" w:hint="cs"/>
          <w:rtl/>
        </w:rPr>
        <w:t xml:space="preserve">' 848 מיום 2.4.1992 עמ' 1640 </w:t>
      </w:r>
      <w:r>
        <w:rPr>
          <w:rFonts w:cs="FrankRuehl"/>
          <w:rtl/>
        </w:rPr>
        <w:t xml:space="preserve">— </w:t>
      </w:r>
      <w:r>
        <w:rPr>
          <w:rFonts w:cs="FrankRuehl" w:hint="cs"/>
          <w:rtl/>
        </w:rPr>
        <w:t>צו (מס' 4) תשנ"ב</w:t>
      </w:r>
      <w:r>
        <w:rPr>
          <w:rFonts w:cs="FrankRuehl"/>
          <w:rtl/>
        </w:rPr>
        <w:t>–1992.</w:t>
      </w:r>
      <w:r>
        <w:rPr>
          <w:rFonts w:cs="FrankRuehl" w:hint="cs"/>
          <w:rtl/>
        </w:rPr>
        <w:t xml:space="preserve"> מ</w:t>
      </w:r>
      <w:r>
        <w:rPr>
          <w:rFonts w:cs="FrankRuehl"/>
          <w:rtl/>
        </w:rPr>
        <w:t>ס</w:t>
      </w:r>
      <w:r>
        <w:rPr>
          <w:rFonts w:cs="FrankRuehl" w:hint="cs"/>
          <w:rtl/>
        </w:rPr>
        <w:t xml:space="preserve">' 853 מיום 4.5.1992 עמ' 1668 (ת"ט); מס' 875 מיום 9.9.1992 עמ' 1742 </w:t>
      </w:r>
      <w:r>
        <w:rPr>
          <w:rFonts w:cs="FrankRuehl"/>
          <w:rtl/>
        </w:rPr>
        <w:t xml:space="preserve">— </w:t>
      </w:r>
      <w:r>
        <w:rPr>
          <w:rFonts w:cs="FrankRuehl" w:hint="cs"/>
          <w:rtl/>
        </w:rPr>
        <w:t>צו (מס' 5) תשנ"ב</w:t>
      </w:r>
      <w:r>
        <w:rPr>
          <w:rFonts w:cs="FrankRuehl"/>
          <w:rtl/>
        </w:rPr>
        <w:t>–1992.</w:t>
      </w:r>
    </w:p>
    <w:p w14:paraId="4D9736C7"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תשנ"ג: מס' 876 מיום 5.10.1992 עמ' 2 </w:t>
      </w:r>
      <w:r>
        <w:rPr>
          <w:rFonts w:cs="FrankRuehl"/>
          <w:rtl/>
        </w:rPr>
        <w:t xml:space="preserve">— </w:t>
      </w:r>
      <w:r>
        <w:rPr>
          <w:rFonts w:cs="FrankRuehl" w:hint="cs"/>
          <w:rtl/>
        </w:rPr>
        <w:t>צו תשנ"ג</w:t>
      </w:r>
      <w:r>
        <w:rPr>
          <w:rFonts w:cs="FrankRuehl"/>
          <w:rtl/>
        </w:rPr>
        <w:t>–1992.</w:t>
      </w:r>
      <w:r>
        <w:rPr>
          <w:rFonts w:cs="FrankRuehl" w:hint="cs"/>
          <w:rtl/>
        </w:rPr>
        <w:t xml:space="preserve"> מ</w:t>
      </w:r>
      <w:r>
        <w:rPr>
          <w:rFonts w:cs="FrankRuehl"/>
          <w:rtl/>
        </w:rPr>
        <w:t>ס</w:t>
      </w:r>
      <w:r>
        <w:rPr>
          <w:rFonts w:cs="FrankRuehl" w:hint="cs"/>
          <w:rtl/>
        </w:rPr>
        <w:t xml:space="preserve">' 896 מיום 7.2.1993 עמ' 1528 </w:t>
      </w:r>
      <w:r>
        <w:rPr>
          <w:rFonts w:cs="FrankRuehl"/>
          <w:rtl/>
        </w:rPr>
        <w:t xml:space="preserve">— </w:t>
      </w:r>
      <w:r>
        <w:rPr>
          <w:rFonts w:cs="FrankRuehl" w:hint="cs"/>
          <w:rtl/>
        </w:rPr>
        <w:t>צו (מס' 2) תשנ"ג</w:t>
      </w:r>
      <w:r>
        <w:rPr>
          <w:rFonts w:cs="FrankRuehl"/>
          <w:rtl/>
        </w:rPr>
        <w:t>–1993.</w:t>
      </w:r>
      <w:r>
        <w:rPr>
          <w:rFonts w:cs="FrankRuehl" w:hint="cs"/>
          <w:rtl/>
        </w:rPr>
        <w:t xml:space="preserve"> מ</w:t>
      </w:r>
      <w:r>
        <w:rPr>
          <w:rFonts w:cs="FrankRuehl"/>
          <w:rtl/>
        </w:rPr>
        <w:t>ס</w:t>
      </w:r>
      <w:r>
        <w:rPr>
          <w:rFonts w:cs="FrankRuehl" w:hint="cs"/>
          <w:rtl/>
        </w:rPr>
        <w:t>' 909 מיום</w:t>
      </w:r>
      <w:r>
        <w:rPr>
          <w:rFonts w:cs="FrankRuehl"/>
          <w:rtl/>
        </w:rPr>
        <w:t xml:space="preserve"> 1.6.1993 ע</w:t>
      </w:r>
      <w:r>
        <w:rPr>
          <w:rFonts w:cs="FrankRuehl" w:hint="cs"/>
          <w:rtl/>
        </w:rPr>
        <w:t xml:space="preserve">מ' 1572 </w:t>
      </w:r>
      <w:r>
        <w:rPr>
          <w:rFonts w:cs="FrankRuehl"/>
          <w:rtl/>
        </w:rPr>
        <w:t xml:space="preserve">— </w:t>
      </w:r>
      <w:r>
        <w:rPr>
          <w:rFonts w:cs="FrankRuehl" w:hint="cs"/>
          <w:rtl/>
        </w:rPr>
        <w:t>צו (מס' 4) תשנ"ג</w:t>
      </w:r>
      <w:r>
        <w:rPr>
          <w:rFonts w:cs="FrankRuehl"/>
          <w:rtl/>
        </w:rPr>
        <w:t>–1993.</w:t>
      </w:r>
    </w:p>
    <w:p w14:paraId="3D1D4A95"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תשנ"ד: מס' 959 מיום 12.7.1994 עמ' 1381 </w:t>
      </w:r>
      <w:r>
        <w:rPr>
          <w:rFonts w:cs="FrankRuehl"/>
          <w:rtl/>
        </w:rPr>
        <w:t xml:space="preserve">— </w:t>
      </w:r>
      <w:r>
        <w:rPr>
          <w:rFonts w:cs="FrankRuehl" w:hint="cs"/>
          <w:rtl/>
        </w:rPr>
        <w:t>צו תשנ"ד</w:t>
      </w:r>
      <w:r>
        <w:rPr>
          <w:rFonts w:cs="FrankRuehl"/>
          <w:rtl/>
        </w:rPr>
        <w:t xml:space="preserve">–1994; </w:t>
      </w:r>
      <w:r>
        <w:rPr>
          <w:rFonts w:cs="FrankRuehl" w:hint="cs"/>
          <w:rtl/>
        </w:rPr>
        <w:t xml:space="preserve">מס' 960 מיום 25.7.1994 עמ' 1384 </w:t>
      </w:r>
      <w:r>
        <w:rPr>
          <w:rFonts w:cs="FrankRuehl"/>
          <w:rtl/>
        </w:rPr>
        <w:t xml:space="preserve">— </w:t>
      </w:r>
      <w:r>
        <w:rPr>
          <w:rFonts w:cs="FrankRuehl" w:hint="cs"/>
          <w:rtl/>
        </w:rPr>
        <w:t>צו (מס' 2) תשנ"ד</w:t>
      </w:r>
      <w:r>
        <w:rPr>
          <w:rFonts w:cs="FrankRuehl"/>
          <w:rtl/>
        </w:rPr>
        <w:t>–1994.</w:t>
      </w:r>
    </w:p>
    <w:p w14:paraId="27C30B40"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תשנ"ו: מס' 1039 מיום 18.3.1996 עמ' 2002 </w:t>
      </w:r>
      <w:r>
        <w:rPr>
          <w:rFonts w:cs="FrankRuehl"/>
          <w:rtl/>
        </w:rPr>
        <w:t xml:space="preserve">— </w:t>
      </w:r>
      <w:r>
        <w:rPr>
          <w:rFonts w:cs="FrankRuehl" w:hint="cs"/>
          <w:rtl/>
        </w:rPr>
        <w:t>צו תשנ"ו</w:t>
      </w:r>
      <w:r>
        <w:rPr>
          <w:rFonts w:cs="FrankRuehl"/>
          <w:rtl/>
        </w:rPr>
        <w:t>–1996.</w:t>
      </w:r>
      <w:r>
        <w:rPr>
          <w:rFonts w:cs="FrankRuehl" w:hint="cs"/>
          <w:rtl/>
        </w:rPr>
        <w:t xml:space="preserve"> מ</w:t>
      </w:r>
      <w:r>
        <w:rPr>
          <w:rFonts w:cs="FrankRuehl"/>
          <w:rtl/>
        </w:rPr>
        <w:t>ס</w:t>
      </w:r>
      <w:r>
        <w:rPr>
          <w:rFonts w:cs="FrankRuehl" w:hint="cs"/>
          <w:rtl/>
        </w:rPr>
        <w:t>' 1052 מ</w:t>
      </w:r>
      <w:r>
        <w:rPr>
          <w:rFonts w:cs="FrankRuehl"/>
          <w:rtl/>
        </w:rPr>
        <w:t>יו</w:t>
      </w:r>
      <w:r>
        <w:rPr>
          <w:rFonts w:cs="FrankRuehl" w:hint="cs"/>
          <w:rtl/>
        </w:rPr>
        <w:t xml:space="preserve">ם 23.6.1996 עמ' 2053 </w:t>
      </w:r>
      <w:r>
        <w:rPr>
          <w:rFonts w:cs="FrankRuehl"/>
          <w:rtl/>
        </w:rPr>
        <w:t xml:space="preserve">— </w:t>
      </w:r>
      <w:r>
        <w:rPr>
          <w:rFonts w:cs="FrankRuehl" w:hint="cs"/>
          <w:rtl/>
        </w:rPr>
        <w:t>צו (מס' 2) תשנ"ו</w:t>
      </w:r>
      <w:r>
        <w:rPr>
          <w:rFonts w:cs="FrankRuehl"/>
          <w:rtl/>
        </w:rPr>
        <w:t xml:space="preserve">–1996; </w:t>
      </w:r>
      <w:r>
        <w:rPr>
          <w:rFonts w:cs="FrankRuehl" w:hint="cs"/>
          <w:rtl/>
        </w:rPr>
        <w:t xml:space="preserve">מס' 1053 מיום 30.6.1996 עמ' 2059 </w:t>
      </w:r>
      <w:r>
        <w:rPr>
          <w:rFonts w:cs="FrankRuehl"/>
          <w:rtl/>
        </w:rPr>
        <w:t xml:space="preserve">— </w:t>
      </w:r>
      <w:r>
        <w:rPr>
          <w:rFonts w:cs="FrankRuehl" w:hint="cs"/>
          <w:rtl/>
        </w:rPr>
        <w:t>צו (מס' 3) תשנ"ו</w:t>
      </w:r>
      <w:r>
        <w:rPr>
          <w:rFonts w:cs="FrankRuehl"/>
          <w:rtl/>
        </w:rPr>
        <w:t xml:space="preserve">–1996, </w:t>
      </w:r>
      <w:r>
        <w:rPr>
          <w:rFonts w:cs="FrankRuehl" w:hint="cs"/>
          <w:rtl/>
        </w:rPr>
        <w:t>ובע</w:t>
      </w:r>
      <w:r>
        <w:rPr>
          <w:rFonts w:cs="FrankRuehl"/>
          <w:rtl/>
        </w:rPr>
        <w:t>מ</w:t>
      </w:r>
      <w:r>
        <w:rPr>
          <w:rFonts w:cs="FrankRuehl" w:hint="cs"/>
          <w:rtl/>
        </w:rPr>
        <w:t xml:space="preserve">' 2060 (ת"ט). מס' 1054 מיום 4.7.1996 עמ' 2062 </w:t>
      </w:r>
      <w:r>
        <w:rPr>
          <w:rFonts w:cs="FrankRuehl"/>
          <w:rtl/>
        </w:rPr>
        <w:t xml:space="preserve">— </w:t>
      </w:r>
      <w:r>
        <w:rPr>
          <w:rFonts w:cs="FrankRuehl" w:hint="cs"/>
          <w:rtl/>
        </w:rPr>
        <w:t>צו (מס' 4) תשנ"ו</w:t>
      </w:r>
      <w:r>
        <w:rPr>
          <w:rFonts w:cs="FrankRuehl"/>
          <w:rtl/>
        </w:rPr>
        <w:t>–1996.</w:t>
      </w:r>
    </w:p>
    <w:p w14:paraId="009356EB"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תשנ"ז: מס' 1076 מיום 10.12.1996 עמ' 54 </w:t>
      </w:r>
      <w:r>
        <w:rPr>
          <w:rFonts w:cs="FrankRuehl"/>
          <w:rtl/>
        </w:rPr>
        <w:t xml:space="preserve">— </w:t>
      </w:r>
      <w:r>
        <w:rPr>
          <w:rFonts w:cs="FrankRuehl" w:hint="cs"/>
          <w:rtl/>
        </w:rPr>
        <w:t>צו תשנ"ז</w:t>
      </w:r>
      <w:r>
        <w:rPr>
          <w:rFonts w:cs="FrankRuehl"/>
          <w:rtl/>
        </w:rPr>
        <w:t>–1996.</w:t>
      </w:r>
      <w:r>
        <w:rPr>
          <w:rFonts w:cs="FrankRuehl" w:hint="cs"/>
          <w:rtl/>
        </w:rPr>
        <w:t xml:space="preserve"> מ</w:t>
      </w:r>
      <w:r>
        <w:rPr>
          <w:rFonts w:cs="FrankRuehl"/>
          <w:rtl/>
        </w:rPr>
        <w:t>ס</w:t>
      </w:r>
      <w:r>
        <w:rPr>
          <w:rFonts w:cs="FrankRuehl" w:hint="cs"/>
          <w:rtl/>
        </w:rPr>
        <w:t>'</w:t>
      </w:r>
      <w:r>
        <w:rPr>
          <w:rFonts w:cs="FrankRuehl"/>
          <w:rtl/>
        </w:rPr>
        <w:t xml:space="preserve"> 1076א</w:t>
      </w:r>
      <w:r>
        <w:rPr>
          <w:rFonts w:cs="FrankRuehl" w:hint="cs"/>
          <w:rtl/>
        </w:rPr>
        <w:t xml:space="preserve"> מיום 24.12.1996 עמ' 56 </w:t>
      </w:r>
      <w:r>
        <w:rPr>
          <w:rFonts w:cs="FrankRuehl"/>
          <w:rtl/>
        </w:rPr>
        <w:t xml:space="preserve">— </w:t>
      </w:r>
      <w:r>
        <w:rPr>
          <w:rFonts w:cs="FrankRuehl" w:hint="cs"/>
          <w:rtl/>
        </w:rPr>
        <w:t>צו (מס' 2) תשנ"ז</w:t>
      </w:r>
      <w:r>
        <w:rPr>
          <w:rFonts w:cs="FrankRuehl"/>
          <w:rtl/>
        </w:rPr>
        <w:t xml:space="preserve">–1996; </w:t>
      </w:r>
      <w:r>
        <w:rPr>
          <w:rFonts w:cs="FrankRuehl" w:hint="cs"/>
          <w:rtl/>
        </w:rPr>
        <w:t>תחילתו ביום 12.1.1994. מס' 1082 מיום 9.1.1997 עמ' 1876</w:t>
      </w:r>
      <w:r>
        <w:rPr>
          <w:rFonts w:cs="FrankRuehl"/>
          <w:rtl/>
        </w:rPr>
        <w:t xml:space="preserve"> — </w:t>
      </w:r>
      <w:r>
        <w:rPr>
          <w:rFonts w:cs="FrankRuehl" w:hint="cs"/>
          <w:rtl/>
        </w:rPr>
        <w:t>ת"ט לצו (מס' 2) תשנ"ז</w:t>
      </w:r>
      <w:r>
        <w:rPr>
          <w:rFonts w:cs="FrankRuehl"/>
          <w:rtl/>
        </w:rPr>
        <w:t>–1996.</w:t>
      </w:r>
    </w:p>
    <w:p w14:paraId="2F7A1F7B"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תשנ"ח: מס' 1111 מיום 14.10.1997 עמ' 4 </w:t>
      </w:r>
      <w:r>
        <w:rPr>
          <w:rFonts w:cs="FrankRuehl"/>
          <w:rtl/>
        </w:rPr>
        <w:t xml:space="preserve">— </w:t>
      </w:r>
      <w:r>
        <w:rPr>
          <w:rFonts w:cs="FrankRuehl" w:hint="cs"/>
          <w:rtl/>
        </w:rPr>
        <w:t>צו תשנ"ח</w:t>
      </w:r>
      <w:r>
        <w:rPr>
          <w:rFonts w:cs="FrankRuehl"/>
          <w:rtl/>
        </w:rPr>
        <w:t xml:space="preserve">–1997 </w:t>
      </w:r>
      <w:r>
        <w:rPr>
          <w:rFonts w:cs="FrankRuehl" w:hint="cs"/>
          <w:rtl/>
        </w:rPr>
        <w:t>ו-צו (מס' 2) תשנ"ח</w:t>
      </w:r>
      <w:r>
        <w:rPr>
          <w:rFonts w:cs="FrankRuehl"/>
          <w:rtl/>
        </w:rPr>
        <w:t xml:space="preserve">–1997. </w:t>
      </w:r>
      <w:r>
        <w:rPr>
          <w:rFonts w:cs="FrankRuehl" w:hint="cs"/>
          <w:rtl/>
        </w:rPr>
        <w:t>מס' 1113 מיום 5.11.19</w:t>
      </w:r>
      <w:r>
        <w:rPr>
          <w:rFonts w:cs="FrankRuehl"/>
          <w:rtl/>
        </w:rPr>
        <w:t>97 ע</w:t>
      </w:r>
      <w:r>
        <w:rPr>
          <w:rFonts w:cs="FrankRuehl" w:hint="cs"/>
          <w:rtl/>
        </w:rPr>
        <w:t xml:space="preserve">מ' 18 </w:t>
      </w:r>
      <w:r>
        <w:rPr>
          <w:rFonts w:cs="FrankRuehl"/>
          <w:rtl/>
        </w:rPr>
        <w:t xml:space="preserve">— </w:t>
      </w:r>
      <w:r>
        <w:rPr>
          <w:rFonts w:cs="FrankRuehl" w:hint="cs"/>
          <w:rtl/>
        </w:rPr>
        <w:t>ת"ט לצו תשנ"ח</w:t>
      </w:r>
      <w:r>
        <w:rPr>
          <w:rFonts w:cs="FrankRuehl"/>
          <w:rtl/>
        </w:rPr>
        <w:t>–1997.</w:t>
      </w:r>
      <w:r>
        <w:rPr>
          <w:rFonts w:cs="FrankRuehl" w:hint="cs"/>
          <w:rtl/>
        </w:rPr>
        <w:t xml:space="preserve"> מ</w:t>
      </w:r>
      <w:r>
        <w:rPr>
          <w:rFonts w:cs="FrankRuehl"/>
          <w:rtl/>
        </w:rPr>
        <w:t>ס</w:t>
      </w:r>
      <w:r>
        <w:rPr>
          <w:rFonts w:cs="FrankRuehl" w:hint="cs"/>
          <w:rtl/>
        </w:rPr>
        <w:t xml:space="preserve">' 1123 מיום 13.1.1998 עמ' 1854 </w:t>
      </w:r>
      <w:r>
        <w:rPr>
          <w:rFonts w:cs="FrankRuehl"/>
          <w:rtl/>
        </w:rPr>
        <w:t xml:space="preserve">— </w:t>
      </w:r>
      <w:r>
        <w:rPr>
          <w:rFonts w:cs="FrankRuehl" w:hint="cs"/>
          <w:rtl/>
        </w:rPr>
        <w:t>צו (מס' 3) תשנ"ח</w:t>
      </w:r>
      <w:r>
        <w:rPr>
          <w:rFonts w:cs="FrankRuehl"/>
          <w:rtl/>
        </w:rPr>
        <w:t>–1998.</w:t>
      </w:r>
      <w:r>
        <w:rPr>
          <w:rFonts w:cs="FrankRuehl" w:hint="cs"/>
          <w:rtl/>
        </w:rPr>
        <w:t xml:space="preserve"> מ</w:t>
      </w:r>
      <w:r>
        <w:rPr>
          <w:rFonts w:cs="FrankRuehl"/>
          <w:rtl/>
        </w:rPr>
        <w:t>ס</w:t>
      </w:r>
      <w:r>
        <w:rPr>
          <w:rFonts w:cs="FrankRuehl" w:hint="cs"/>
          <w:rtl/>
        </w:rPr>
        <w:t xml:space="preserve">' 1149 מיום 25.6.1998 עמ' 1954 </w:t>
      </w:r>
      <w:r>
        <w:rPr>
          <w:rFonts w:cs="FrankRuehl"/>
          <w:rtl/>
        </w:rPr>
        <w:t xml:space="preserve">— </w:t>
      </w:r>
      <w:r>
        <w:rPr>
          <w:rFonts w:cs="FrankRuehl" w:hint="cs"/>
          <w:rtl/>
        </w:rPr>
        <w:t>צו (מס' 4) תשנ"ח</w:t>
      </w:r>
      <w:r>
        <w:rPr>
          <w:rFonts w:cs="FrankRuehl"/>
          <w:rtl/>
        </w:rPr>
        <w:t>–1998.</w:t>
      </w:r>
    </w:p>
    <w:p w14:paraId="7B168EAB"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תשנ"ט: מס' 1159 מיום 8.9.1998 עמ' 1990 </w:t>
      </w:r>
      <w:r>
        <w:rPr>
          <w:rFonts w:cs="FrankRuehl"/>
          <w:rtl/>
        </w:rPr>
        <w:t xml:space="preserve">— </w:t>
      </w:r>
      <w:r>
        <w:rPr>
          <w:rFonts w:cs="FrankRuehl" w:hint="cs"/>
          <w:rtl/>
        </w:rPr>
        <w:t>צו (מס' 5) תשנ"ט- 1998; מס' 1172ב מיום 17.12.1998 ע</w:t>
      </w:r>
      <w:r>
        <w:rPr>
          <w:rFonts w:cs="FrankRuehl"/>
          <w:rtl/>
        </w:rPr>
        <w:t xml:space="preserve">מ' 42 — </w:t>
      </w:r>
      <w:r>
        <w:rPr>
          <w:rFonts w:cs="FrankRuehl" w:hint="cs"/>
          <w:rtl/>
        </w:rPr>
        <w:t>צו (מס' 5) (תיקון) תשנ"ט</w:t>
      </w:r>
      <w:r>
        <w:rPr>
          <w:rFonts w:cs="FrankRuehl"/>
          <w:rtl/>
        </w:rPr>
        <w:t xml:space="preserve">–1998; </w:t>
      </w:r>
      <w:r>
        <w:rPr>
          <w:rFonts w:cs="FrankRuehl" w:hint="cs"/>
          <w:rtl/>
        </w:rPr>
        <w:t xml:space="preserve">תחילתו ביום 8.9.1998. מס' 1204 מיום 25.8.1999 עמ' 2023 </w:t>
      </w:r>
      <w:r>
        <w:rPr>
          <w:rFonts w:cs="FrankRuehl"/>
          <w:rtl/>
        </w:rPr>
        <w:t xml:space="preserve">— </w:t>
      </w:r>
      <w:r>
        <w:rPr>
          <w:rFonts w:cs="FrankRuehl" w:hint="cs"/>
          <w:rtl/>
        </w:rPr>
        <w:t>צו תשנ"ט</w:t>
      </w:r>
      <w:r>
        <w:rPr>
          <w:rFonts w:cs="FrankRuehl"/>
          <w:rtl/>
        </w:rPr>
        <w:t xml:space="preserve">–1999; </w:t>
      </w:r>
      <w:r>
        <w:rPr>
          <w:rFonts w:cs="FrankRuehl" w:hint="cs"/>
          <w:rtl/>
        </w:rPr>
        <w:t>ראה להלן</w:t>
      </w:r>
      <w:r>
        <w:rPr>
          <w:rFonts w:cs="FrankRuehl"/>
          <w:rtl/>
        </w:rPr>
        <w:t> </w:t>
      </w:r>
      <w:r>
        <w:rPr>
          <w:rFonts w:cs="FrankRuehl"/>
          <w:rtl/>
        </w:rPr>
        <w:t xml:space="preserve"> ב</w:t>
      </w:r>
      <w:r>
        <w:rPr>
          <w:rFonts w:cs="FrankRuehl" w:hint="cs"/>
          <w:rtl/>
        </w:rPr>
        <w:t>עמ' 18459, הערה בענין תחילת הצו.</w:t>
      </w:r>
    </w:p>
    <w:p w14:paraId="2B6C2B6C"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שיעורי מק"ח תש"ס מס' 1238 מיום 27.8.2000 עמ' 1848 </w:t>
      </w:r>
      <w:r>
        <w:rPr>
          <w:rFonts w:cs="FrankRuehl"/>
          <w:rtl/>
        </w:rPr>
        <w:t xml:space="preserve">— </w:t>
      </w:r>
      <w:r>
        <w:rPr>
          <w:rFonts w:cs="FrankRuehl" w:hint="cs"/>
          <w:rtl/>
        </w:rPr>
        <w:t>צו תש"ס</w:t>
      </w:r>
      <w:r>
        <w:rPr>
          <w:rFonts w:cs="FrankRuehl"/>
          <w:rtl/>
        </w:rPr>
        <w:t>–2000.</w:t>
      </w:r>
    </w:p>
    <w:p w14:paraId="6FCAA2AD"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ק</w:t>
      </w:r>
      <w:r>
        <w:rPr>
          <w:rFonts w:cs="FrankRuehl"/>
          <w:rtl/>
        </w:rPr>
        <w:t>"</w:t>
      </w:r>
      <w:r>
        <w:rPr>
          <w:rFonts w:cs="FrankRuehl" w:hint="cs"/>
          <w:rtl/>
        </w:rPr>
        <w:t>ת שיעורי מק"ח תשס"א: מס</w:t>
      </w:r>
      <w:r>
        <w:rPr>
          <w:rFonts w:cs="FrankRuehl"/>
          <w:rtl/>
        </w:rPr>
        <w:t>' 1251 מ</w:t>
      </w:r>
      <w:r>
        <w:rPr>
          <w:rFonts w:cs="FrankRuehl" w:hint="cs"/>
          <w:rtl/>
        </w:rPr>
        <w:t xml:space="preserve">יום 14.12.2000 עמ' 47 </w:t>
      </w:r>
      <w:r>
        <w:rPr>
          <w:rFonts w:cs="FrankRuehl"/>
          <w:rtl/>
        </w:rPr>
        <w:t xml:space="preserve">— </w:t>
      </w:r>
      <w:r>
        <w:rPr>
          <w:rFonts w:cs="FrankRuehl" w:hint="cs"/>
          <w:rtl/>
        </w:rPr>
        <w:t>צו תשס"א</w:t>
      </w:r>
      <w:r>
        <w:rPr>
          <w:rFonts w:cs="FrankRuehl"/>
          <w:rtl/>
        </w:rPr>
        <w:t xml:space="preserve">–2000; </w:t>
      </w:r>
      <w:r>
        <w:rPr>
          <w:rFonts w:cs="FrankRuehl" w:hint="cs"/>
          <w:rtl/>
        </w:rPr>
        <w:t xml:space="preserve">תחילתו ביום 21.5.2000. מס' 1252 מיום 9.1.2001 עמ' 50 </w:t>
      </w:r>
      <w:r>
        <w:rPr>
          <w:rFonts w:cs="FrankRuehl"/>
          <w:rtl/>
        </w:rPr>
        <w:t xml:space="preserve">— </w:t>
      </w:r>
      <w:r>
        <w:rPr>
          <w:rFonts w:cs="FrankRuehl" w:hint="cs"/>
          <w:rtl/>
        </w:rPr>
        <w:t>צו (מס' 2) תשס"א</w:t>
      </w:r>
      <w:r>
        <w:rPr>
          <w:rFonts w:cs="FrankRuehl"/>
          <w:rtl/>
        </w:rPr>
        <w:t>–2001.</w:t>
      </w:r>
    </w:p>
    <w:p w14:paraId="4BCFBBE3"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ק"ת שיעורי מק"ח תשס"ג שיעורי מק"ח מס' 1349 מיום 7.7.2003 עמ' 92 </w:t>
      </w:r>
      <w:r>
        <w:rPr>
          <w:rFonts w:cs="FrankRuehl"/>
          <w:rtl/>
        </w:rPr>
        <w:t>–</w:t>
      </w:r>
      <w:r>
        <w:rPr>
          <w:rFonts w:cs="FrankRuehl" w:hint="cs"/>
          <w:rtl/>
        </w:rPr>
        <w:t xml:space="preserve"> צו תשס"ג-2003.</w:t>
      </w:r>
    </w:p>
    <w:p w14:paraId="7B67C2D0"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ק"ת שיעורי מק"ח תשס"ד: </w:t>
      </w:r>
      <w:hyperlink r:id="rId1" w:history="1">
        <w:r>
          <w:rPr>
            <w:rStyle w:val="Hyperlink"/>
            <w:rFonts w:cs="FrankRuehl" w:hint="cs"/>
            <w:rtl/>
          </w:rPr>
          <w:t>מס' 1</w:t>
        </w:r>
        <w:r>
          <w:rPr>
            <w:rStyle w:val="Hyperlink"/>
            <w:rFonts w:cs="FrankRuehl" w:hint="cs"/>
            <w:rtl/>
          </w:rPr>
          <w:t>3</w:t>
        </w:r>
        <w:r>
          <w:rPr>
            <w:rStyle w:val="Hyperlink"/>
            <w:rFonts w:cs="FrankRuehl" w:hint="cs"/>
            <w:rtl/>
          </w:rPr>
          <w:t>72</w:t>
        </w:r>
      </w:hyperlink>
      <w:r>
        <w:rPr>
          <w:rFonts w:cs="FrankRuehl" w:hint="cs"/>
          <w:rtl/>
        </w:rPr>
        <w:t xml:space="preserve"> מיום 17.2.2004 עמ' 934 </w:t>
      </w:r>
      <w:r>
        <w:rPr>
          <w:rFonts w:cs="FrankRuehl"/>
          <w:rtl/>
        </w:rPr>
        <w:t>–</w:t>
      </w:r>
      <w:r>
        <w:rPr>
          <w:rFonts w:cs="FrankRuehl" w:hint="cs"/>
          <w:rtl/>
        </w:rPr>
        <w:t xml:space="preserve"> צו תשס"ד-2004. </w:t>
      </w:r>
      <w:hyperlink r:id="rId2" w:history="1">
        <w:r>
          <w:rPr>
            <w:rStyle w:val="Hyperlink"/>
            <w:rFonts w:cs="FrankRuehl" w:hint="cs"/>
            <w:rtl/>
          </w:rPr>
          <w:t>מס' 13</w:t>
        </w:r>
        <w:r>
          <w:rPr>
            <w:rStyle w:val="Hyperlink"/>
            <w:rFonts w:cs="FrankRuehl" w:hint="cs"/>
            <w:rtl/>
          </w:rPr>
          <w:t>8</w:t>
        </w:r>
        <w:r>
          <w:rPr>
            <w:rStyle w:val="Hyperlink"/>
            <w:rFonts w:cs="FrankRuehl" w:hint="cs"/>
            <w:rtl/>
          </w:rPr>
          <w:t>3</w:t>
        </w:r>
      </w:hyperlink>
      <w:r>
        <w:rPr>
          <w:rFonts w:cs="FrankRuehl" w:hint="cs"/>
          <w:rtl/>
        </w:rPr>
        <w:t xml:space="preserve"> מיום 26.4.2004 עמ' 991 </w:t>
      </w:r>
      <w:r>
        <w:rPr>
          <w:rFonts w:cs="FrankRuehl"/>
          <w:rtl/>
        </w:rPr>
        <w:t>–</w:t>
      </w:r>
      <w:r>
        <w:rPr>
          <w:rFonts w:cs="FrankRuehl" w:hint="cs"/>
          <w:rtl/>
        </w:rPr>
        <w:t xml:space="preserve"> צו (מס' 2) תשס"ד-2004; תחילתו ביום 5.1.2004. </w:t>
      </w:r>
      <w:hyperlink r:id="rId3" w:history="1">
        <w:r>
          <w:rPr>
            <w:rStyle w:val="Hyperlink"/>
            <w:rFonts w:cs="FrankRuehl" w:hint="cs"/>
            <w:rtl/>
          </w:rPr>
          <w:t>מס'</w:t>
        </w:r>
        <w:r>
          <w:rPr>
            <w:rStyle w:val="Hyperlink"/>
            <w:rFonts w:cs="FrankRuehl" w:hint="cs"/>
            <w:rtl/>
          </w:rPr>
          <w:t xml:space="preserve"> </w:t>
        </w:r>
        <w:r>
          <w:rPr>
            <w:rStyle w:val="Hyperlink"/>
            <w:rFonts w:cs="FrankRuehl" w:hint="cs"/>
            <w:rtl/>
          </w:rPr>
          <w:t>1402</w:t>
        </w:r>
      </w:hyperlink>
      <w:r>
        <w:rPr>
          <w:rFonts w:cs="FrankRuehl" w:hint="cs"/>
          <w:rtl/>
        </w:rPr>
        <w:t xml:space="preserve"> מיום 8.8.2004 עמ' 1106 </w:t>
      </w:r>
      <w:r>
        <w:rPr>
          <w:rFonts w:cs="FrankRuehl"/>
          <w:rtl/>
        </w:rPr>
        <w:t>–</w:t>
      </w:r>
      <w:r>
        <w:rPr>
          <w:rFonts w:cs="FrankRuehl" w:hint="cs"/>
          <w:rtl/>
        </w:rPr>
        <w:t xml:space="preserve"> צו (מס' 3); ר' סעיף 10 לענין תחילה ותחולה.</w:t>
      </w:r>
    </w:p>
    <w:p w14:paraId="56A98D1D" w14:textId="77777777" w:rsidR="00A540DF" w:rsidRDefault="00A5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שיעורי מק"ח תשס"ז מס' 1509</w:t>
        </w:r>
      </w:hyperlink>
      <w:r>
        <w:rPr>
          <w:rFonts w:cs="FrankRuehl" w:hint="cs"/>
          <w:rtl/>
        </w:rPr>
        <w:t xml:space="preserve"> מיום 23.8.2007 עמ' 1120 </w:t>
      </w:r>
      <w:r>
        <w:rPr>
          <w:rFonts w:cs="FrankRuehl"/>
          <w:rtl/>
        </w:rPr>
        <w:t>–</w:t>
      </w:r>
      <w:r>
        <w:rPr>
          <w:rFonts w:cs="FrankRuehl" w:hint="cs"/>
          <w:rtl/>
        </w:rPr>
        <w:t xml:space="preserve"> צו תשס"ז-2007.</w:t>
      </w:r>
    </w:p>
    <w:p w14:paraId="41976C93" w14:textId="77777777" w:rsidR="00634D0A" w:rsidRDefault="00634D0A" w:rsidP="00634D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A540DF" w:rsidRPr="00634D0A">
          <w:rPr>
            <w:rStyle w:val="Hyperlink"/>
            <w:rFonts w:cs="FrankRuehl" w:hint="cs"/>
            <w:rtl/>
          </w:rPr>
          <w:t>ק"ת שיעורי מק"ח תש"ע מס' 1615</w:t>
        </w:r>
      </w:hyperlink>
      <w:r w:rsidR="00A540DF">
        <w:rPr>
          <w:rFonts w:cs="FrankRuehl" w:hint="cs"/>
          <w:rtl/>
        </w:rPr>
        <w:t xml:space="preserve"> מיום 18.8.2010 עמ' 320 </w:t>
      </w:r>
      <w:r w:rsidR="00A540DF">
        <w:rPr>
          <w:rFonts w:cs="FrankRuehl"/>
          <w:rtl/>
        </w:rPr>
        <w:t>–</w:t>
      </w:r>
      <w:r w:rsidR="00A540DF">
        <w:rPr>
          <w:rFonts w:cs="FrankRuehl" w:hint="cs"/>
          <w:rtl/>
        </w:rPr>
        <w:t xml:space="preserve"> צו תש"ע-2010; ר' סעיף 4 לענין תחולה.</w:t>
      </w:r>
    </w:p>
    <w:p w14:paraId="692D117A" w14:textId="77777777" w:rsidR="00BD32CC" w:rsidRDefault="00BD32CC" w:rsidP="00BD32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40212D" w:rsidRPr="00BD32CC">
          <w:rPr>
            <w:rStyle w:val="Hyperlink"/>
            <w:rFonts w:cs="FrankRuehl" w:hint="cs"/>
            <w:rtl/>
          </w:rPr>
          <w:t>ק"ת שיעורי מק"ח תשע"ג מס' 1690</w:t>
        </w:r>
      </w:hyperlink>
      <w:r w:rsidR="0040212D">
        <w:rPr>
          <w:rFonts w:cs="FrankRuehl" w:hint="cs"/>
          <w:rtl/>
        </w:rPr>
        <w:t xml:space="preserve"> מיום 27.9.2012 עמ' 11 </w:t>
      </w:r>
      <w:r w:rsidR="0040212D">
        <w:rPr>
          <w:rFonts w:cs="FrankRuehl"/>
          <w:rtl/>
        </w:rPr>
        <w:t>–</w:t>
      </w:r>
      <w:r w:rsidR="0040212D">
        <w:rPr>
          <w:rFonts w:cs="FrankRuehl" w:hint="cs"/>
          <w:rtl/>
        </w:rPr>
        <w:t xml:space="preserve"> צו תשע"ג-2012; תחילתו ביום 1.10.2012 ותחולתו על תושב חוזר שנכנס לישראל מיום 1.10.2012.</w:t>
      </w:r>
    </w:p>
    <w:p w14:paraId="01045981" w14:textId="77777777" w:rsidR="00D35F52" w:rsidRDefault="00D35F52" w:rsidP="00D35F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C258F4" w:rsidRPr="00D35F52">
          <w:rPr>
            <w:rStyle w:val="Hyperlink"/>
            <w:rFonts w:cs="FrankRuehl" w:hint="cs"/>
            <w:rtl/>
          </w:rPr>
          <w:t>ק"ת שיעורי מק"ח תשע"ד מס' 1742</w:t>
        </w:r>
      </w:hyperlink>
      <w:r w:rsidR="00C258F4">
        <w:rPr>
          <w:rFonts w:cs="FrankRuehl" w:hint="cs"/>
          <w:rtl/>
        </w:rPr>
        <w:t xml:space="preserve"> מיום 24.7.2014 עמ' 182 </w:t>
      </w:r>
      <w:r w:rsidR="00C258F4">
        <w:rPr>
          <w:rFonts w:cs="FrankRuehl"/>
          <w:rtl/>
        </w:rPr>
        <w:t>–</w:t>
      </w:r>
      <w:r w:rsidR="00C258F4">
        <w:rPr>
          <w:rFonts w:cs="FrankRuehl" w:hint="cs"/>
          <w:rtl/>
        </w:rPr>
        <w:t xml:space="preserve"> צו תשע"ד-2014.</w:t>
      </w:r>
    </w:p>
    <w:p w14:paraId="1EEA57B9" w14:textId="77777777" w:rsidR="00256FF0" w:rsidRDefault="00256FF0" w:rsidP="00256F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3F0466" w:rsidRPr="00256FF0">
          <w:rPr>
            <w:rStyle w:val="Hyperlink"/>
            <w:rFonts w:cs="FrankRuehl" w:hint="cs"/>
            <w:rtl/>
          </w:rPr>
          <w:t>ק"ת שיעורי מק"ח תשפ"א מס' 1944</w:t>
        </w:r>
      </w:hyperlink>
      <w:r w:rsidR="003F0466">
        <w:rPr>
          <w:rFonts w:cs="FrankRuehl" w:hint="cs"/>
          <w:rtl/>
        </w:rPr>
        <w:t xml:space="preserve"> מיום 6.12.2020 עמ' 8 </w:t>
      </w:r>
      <w:r w:rsidR="003F0466">
        <w:rPr>
          <w:rFonts w:cs="FrankRuehl"/>
          <w:rtl/>
        </w:rPr>
        <w:t>–</w:t>
      </w:r>
      <w:r w:rsidR="003F0466">
        <w:rPr>
          <w:rFonts w:cs="FrankRuehl" w:hint="cs"/>
          <w:rtl/>
        </w:rPr>
        <w:t xml:space="preserve"> הוראת שעה תשפ"א-2020; תוקפה מיום 1.3.2020 עד יום 31.3.2021.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4E0C" w14:textId="77777777" w:rsidR="00A540DF" w:rsidRDefault="00A540D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קניה (פטור), תשל"ו–1975</w:t>
    </w:r>
  </w:p>
  <w:p w14:paraId="0792FE13" w14:textId="77777777" w:rsidR="00A540DF" w:rsidRDefault="00A540D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29DEF8" w14:textId="77777777" w:rsidR="00A540DF" w:rsidRDefault="00A540D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D5AA" w14:textId="77777777" w:rsidR="00A540DF" w:rsidRDefault="00A540D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קניה (פטור), תשל"ו</w:t>
    </w:r>
    <w:r>
      <w:rPr>
        <w:rFonts w:hAnsi="FrankRuehl" w:cs="FrankRuehl" w:hint="cs"/>
        <w:color w:val="000000"/>
        <w:sz w:val="28"/>
        <w:szCs w:val="28"/>
        <w:rtl/>
      </w:rPr>
      <w:t>-</w:t>
    </w:r>
    <w:r>
      <w:rPr>
        <w:rFonts w:hAnsi="FrankRuehl" w:cs="FrankRuehl"/>
        <w:color w:val="000000"/>
        <w:sz w:val="28"/>
        <w:szCs w:val="28"/>
        <w:rtl/>
      </w:rPr>
      <w:t>1975</w:t>
    </w:r>
  </w:p>
  <w:p w14:paraId="0061C190" w14:textId="77777777" w:rsidR="00A540DF" w:rsidRDefault="00A540D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4B6CE1" w14:textId="77777777" w:rsidR="00A540DF" w:rsidRDefault="00A540D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3440"/>
    <w:rsid w:val="0002501A"/>
    <w:rsid w:val="0006247F"/>
    <w:rsid w:val="000641D6"/>
    <w:rsid w:val="0016633D"/>
    <w:rsid w:val="00256FF0"/>
    <w:rsid w:val="002A1B76"/>
    <w:rsid w:val="00302C02"/>
    <w:rsid w:val="003F0466"/>
    <w:rsid w:val="0040212D"/>
    <w:rsid w:val="0045460E"/>
    <w:rsid w:val="004F355E"/>
    <w:rsid w:val="00634D0A"/>
    <w:rsid w:val="00693896"/>
    <w:rsid w:val="006B3440"/>
    <w:rsid w:val="00785B18"/>
    <w:rsid w:val="008F4E08"/>
    <w:rsid w:val="009872F9"/>
    <w:rsid w:val="009A3BA4"/>
    <w:rsid w:val="00A17B8C"/>
    <w:rsid w:val="00A45679"/>
    <w:rsid w:val="00A540DF"/>
    <w:rsid w:val="00B8043F"/>
    <w:rsid w:val="00BD32CC"/>
    <w:rsid w:val="00C258F4"/>
    <w:rsid w:val="00C57242"/>
    <w:rsid w:val="00C71588"/>
    <w:rsid w:val="00CB6361"/>
    <w:rsid w:val="00CC42D8"/>
    <w:rsid w:val="00D11FD4"/>
    <w:rsid w:val="00D35F52"/>
    <w:rsid w:val="00D54C6B"/>
    <w:rsid w:val="00DB1F85"/>
    <w:rsid w:val="00E014A7"/>
    <w:rsid w:val="00E26C70"/>
    <w:rsid w:val="00E45310"/>
    <w:rsid w:val="00EA1052"/>
    <w:rsid w:val="00EA4D6D"/>
    <w:rsid w:val="00FD23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D079EF9"/>
  <w15:chartTrackingRefBased/>
  <w15:docId w15:val="{EB355359-2425-4450-AB6F-626841B0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4">
    <w:name w:val="P04"/>
    <w:basedOn w:val="P00"/>
    <w:pPr>
      <w:ind w:right="1928" w:hanging="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styleId="a7">
    <w:name w:val="Unresolved Mention"/>
    <w:uiPriority w:val="99"/>
    <w:semiHidden/>
    <w:unhideWhenUsed/>
    <w:rsid w:val="003F0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8/meches-1944.pdf" TargetMode="External"/><Relationship Id="rId13" Type="http://schemas.openxmlformats.org/officeDocument/2006/relationships/hyperlink" Target="http://www.nevo.co.il/Law_word/law08/meches-1615.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8/meches-1690.pdf" TargetMode="External"/><Relationship Id="rId12" Type="http://schemas.openxmlformats.org/officeDocument/2006/relationships/hyperlink" Target="https://www.nevo.co.il/law_word/law08/meches-1944.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8/meches-1742.pdf" TargetMode="External"/><Relationship Id="rId11" Type="http://schemas.openxmlformats.org/officeDocument/2006/relationships/hyperlink" Target="http://www.nevo.co.il/law_word/law08/meches-1690.pdf" TargetMode="External"/><Relationship Id="rId5" Type="http://schemas.openxmlformats.org/officeDocument/2006/relationships/endnotes" Target="endnotes.xml"/><Relationship Id="rId15" Type="http://schemas.openxmlformats.org/officeDocument/2006/relationships/hyperlink" Target="http://www.nevo.co.il/law_word/law08/meches-1690.pdf" TargetMode="External"/><Relationship Id="rId10" Type="http://schemas.openxmlformats.org/officeDocument/2006/relationships/hyperlink" Target="http://www.nevo.co.il/Law_word/law08/meches-1615.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8/MECHES-1509.pdf" TargetMode="External"/><Relationship Id="rId14" Type="http://schemas.openxmlformats.org/officeDocument/2006/relationships/hyperlink" Target="http://www.nevo.co.il/Law_word/law08/meches-1615.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8/meches-1944.pdf" TargetMode="External"/><Relationship Id="rId3" Type="http://schemas.openxmlformats.org/officeDocument/2006/relationships/hyperlink" Target="http://www.nevo.co.il/Law_word/law08/MECHES-1402.pdf" TargetMode="External"/><Relationship Id="rId7" Type="http://schemas.openxmlformats.org/officeDocument/2006/relationships/hyperlink" Target="http://www.nevo.co.il/law_word/law08/meches-1742.pdf" TargetMode="External"/><Relationship Id="rId2" Type="http://schemas.openxmlformats.org/officeDocument/2006/relationships/hyperlink" Target="http://www.nevo.co.il/Law_word/law08/MECHES-1383.pdf" TargetMode="External"/><Relationship Id="rId1" Type="http://schemas.openxmlformats.org/officeDocument/2006/relationships/hyperlink" Target="http://www.nevo.co.il/Law_word/law08/MECHES-1372.pdf" TargetMode="External"/><Relationship Id="rId6" Type="http://schemas.openxmlformats.org/officeDocument/2006/relationships/hyperlink" Target="http://www.nevo.co.il/Law_word/law08/meches-1690.pdf" TargetMode="External"/><Relationship Id="rId5" Type="http://schemas.openxmlformats.org/officeDocument/2006/relationships/hyperlink" Target="http://www.nevo.co.il/law_word/law08/meches-1615.pdf" TargetMode="External"/><Relationship Id="rId4" Type="http://schemas.openxmlformats.org/officeDocument/2006/relationships/hyperlink" Target="http://www.nevo.co.il/Law_word/law08/MECHES-15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8358</Words>
  <Characters>47642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55889</CharactersWithSpaces>
  <SharedDoc>false</SharedDoc>
  <HLinks>
    <vt:vector size="246" baseType="variant">
      <vt:variant>
        <vt:i4>393283</vt:i4>
      </vt:variant>
      <vt:variant>
        <vt:i4>162</vt:i4>
      </vt:variant>
      <vt:variant>
        <vt:i4>0</vt:i4>
      </vt:variant>
      <vt:variant>
        <vt:i4>5</vt:i4>
      </vt:variant>
      <vt:variant>
        <vt:lpwstr>http://www.nevo.co.il/advertisements/nevo-100.doc</vt:lpwstr>
      </vt:variant>
      <vt:variant>
        <vt:lpwstr/>
      </vt:variant>
      <vt:variant>
        <vt:i4>7602184</vt:i4>
      </vt:variant>
      <vt:variant>
        <vt:i4>159</vt:i4>
      </vt:variant>
      <vt:variant>
        <vt:i4>0</vt:i4>
      </vt:variant>
      <vt:variant>
        <vt:i4>5</vt:i4>
      </vt:variant>
      <vt:variant>
        <vt:lpwstr>http://www.nevo.co.il/law_word/law08/meches-1690.pdf</vt:lpwstr>
      </vt:variant>
      <vt:variant>
        <vt:lpwstr/>
      </vt:variant>
      <vt:variant>
        <vt:i4>7405568</vt:i4>
      </vt:variant>
      <vt:variant>
        <vt:i4>156</vt:i4>
      </vt:variant>
      <vt:variant>
        <vt:i4>0</vt:i4>
      </vt:variant>
      <vt:variant>
        <vt:i4>5</vt:i4>
      </vt:variant>
      <vt:variant>
        <vt:lpwstr>http://www.nevo.co.il/Law_word/law08/meches-1615.pdf</vt:lpwstr>
      </vt:variant>
      <vt:variant>
        <vt:lpwstr/>
      </vt:variant>
      <vt:variant>
        <vt:i4>7405568</vt:i4>
      </vt:variant>
      <vt:variant>
        <vt:i4>153</vt:i4>
      </vt:variant>
      <vt:variant>
        <vt:i4>0</vt:i4>
      </vt:variant>
      <vt:variant>
        <vt:i4>5</vt:i4>
      </vt:variant>
      <vt:variant>
        <vt:lpwstr>http://www.nevo.co.il/Law_word/law08/meches-1615.pdf</vt:lpwstr>
      </vt:variant>
      <vt:variant>
        <vt:lpwstr/>
      </vt:variant>
      <vt:variant>
        <vt:i4>1900658</vt:i4>
      </vt:variant>
      <vt:variant>
        <vt:i4>150</vt:i4>
      </vt:variant>
      <vt:variant>
        <vt:i4>0</vt:i4>
      </vt:variant>
      <vt:variant>
        <vt:i4>5</vt:i4>
      </vt:variant>
      <vt:variant>
        <vt:lpwstr>https://www.nevo.co.il/law_word/law08/meches-1944.pdf</vt:lpwstr>
      </vt:variant>
      <vt:variant>
        <vt:lpwstr/>
      </vt:variant>
      <vt:variant>
        <vt:i4>7602184</vt:i4>
      </vt:variant>
      <vt:variant>
        <vt:i4>147</vt:i4>
      </vt:variant>
      <vt:variant>
        <vt:i4>0</vt:i4>
      </vt:variant>
      <vt:variant>
        <vt:i4>5</vt:i4>
      </vt:variant>
      <vt:variant>
        <vt:lpwstr>http://www.nevo.co.il/law_word/law08/meches-1690.pdf</vt:lpwstr>
      </vt:variant>
      <vt:variant>
        <vt:lpwstr/>
      </vt:variant>
      <vt:variant>
        <vt:i4>7405568</vt:i4>
      </vt:variant>
      <vt:variant>
        <vt:i4>144</vt:i4>
      </vt:variant>
      <vt:variant>
        <vt:i4>0</vt:i4>
      </vt:variant>
      <vt:variant>
        <vt:i4>5</vt:i4>
      </vt:variant>
      <vt:variant>
        <vt:lpwstr>http://www.nevo.co.il/Law_word/law08/meches-1615.pdf</vt:lpwstr>
      </vt:variant>
      <vt:variant>
        <vt:lpwstr/>
      </vt:variant>
      <vt:variant>
        <vt:i4>8257537</vt:i4>
      </vt:variant>
      <vt:variant>
        <vt:i4>141</vt:i4>
      </vt:variant>
      <vt:variant>
        <vt:i4>0</vt:i4>
      </vt:variant>
      <vt:variant>
        <vt:i4>5</vt:i4>
      </vt:variant>
      <vt:variant>
        <vt:lpwstr>http://www.nevo.co.il/Law_word/law08/MECHES-1509.pdf</vt:lpwstr>
      </vt:variant>
      <vt:variant>
        <vt:lpwstr/>
      </vt:variant>
      <vt:variant>
        <vt:i4>1900658</vt:i4>
      </vt:variant>
      <vt:variant>
        <vt:i4>138</vt:i4>
      </vt:variant>
      <vt:variant>
        <vt:i4>0</vt:i4>
      </vt:variant>
      <vt:variant>
        <vt:i4>5</vt:i4>
      </vt:variant>
      <vt:variant>
        <vt:lpwstr>https://www.nevo.co.il/law_word/law08/meches-1944.pdf</vt:lpwstr>
      </vt:variant>
      <vt:variant>
        <vt:lpwstr/>
      </vt:variant>
      <vt:variant>
        <vt:i4>7602184</vt:i4>
      </vt:variant>
      <vt:variant>
        <vt:i4>135</vt:i4>
      </vt:variant>
      <vt:variant>
        <vt:i4>0</vt:i4>
      </vt:variant>
      <vt:variant>
        <vt:i4>5</vt:i4>
      </vt:variant>
      <vt:variant>
        <vt:lpwstr>http://www.nevo.co.il/law_word/law08/meches-1690.pdf</vt:lpwstr>
      </vt:variant>
      <vt:variant>
        <vt:lpwstr/>
      </vt:variant>
      <vt:variant>
        <vt:i4>7798789</vt:i4>
      </vt:variant>
      <vt:variant>
        <vt:i4>132</vt:i4>
      </vt:variant>
      <vt:variant>
        <vt:i4>0</vt:i4>
      </vt:variant>
      <vt:variant>
        <vt:i4>5</vt:i4>
      </vt:variant>
      <vt:variant>
        <vt:lpwstr>http://www.nevo.co.il/Law_word/law08/meches-1742.pdf</vt:lpwstr>
      </vt:variant>
      <vt:variant>
        <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3211304</vt:i4>
      </vt:variant>
      <vt:variant>
        <vt:i4>0</vt:i4>
      </vt:variant>
      <vt:variant>
        <vt:i4>0</vt:i4>
      </vt:variant>
      <vt:variant>
        <vt:i4>5</vt:i4>
      </vt:variant>
      <vt:variant>
        <vt:lpwstr/>
      </vt:variant>
      <vt:variant>
        <vt:lpwstr>Seif22</vt:lpwstr>
      </vt:variant>
      <vt:variant>
        <vt:i4>8323077</vt:i4>
      </vt:variant>
      <vt:variant>
        <vt:i4>21</vt:i4>
      </vt:variant>
      <vt:variant>
        <vt:i4>0</vt:i4>
      </vt:variant>
      <vt:variant>
        <vt:i4>5</vt:i4>
      </vt:variant>
      <vt:variant>
        <vt:lpwstr>http://www.nevo.co.il/Law_word/law08/meches-1944.pdf</vt:lpwstr>
      </vt:variant>
      <vt:variant>
        <vt:lpwstr/>
      </vt:variant>
      <vt:variant>
        <vt:i4>7798789</vt:i4>
      </vt:variant>
      <vt:variant>
        <vt:i4>18</vt:i4>
      </vt:variant>
      <vt:variant>
        <vt:i4>0</vt:i4>
      </vt:variant>
      <vt:variant>
        <vt:i4>5</vt:i4>
      </vt:variant>
      <vt:variant>
        <vt:lpwstr>http://www.nevo.co.il/law_word/law08/meches-1742.pdf</vt:lpwstr>
      </vt:variant>
      <vt:variant>
        <vt:lpwstr/>
      </vt:variant>
      <vt:variant>
        <vt:i4>7602184</vt:i4>
      </vt:variant>
      <vt:variant>
        <vt:i4>15</vt:i4>
      </vt:variant>
      <vt:variant>
        <vt:i4>0</vt:i4>
      </vt:variant>
      <vt:variant>
        <vt:i4>5</vt:i4>
      </vt:variant>
      <vt:variant>
        <vt:lpwstr>http://www.nevo.co.il/Law_word/law08/meches-1690.pdf</vt:lpwstr>
      </vt:variant>
      <vt:variant>
        <vt:lpwstr/>
      </vt:variant>
      <vt:variant>
        <vt:i4>7405568</vt:i4>
      </vt:variant>
      <vt:variant>
        <vt:i4>12</vt:i4>
      </vt:variant>
      <vt:variant>
        <vt:i4>0</vt:i4>
      </vt:variant>
      <vt:variant>
        <vt:i4>5</vt:i4>
      </vt:variant>
      <vt:variant>
        <vt:lpwstr>http://www.nevo.co.il/law_word/law08/meches-1615.pdf</vt:lpwstr>
      </vt:variant>
      <vt:variant>
        <vt:lpwstr/>
      </vt:variant>
      <vt:variant>
        <vt:i4>8257537</vt:i4>
      </vt:variant>
      <vt:variant>
        <vt:i4>9</vt:i4>
      </vt:variant>
      <vt:variant>
        <vt:i4>0</vt:i4>
      </vt:variant>
      <vt:variant>
        <vt:i4>5</vt:i4>
      </vt:variant>
      <vt:variant>
        <vt:lpwstr>http://www.nevo.co.il/Law_word/law08/MECHES-1509.pdf</vt:lpwstr>
      </vt:variant>
      <vt:variant>
        <vt:lpwstr/>
      </vt:variant>
      <vt:variant>
        <vt:i4>7602177</vt:i4>
      </vt:variant>
      <vt:variant>
        <vt:i4>6</vt:i4>
      </vt:variant>
      <vt:variant>
        <vt:i4>0</vt:i4>
      </vt:variant>
      <vt:variant>
        <vt:i4>5</vt:i4>
      </vt:variant>
      <vt:variant>
        <vt:lpwstr>http://www.nevo.co.il/Law_word/law08/MECHES-1402.pdf</vt:lpwstr>
      </vt:variant>
      <vt:variant>
        <vt:lpwstr/>
      </vt:variant>
      <vt:variant>
        <vt:i4>7471113</vt:i4>
      </vt:variant>
      <vt:variant>
        <vt:i4>3</vt:i4>
      </vt:variant>
      <vt:variant>
        <vt:i4>0</vt:i4>
      </vt:variant>
      <vt:variant>
        <vt:i4>5</vt:i4>
      </vt:variant>
      <vt:variant>
        <vt:lpwstr>http://www.nevo.co.il/Law_word/law08/MECHES-1383.pdf</vt:lpwstr>
      </vt:variant>
      <vt:variant>
        <vt:lpwstr/>
      </vt:variant>
      <vt:variant>
        <vt:i4>7536646</vt:i4>
      </vt:variant>
      <vt:variant>
        <vt:i4>0</vt:i4>
      </vt:variant>
      <vt:variant>
        <vt:i4>0</vt:i4>
      </vt:variant>
      <vt:variant>
        <vt:i4>5</vt:i4>
      </vt:variant>
      <vt:variant>
        <vt:lpwstr>http://www.nevo.co.il/Law_word/law08/MECHES-1372.pdf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0272</vt:lpwstr>
  </property>
  <property fmtid="{D5CDD505-2E9C-101B-9397-08002B2CF9AE}" pid="3" name="CHNAME">
    <vt:lpwstr>מס קניה</vt:lpwstr>
  </property>
  <property fmtid="{D5CDD505-2E9C-101B-9397-08002B2CF9AE}" pid="4" name="LAWNAME">
    <vt:lpwstr>צו מס קניה (פטור), תשל"ו-1975</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http://www.nevo.co.il/Law_word/law08/MECHES-1509.pdf;רשומות - תקנות מק"ח# מס' 1509 #מיום 23.8.2007 עמ' 1120 – צו תשס"ז-2007</vt:lpwstr>
  </property>
  <property fmtid="{D5CDD505-2E9C-101B-9397-08002B2CF9AE}" pid="8" name="LINKK2">
    <vt:lpwstr>http://www.nevo.co.il/law_word/law08/meches-1615.pdf;‎רשומות – תקנות מק"ח#ק"ת שיעורי מק"ח ‏תש"ע מס' 1615#מיום 18.8.2010#עמ' 320#צו תש"ע-2010#ר' סעיף 4 לענין תחולה</vt:lpwstr>
  </property>
  <property fmtid="{D5CDD505-2E9C-101B-9397-08002B2CF9AE}" pid="9" name="LINKK3">
    <vt:lpwstr>http://www.nevo.co.il/Law_word/law08/meches-1690.pdf;רשומות - תקנות מק"ח#ק"ת שיעורי מק"ח תשע"ג מס' 1690 #מיום 27.9.2012 עמ' 11 – צו תשע"ג-2012; תחילתו ביום 1.10.2012 ותחולתו על תושב חוזר שנכנס לישראל מיום 1.10.2012</vt:lpwstr>
  </property>
  <property fmtid="{D5CDD505-2E9C-101B-9397-08002B2CF9AE}" pid="10" name="LINKK4">
    <vt:lpwstr>http://www.nevo.co.il/law_word/law08/meches-1742.pdf;‎רשומות - תקנות מק"ח#ק"ת שיעורי מק"ח ‏תשע"ד מס' 1742 #מיום 24.7.2014 עמ' 182 – צו תשע"ד-2014‏</vt:lpwstr>
  </property>
  <property fmtid="{D5CDD505-2E9C-101B-9397-08002B2CF9AE}" pid="11" name="LINKK5">
    <vt:lpwstr>http://www.nevo.co.il/Law_word/law08/meches-1944.pdf‏;רשומות - תקנות מק"ח#ק"ת שיעורי מק"ח ‏תשפ"א מס' 1944 #מיום 6.12.2020 עמ' 8 – הוראת שעה תשפ"א-2020; תוקפה מיום 1.3.2020 עד יום 31.3.2021‏</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מס קניה</vt:lpwstr>
  </property>
  <property fmtid="{D5CDD505-2E9C-101B-9397-08002B2CF9AE}" pid="23" name="MEKOR_SAIF1">
    <vt:lpwstr>26X</vt:lpwstr>
  </property>
  <property fmtid="{D5CDD505-2E9C-101B-9397-08002B2CF9AE}" pid="24" name="NOSE11">
    <vt:lpwstr>מסים</vt:lpwstr>
  </property>
  <property fmtid="{D5CDD505-2E9C-101B-9397-08002B2CF9AE}" pid="25" name="NOSE21">
    <vt:lpwstr>מס קניה</vt:lpwstr>
  </property>
  <property fmtid="{D5CDD505-2E9C-101B-9397-08002B2CF9AE}" pid="26" name="NOSE31">
    <vt:lpwstr>פטור</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