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4BB" w14:textId="77777777" w:rsidR="001704E1" w:rsidRPr="0034680D" w:rsidRDefault="001704E1" w:rsidP="005016AF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6300EA">
        <w:rPr>
          <w:rFonts w:cs="FrankRuehl" w:hint="cs"/>
          <w:rtl/>
        </w:rPr>
        <w:t>רווחי חברות</w:t>
      </w:r>
      <w:r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Pr="0034680D">
        <w:rPr>
          <w:rFonts w:cs="FrankRuehl" w:hint="cs"/>
          <w:rtl/>
        </w:rPr>
        <w:t xml:space="preserve"> כפל) (</w:t>
      </w:r>
      <w:r w:rsidR="005016AF">
        <w:rPr>
          <w:rFonts w:cs="FrankRuehl" w:hint="cs"/>
          <w:rtl/>
        </w:rPr>
        <w:t>דרום אפריקה</w:t>
      </w:r>
      <w:r w:rsidR="00666A54">
        <w:rPr>
          <w:rFonts w:cs="FrankRuehl" w:hint="cs"/>
          <w:rtl/>
        </w:rPr>
        <w:t>), תשי"ג-1953</w:t>
      </w:r>
    </w:p>
    <w:p w14:paraId="33508DB3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3458D7DB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4F5DBF81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5A8894A0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638A" w:rsidRPr="0078638A" w14:paraId="3CB739FF" w14:textId="77777777" w:rsidTr="007863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BA9305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A6F8F0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54A8EC06" w14:textId="77777777" w:rsidR="0078638A" w:rsidRPr="0078638A" w:rsidRDefault="0078638A" w:rsidP="0078638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7863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37E0A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638A" w:rsidRPr="0078638A" w14:paraId="4F485046" w14:textId="77777777" w:rsidTr="007863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38C8EC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80E50C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30DFB2A2" w14:textId="77777777" w:rsidR="0078638A" w:rsidRPr="0078638A" w:rsidRDefault="0078638A" w:rsidP="0078638A">
            <w:pPr>
              <w:rPr>
                <w:rStyle w:val="Hyperlink"/>
                <w:rtl/>
              </w:rPr>
            </w:pPr>
            <w:hyperlink w:anchor="Seif2" w:tooltip="השם" w:history="1">
              <w:r w:rsidRPr="007863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D4D050" w14:textId="77777777" w:rsidR="0078638A" w:rsidRPr="0078638A" w:rsidRDefault="0078638A" w:rsidP="0078638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43C64A6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3BEDF844" w14:textId="77777777" w:rsidR="00437214" w:rsidRPr="0034680D" w:rsidRDefault="001704E1" w:rsidP="005016AF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666A54" w:rsidRPr="0034680D">
        <w:rPr>
          <w:rFonts w:cs="FrankRuehl"/>
          <w:rtl/>
        </w:rPr>
        <w:lastRenderedPageBreak/>
        <w:t>צו</w:t>
      </w:r>
      <w:r w:rsidR="00666A54" w:rsidRPr="0034680D">
        <w:rPr>
          <w:rFonts w:cs="FrankRuehl" w:hint="cs"/>
          <w:rtl/>
        </w:rPr>
        <w:t xml:space="preserve"> מס </w:t>
      </w:r>
      <w:r w:rsidR="006300EA">
        <w:rPr>
          <w:rFonts w:cs="FrankRuehl" w:hint="cs"/>
          <w:rtl/>
        </w:rPr>
        <w:t>רווחי חברות</w:t>
      </w:r>
      <w:r w:rsidR="00666A54"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="00666A54" w:rsidRPr="0034680D">
        <w:rPr>
          <w:rFonts w:cs="FrankRuehl" w:hint="cs"/>
          <w:rtl/>
        </w:rPr>
        <w:t xml:space="preserve"> כפל) (</w:t>
      </w:r>
      <w:r w:rsidR="005016AF">
        <w:rPr>
          <w:rFonts w:cs="FrankRuehl" w:hint="cs"/>
          <w:rtl/>
        </w:rPr>
        <w:t>דרום אפריקה</w:t>
      </w:r>
      <w:r w:rsidR="00666A54">
        <w:rPr>
          <w:rFonts w:cs="FrankRuehl" w:hint="cs"/>
          <w:rtl/>
        </w:rPr>
        <w:t>), תשי"ג-1953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335A18E1" w14:textId="77777777" w:rsidR="00063D2D" w:rsidRDefault="00063D2D" w:rsidP="006300E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6300EA">
        <w:rPr>
          <w:rStyle w:val="default"/>
          <w:rFonts w:cs="FrankRuehl" w:hint="cs"/>
          <w:sz w:val="20"/>
          <w:rtl/>
        </w:rPr>
        <w:t>39(1) לפקודת מס רווחי חברות</w:t>
      </w:r>
      <w:r w:rsidR="00666A54">
        <w:rPr>
          <w:rStyle w:val="default"/>
          <w:rFonts w:cs="FrankRuehl" w:hint="cs"/>
          <w:sz w:val="20"/>
          <w:rtl/>
        </w:rPr>
        <w:t>, 1947</w:t>
      </w:r>
      <w:r w:rsidR="00E95D59" w:rsidRPr="0034680D">
        <w:rPr>
          <w:rStyle w:val="default"/>
          <w:rFonts w:cs="FrankRuehl" w:hint="cs"/>
          <w:sz w:val="20"/>
          <w:rtl/>
        </w:rPr>
        <w:t xml:space="preserve">, </w:t>
      </w:r>
      <w:r w:rsidR="00666A54">
        <w:rPr>
          <w:rStyle w:val="default"/>
          <w:rFonts w:cs="FrankRuehl" w:hint="cs"/>
          <w:sz w:val="20"/>
          <w:rtl/>
        </w:rPr>
        <w:t xml:space="preserve">והסעיפים 14(א) ו-2(ד) לפקודת סדרי השלטון והמשפט, תש"ח-1948, </w:t>
      </w:r>
      <w:r w:rsidRPr="0034680D">
        <w:rPr>
          <w:rStyle w:val="default"/>
          <w:rFonts w:cs="FrankRuehl"/>
          <w:sz w:val="20"/>
          <w:rtl/>
        </w:rPr>
        <w:t>אני מצווה לאמור:</w:t>
      </w:r>
    </w:p>
    <w:p w14:paraId="227930DA" w14:textId="77777777" w:rsidR="00063D2D" w:rsidRDefault="00063D2D" w:rsidP="005016AF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377E14B">
          <v:rect id="_x0000_s1026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14:paraId="790055AB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5016AF">
        <w:rPr>
          <w:rStyle w:val="default"/>
          <w:rFonts w:cs="FrankRuehl" w:hint="cs"/>
          <w:sz w:val="20"/>
          <w:rtl/>
        </w:rPr>
        <w:t>ו' בטבת תשי"ג (24 בדצמבר 1952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666A54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5016AF">
        <w:rPr>
          <w:rStyle w:val="default"/>
          <w:rFonts w:cs="FrankRuehl" w:hint="cs"/>
          <w:sz w:val="20"/>
          <w:rtl/>
        </w:rPr>
        <w:t>ממשלת דרום אפריקה</w:t>
      </w:r>
      <w:r w:rsidR="00666A54">
        <w:rPr>
          <w:rStyle w:val="default"/>
          <w:rFonts w:cs="FrankRuehl" w:hint="cs"/>
          <w:sz w:val="20"/>
          <w:rtl/>
        </w:rPr>
        <w:t xml:space="preserve"> בדבר פטור גומלין</w:t>
      </w:r>
      <w:r w:rsidR="005016AF">
        <w:rPr>
          <w:rStyle w:val="default"/>
          <w:rFonts w:cs="FrankRuehl" w:hint="cs"/>
          <w:sz w:val="20"/>
          <w:rtl/>
        </w:rPr>
        <w:t xml:space="preserve"> של עסקי הובלה ימית או אוירית</w:t>
      </w:r>
      <w:r w:rsidR="00666A54">
        <w:rPr>
          <w:rStyle w:val="default"/>
          <w:rFonts w:cs="FrankRuehl" w:hint="cs"/>
          <w:sz w:val="20"/>
          <w:rtl/>
        </w:rPr>
        <w:t xml:space="preserve"> מכפל מסים במס </w:t>
      </w:r>
      <w:r w:rsidR="006300EA">
        <w:rPr>
          <w:rStyle w:val="default"/>
          <w:rFonts w:cs="FrankRuehl" w:hint="cs"/>
          <w:sz w:val="20"/>
          <w:rtl/>
        </w:rPr>
        <w:t>רווחי חברות</w:t>
      </w:r>
      <w:r w:rsidR="00666A54">
        <w:rPr>
          <w:rStyle w:val="default"/>
          <w:rFonts w:cs="FrankRuehl" w:hint="cs"/>
          <w:sz w:val="20"/>
          <w:rtl/>
        </w:rPr>
        <w:t xml:space="preserve"> וכל מס כיוצא בזה שהוטל</w:t>
      </w:r>
      <w:r w:rsidR="005016AF">
        <w:rPr>
          <w:rStyle w:val="default"/>
          <w:rFonts w:cs="FrankRuehl" w:hint="cs"/>
          <w:sz w:val="20"/>
          <w:rtl/>
        </w:rPr>
        <w:t>ו</w:t>
      </w:r>
      <w:r w:rsidR="00666A54">
        <w:rPr>
          <w:rStyle w:val="default"/>
          <w:rFonts w:cs="FrankRuehl" w:hint="cs"/>
          <w:sz w:val="20"/>
          <w:rtl/>
        </w:rPr>
        <w:t xml:space="preserve"> לפי חוקי </w:t>
      </w:r>
      <w:r w:rsidR="005016AF">
        <w:rPr>
          <w:rStyle w:val="default"/>
          <w:rFonts w:cs="FrankRuehl" w:hint="cs"/>
          <w:sz w:val="20"/>
          <w:rtl/>
        </w:rPr>
        <w:t>דרום אפריקה</w:t>
      </w:r>
      <w:r w:rsidR="00666A54">
        <w:rPr>
          <w:rStyle w:val="default"/>
          <w:rFonts w:cs="FrankRuehl" w:hint="cs"/>
          <w:sz w:val="20"/>
          <w:rtl/>
        </w:rPr>
        <w:t xml:space="preserve"> על </w:t>
      </w:r>
      <w:r w:rsidR="006300EA">
        <w:rPr>
          <w:rStyle w:val="default"/>
          <w:rFonts w:cs="FrankRuehl" w:hint="cs"/>
          <w:sz w:val="20"/>
          <w:rtl/>
        </w:rPr>
        <w:t>הרווחים המופקים</w:t>
      </w:r>
      <w:r w:rsidR="00666A54">
        <w:rPr>
          <w:rStyle w:val="default"/>
          <w:rFonts w:cs="FrankRuehl" w:hint="cs"/>
          <w:sz w:val="20"/>
          <w:rtl/>
        </w:rPr>
        <w:t xml:space="preserve"> </w:t>
      </w:r>
      <w:r w:rsidR="005016AF">
        <w:rPr>
          <w:rStyle w:val="default"/>
          <w:rFonts w:cs="FrankRuehl" w:hint="cs"/>
          <w:sz w:val="20"/>
          <w:rtl/>
        </w:rPr>
        <w:t>מהעסקים האמורים</w:t>
      </w:r>
      <w:r w:rsidR="00666A54">
        <w:rPr>
          <w:rStyle w:val="default"/>
          <w:rFonts w:cs="FrankRuehl" w:hint="cs"/>
          <w:sz w:val="20"/>
          <w:rtl/>
        </w:rPr>
        <w:t>, ומן ה</w:t>
      </w:r>
      <w:r w:rsidR="005016AF">
        <w:rPr>
          <w:rStyle w:val="default"/>
          <w:rFonts w:cs="FrankRuehl" w:hint="cs"/>
          <w:sz w:val="20"/>
          <w:rtl/>
        </w:rPr>
        <w:t>ראוי שהסכם זה יהיה בר-</w:t>
      </w:r>
      <w:r w:rsidR="00666A54">
        <w:rPr>
          <w:rStyle w:val="default"/>
          <w:rFonts w:cs="FrankRuehl" w:hint="cs"/>
          <w:sz w:val="20"/>
          <w:rtl/>
        </w:rPr>
        <w:t>תוקף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1E53EF1E" w14:textId="77777777" w:rsidR="0034680D" w:rsidRDefault="00063D2D" w:rsidP="005016AF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090ADC2E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5F4F7A0A" w14:textId="77777777" w:rsidR="00063D2D" w:rsidRDefault="00666A54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6300EA">
        <w:rPr>
          <w:rStyle w:val="default"/>
          <w:rFonts w:cs="FrankRuehl" w:hint="cs"/>
          <w:sz w:val="20"/>
          <w:rtl/>
        </w:rPr>
        <w:t>רווחי חברות</w:t>
      </w:r>
      <w:r w:rsidR="0034680D" w:rsidRPr="0034680D">
        <w:rPr>
          <w:rStyle w:val="default"/>
          <w:rFonts w:cs="FrankRuehl" w:hint="cs"/>
          <w:sz w:val="20"/>
          <w:rtl/>
        </w:rPr>
        <w:t xml:space="preserve"> (</w:t>
      </w:r>
      <w:r w:rsidR="00666A54">
        <w:rPr>
          <w:rStyle w:val="default"/>
          <w:rFonts w:cs="FrankRuehl" w:hint="cs"/>
          <w:sz w:val="20"/>
          <w:rtl/>
        </w:rPr>
        <w:t>פטור ממס</w:t>
      </w:r>
      <w:r w:rsidR="0034680D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5016AF">
        <w:rPr>
          <w:rStyle w:val="default"/>
          <w:rFonts w:cs="FrankRuehl" w:hint="cs"/>
          <w:sz w:val="20"/>
          <w:rtl/>
        </w:rPr>
        <w:t>דרום אפריקה</w:t>
      </w:r>
      <w:r w:rsidR="00666A54">
        <w:rPr>
          <w:rStyle w:val="default"/>
          <w:rFonts w:cs="FrankRuehl" w:hint="cs"/>
          <w:sz w:val="20"/>
          <w:rtl/>
        </w:rPr>
        <w:t>), תשי"ג-1953</w:t>
      </w:r>
      <w:r w:rsidR="0034680D" w:rsidRPr="0034680D">
        <w:rPr>
          <w:rStyle w:val="default"/>
          <w:rFonts w:cs="FrankRuehl" w:hint="cs"/>
          <w:sz w:val="20"/>
          <w:rtl/>
        </w:rPr>
        <w:t>".</w:t>
      </w:r>
    </w:p>
    <w:p w14:paraId="15091629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8A3E895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31E4CC1" w14:textId="77777777" w:rsidR="00063D2D" w:rsidRPr="0034680D" w:rsidRDefault="005016AF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ח' באב</w:t>
      </w:r>
      <w:r w:rsidR="00666A54">
        <w:rPr>
          <w:rFonts w:cs="FrankRuehl" w:hint="cs"/>
          <w:rtl/>
        </w:rPr>
        <w:t xml:space="preserve"> תשי"ג (</w:t>
      </w:r>
      <w:r>
        <w:rPr>
          <w:rFonts w:cs="FrankRuehl" w:hint="cs"/>
          <w:rtl/>
        </w:rPr>
        <w:t>20 ביולי</w:t>
      </w:r>
      <w:r w:rsidR="00666A54">
        <w:rPr>
          <w:rFonts w:cs="FrankRuehl" w:hint="cs"/>
          <w:rtl/>
        </w:rPr>
        <w:t xml:space="preserve"> 1953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666A54">
        <w:rPr>
          <w:rFonts w:cs="FrankRuehl" w:hint="cs"/>
          <w:rtl/>
        </w:rPr>
        <w:t>לוי אשכול</w:t>
      </w:r>
    </w:p>
    <w:p w14:paraId="1C7383E6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697C4BB" w14:textId="77777777" w:rsidR="005016AF" w:rsidRPr="0034680D" w:rsidRDefault="005016AF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5762F9EC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0B1AB139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1A0D8D0F" w14:textId="77777777" w:rsidR="0078638A" w:rsidRDefault="0078638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4E93884" w14:textId="77777777" w:rsidR="0078638A" w:rsidRDefault="0078638A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229DF0B" w14:textId="77777777" w:rsidR="0078638A" w:rsidRDefault="0078638A" w:rsidP="007863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B5E8097" w14:textId="77777777" w:rsidR="00F0719C" w:rsidRPr="0078638A" w:rsidRDefault="00F0719C" w:rsidP="007863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78638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EB6A" w14:textId="77777777" w:rsidR="000E3EFC" w:rsidRDefault="000E3EFC">
      <w:r>
        <w:separator/>
      </w:r>
    </w:p>
  </w:endnote>
  <w:endnote w:type="continuationSeparator" w:id="0">
    <w:p w14:paraId="6523F83E" w14:textId="77777777" w:rsidR="000E3EFC" w:rsidRDefault="000E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5D4E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1F0B3F65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8BD92A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638A">
      <w:rPr>
        <w:rFonts w:cs="TopType Jerushalmi"/>
        <w:noProof/>
        <w:color w:val="000000"/>
        <w:sz w:val="14"/>
        <w:szCs w:val="14"/>
      </w:rPr>
      <w:t>Z:\000-law\yael\2015\2015-02-22\hak150217\255_609.doc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4DF4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8638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654C3805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0E025E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638A">
      <w:rPr>
        <w:rFonts w:cs="TopType Jerushalmi"/>
        <w:noProof/>
        <w:color w:val="000000"/>
        <w:sz w:val="14"/>
        <w:szCs w:val="14"/>
      </w:rPr>
      <w:t>Z:\000-law\yael\2015\2015-02-22\hak150217\255_609.doc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93B3" w14:textId="77777777" w:rsidR="000E3EFC" w:rsidRDefault="000E3EFC" w:rsidP="00292CDB">
      <w:pPr>
        <w:spacing w:before="60"/>
        <w:ind w:right="1134"/>
      </w:pPr>
      <w:r>
        <w:separator/>
      </w:r>
    </w:p>
  </w:footnote>
  <w:footnote w:type="continuationSeparator" w:id="0">
    <w:p w14:paraId="336865EE" w14:textId="77777777" w:rsidR="000E3EFC" w:rsidRDefault="000E3EFC">
      <w:r>
        <w:continuationSeparator/>
      </w:r>
    </w:p>
  </w:footnote>
  <w:footnote w:id="1">
    <w:p w14:paraId="40301119" w14:textId="77777777" w:rsidR="00063D2D" w:rsidRPr="00292CDB" w:rsidRDefault="00063D2D" w:rsidP="005016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666A54">
          <w:rPr>
            <w:rStyle w:val="Hyperlink"/>
            <w:rFonts w:cs="FrankRuehl" w:hint="cs"/>
            <w:rtl/>
          </w:rPr>
          <w:t>י"ג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66A54">
          <w:rPr>
            <w:rStyle w:val="Hyperlink"/>
            <w:rFonts w:cs="FrankRuehl" w:hint="cs"/>
            <w:rtl/>
          </w:rPr>
          <w:t>3</w:t>
        </w:r>
        <w:r w:rsidR="005016AF">
          <w:rPr>
            <w:rStyle w:val="Hyperlink"/>
            <w:rFonts w:cs="FrankRuehl" w:hint="cs"/>
            <w:rtl/>
          </w:rPr>
          <w:t>80</w:t>
        </w:r>
      </w:hyperlink>
      <w:r>
        <w:rPr>
          <w:rFonts w:cs="FrankRuehl" w:hint="cs"/>
          <w:rtl/>
        </w:rPr>
        <w:t xml:space="preserve"> מיום </w:t>
      </w:r>
      <w:r w:rsidR="005016AF">
        <w:rPr>
          <w:rFonts w:cs="FrankRuehl" w:hint="cs"/>
          <w:rtl/>
        </w:rPr>
        <w:t>13.8</w:t>
      </w:r>
      <w:r w:rsidR="00666A54">
        <w:rPr>
          <w:rFonts w:cs="FrankRuehl" w:hint="cs"/>
          <w:rtl/>
        </w:rPr>
        <w:t>.1953</w:t>
      </w:r>
      <w:r>
        <w:rPr>
          <w:rFonts w:cs="FrankRuehl" w:hint="cs"/>
          <w:rtl/>
        </w:rPr>
        <w:t xml:space="preserve"> עמ' </w:t>
      </w:r>
      <w:r w:rsidR="005016AF">
        <w:rPr>
          <w:rFonts w:cs="FrankRuehl" w:hint="cs"/>
          <w:rtl/>
        </w:rPr>
        <w:t>1320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0095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5A5822F4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41C7C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D3A4" w14:textId="77777777" w:rsidR="00063D2D" w:rsidRDefault="00063D2D" w:rsidP="005016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6300EA">
      <w:rPr>
        <w:rFonts w:hAnsi="FrankRuehl" w:cs="FrankRuehl" w:hint="cs"/>
        <w:color w:val="000000"/>
        <w:sz w:val="28"/>
        <w:szCs w:val="28"/>
        <w:rtl/>
      </w:rPr>
      <w:t>רווחי חברות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666A54">
      <w:rPr>
        <w:rFonts w:hAnsi="FrankRuehl" w:cs="FrankRuehl" w:hint="cs"/>
        <w:color w:val="000000"/>
        <w:sz w:val="28"/>
        <w:szCs w:val="28"/>
        <w:rtl/>
      </w:rPr>
      <w:t>פטור ממס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5016AF">
      <w:rPr>
        <w:rFonts w:hAnsi="FrankRuehl" w:cs="FrankRuehl" w:hint="cs"/>
        <w:color w:val="000000"/>
        <w:sz w:val="28"/>
        <w:szCs w:val="28"/>
        <w:rtl/>
      </w:rPr>
      <w:t>דרום אפריקה</w:t>
    </w:r>
    <w:r w:rsidR="00666A54">
      <w:rPr>
        <w:rFonts w:hAnsi="FrankRuehl" w:cs="FrankRuehl" w:hint="cs"/>
        <w:color w:val="000000"/>
        <w:sz w:val="28"/>
        <w:szCs w:val="28"/>
        <w:rtl/>
      </w:rPr>
      <w:t>), תשי"ג-1953</w:t>
    </w:r>
  </w:p>
  <w:p w14:paraId="097509EE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0AB0A5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66B30"/>
    <w:rsid w:val="00076958"/>
    <w:rsid w:val="00084390"/>
    <w:rsid w:val="000A0B2B"/>
    <w:rsid w:val="000B74CA"/>
    <w:rsid w:val="000E3EFC"/>
    <w:rsid w:val="001704E1"/>
    <w:rsid w:val="00252CD5"/>
    <w:rsid w:val="00292CDB"/>
    <w:rsid w:val="0034680D"/>
    <w:rsid w:val="003F1C64"/>
    <w:rsid w:val="00437214"/>
    <w:rsid w:val="005016AF"/>
    <w:rsid w:val="005B3747"/>
    <w:rsid w:val="006300EA"/>
    <w:rsid w:val="00643058"/>
    <w:rsid w:val="00666A54"/>
    <w:rsid w:val="0076050A"/>
    <w:rsid w:val="007838C0"/>
    <w:rsid w:val="0078638A"/>
    <w:rsid w:val="007C058C"/>
    <w:rsid w:val="007D3036"/>
    <w:rsid w:val="009B2C28"/>
    <w:rsid w:val="00C42506"/>
    <w:rsid w:val="00D86F98"/>
    <w:rsid w:val="00E95D59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3CDF10"/>
  <w15:chartTrackingRefBased/>
  <w15:docId w15:val="{E97DC7D3-2F51-4B44-B40D-038CB20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1014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רווחי חברות (פטור ממס כפל) (דרום אפריקה), תשי"ג-1953</vt:lpwstr>
  </property>
  <property fmtid="{D5CDD505-2E9C-101B-9397-08002B2CF9AE}" pid="5" name="LAWNUMBER">
    <vt:lpwstr>0609</vt:lpwstr>
  </property>
  <property fmtid="{D5CDD505-2E9C-101B-9397-08002B2CF9AE}" pid="6" name="TYPE">
    <vt:lpwstr>01</vt:lpwstr>
  </property>
  <property fmtid="{D5CDD505-2E9C-101B-9397-08002B2CF9AE}" pid="7" name="MEKOR_NAME1">
    <vt:lpwstr>פקודת מס רווחי חברות</vt:lpwstr>
  </property>
  <property fmtid="{D5CDD505-2E9C-101B-9397-08002B2CF9AE}" pid="8" name="MEKOR_SAIF1">
    <vt:lpwstr>39X1X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