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B879" w14:textId="77777777" w:rsidR="00213565" w:rsidRDefault="00213565" w:rsidP="0016667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מרשם האוכלוסין (הסמכת רשות מקומית לבצע תפקידי מרשם אוכלוסין), תשנ"ט</w:t>
      </w:r>
      <w:r w:rsidR="0016667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</w:p>
    <w:p w14:paraId="029CAF63" w14:textId="77777777" w:rsidR="00F75F2C" w:rsidRPr="00F75F2C" w:rsidRDefault="00F75F2C" w:rsidP="00F75F2C">
      <w:pPr>
        <w:spacing w:line="320" w:lineRule="auto"/>
        <w:jc w:val="left"/>
        <w:rPr>
          <w:rFonts w:cs="FrankRuehl"/>
          <w:szCs w:val="26"/>
          <w:rtl/>
        </w:rPr>
      </w:pPr>
    </w:p>
    <w:p w14:paraId="500109A2" w14:textId="77777777" w:rsidR="00EB076E" w:rsidRDefault="00EB076E" w:rsidP="00EB076E">
      <w:pPr>
        <w:spacing w:line="320" w:lineRule="auto"/>
        <w:jc w:val="left"/>
        <w:rPr>
          <w:rtl/>
        </w:rPr>
      </w:pPr>
    </w:p>
    <w:p w14:paraId="52DB6D2F" w14:textId="77777777" w:rsidR="00F75F2C" w:rsidRPr="00EB076E" w:rsidRDefault="00EB076E" w:rsidP="00EB076E">
      <w:pPr>
        <w:spacing w:line="320" w:lineRule="auto"/>
        <w:jc w:val="left"/>
        <w:rPr>
          <w:rFonts w:cs="Miriam"/>
          <w:szCs w:val="22"/>
          <w:rtl/>
        </w:rPr>
      </w:pPr>
      <w:r w:rsidRPr="00EB076E">
        <w:rPr>
          <w:rFonts w:cs="Miriam"/>
          <w:szCs w:val="22"/>
          <w:rtl/>
        </w:rPr>
        <w:t>רשויות ומשפט מנהלי</w:t>
      </w:r>
      <w:r w:rsidRPr="00EB076E">
        <w:rPr>
          <w:rFonts w:cs="FrankRuehl"/>
          <w:szCs w:val="26"/>
          <w:rtl/>
        </w:rPr>
        <w:t xml:space="preserve"> – מרשם אוכלוסין</w:t>
      </w:r>
    </w:p>
    <w:p w14:paraId="46F8930B" w14:textId="77777777" w:rsidR="00213565" w:rsidRDefault="0021356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13565" w14:paraId="4D921D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2DE736" w14:textId="77777777" w:rsidR="00213565" w:rsidRDefault="002135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6667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0BD0C6" w14:textId="77777777" w:rsidR="00213565" w:rsidRDefault="00213565">
            <w:pPr>
              <w:spacing w:line="240" w:lineRule="auto"/>
              <w:rPr>
                <w:sz w:val="24"/>
              </w:rPr>
            </w:pPr>
            <w:hyperlink w:anchor="Seif0" w:tooltip="תפקידים שיבצעו רשויות מקומ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54DA5A" w14:textId="77777777" w:rsidR="00213565" w:rsidRDefault="0021356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תפקידים שיבצעו רשויות מקומיות</w:t>
            </w:r>
          </w:p>
        </w:tc>
        <w:tc>
          <w:tcPr>
            <w:tcW w:w="1247" w:type="dxa"/>
          </w:tcPr>
          <w:p w14:paraId="7B497ECB" w14:textId="77777777" w:rsidR="00213565" w:rsidRDefault="002135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13565" w14:paraId="5B52ED9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8AEBF0" w14:textId="77777777" w:rsidR="00213565" w:rsidRDefault="002135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6667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8A5D0F" w14:textId="77777777" w:rsidR="00213565" w:rsidRDefault="00213565">
            <w:pPr>
              <w:spacing w:line="240" w:lineRule="auto"/>
              <w:rPr>
                <w:sz w:val="24"/>
              </w:rPr>
            </w:pPr>
            <w:hyperlink w:anchor="Seif1" w:tooltip="הסמכת מבצע התפק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20E07E" w14:textId="77777777" w:rsidR="00213565" w:rsidRDefault="0021356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הסמכת מבצע התפקיד</w:t>
            </w:r>
          </w:p>
        </w:tc>
        <w:tc>
          <w:tcPr>
            <w:tcW w:w="1247" w:type="dxa"/>
          </w:tcPr>
          <w:p w14:paraId="4C5105A8" w14:textId="77777777" w:rsidR="00213565" w:rsidRDefault="002135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13565" w14:paraId="1BFF5D6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71F22F" w14:textId="77777777" w:rsidR="00213565" w:rsidRDefault="002135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6667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64A242" w14:textId="77777777" w:rsidR="00213565" w:rsidRDefault="00213565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B185C1" w14:textId="77777777" w:rsidR="00213565" w:rsidRDefault="0021356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9653DC4" w14:textId="77777777" w:rsidR="00213565" w:rsidRDefault="0021356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EAED9B0" w14:textId="77777777" w:rsidR="00213565" w:rsidRDefault="00213565">
      <w:pPr>
        <w:pStyle w:val="big-header"/>
        <w:ind w:left="0" w:right="1134"/>
        <w:rPr>
          <w:rFonts w:cs="FrankRuehl"/>
          <w:sz w:val="32"/>
          <w:rtl/>
        </w:rPr>
      </w:pPr>
    </w:p>
    <w:p w14:paraId="04E2014B" w14:textId="77777777" w:rsidR="00213565" w:rsidRDefault="00213565" w:rsidP="00F75F2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מרשם האוכלוסין (הסמכת רשות מקומית לבצע תפקידי מרשם אוכלוסין), תשנ"ט</w:t>
      </w:r>
      <w:r w:rsidR="0016667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  <w:r w:rsidR="0016667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D58513E" w14:textId="77777777" w:rsidR="00213565" w:rsidRDefault="00213565" w:rsidP="00D87E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38 לחוק מרשם האוכלוסין, תשכ"ה</w:t>
      </w:r>
      <w:r w:rsidR="00D87E8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אני מצווה לאמור:</w:t>
      </w:r>
    </w:p>
    <w:p w14:paraId="70319DCC" w14:textId="77777777" w:rsidR="00213565" w:rsidRDefault="002135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E497FA2">
          <v:rect id="_x0000_s1026" style="position:absolute;left:0;text-align:left;margin-left:464.5pt;margin-top:8.05pt;width:75.05pt;height:23.6pt;z-index:251656704" o:allowincell="f" filled="f" stroked="f" strokecolor="lime" strokeweight=".25pt">
            <v:textbox style="mso-next-textbox:#_x0000_s1026" inset="0,0,0,0">
              <w:txbxContent>
                <w:p w14:paraId="37056F18" w14:textId="77777777" w:rsidR="00213565" w:rsidRDefault="002135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קידים שיבצעו רשויות מקומיות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ועצה המקומית מודיעין מוסמכת לבצע תפקידי מרשם אוכלוסין כמפורט להלן:</w:t>
      </w:r>
    </w:p>
    <w:p w14:paraId="3A7F9911" w14:textId="77777777" w:rsidR="00213565" w:rsidRDefault="00213565" w:rsidP="0016667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הנפיק כדין תעודות אלה:</w:t>
      </w:r>
    </w:p>
    <w:p w14:paraId="4C1FE1B0" w14:textId="77777777" w:rsidR="00213565" w:rsidRDefault="002135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פח לתעודת זהות;</w:t>
      </w:r>
    </w:p>
    <w:p w14:paraId="7E2205D5" w14:textId="77777777" w:rsidR="00213565" w:rsidRDefault="002135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לידה;</w:t>
      </w:r>
    </w:p>
    <w:p w14:paraId="7A46C7F8" w14:textId="77777777" w:rsidR="00213565" w:rsidRDefault="002135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פטירה;</w:t>
      </w:r>
    </w:p>
    <w:p w14:paraId="08725E39" w14:textId="77777777" w:rsidR="00213565" w:rsidRDefault="002135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חיים;</w:t>
      </w:r>
    </w:p>
    <w:p w14:paraId="26955E31" w14:textId="77777777" w:rsidR="00213565" w:rsidRDefault="002135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מצית רישום;</w:t>
      </w:r>
    </w:p>
    <w:p w14:paraId="4B4B3B17" w14:textId="77777777" w:rsidR="00213565" w:rsidRDefault="002135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מצית פרטים על נוסע.</w:t>
      </w:r>
    </w:p>
    <w:p w14:paraId="2026D186" w14:textId="77777777" w:rsidR="00213565" w:rsidRDefault="00213565" w:rsidP="0016667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רשום במרשם האוכלו</w:t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ן פרטים אלה:</w:t>
      </w:r>
    </w:p>
    <w:p w14:paraId="0C40D84D" w14:textId="77777777" w:rsidR="00213565" w:rsidRDefault="002135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ינוי מען;</w:t>
      </w:r>
    </w:p>
    <w:p w14:paraId="2EB6B48D" w14:textId="77777777" w:rsidR="00213565" w:rsidRDefault="002135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פרטי ליילוד.</w:t>
      </w:r>
    </w:p>
    <w:p w14:paraId="32395001" w14:textId="77777777" w:rsidR="00213565" w:rsidRDefault="00213565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קבל בקשות בנושאים אחרים שבטיפול מינהל האוכלוסין ולהעבירן לשם טיפול ללשכת מינהל האוכלוסין הקרובה.</w:t>
      </w:r>
    </w:p>
    <w:p w14:paraId="5BBEF47A" w14:textId="77777777" w:rsidR="00213565" w:rsidRDefault="002135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4B2366E">
          <v:rect id="_x0000_s1027" style="position:absolute;left:0;text-align:left;margin-left:464.5pt;margin-top:8.05pt;width:75.05pt;height:20.85pt;z-index:251657728" o:allowincell="f" filled="f" stroked="f" strokecolor="lime" strokeweight=".25pt">
            <v:textbox style="mso-next-textbox:#_x0000_s1027" inset="0,0,0,0">
              <w:txbxContent>
                <w:p w14:paraId="65FFEA7C" w14:textId="77777777" w:rsidR="00213565" w:rsidRDefault="002135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מכת מבצע התפקיד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אש המועצה המקומית מודיעין רשאי באישור מנהל מינהל האוכלוסין במשרד הפנים להסמיך, בכתב, עובד הרשות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מקומית מודיעין לבצע תפקידים כאמור בסעיף 1. </w:t>
      </w:r>
    </w:p>
    <w:p w14:paraId="47B5DC6A" w14:textId="77777777" w:rsidR="00213565" w:rsidRDefault="002135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 הרשות המקומית מודיעין אשר הוסמך כאמור, יהיה כפוף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לנוהלי העבודה הנהוגים במינהל האוכלוסין במשרד הפנים כשינויים מזמן לזמן בהודעת מינהל האוכלוסין.</w:t>
      </w:r>
    </w:p>
    <w:p w14:paraId="26D59E29" w14:textId="77777777" w:rsidR="00213565" w:rsidRDefault="002135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63DEE5DD">
          <v:rect id="_x0000_s1028" style="position:absolute;left:0;text-align:left;margin-left:464.5pt;margin-top:8.05pt;width:75.05pt;height:14.35pt;z-index:251658752" o:allowincell="f" filled="f" stroked="f" strokecolor="lime" strokeweight=".25pt">
            <v:textbox style="mso-next-textbox:#_x0000_s1028" inset="0,0,0,0">
              <w:txbxContent>
                <w:p w14:paraId="3E5626D7" w14:textId="77777777" w:rsidR="00213565" w:rsidRDefault="0021356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ילתו של צו זה ביום י"ז בסיון תשנ"ט (1 ביוני 1999). </w:t>
      </w:r>
    </w:p>
    <w:p w14:paraId="6C214197" w14:textId="77777777" w:rsidR="00D87E89" w:rsidRDefault="00D87E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DE2E9F" w14:textId="77777777" w:rsidR="00213565" w:rsidRDefault="002135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AF71D7" w14:textId="77777777" w:rsidR="00213565" w:rsidRDefault="0021356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 xml:space="preserve">בסיון תשנ"ט (18 במאי 1999) 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ליהו סויסה</w:t>
      </w:r>
    </w:p>
    <w:p w14:paraId="55AF040B" w14:textId="77777777" w:rsidR="00213565" w:rsidRDefault="0021356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363B0A04" w14:textId="77777777" w:rsidR="00D87E89" w:rsidRPr="00D87E89" w:rsidRDefault="00D87E89" w:rsidP="00D87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FC0423" w14:textId="77777777" w:rsidR="00D87E89" w:rsidRPr="00D87E89" w:rsidRDefault="00D87E89" w:rsidP="00D87E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376D89" w14:textId="77777777" w:rsidR="00213565" w:rsidRPr="00D87E89" w:rsidRDefault="00213565" w:rsidP="00D87E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571EACC" w14:textId="77777777" w:rsidR="00213565" w:rsidRPr="00D87E89" w:rsidRDefault="00213565" w:rsidP="00D87E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13565" w:rsidRPr="00D87E8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E0316" w14:textId="77777777" w:rsidR="00853658" w:rsidRDefault="00853658">
      <w:r>
        <w:separator/>
      </w:r>
    </w:p>
  </w:endnote>
  <w:endnote w:type="continuationSeparator" w:id="0">
    <w:p w14:paraId="1133A3E6" w14:textId="77777777" w:rsidR="00853658" w:rsidRDefault="0085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D5C8" w14:textId="77777777" w:rsidR="00213565" w:rsidRDefault="0021356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A1D1AC4" w14:textId="77777777" w:rsidR="00213565" w:rsidRDefault="0021356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98CB7C" w14:textId="77777777" w:rsidR="00213565" w:rsidRDefault="0021356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6670">
      <w:rPr>
        <w:rFonts w:cs="TopType Jerushalmi"/>
        <w:noProof/>
        <w:color w:val="000000"/>
        <w:sz w:val="14"/>
        <w:szCs w:val="14"/>
      </w:rPr>
      <w:t>C:\Yael\hakika\Revadim\289_024.doc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8123E" w14:textId="77777777" w:rsidR="00213565" w:rsidRDefault="0021356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076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F0B290" w14:textId="77777777" w:rsidR="00213565" w:rsidRDefault="0021356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FEF036" w14:textId="77777777" w:rsidR="00213565" w:rsidRDefault="0021356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6670">
      <w:rPr>
        <w:rFonts w:cs="TopType Jerushalmi"/>
        <w:noProof/>
        <w:color w:val="000000"/>
        <w:sz w:val="14"/>
        <w:szCs w:val="14"/>
      </w:rPr>
      <w:t>C:\Yael\hakika\Revadim\289_024.doc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2932" w14:textId="77777777" w:rsidR="00853658" w:rsidRDefault="00853658" w:rsidP="0016667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84E0F7" w14:textId="77777777" w:rsidR="00853658" w:rsidRDefault="00853658">
      <w:r>
        <w:continuationSeparator/>
      </w:r>
    </w:p>
  </w:footnote>
  <w:footnote w:id="1">
    <w:p w14:paraId="7D493049" w14:textId="77777777" w:rsidR="00166670" w:rsidRPr="00166670" w:rsidRDefault="00166670" w:rsidP="001666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6667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307B9E">
          <w:rPr>
            <w:rStyle w:val="Hyperlink"/>
            <w:rFonts w:cs="FrankRuehl" w:hint="cs"/>
            <w:rtl/>
          </w:rPr>
          <w:t>ק"ת תשנ"ט מס' 5983</w:t>
        </w:r>
      </w:hyperlink>
      <w:r>
        <w:rPr>
          <w:rFonts w:cs="FrankRuehl" w:hint="cs"/>
          <w:rtl/>
        </w:rPr>
        <w:t xml:space="preserve"> מיום 16.6.1999 עמ' 972.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4781" w14:textId="77777777" w:rsidR="00213565" w:rsidRDefault="0021356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רשות מקומית לבצע תפקידי מרשם אוכלוסין), תשנ"ט–1999</w:t>
    </w:r>
  </w:p>
  <w:p w14:paraId="10F9E2B4" w14:textId="77777777" w:rsidR="00213565" w:rsidRDefault="002135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7AC7C4" w14:textId="77777777" w:rsidR="00213565" w:rsidRDefault="002135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B8DDE" w14:textId="77777777" w:rsidR="00213565" w:rsidRDefault="00213565" w:rsidP="0016667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רשות מקומית לבצע תפקידי מרשם אוכלוסין), תשנ"ט</w:t>
    </w:r>
    <w:r w:rsidR="0016667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14:paraId="0D7E505F" w14:textId="77777777" w:rsidR="00213565" w:rsidRDefault="002135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DE145E" w14:textId="77777777" w:rsidR="00213565" w:rsidRDefault="0021356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B9E"/>
    <w:rsid w:val="00121446"/>
    <w:rsid w:val="00166670"/>
    <w:rsid w:val="00213565"/>
    <w:rsid w:val="00307B9E"/>
    <w:rsid w:val="003E6EF8"/>
    <w:rsid w:val="003F2592"/>
    <w:rsid w:val="005F0869"/>
    <w:rsid w:val="00853658"/>
    <w:rsid w:val="00AD0585"/>
    <w:rsid w:val="00D87E89"/>
    <w:rsid w:val="00EB076E"/>
    <w:rsid w:val="00F75F2C"/>
    <w:rsid w:val="00FB13A6"/>
    <w:rsid w:val="00FB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F76A83"/>
  <w15:chartTrackingRefBased/>
  <w15:docId w15:val="{85608570-2EC5-43C7-B249-40F6A205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66670"/>
    <w:rPr>
      <w:sz w:val="20"/>
      <w:szCs w:val="20"/>
    </w:rPr>
  </w:style>
  <w:style w:type="character" w:styleId="a6">
    <w:name w:val="footnote reference"/>
    <w:basedOn w:val="a0"/>
    <w:semiHidden/>
    <w:rsid w:val="001666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1387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צו מרשם האוכלוסין (הסמכת רשות מקומית לבצע תפקידי מרשם אוכלוסין), תשנ"ט-1999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38X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